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30" w:history="1">
        <w:r>
          <w:rPr>
            <w:rFonts w:ascii="仿宋" w:eastAsia="仿宋" w:hAnsi="仿宋" w:cs="仿宋" w:hint="eastAsia"/>
            <w:lang w:eastAsia="zh-CN"/>
          </w:rPr>
          <w:t>概论</w:t>
        </w:r>
        <w:r>
          <w:tab/>
        </w:r>
        <w:r>
          <w:fldChar w:fldCharType="begin"/>
        </w:r>
        <w:r>
          <w:instrText xml:space="preserve"> PAGEREF _Toc16130 \h </w:instrText>
        </w:r>
        <w:r>
          <w:fldChar w:fldCharType="separate"/>
        </w:r>
        <w:r>
          <w:t>3</w:t>
        </w:r>
        <w:r>
          <w:fldChar w:fldCharType="end"/>
        </w:r>
      </w:hyperlink>
    </w:p>
    <w:p>
      <w:pPr>
        <w:pStyle w:val="TOC1"/>
        <w:tabs>
          <w:tab w:val="right" w:leader="dot" w:pos="8306"/>
        </w:tabs>
      </w:pPr>
      <w:hyperlink w:anchor="_Toc21069" w:history="1">
        <w:r>
          <w:rPr>
            <w:rFonts w:ascii="仿宋" w:eastAsia="仿宋" w:hAnsi="仿宋" w:cs="仿宋" w:hint="eastAsia"/>
            <w:lang w:eastAsia="zh-CN"/>
          </w:rPr>
          <w:t>一、精镉项目文档管理</w:t>
        </w:r>
        <w:r>
          <w:tab/>
        </w:r>
        <w:r>
          <w:fldChar w:fldCharType="begin"/>
        </w:r>
        <w:r>
          <w:instrText xml:space="preserve"> PAGEREF _Toc21069 \h </w:instrText>
        </w:r>
        <w:r>
          <w:fldChar w:fldCharType="separate"/>
        </w:r>
        <w:r>
          <w:t>3</w:t>
        </w:r>
        <w:r>
          <w:fldChar w:fldCharType="end"/>
        </w:r>
      </w:hyperlink>
    </w:p>
    <w:p>
      <w:pPr>
        <w:pStyle w:val="TOC2"/>
        <w:tabs>
          <w:tab w:val="right" w:leader="dot" w:pos="8306"/>
        </w:tabs>
      </w:pPr>
      <w:hyperlink w:anchor="_Toc8824" w:history="1">
        <w:r>
          <w:rPr>
            <w:rFonts w:ascii="仿宋" w:eastAsia="仿宋" w:hAnsi="仿宋" w:cs="仿宋" w:hint="eastAsia"/>
            <w:lang w:eastAsia="zh-CN"/>
          </w:rPr>
          <w:t>(一)、文档编制与审查</w:t>
        </w:r>
        <w:r>
          <w:tab/>
        </w:r>
        <w:r>
          <w:fldChar w:fldCharType="begin"/>
        </w:r>
        <w:r>
          <w:instrText xml:space="preserve"> PAGEREF _Toc8824 \h </w:instrText>
        </w:r>
        <w:r>
          <w:fldChar w:fldCharType="separate"/>
        </w:r>
        <w:r>
          <w:t>3</w:t>
        </w:r>
        <w:r>
          <w:fldChar w:fldCharType="end"/>
        </w:r>
      </w:hyperlink>
    </w:p>
    <w:p>
      <w:pPr>
        <w:pStyle w:val="TOC2"/>
        <w:tabs>
          <w:tab w:val="right" w:leader="dot" w:pos="8306"/>
        </w:tabs>
      </w:pPr>
      <w:hyperlink w:anchor="_Toc7361" w:history="1">
        <w:r>
          <w:rPr>
            <w:rFonts w:ascii="仿宋" w:eastAsia="仿宋" w:hAnsi="仿宋" w:cs="仿宋" w:hint="eastAsia"/>
            <w:lang w:eastAsia="zh-CN"/>
          </w:rPr>
          <w:t>(二)、文档发布与分发</w:t>
        </w:r>
        <w:r>
          <w:tab/>
        </w:r>
        <w:r>
          <w:fldChar w:fldCharType="begin"/>
        </w:r>
        <w:r>
          <w:instrText xml:space="preserve"> PAGEREF _Toc7361 \h </w:instrText>
        </w:r>
        <w:r>
          <w:fldChar w:fldCharType="separate"/>
        </w:r>
        <w:r>
          <w:t>4</w:t>
        </w:r>
        <w:r>
          <w:fldChar w:fldCharType="end"/>
        </w:r>
      </w:hyperlink>
    </w:p>
    <w:p>
      <w:pPr>
        <w:pStyle w:val="TOC2"/>
        <w:tabs>
          <w:tab w:val="right" w:leader="dot" w:pos="8306"/>
        </w:tabs>
      </w:pPr>
      <w:hyperlink w:anchor="_Toc4798" w:history="1">
        <w:r>
          <w:rPr>
            <w:rFonts w:ascii="仿宋" w:eastAsia="仿宋" w:hAnsi="仿宋" w:cs="仿宋" w:hint="eastAsia"/>
            <w:lang w:eastAsia="zh-CN"/>
          </w:rPr>
          <w:t>(三)、文档存档与归档</w:t>
        </w:r>
        <w:r>
          <w:tab/>
        </w:r>
        <w:r>
          <w:fldChar w:fldCharType="begin"/>
        </w:r>
        <w:r>
          <w:instrText xml:space="preserve"> PAGEREF _Toc4798 \h </w:instrText>
        </w:r>
        <w:r>
          <w:fldChar w:fldCharType="separate"/>
        </w:r>
        <w:r>
          <w:t>5</w:t>
        </w:r>
        <w:r>
          <w:fldChar w:fldCharType="end"/>
        </w:r>
      </w:hyperlink>
    </w:p>
    <w:p>
      <w:pPr>
        <w:pStyle w:val="TOC1"/>
        <w:tabs>
          <w:tab w:val="right" w:leader="dot" w:pos="8306"/>
        </w:tabs>
      </w:pPr>
      <w:hyperlink w:anchor="_Toc21162" w:history="1">
        <w:r>
          <w:rPr>
            <w:rFonts w:ascii="仿宋" w:eastAsia="仿宋" w:hAnsi="仿宋" w:cs="仿宋" w:hint="eastAsia"/>
            <w:lang w:eastAsia="zh-CN"/>
          </w:rPr>
          <w:t>二、精镉项目绩效评估</w:t>
        </w:r>
        <w:r>
          <w:tab/>
        </w:r>
        <w:r>
          <w:fldChar w:fldCharType="begin"/>
        </w:r>
        <w:r>
          <w:instrText xml:space="preserve"> PAGEREF _Toc21162 \h </w:instrText>
        </w:r>
        <w:r>
          <w:fldChar w:fldCharType="separate"/>
        </w:r>
        <w:r>
          <w:t>6</w:t>
        </w:r>
        <w:r>
          <w:fldChar w:fldCharType="end"/>
        </w:r>
      </w:hyperlink>
    </w:p>
    <w:p>
      <w:pPr>
        <w:pStyle w:val="TOC2"/>
        <w:tabs>
          <w:tab w:val="right" w:leader="dot" w:pos="8306"/>
        </w:tabs>
      </w:pPr>
      <w:hyperlink w:anchor="_Toc31723" w:history="1">
        <w:r>
          <w:rPr>
            <w:rFonts w:ascii="仿宋" w:eastAsia="仿宋" w:hAnsi="仿宋" w:cs="仿宋" w:hint="eastAsia"/>
            <w:lang w:eastAsia="zh-CN"/>
          </w:rPr>
          <w:t>(一)、绩效评估指标</w:t>
        </w:r>
        <w:r>
          <w:tab/>
        </w:r>
        <w:r>
          <w:fldChar w:fldCharType="begin"/>
        </w:r>
        <w:r>
          <w:instrText xml:space="preserve"> PAGEREF _Toc31723 \h </w:instrText>
        </w:r>
        <w:r>
          <w:fldChar w:fldCharType="separate"/>
        </w:r>
        <w:r>
          <w:t>6</w:t>
        </w:r>
        <w:r>
          <w:fldChar w:fldCharType="end"/>
        </w:r>
      </w:hyperlink>
    </w:p>
    <w:p>
      <w:pPr>
        <w:pStyle w:val="TOC2"/>
        <w:tabs>
          <w:tab w:val="right" w:leader="dot" w:pos="8306"/>
        </w:tabs>
      </w:pPr>
      <w:hyperlink w:anchor="_Toc6410" w:history="1">
        <w:r>
          <w:rPr>
            <w:rFonts w:ascii="仿宋" w:eastAsia="仿宋" w:hAnsi="仿宋" w:cs="仿宋" w:hint="eastAsia"/>
            <w:lang w:eastAsia="zh-CN"/>
          </w:rPr>
          <w:t>(二)、绩效评估方法</w:t>
        </w:r>
        <w:r>
          <w:tab/>
        </w:r>
        <w:r>
          <w:fldChar w:fldCharType="begin"/>
        </w:r>
        <w:r>
          <w:instrText xml:space="preserve"> PAGEREF _Toc6410 \h </w:instrText>
        </w:r>
        <w:r>
          <w:fldChar w:fldCharType="separate"/>
        </w:r>
        <w:r>
          <w:t>7</w:t>
        </w:r>
        <w:r>
          <w:fldChar w:fldCharType="end"/>
        </w:r>
      </w:hyperlink>
    </w:p>
    <w:p>
      <w:pPr>
        <w:pStyle w:val="TOC2"/>
        <w:tabs>
          <w:tab w:val="right" w:leader="dot" w:pos="8306"/>
        </w:tabs>
      </w:pPr>
      <w:hyperlink w:anchor="_Toc15155" w:history="1">
        <w:r>
          <w:rPr>
            <w:rFonts w:ascii="仿宋" w:eastAsia="仿宋" w:hAnsi="仿宋" w:cs="仿宋" w:hint="eastAsia"/>
            <w:lang w:eastAsia="zh-CN"/>
          </w:rPr>
          <w:t>(三)、绩效评估周期</w:t>
        </w:r>
        <w:r>
          <w:tab/>
        </w:r>
        <w:r>
          <w:fldChar w:fldCharType="begin"/>
        </w:r>
        <w:r>
          <w:instrText xml:space="preserve"> PAGEREF _Toc15155 \h </w:instrText>
        </w:r>
        <w:r>
          <w:fldChar w:fldCharType="separate"/>
        </w:r>
        <w:r>
          <w:t>8</w:t>
        </w:r>
        <w:r>
          <w:fldChar w:fldCharType="end"/>
        </w:r>
      </w:hyperlink>
    </w:p>
    <w:p>
      <w:pPr>
        <w:pStyle w:val="TOC1"/>
        <w:tabs>
          <w:tab w:val="right" w:leader="dot" w:pos="8306"/>
        </w:tabs>
      </w:pPr>
      <w:hyperlink w:anchor="_Toc23446" w:history="1">
        <w:r>
          <w:rPr>
            <w:rFonts w:ascii="仿宋" w:eastAsia="仿宋" w:hAnsi="仿宋" w:cs="仿宋" w:hint="eastAsia"/>
            <w:lang w:eastAsia="zh-CN"/>
          </w:rPr>
          <w:t>三、精镉项目建设单位说明</w:t>
        </w:r>
        <w:r>
          <w:tab/>
        </w:r>
        <w:r>
          <w:fldChar w:fldCharType="begin"/>
        </w:r>
        <w:r>
          <w:instrText xml:space="preserve"> PAGEREF _Toc23446 \h </w:instrText>
        </w:r>
        <w:r>
          <w:fldChar w:fldCharType="separate"/>
        </w:r>
        <w:r>
          <w:t>9</w:t>
        </w:r>
        <w:r>
          <w:fldChar w:fldCharType="end"/>
        </w:r>
      </w:hyperlink>
    </w:p>
    <w:p>
      <w:pPr>
        <w:pStyle w:val="TOC2"/>
        <w:tabs>
          <w:tab w:val="right" w:leader="dot" w:pos="8306"/>
        </w:tabs>
      </w:pPr>
      <w:hyperlink w:anchor="_Toc19332" w:history="1">
        <w:r>
          <w:rPr>
            <w:rFonts w:ascii="仿宋" w:eastAsia="仿宋" w:hAnsi="仿宋" w:cs="仿宋" w:hint="eastAsia"/>
            <w:lang w:eastAsia="zh-CN"/>
          </w:rPr>
          <w:t>(一)、精镉项目承办单位基本情况</w:t>
        </w:r>
        <w:r>
          <w:tab/>
        </w:r>
        <w:r>
          <w:fldChar w:fldCharType="begin"/>
        </w:r>
        <w:r>
          <w:instrText xml:space="preserve"> PAGEREF _Toc19332 \h </w:instrText>
        </w:r>
        <w:r>
          <w:fldChar w:fldCharType="separate"/>
        </w:r>
        <w:r>
          <w:t>9</w:t>
        </w:r>
        <w:r>
          <w:fldChar w:fldCharType="end"/>
        </w:r>
      </w:hyperlink>
    </w:p>
    <w:p>
      <w:pPr>
        <w:pStyle w:val="TOC2"/>
        <w:tabs>
          <w:tab w:val="right" w:leader="dot" w:pos="8306"/>
        </w:tabs>
      </w:pPr>
      <w:hyperlink w:anchor="_Toc5989" w:history="1">
        <w:r>
          <w:rPr>
            <w:rFonts w:ascii="仿宋" w:eastAsia="仿宋" w:hAnsi="仿宋" w:cs="仿宋" w:hint="eastAsia"/>
            <w:lang w:eastAsia="zh-CN"/>
          </w:rPr>
          <w:t>(二)、公司经济效益分析</w:t>
        </w:r>
        <w:r>
          <w:tab/>
        </w:r>
        <w:r>
          <w:fldChar w:fldCharType="begin"/>
        </w:r>
        <w:r>
          <w:instrText xml:space="preserve"> PAGEREF _Toc5989 \h </w:instrText>
        </w:r>
        <w:r>
          <w:fldChar w:fldCharType="separate"/>
        </w:r>
        <w:r>
          <w:t>10</w:t>
        </w:r>
        <w:r>
          <w:fldChar w:fldCharType="end"/>
        </w:r>
      </w:hyperlink>
    </w:p>
    <w:p>
      <w:pPr>
        <w:pStyle w:val="TOC1"/>
        <w:tabs>
          <w:tab w:val="right" w:leader="dot" w:pos="8306"/>
        </w:tabs>
      </w:pPr>
      <w:hyperlink w:anchor="_Toc29681" w:history="1">
        <w:r>
          <w:rPr>
            <w:rFonts w:ascii="仿宋" w:eastAsia="仿宋" w:hAnsi="仿宋" w:cs="仿宋" w:hint="eastAsia"/>
            <w:lang w:eastAsia="zh-CN"/>
          </w:rPr>
          <w:t>四、精镉项目概论</w:t>
        </w:r>
        <w:r>
          <w:tab/>
        </w:r>
        <w:r>
          <w:fldChar w:fldCharType="begin"/>
        </w:r>
        <w:r>
          <w:instrText xml:space="preserve"> PAGEREF _Toc29681 \h </w:instrText>
        </w:r>
        <w:r>
          <w:fldChar w:fldCharType="separate"/>
        </w:r>
        <w:r>
          <w:t>11</w:t>
        </w:r>
        <w:r>
          <w:fldChar w:fldCharType="end"/>
        </w:r>
      </w:hyperlink>
    </w:p>
    <w:p>
      <w:pPr>
        <w:pStyle w:val="TOC2"/>
        <w:tabs>
          <w:tab w:val="right" w:leader="dot" w:pos="8306"/>
        </w:tabs>
      </w:pPr>
      <w:hyperlink w:anchor="_Toc9266" w:history="1">
        <w:r>
          <w:rPr>
            <w:rFonts w:ascii="仿宋" w:eastAsia="仿宋" w:hAnsi="仿宋" w:cs="仿宋" w:hint="eastAsia"/>
            <w:lang w:eastAsia="zh-CN"/>
          </w:rPr>
          <w:t>(一)、精镉项目概况</w:t>
        </w:r>
        <w:r>
          <w:tab/>
        </w:r>
        <w:r>
          <w:fldChar w:fldCharType="begin"/>
        </w:r>
        <w:r>
          <w:instrText xml:space="preserve"> PAGEREF _Toc9266 \h </w:instrText>
        </w:r>
        <w:r>
          <w:fldChar w:fldCharType="separate"/>
        </w:r>
        <w:r>
          <w:t>11</w:t>
        </w:r>
        <w:r>
          <w:fldChar w:fldCharType="end"/>
        </w:r>
      </w:hyperlink>
    </w:p>
    <w:p>
      <w:pPr>
        <w:pStyle w:val="TOC2"/>
        <w:tabs>
          <w:tab w:val="right" w:leader="dot" w:pos="8306"/>
        </w:tabs>
      </w:pPr>
      <w:hyperlink w:anchor="_Toc28276" w:history="1">
        <w:r>
          <w:rPr>
            <w:rFonts w:ascii="仿宋" w:eastAsia="仿宋" w:hAnsi="仿宋" w:cs="仿宋" w:hint="eastAsia"/>
            <w:lang w:eastAsia="zh-CN"/>
          </w:rPr>
          <w:t>(二)、精镉项目目标</w:t>
        </w:r>
        <w:r>
          <w:tab/>
        </w:r>
        <w:r>
          <w:fldChar w:fldCharType="begin"/>
        </w:r>
        <w:r>
          <w:instrText xml:space="preserve"> PAGEREF _Toc28276 \h </w:instrText>
        </w:r>
        <w:r>
          <w:fldChar w:fldCharType="separate"/>
        </w:r>
        <w:r>
          <w:t>13</w:t>
        </w:r>
        <w:r>
          <w:fldChar w:fldCharType="end"/>
        </w:r>
      </w:hyperlink>
    </w:p>
    <w:p>
      <w:pPr>
        <w:pStyle w:val="TOC2"/>
        <w:tabs>
          <w:tab w:val="right" w:leader="dot" w:pos="8306"/>
        </w:tabs>
      </w:pPr>
      <w:hyperlink w:anchor="_Toc14476" w:history="1">
        <w:r>
          <w:rPr>
            <w:rFonts w:ascii="仿宋" w:eastAsia="仿宋" w:hAnsi="仿宋" w:cs="仿宋" w:hint="eastAsia"/>
            <w:lang w:eastAsia="zh-CN"/>
          </w:rPr>
          <w:t>(三)、精镉项目提出的理由</w:t>
        </w:r>
        <w:r>
          <w:tab/>
        </w:r>
        <w:r>
          <w:fldChar w:fldCharType="begin"/>
        </w:r>
        <w:r>
          <w:instrText xml:space="preserve"> PAGEREF _Toc14476 \h </w:instrText>
        </w:r>
        <w:r>
          <w:fldChar w:fldCharType="separate"/>
        </w:r>
        <w:r>
          <w:t>14</w:t>
        </w:r>
        <w:r>
          <w:fldChar w:fldCharType="end"/>
        </w:r>
      </w:hyperlink>
    </w:p>
    <w:p>
      <w:pPr>
        <w:pStyle w:val="TOC2"/>
        <w:tabs>
          <w:tab w:val="right" w:leader="dot" w:pos="8306"/>
        </w:tabs>
      </w:pPr>
      <w:hyperlink w:anchor="_Toc29143" w:history="1">
        <w:r>
          <w:rPr>
            <w:rFonts w:ascii="仿宋" w:eastAsia="仿宋" w:hAnsi="仿宋" w:cs="仿宋" w:hint="eastAsia"/>
            <w:lang w:eastAsia="zh-CN"/>
          </w:rPr>
          <w:t>(四)、精镉项目意义</w:t>
        </w:r>
        <w:r>
          <w:tab/>
        </w:r>
        <w:r>
          <w:fldChar w:fldCharType="begin"/>
        </w:r>
        <w:r>
          <w:instrText xml:space="preserve"> PAGEREF _Toc29143 \h </w:instrText>
        </w:r>
        <w:r>
          <w:fldChar w:fldCharType="separate"/>
        </w:r>
        <w:r>
          <w:t>15</w:t>
        </w:r>
        <w:r>
          <w:fldChar w:fldCharType="end"/>
        </w:r>
      </w:hyperlink>
    </w:p>
    <w:p>
      <w:pPr>
        <w:pStyle w:val="TOC2"/>
        <w:tabs>
          <w:tab w:val="right" w:leader="dot" w:pos="8306"/>
        </w:tabs>
      </w:pPr>
      <w:hyperlink w:anchor="_Toc2220" w:history="1">
        <w:r>
          <w:rPr>
            <w:rFonts w:ascii="仿宋" w:eastAsia="仿宋" w:hAnsi="仿宋" w:cs="仿宋" w:hint="eastAsia"/>
            <w:lang w:eastAsia="zh-CN"/>
          </w:rPr>
          <w:t>(五)、精镉项目背景</w:t>
        </w:r>
        <w:r>
          <w:tab/>
        </w:r>
        <w:r>
          <w:fldChar w:fldCharType="begin"/>
        </w:r>
        <w:r>
          <w:instrText xml:space="preserve"> PAGEREF _Toc2220 \h </w:instrText>
        </w:r>
        <w:r>
          <w:fldChar w:fldCharType="separate"/>
        </w:r>
        <w:r>
          <w:t>16</w:t>
        </w:r>
        <w:r>
          <w:fldChar w:fldCharType="end"/>
        </w:r>
      </w:hyperlink>
    </w:p>
    <w:p>
      <w:pPr>
        <w:pStyle w:val="TOC1"/>
        <w:tabs>
          <w:tab w:val="right" w:leader="dot" w:pos="8306"/>
        </w:tabs>
      </w:pPr>
      <w:hyperlink w:anchor="_Toc8127" w:history="1">
        <w:r>
          <w:rPr>
            <w:rFonts w:ascii="仿宋" w:eastAsia="仿宋" w:hAnsi="仿宋" w:cs="仿宋" w:hint="eastAsia"/>
            <w:lang w:eastAsia="zh-CN"/>
          </w:rPr>
          <w:t>五、工艺说明</w:t>
        </w:r>
        <w:r>
          <w:tab/>
        </w:r>
        <w:r>
          <w:fldChar w:fldCharType="begin"/>
        </w:r>
        <w:r>
          <w:instrText xml:space="preserve"> PAGEREF _Toc8127 \h </w:instrText>
        </w:r>
        <w:r>
          <w:fldChar w:fldCharType="separate"/>
        </w:r>
        <w:r>
          <w:t>17</w:t>
        </w:r>
        <w:r>
          <w:fldChar w:fldCharType="end"/>
        </w:r>
      </w:hyperlink>
    </w:p>
    <w:p>
      <w:pPr>
        <w:pStyle w:val="TOC2"/>
        <w:tabs>
          <w:tab w:val="right" w:leader="dot" w:pos="8306"/>
        </w:tabs>
      </w:pPr>
      <w:hyperlink w:anchor="_Toc7363" w:history="1">
        <w:r>
          <w:rPr>
            <w:rFonts w:ascii="仿宋" w:eastAsia="仿宋" w:hAnsi="仿宋" w:cs="仿宋" w:hint="eastAsia"/>
            <w:lang w:eastAsia="zh-CN"/>
          </w:rPr>
          <w:t>(一)、技术管理特点</w:t>
        </w:r>
        <w:r>
          <w:tab/>
        </w:r>
        <w:r>
          <w:fldChar w:fldCharType="begin"/>
        </w:r>
        <w:r>
          <w:instrText xml:space="preserve"> PAGEREF _Toc7363 \h </w:instrText>
        </w:r>
        <w:r>
          <w:fldChar w:fldCharType="separate"/>
        </w:r>
        <w:r>
          <w:t>17</w:t>
        </w:r>
        <w:r>
          <w:fldChar w:fldCharType="end"/>
        </w:r>
      </w:hyperlink>
    </w:p>
    <w:p>
      <w:pPr>
        <w:pStyle w:val="TOC2"/>
        <w:tabs>
          <w:tab w:val="right" w:leader="dot" w:pos="8306"/>
        </w:tabs>
      </w:pPr>
      <w:hyperlink w:anchor="_Toc8236" w:history="1">
        <w:r>
          <w:rPr>
            <w:rFonts w:ascii="仿宋" w:eastAsia="仿宋" w:hAnsi="仿宋" w:cs="仿宋" w:hint="eastAsia"/>
            <w:lang w:eastAsia="zh-CN"/>
          </w:rPr>
          <w:t>(二)、精镉项目工艺技术设计方案</w:t>
        </w:r>
        <w:r>
          <w:tab/>
        </w:r>
        <w:r>
          <w:fldChar w:fldCharType="begin"/>
        </w:r>
        <w:r>
          <w:instrText xml:space="preserve"> PAGEREF _Toc8236 \h </w:instrText>
        </w:r>
        <w:r>
          <w:fldChar w:fldCharType="separate"/>
        </w:r>
        <w:r>
          <w:t>18</w:t>
        </w:r>
        <w:r>
          <w:fldChar w:fldCharType="end"/>
        </w:r>
      </w:hyperlink>
    </w:p>
    <w:p>
      <w:pPr>
        <w:pStyle w:val="TOC2"/>
        <w:tabs>
          <w:tab w:val="right" w:leader="dot" w:pos="8306"/>
        </w:tabs>
      </w:pPr>
      <w:hyperlink w:anchor="_Toc8965" w:history="1">
        <w:r>
          <w:rPr>
            <w:rFonts w:ascii="仿宋" w:eastAsia="仿宋" w:hAnsi="仿宋" w:cs="仿宋" w:hint="eastAsia"/>
            <w:lang w:eastAsia="zh-CN"/>
          </w:rPr>
          <w:t>(三)、设备选型方案</w:t>
        </w:r>
        <w:r>
          <w:tab/>
        </w:r>
        <w:r>
          <w:fldChar w:fldCharType="begin"/>
        </w:r>
        <w:r>
          <w:instrText xml:space="preserve"> PAGEREF _Toc8965 \h </w:instrText>
        </w:r>
        <w:r>
          <w:fldChar w:fldCharType="separate"/>
        </w:r>
        <w:r>
          <w:t>19</w:t>
        </w:r>
        <w:r>
          <w:fldChar w:fldCharType="end"/>
        </w:r>
      </w:hyperlink>
    </w:p>
    <w:p>
      <w:pPr>
        <w:pStyle w:val="TOC1"/>
        <w:tabs>
          <w:tab w:val="right" w:leader="dot" w:pos="8306"/>
        </w:tabs>
      </w:pPr>
      <w:hyperlink w:anchor="_Toc15856" w:history="1">
        <w:r>
          <w:rPr>
            <w:rFonts w:ascii="仿宋" w:eastAsia="仿宋" w:hAnsi="仿宋" w:cs="仿宋" w:hint="eastAsia"/>
            <w:lang w:eastAsia="zh-CN"/>
          </w:rPr>
          <w:t>六、精镉项目建设背景及必要性分析</w:t>
        </w:r>
        <w:r>
          <w:tab/>
        </w:r>
        <w:r>
          <w:fldChar w:fldCharType="begin"/>
        </w:r>
        <w:r>
          <w:instrText xml:space="preserve"> PAGEREF _Toc15856 \h </w:instrText>
        </w:r>
        <w:r>
          <w:fldChar w:fldCharType="separate"/>
        </w:r>
        <w:r>
          <w:t>21</w:t>
        </w:r>
        <w:r>
          <w:fldChar w:fldCharType="end"/>
        </w:r>
      </w:hyperlink>
    </w:p>
    <w:p>
      <w:pPr>
        <w:pStyle w:val="TOC2"/>
        <w:tabs>
          <w:tab w:val="right" w:leader="dot" w:pos="8306"/>
        </w:tabs>
      </w:pPr>
      <w:hyperlink w:anchor="_Toc25275" w:history="1">
        <w:r>
          <w:rPr>
            <w:rFonts w:ascii="仿宋" w:eastAsia="仿宋" w:hAnsi="仿宋" w:cs="仿宋" w:hint="eastAsia"/>
            <w:lang w:eastAsia="zh-CN"/>
          </w:rPr>
          <w:t>(一)、精镉项目背景分析</w:t>
        </w:r>
        <w:r>
          <w:tab/>
        </w:r>
        <w:r>
          <w:fldChar w:fldCharType="begin"/>
        </w:r>
        <w:r>
          <w:instrText xml:space="preserve"> PAGEREF _Toc25275 \h </w:instrText>
        </w:r>
        <w:r>
          <w:fldChar w:fldCharType="separate"/>
        </w:r>
        <w:r>
          <w:t>21</w:t>
        </w:r>
        <w:r>
          <w:fldChar w:fldCharType="end"/>
        </w:r>
      </w:hyperlink>
    </w:p>
    <w:p>
      <w:pPr>
        <w:pStyle w:val="TOC2"/>
        <w:tabs>
          <w:tab w:val="right" w:leader="dot" w:pos="8306"/>
        </w:tabs>
      </w:pPr>
      <w:hyperlink w:anchor="_Toc13291" w:history="1">
        <w:r>
          <w:rPr>
            <w:rFonts w:ascii="仿宋" w:eastAsia="仿宋" w:hAnsi="仿宋" w:cs="仿宋" w:hint="eastAsia"/>
            <w:lang w:eastAsia="zh-CN"/>
          </w:rPr>
          <w:t>(二)、精镉项目建设必要性分析</w:t>
        </w:r>
        <w:r>
          <w:tab/>
        </w:r>
        <w:r>
          <w:fldChar w:fldCharType="begin"/>
        </w:r>
        <w:r>
          <w:instrText xml:space="preserve"> PAGEREF _Toc13291 \h </w:instrText>
        </w:r>
        <w:r>
          <w:fldChar w:fldCharType="separate"/>
        </w:r>
        <w:r>
          <w:t>22</w:t>
        </w:r>
        <w:r>
          <w:fldChar w:fldCharType="end"/>
        </w:r>
      </w:hyperlink>
    </w:p>
    <w:p>
      <w:pPr>
        <w:pStyle w:val="TOC1"/>
        <w:tabs>
          <w:tab w:val="right" w:leader="dot" w:pos="8306"/>
        </w:tabs>
      </w:pPr>
      <w:hyperlink w:anchor="_Toc24856" w:history="1">
        <w:r>
          <w:rPr>
            <w:rFonts w:ascii="仿宋" w:eastAsia="仿宋" w:hAnsi="仿宋" w:cs="仿宋" w:hint="eastAsia"/>
            <w:lang w:eastAsia="zh-CN"/>
          </w:rPr>
          <w:t>七、精镉项目风险管理</w:t>
        </w:r>
        <w:r>
          <w:tab/>
        </w:r>
        <w:r>
          <w:fldChar w:fldCharType="begin"/>
        </w:r>
        <w:r>
          <w:instrText xml:space="preserve"> PAGEREF _Toc24856 \h </w:instrText>
        </w:r>
        <w:r>
          <w:fldChar w:fldCharType="separate"/>
        </w:r>
        <w:r>
          <w:t>24</w:t>
        </w:r>
        <w:r>
          <w:fldChar w:fldCharType="end"/>
        </w:r>
      </w:hyperlink>
    </w:p>
    <w:p>
      <w:pPr>
        <w:pStyle w:val="TOC2"/>
        <w:tabs>
          <w:tab w:val="right" w:leader="dot" w:pos="8306"/>
        </w:tabs>
      </w:pPr>
      <w:hyperlink w:anchor="_Toc3509" w:history="1">
        <w:r>
          <w:rPr>
            <w:rFonts w:ascii="仿宋" w:eastAsia="仿宋" w:hAnsi="仿宋" w:cs="仿宋" w:hint="eastAsia"/>
            <w:lang w:eastAsia="zh-CN"/>
          </w:rPr>
          <w:t>(一)、风险识别与评估</w:t>
        </w:r>
        <w:r>
          <w:tab/>
        </w:r>
        <w:r>
          <w:fldChar w:fldCharType="begin"/>
        </w:r>
        <w:r>
          <w:instrText xml:space="preserve"> PAGEREF _Toc3509 \h </w:instrText>
        </w:r>
        <w:r>
          <w:fldChar w:fldCharType="separate"/>
        </w:r>
        <w:r>
          <w:t>24</w:t>
        </w:r>
        <w:r>
          <w:fldChar w:fldCharType="end"/>
        </w:r>
      </w:hyperlink>
    </w:p>
    <w:p>
      <w:pPr>
        <w:pStyle w:val="TOC2"/>
        <w:tabs>
          <w:tab w:val="right" w:leader="dot" w:pos="8306"/>
        </w:tabs>
      </w:pPr>
      <w:hyperlink w:anchor="_Toc2397" w:history="1">
        <w:r>
          <w:rPr>
            <w:rFonts w:ascii="仿宋" w:eastAsia="仿宋" w:hAnsi="仿宋" w:cs="仿宋" w:hint="eastAsia"/>
            <w:lang w:eastAsia="zh-CN"/>
          </w:rPr>
          <w:t>(二)、风险应对策略</w:t>
        </w:r>
        <w:r>
          <w:tab/>
        </w:r>
        <w:r>
          <w:fldChar w:fldCharType="begin"/>
        </w:r>
        <w:r>
          <w:instrText xml:space="preserve"> PAGEREF _Toc2397 \h </w:instrText>
        </w:r>
        <w:r>
          <w:fldChar w:fldCharType="separate"/>
        </w:r>
        <w:r>
          <w:t>25</w:t>
        </w:r>
        <w:r>
          <w:fldChar w:fldCharType="end"/>
        </w:r>
      </w:hyperlink>
    </w:p>
    <w:p>
      <w:pPr>
        <w:pStyle w:val="TOC2"/>
        <w:tabs>
          <w:tab w:val="right" w:leader="dot" w:pos="8306"/>
        </w:tabs>
      </w:pPr>
      <w:hyperlink w:anchor="_Toc15320" w:history="1">
        <w:r>
          <w:rPr>
            <w:rFonts w:ascii="仿宋" w:eastAsia="仿宋" w:hAnsi="仿宋" w:cs="仿宋" w:hint="eastAsia"/>
            <w:lang w:eastAsia="zh-CN"/>
          </w:rPr>
          <w:t>(三)、风险监控与控制</w:t>
        </w:r>
        <w:r>
          <w:tab/>
        </w:r>
        <w:r>
          <w:fldChar w:fldCharType="begin"/>
        </w:r>
        <w:r>
          <w:instrText xml:space="preserve"> PAGEREF _Toc15320 \h </w:instrText>
        </w:r>
        <w:r>
          <w:fldChar w:fldCharType="separate"/>
        </w:r>
        <w:r>
          <w:t>27</w:t>
        </w:r>
        <w:r>
          <w:fldChar w:fldCharType="end"/>
        </w:r>
      </w:hyperlink>
    </w:p>
    <w:p>
      <w:pPr>
        <w:pStyle w:val="TOC1"/>
        <w:tabs>
          <w:tab w:val="right" w:leader="dot" w:pos="8306"/>
        </w:tabs>
      </w:pPr>
      <w:hyperlink w:anchor="_Toc23745" w:history="1">
        <w:r>
          <w:rPr>
            <w:rFonts w:ascii="仿宋" w:eastAsia="仿宋" w:hAnsi="仿宋" w:cs="仿宋" w:hint="eastAsia"/>
            <w:lang w:eastAsia="zh-CN"/>
          </w:rPr>
          <w:t>八、精镉项目环境影响分析</w:t>
        </w:r>
        <w:r>
          <w:tab/>
        </w:r>
        <w:r>
          <w:fldChar w:fldCharType="begin"/>
        </w:r>
        <w:r>
          <w:instrText xml:space="preserve"> PAGEREF _Toc23745 \h </w:instrText>
        </w:r>
        <w:r>
          <w:fldChar w:fldCharType="separate"/>
        </w:r>
        <w:r>
          <w:t>28</w:t>
        </w:r>
        <w:r>
          <w:fldChar w:fldCharType="end"/>
        </w:r>
      </w:hyperlink>
    </w:p>
    <w:p>
      <w:pPr>
        <w:pStyle w:val="TOC2"/>
        <w:tabs>
          <w:tab w:val="right" w:leader="dot" w:pos="8306"/>
        </w:tabs>
      </w:pPr>
      <w:hyperlink w:anchor="_Toc5866" w:history="1">
        <w:r>
          <w:rPr>
            <w:rFonts w:ascii="仿宋" w:eastAsia="仿宋" w:hAnsi="仿宋" w:cs="仿宋" w:hint="eastAsia"/>
            <w:lang w:eastAsia="zh-CN"/>
          </w:rPr>
          <w:t>(一)、建设区域环境质量现状</w:t>
        </w:r>
        <w:r>
          <w:tab/>
        </w:r>
        <w:r>
          <w:fldChar w:fldCharType="begin"/>
        </w:r>
        <w:r>
          <w:instrText xml:space="preserve"> PAGEREF _Toc5866 \h </w:instrText>
        </w:r>
        <w:r>
          <w:fldChar w:fldCharType="separate"/>
        </w:r>
        <w:r>
          <w:t>28</w:t>
        </w:r>
        <w:r>
          <w:fldChar w:fldCharType="end"/>
        </w:r>
      </w:hyperlink>
    </w:p>
    <w:p>
      <w:pPr>
        <w:pStyle w:val="TOC2"/>
        <w:tabs>
          <w:tab w:val="right" w:leader="dot" w:pos="8306"/>
        </w:tabs>
      </w:pPr>
      <w:hyperlink w:anchor="_Toc32749" w:history="1">
        <w:r>
          <w:rPr>
            <w:rFonts w:ascii="仿宋" w:eastAsia="仿宋" w:hAnsi="仿宋" w:cs="仿宋" w:hint="eastAsia"/>
            <w:lang w:eastAsia="zh-CN"/>
          </w:rPr>
          <w:t>(二)、建设期环境保护</w:t>
        </w:r>
        <w:r>
          <w:tab/>
        </w:r>
        <w:r>
          <w:fldChar w:fldCharType="begin"/>
        </w:r>
        <w:r>
          <w:instrText xml:space="preserve"> PAGEREF _Toc32749 \h </w:instrText>
        </w:r>
        <w:r>
          <w:fldChar w:fldCharType="separate"/>
        </w:r>
        <w:r>
          <w:t>29</w:t>
        </w:r>
        <w:r>
          <w:fldChar w:fldCharType="end"/>
        </w:r>
      </w:hyperlink>
    </w:p>
    <w:p>
      <w:pPr>
        <w:pStyle w:val="TOC2"/>
        <w:tabs>
          <w:tab w:val="right" w:leader="dot" w:pos="8306"/>
        </w:tabs>
      </w:pPr>
      <w:hyperlink w:anchor="_Toc29657" w:history="1">
        <w:r>
          <w:rPr>
            <w:rFonts w:ascii="仿宋" w:eastAsia="仿宋" w:hAnsi="仿宋" w:cs="仿宋" w:hint="eastAsia"/>
            <w:lang w:eastAsia="zh-CN"/>
          </w:rPr>
          <w:t>(三)、运营期环境保护</w:t>
        </w:r>
        <w:r>
          <w:tab/>
        </w:r>
        <w:r>
          <w:fldChar w:fldCharType="begin"/>
        </w:r>
        <w:r>
          <w:instrText xml:space="preserve"> PAGEREF _Toc29657 \h </w:instrText>
        </w:r>
        <w:r>
          <w:fldChar w:fldCharType="separate"/>
        </w:r>
        <w:r>
          <w:t>30</w:t>
        </w:r>
        <w:r>
          <w:fldChar w:fldCharType="end"/>
        </w:r>
      </w:hyperlink>
    </w:p>
    <w:p>
      <w:pPr>
        <w:pStyle w:val="TOC2"/>
        <w:tabs>
          <w:tab w:val="right" w:leader="dot" w:pos="8306"/>
        </w:tabs>
      </w:pPr>
      <w:hyperlink w:anchor="_Toc27370" w:history="1">
        <w:r>
          <w:rPr>
            <w:rFonts w:ascii="仿宋" w:eastAsia="仿宋" w:hAnsi="仿宋" w:cs="仿宋" w:hint="eastAsia"/>
            <w:lang w:eastAsia="zh-CN"/>
          </w:rPr>
          <w:t>(四)、精镉项目建设对区域经济的影响</w:t>
        </w:r>
        <w:r>
          <w:tab/>
        </w:r>
        <w:r>
          <w:fldChar w:fldCharType="begin"/>
        </w:r>
        <w:r>
          <w:instrText xml:space="preserve"> PAGEREF _Toc27370 \h </w:instrText>
        </w:r>
        <w:r>
          <w:fldChar w:fldCharType="separate"/>
        </w:r>
        <w:r>
          <w:t>32</w:t>
        </w:r>
        <w:r>
          <w:fldChar w:fldCharType="end"/>
        </w:r>
      </w:hyperlink>
    </w:p>
    <w:p>
      <w:pPr>
        <w:pStyle w:val="TOC2"/>
        <w:tabs>
          <w:tab w:val="right" w:leader="dot" w:pos="8306"/>
        </w:tabs>
      </w:pPr>
      <w:hyperlink w:anchor="_Toc11819" w:history="1">
        <w:r>
          <w:rPr>
            <w:rFonts w:ascii="仿宋" w:eastAsia="仿宋" w:hAnsi="仿宋" w:cs="仿宋" w:hint="eastAsia"/>
            <w:lang w:eastAsia="zh-CN"/>
          </w:rPr>
          <w:t>(五)、废弃物处理</w:t>
        </w:r>
        <w:r>
          <w:tab/>
        </w:r>
        <w:r>
          <w:fldChar w:fldCharType="begin"/>
        </w:r>
        <w:r>
          <w:instrText xml:space="preserve"> PAGEREF _Toc11819 \h </w:instrText>
        </w:r>
        <w:r>
          <w:fldChar w:fldCharType="separate"/>
        </w:r>
        <w:r>
          <w:t>33</w:t>
        </w:r>
        <w:r>
          <w:fldChar w:fldCharType="end"/>
        </w:r>
      </w:hyperlink>
    </w:p>
    <w:p>
      <w:pPr>
        <w:pStyle w:val="TOC2"/>
        <w:tabs>
          <w:tab w:val="right" w:leader="dot" w:pos="8306"/>
        </w:tabs>
      </w:pPr>
      <w:hyperlink w:anchor="_Toc18489" w:history="1">
        <w:r>
          <w:rPr>
            <w:rFonts w:ascii="仿宋" w:eastAsia="仿宋" w:hAnsi="仿宋" w:cs="仿宋" w:hint="eastAsia"/>
            <w:lang w:eastAsia="zh-CN"/>
          </w:rPr>
          <w:t>(六)、特殊环境影响分析</w:t>
        </w:r>
        <w:r>
          <w:tab/>
        </w:r>
        <w:r>
          <w:fldChar w:fldCharType="begin"/>
        </w:r>
        <w:r>
          <w:instrText xml:space="preserve"> PAGEREF _Toc18489 \h </w:instrText>
        </w:r>
        <w:r>
          <w:fldChar w:fldCharType="separate"/>
        </w:r>
        <w:r>
          <w:t>35</w:t>
        </w:r>
        <w:r>
          <w:fldChar w:fldCharType="end"/>
        </w:r>
      </w:hyperlink>
    </w:p>
    <w:p>
      <w:pPr>
        <w:pStyle w:val="TOC2"/>
        <w:tabs>
          <w:tab w:val="right" w:leader="dot" w:pos="8306"/>
        </w:tabs>
      </w:pPr>
      <w:hyperlink w:anchor="_Toc30482" w:history="1">
        <w:r>
          <w:rPr>
            <w:rFonts w:ascii="仿宋" w:eastAsia="仿宋" w:hAnsi="仿宋" w:cs="仿宋" w:hint="eastAsia"/>
            <w:lang w:eastAsia="zh-CN"/>
          </w:rPr>
          <w:t>(七)、清洁生产</w:t>
        </w:r>
        <w:r>
          <w:tab/>
        </w:r>
        <w:r>
          <w:fldChar w:fldCharType="begin"/>
        </w:r>
        <w:r>
          <w:instrText xml:space="preserve"> PAGEREF _Toc30482 \h </w:instrText>
        </w:r>
        <w:r>
          <w:fldChar w:fldCharType="separate"/>
        </w:r>
        <w:r>
          <w:t>36</w:t>
        </w:r>
        <w:r>
          <w:fldChar w:fldCharType="end"/>
        </w:r>
      </w:hyperlink>
    </w:p>
    <w:p>
      <w:pPr>
        <w:pStyle w:val="TOC2"/>
        <w:tabs>
          <w:tab w:val="right" w:leader="dot" w:pos="8306"/>
        </w:tabs>
      </w:pPr>
      <w:hyperlink w:anchor="_Toc14897" w:history="1">
        <w:r>
          <w:rPr>
            <w:rFonts w:ascii="仿宋" w:eastAsia="仿宋" w:hAnsi="仿宋" w:cs="仿宋" w:hint="eastAsia"/>
            <w:lang w:eastAsia="zh-CN"/>
          </w:rPr>
          <w:t>(八)、环境保护综合评价</w:t>
        </w:r>
        <w:r>
          <w:tab/>
        </w:r>
        <w:r>
          <w:fldChar w:fldCharType="begin"/>
        </w:r>
        <w:r>
          <w:instrText xml:space="preserve"> PAGEREF _Toc14897 \h </w:instrText>
        </w:r>
        <w:r>
          <w:fldChar w:fldCharType="separate"/>
        </w:r>
        <w:r>
          <w:t>37</w:t>
        </w:r>
        <w:r>
          <w:fldChar w:fldCharType="end"/>
        </w:r>
      </w:hyperlink>
    </w:p>
    <w:p>
      <w:pPr>
        <w:pStyle w:val="TOC1"/>
        <w:tabs>
          <w:tab w:val="right" w:leader="dot" w:pos="8306"/>
        </w:tabs>
      </w:pPr>
      <w:hyperlink w:anchor="_Toc28101" w:history="1">
        <w:r>
          <w:rPr>
            <w:rFonts w:ascii="仿宋" w:eastAsia="仿宋" w:hAnsi="仿宋" w:cs="仿宋" w:hint="eastAsia"/>
            <w:lang w:eastAsia="zh-CN"/>
          </w:rPr>
          <w:t>九、精镉项目经营效益</w:t>
        </w:r>
        <w:r>
          <w:tab/>
        </w:r>
        <w:r>
          <w:fldChar w:fldCharType="begin"/>
        </w:r>
        <w:r>
          <w:instrText xml:space="preserve"> PAGEREF _Toc28101 \h </w:instrText>
        </w:r>
        <w:r>
          <w:fldChar w:fldCharType="separate"/>
        </w:r>
        <w:r>
          <w:t>38</w:t>
        </w:r>
        <w:r>
          <w:fldChar w:fldCharType="end"/>
        </w:r>
      </w:hyperlink>
    </w:p>
    <w:p>
      <w:pPr>
        <w:pStyle w:val="TOC2"/>
        <w:tabs>
          <w:tab w:val="right" w:leader="dot" w:pos="8306"/>
        </w:tabs>
      </w:pPr>
      <w:hyperlink w:anchor="_Toc22629" w:history="1">
        <w:r>
          <w:rPr>
            <w:rFonts w:ascii="仿宋" w:eastAsia="仿宋" w:hAnsi="仿宋" w:cs="仿宋" w:hint="eastAsia"/>
            <w:lang w:eastAsia="zh-CN"/>
          </w:rPr>
          <w:t>(一)、经济评价财务测算</w:t>
        </w:r>
        <w:r>
          <w:tab/>
        </w:r>
        <w:r>
          <w:fldChar w:fldCharType="begin"/>
        </w:r>
        <w:r>
          <w:instrText xml:space="preserve"> PAGEREF _Toc22629 \h </w:instrText>
        </w:r>
        <w:r>
          <w:fldChar w:fldCharType="separate"/>
        </w:r>
        <w:r>
          <w:t>38</w:t>
        </w:r>
        <w:r>
          <w:fldChar w:fldCharType="end"/>
        </w:r>
      </w:hyperlink>
    </w:p>
    <w:p>
      <w:pPr>
        <w:pStyle w:val="TOC2"/>
        <w:tabs>
          <w:tab w:val="right" w:leader="dot" w:pos="8306"/>
        </w:tabs>
      </w:pPr>
      <w:hyperlink w:anchor="_Toc21473" w:history="1">
        <w:r>
          <w:rPr>
            <w:rFonts w:ascii="仿宋" w:eastAsia="仿宋" w:hAnsi="仿宋" w:cs="仿宋" w:hint="eastAsia"/>
            <w:lang w:eastAsia="zh-CN"/>
          </w:rPr>
          <w:t>(二)、精镉项目盈利能力分析</w:t>
        </w:r>
        <w:r>
          <w:tab/>
        </w:r>
        <w:r>
          <w:fldChar w:fldCharType="begin"/>
        </w:r>
        <w:r>
          <w:instrText xml:space="preserve"> PAGEREF _Toc21473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8" w:history="1">
        <w:r>
          <w:rPr>
            <w:rFonts w:ascii="仿宋" w:eastAsia="仿宋" w:hAnsi="仿宋" w:cs="仿宋" w:hint="eastAsia"/>
            <w:lang w:eastAsia="zh-CN"/>
          </w:rPr>
          <w:t>十、精镉项目社会影响</w:t>
        </w:r>
        <w:r>
          <w:tab/>
        </w:r>
        <w:r>
          <w:fldChar w:fldCharType="begin"/>
        </w:r>
        <w:r>
          <w:instrText xml:space="preserve"> PAGEREF _Toc3338 \h </w:instrText>
        </w:r>
        <w:r>
          <w:fldChar w:fldCharType="separate"/>
        </w:r>
        <w:r>
          <w:t>40</w:t>
        </w:r>
        <w:r>
          <w:fldChar w:fldCharType="end"/>
        </w:r>
      </w:hyperlink>
    </w:p>
    <w:p>
      <w:pPr>
        <w:pStyle w:val="TOC2"/>
        <w:tabs>
          <w:tab w:val="right" w:leader="dot" w:pos="8306"/>
        </w:tabs>
      </w:pPr>
      <w:hyperlink w:anchor="_Toc1447" w:history="1">
        <w:r>
          <w:rPr>
            <w:rFonts w:ascii="仿宋" w:eastAsia="仿宋" w:hAnsi="仿宋" w:cs="仿宋" w:hint="eastAsia"/>
            <w:lang w:eastAsia="zh-CN"/>
          </w:rPr>
          <w:t>(一)、社会责任与义务</w:t>
        </w:r>
        <w:r>
          <w:tab/>
        </w:r>
        <w:r>
          <w:fldChar w:fldCharType="begin"/>
        </w:r>
        <w:r>
          <w:instrText xml:space="preserve"> PAGEREF _Toc1447 \h </w:instrText>
        </w:r>
        <w:r>
          <w:fldChar w:fldCharType="separate"/>
        </w:r>
        <w:r>
          <w:t>40</w:t>
        </w:r>
        <w:r>
          <w:fldChar w:fldCharType="end"/>
        </w:r>
      </w:hyperlink>
    </w:p>
    <w:p>
      <w:pPr>
        <w:pStyle w:val="TOC2"/>
        <w:tabs>
          <w:tab w:val="right" w:leader="dot" w:pos="8306"/>
        </w:tabs>
      </w:pPr>
      <w:hyperlink w:anchor="_Toc31412" w:history="1">
        <w:r>
          <w:rPr>
            <w:rFonts w:ascii="仿宋" w:eastAsia="仿宋" w:hAnsi="仿宋" w:cs="仿宋" w:hint="eastAsia"/>
            <w:lang w:eastAsia="zh-CN"/>
          </w:rPr>
          <w:t>(二)、社会参与与沟通</w:t>
        </w:r>
        <w:r>
          <w:tab/>
        </w:r>
        <w:r>
          <w:fldChar w:fldCharType="begin"/>
        </w:r>
        <w:r>
          <w:instrText xml:space="preserve"> PAGEREF _Toc31412 \h </w:instrText>
        </w:r>
        <w:r>
          <w:fldChar w:fldCharType="separate"/>
        </w:r>
        <w:r>
          <w:t>41</w:t>
        </w:r>
        <w:r>
          <w:fldChar w:fldCharType="end"/>
        </w:r>
      </w:hyperlink>
    </w:p>
    <w:p>
      <w:pPr>
        <w:pStyle w:val="TOC1"/>
        <w:tabs>
          <w:tab w:val="right" w:leader="dot" w:pos="8306"/>
        </w:tabs>
      </w:pPr>
      <w:hyperlink w:anchor="_Toc23887" w:history="1">
        <w:r>
          <w:rPr>
            <w:rFonts w:ascii="仿宋" w:eastAsia="仿宋" w:hAnsi="仿宋" w:cs="仿宋" w:hint="eastAsia"/>
            <w:lang w:eastAsia="zh-CN"/>
          </w:rPr>
          <w:t>十一、精镉项目人力资源培养与发展</w:t>
        </w:r>
        <w:r>
          <w:tab/>
        </w:r>
        <w:r>
          <w:fldChar w:fldCharType="begin"/>
        </w:r>
        <w:r>
          <w:instrText xml:space="preserve"> PAGEREF _Toc23887 \h </w:instrText>
        </w:r>
        <w:r>
          <w:fldChar w:fldCharType="separate"/>
        </w:r>
        <w:r>
          <w:t>42</w:t>
        </w:r>
        <w:r>
          <w:fldChar w:fldCharType="end"/>
        </w:r>
      </w:hyperlink>
    </w:p>
    <w:p>
      <w:pPr>
        <w:pStyle w:val="TOC2"/>
        <w:tabs>
          <w:tab w:val="right" w:leader="dot" w:pos="8306"/>
        </w:tabs>
      </w:pPr>
      <w:hyperlink w:anchor="_Toc5354" w:history="1">
        <w:r>
          <w:rPr>
            <w:rFonts w:ascii="仿宋" w:eastAsia="仿宋" w:hAnsi="仿宋" w:cs="仿宋" w:hint="eastAsia"/>
            <w:lang w:eastAsia="zh-CN"/>
          </w:rPr>
          <w:t>(一)、人才需求与规划</w:t>
        </w:r>
        <w:r>
          <w:tab/>
        </w:r>
        <w:r>
          <w:fldChar w:fldCharType="begin"/>
        </w:r>
        <w:r>
          <w:instrText xml:space="preserve"> PAGEREF _Toc5354 \h </w:instrText>
        </w:r>
        <w:r>
          <w:fldChar w:fldCharType="separate"/>
        </w:r>
        <w:r>
          <w:t>42</w:t>
        </w:r>
        <w:r>
          <w:fldChar w:fldCharType="end"/>
        </w:r>
      </w:hyperlink>
    </w:p>
    <w:p>
      <w:pPr>
        <w:pStyle w:val="TOC2"/>
        <w:tabs>
          <w:tab w:val="right" w:leader="dot" w:pos="8306"/>
        </w:tabs>
      </w:pPr>
      <w:hyperlink w:anchor="_Toc8647" w:history="1">
        <w:r>
          <w:rPr>
            <w:rFonts w:ascii="仿宋" w:eastAsia="仿宋" w:hAnsi="仿宋" w:cs="仿宋" w:hint="eastAsia"/>
            <w:lang w:eastAsia="zh-CN"/>
          </w:rPr>
          <w:t>(二)、培训与发展计划</w:t>
        </w:r>
        <w:r>
          <w:tab/>
        </w:r>
        <w:r>
          <w:fldChar w:fldCharType="begin"/>
        </w:r>
        <w:r>
          <w:instrText xml:space="preserve"> PAGEREF _Toc8647 \h </w:instrText>
        </w:r>
        <w:r>
          <w:fldChar w:fldCharType="separate"/>
        </w:r>
        <w:r>
          <w:t>42</w:t>
        </w:r>
        <w:r>
          <w:fldChar w:fldCharType="end"/>
        </w:r>
      </w:hyperlink>
    </w:p>
    <w:p>
      <w:pPr>
        <w:pStyle w:val="TOC1"/>
        <w:tabs>
          <w:tab w:val="right" w:leader="dot" w:pos="8306"/>
        </w:tabs>
      </w:pPr>
      <w:hyperlink w:anchor="_Toc10841" w:history="1">
        <w:r>
          <w:rPr>
            <w:rFonts w:ascii="仿宋" w:eastAsia="仿宋" w:hAnsi="仿宋" w:cs="仿宋" w:hint="eastAsia"/>
            <w:lang w:eastAsia="zh-CN"/>
          </w:rPr>
          <w:t>十二、精镉项目投资规划</w:t>
        </w:r>
        <w:r>
          <w:tab/>
        </w:r>
        <w:r>
          <w:fldChar w:fldCharType="begin"/>
        </w:r>
        <w:r>
          <w:instrText xml:space="preserve"> PAGEREF _Toc10841 \h </w:instrText>
        </w:r>
        <w:r>
          <w:fldChar w:fldCharType="separate"/>
        </w:r>
        <w:r>
          <w:t>43</w:t>
        </w:r>
        <w:r>
          <w:fldChar w:fldCharType="end"/>
        </w:r>
      </w:hyperlink>
    </w:p>
    <w:p>
      <w:pPr>
        <w:pStyle w:val="TOC2"/>
        <w:tabs>
          <w:tab w:val="right" w:leader="dot" w:pos="8306"/>
        </w:tabs>
      </w:pPr>
      <w:hyperlink w:anchor="_Toc25750" w:history="1">
        <w:r>
          <w:rPr>
            <w:rFonts w:ascii="仿宋" w:eastAsia="仿宋" w:hAnsi="仿宋" w:cs="仿宋" w:hint="eastAsia"/>
            <w:lang w:eastAsia="zh-CN"/>
          </w:rPr>
          <w:t>(一)、精镉项目总投资估算</w:t>
        </w:r>
        <w:r>
          <w:tab/>
        </w:r>
        <w:r>
          <w:fldChar w:fldCharType="begin"/>
        </w:r>
        <w:r>
          <w:instrText xml:space="preserve"> PAGEREF _Toc25750 \h </w:instrText>
        </w:r>
        <w:r>
          <w:fldChar w:fldCharType="separate"/>
        </w:r>
        <w:r>
          <w:t>43</w:t>
        </w:r>
        <w:r>
          <w:fldChar w:fldCharType="end"/>
        </w:r>
      </w:hyperlink>
    </w:p>
    <w:p>
      <w:pPr>
        <w:pStyle w:val="TOC2"/>
        <w:tabs>
          <w:tab w:val="right" w:leader="dot" w:pos="8306"/>
        </w:tabs>
      </w:pPr>
      <w:hyperlink w:anchor="_Toc21942" w:history="1">
        <w:r>
          <w:rPr>
            <w:rFonts w:ascii="仿宋" w:eastAsia="仿宋" w:hAnsi="仿宋" w:cs="仿宋" w:hint="eastAsia"/>
            <w:lang w:eastAsia="zh-CN"/>
          </w:rPr>
          <w:t>(二)、资金筹措</w:t>
        </w:r>
        <w:r>
          <w:tab/>
        </w:r>
        <w:r>
          <w:fldChar w:fldCharType="begin"/>
        </w:r>
        <w:r>
          <w:instrText xml:space="preserve"> PAGEREF _Toc21942 \h </w:instrText>
        </w:r>
        <w:r>
          <w:fldChar w:fldCharType="separate"/>
        </w:r>
        <w:r>
          <w:t>44</w:t>
        </w:r>
        <w:r>
          <w:fldChar w:fldCharType="end"/>
        </w:r>
      </w:hyperlink>
    </w:p>
    <w:p>
      <w:pPr>
        <w:pStyle w:val="TOC1"/>
        <w:tabs>
          <w:tab w:val="right" w:leader="dot" w:pos="8306"/>
        </w:tabs>
      </w:pPr>
      <w:hyperlink w:anchor="_Toc4033" w:history="1">
        <w:r>
          <w:rPr>
            <w:rFonts w:ascii="仿宋" w:eastAsia="仿宋" w:hAnsi="仿宋" w:cs="仿宋" w:hint="eastAsia"/>
            <w:lang w:eastAsia="zh-CN"/>
          </w:rPr>
          <w:t>十三、营销与推广策略</w:t>
        </w:r>
        <w:r>
          <w:tab/>
        </w:r>
        <w:r>
          <w:fldChar w:fldCharType="begin"/>
        </w:r>
        <w:r>
          <w:instrText xml:space="preserve"> PAGEREF _Toc4033 \h </w:instrText>
        </w:r>
        <w:r>
          <w:fldChar w:fldCharType="separate"/>
        </w:r>
        <w:r>
          <w:t>45</w:t>
        </w:r>
        <w:r>
          <w:fldChar w:fldCharType="end"/>
        </w:r>
      </w:hyperlink>
    </w:p>
    <w:p>
      <w:pPr>
        <w:pStyle w:val="TOC2"/>
        <w:tabs>
          <w:tab w:val="right" w:leader="dot" w:pos="8306"/>
        </w:tabs>
      </w:pPr>
      <w:hyperlink w:anchor="_Toc12938" w:history="1">
        <w:r>
          <w:rPr>
            <w:rFonts w:ascii="仿宋" w:eastAsia="仿宋" w:hAnsi="仿宋" w:cs="仿宋" w:hint="eastAsia"/>
            <w:lang w:eastAsia="zh-CN"/>
          </w:rPr>
          <w:t>(一)、产品/服务定位与特点</w:t>
        </w:r>
        <w:r>
          <w:tab/>
        </w:r>
        <w:r>
          <w:fldChar w:fldCharType="begin"/>
        </w:r>
        <w:r>
          <w:instrText xml:space="preserve"> PAGEREF _Toc12938 \h </w:instrText>
        </w:r>
        <w:r>
          <w:fldChar w:fldCharType="separate"/>
        </w:r>
        <w:r>
          <w:t>45</w:t>
        </w:r>
        <w:r>
          <w:fldChar w:fldCharType="end"/>
        </w:r>
      </w:hyperlink>
    </w:p>
    <w:p>
      <w:pPr>
        <w:pStyle w:val="TOC2"/>
        <w:tabs>
          <w:tab w:val="right" w:leader="dot" w:pos="8306"/>
        </w:tabs>
      </w:pPr>
      <w:hyperlink w:anchor="_Toc11232" w:history="1">
        <w:r>
          <w:rPr>
            <w:rFonts w:ascii="仿宋" w:eastAsia="仿宋" w:hAnsi="仿宋" w:cs="仿宋" w:hint="eastAsia"/>
            <w:lang w:eastAsia="zh-CN"/>
          </w:rPr>
          <w:t>(二)、市场定位与竞争分析</w:t>
        </w:r>
        <w:r>
          <w:tab/>
        </w:r>
        <w:r>
          <w:fldChar w:fldCharType="begin"/>
        </w:r>
        <w:r>
          <w:instrText xml:space="preserve"> PAGEREF _Toc11232 \h </w:instrText>
        </w:r>
        <w:r>
          <w:fldChar w:fldCharType="separate"/>
        </w:r>
        <w:r>
          <w:t>46</w:t>
        </w:r>
        <w:r>
          <w:fldChar w:fldCharType="end"/>
        </w:r>
      </w:hyperlink>
    </w:p>
    <w:p>
      <w:pPr>
        <w:pStyle w:val="TOC2"/>
        <w:tabs>
          <w:tab w:val="right" w:leader="dot" w:pos="8306"/>
        </w:tabs>
      </w:pPr>
      <w:hyperlink w:anchor="_Toc23932" w:history="1">
        <w:r>
          <w:rPr>
            <w:rFonts w:ascii="仿宋" w:eastAsia="仿宋" w:hAnsi="仿宋" w:cs="仿宋" w:hint="eastAsia"/>
            <w:lang w:eastAsia="zh-CN"/>
          </w:rPr>
          <w:t>(三)、营销渠道与策略</w:t>
        </w:r>
        <w:r>
          <w:tab/>
        </w:r>
        <w:r>
          <w:fldChar w:fldCharType="begin"/>
        </w:r>
        <w:r>
          <w:instrText xml:space="preserve"> PAGEREF _Toc23932 \h </w:instrText>
        </w:r>
        <w:r>
          <w:fldChar w:fldCharType="separate"/>
        </w:r>
        <w:r>
          <w:t>47</w:t>
        </w:r>
        <w:r>
          <w:fldChar w:fldCharType="end"/>
        </w:r>
      </w:hyperlink>
    </w:p>
    <w:p>
      <w:pPr>
        <w:pStyle w:val="TOC2"/>
        <w:tabs>
          <w:tab w:val="right" w:leader="dot" w:pos="8306"/>
        </w:tabs>
      </w:pPr>
      <w:hyperlink w:anchor="_Toc26561" w:history="1">
        <w:r>
          <w:rPr>
            <w:rFonts w:ascii="仿宋" w:eastAsia="仿宋" w:hAnsi="仿宋" w:cs="仿宋" w:hint="eastAsia"/>
            <w:lang w:eastAsia="zh-CN"/>
          </w:rPr>
          <w:t>(四)、推广与宣传活动</w:t>
        </w:r>
        <w:r>
          <w:tab/>
        </w:r>
        <w:r>
          <w:fldChar w:fldCharType="begin"/>
        </w:r>
        <w:r>
          <w:instrText xml:space="preserve"> PAGEREF _Toc26561 \h </w:instrText>
        </w:r>
        <w:r>
          <w:fldChar w:fldCharType="separate"/>
        </w:r>
        <w:r>
          <w:t>48</w:t>
        </w:r>
        <w:r>
          <w:fldChar w:fldCharType="end"/>
        </w:r>
      </w:hyperlink>
    </w:p>
    <w:p>
      <w:pPr>
        <w:pStyle w:val="TOC1"/>
        <w:tabs>
          <w:tab w:val="right" w:leader="dot" w:pos="8306"/>
        </w:tabs>
      </w:pPr>
      <w:hyperlink w:anchor="_Toc17367" w:history="1">
        <w:r>
          <w:rPr>
            <w:rFonts w:ascii="仿宋" w:eastAsia="仿宋" w:hAnsi="仿宋" w:cs="仿宋" w:hint="eastAsia"/>
            <w:lang w:eastAsia="zh-CN"/>
          </w:rPr>
          <w:t>十四、风险识别与分类</w:t>
        </w:r>
        <w:r>
          <w:tab/>
        </w:r>
        <w:r>
          <w:fldChar w:fldCharType="begin"/>
        </w:r>
        <w:r>
          <w:instrText xml:space="preserve"> PAGEREF _Toc17367 \h </w:instrText>
        </w:r>
        <w:r>
          <w:fldChar w:fldCharType="separate"/>
        </w:r>
        <w:r>
          <w:t>54</w:t>
        </w:r>
        <w:r>
          <w:fldChar w:fldCharType="end"/>
        </w:r>
      </w:hyperlink>
    </w:p>
    <w:p>
      <w:pPr>
        <w:pStyle w:val="TOC2"/>
        <w:tabs>
          <w:tab w:val="right" w:leader="dot" w:pos="8306"/>
        </w:tabs>
      </w:pPr>
      <w:hyperlink w:anchor="_Toc30290" w:history="1">
        <w:r>
          <w:rPr>
            <w:rFonts w:ascii="仿宋" w:eastAsia="仿宋" w:hAnsi="仿宋" w:cs="仿宋" w:hint="eastAsia"/>
            <w:lang w:eastAsia="zh-CN"/>
          </w:rPr>
          <w:t>(一)、风险识别</w:t>
        </w:r>
        <w:r>
          <w:tab/>
        </w:r>
        <w:r>
          <w:fldChar w:fldCharType="begin"/>
        </w:r>
        <w:r>
          <w:instrText xml:space="preserve"> PAGEREF _Toc30290 \h </w:instrText>
        </w:r>
        <w:r>
          <w:fldChar w:fldCharType="separate"/>
        </w:r>
        <w:r>
          <w:t>54</w:t>
        </w:r>
        <w:r>
          <w:fldChar w:fldCharType="end"/>
        </w:r>
      </w:hyperlink>
    </w:p>
    <w:p>
      <w:pPr>
        <w:pStyle w:val="TOC2"/>
        <w:tabs>
          <w:tab w:val="right" w:leader="dot" w:pos="8306"/>
        </w:tabs>
      </w:pPr>
      <w:hyperlink w:anchor="_Toc9313" w:history="1">
        <w:r>
          <w:rPr>
            <w:rFonts w:ascii="仿宋" w:eastAsia="仿宋" w:hAnsi="仿宋" w:cs="仿宋" w:hint="eastAsia"/>
            <w:lang w:eastAsia="zh-CN"/>
          </w:rPr>
          <w:t>(二)、风险分类</w:t>
        </w:r>
        <w:r>
          <w:tab/>
        </w:r>
        <w:r>
          <w:fldChar w:fldCharType="begin"/>
        </w:r>
        <w:r>
          <w:instrText xml:space="preserve"> PAGEREF _Toc9313 \h </w:instrText>
        </w:r>
        <w:r>
          <w:fldChar w:fldCharType="separate"/>
        </w:r>
        <w:r>
          <w:t>55</w:t>
        </w:r>
        <w:r>
          <w:fldChar w:fldCharType="end"/>
        </w:r>
      </w:hyperlink>
    </w:p>
    <w:p>
      <w:pPr>
        <w:pStyle w:val="TOC1"/>
        <w:tabs>
          <w:tab w:val="right" w:leader="dot" w:pos="8306"/>
        </w:tabs>
      </w:pPr>
      <w:hyperlink w:anchor="_Toc15524" w:history="1">
        <w:r>
          <w:rPr>
            <w:rFonts w:ascii="仿宋" w:eastAsia="仿宋" w:hAnsi="仿宋" w:cs="仿宋" w:hint="eastAsia"/>
            <w:lang w:eastAsia="zh-CN"/>
          </w:rPr>
          <w:t>十五、精镉项目实施时间节点</w:t>
        </w:r>
        <w:r>
          <w:tab/>
        </w:r>
        <w:r>
          <w:fldChar w:fldCharType="begin"/>
        </w:r>
        <w:r>
          <w:instrText xml:space="preserve"> PAGEREF _Toc15524 \h </w:instrText>
        </w:r>
        <w:r>
          <w:fldChar w:fldCharType="separate"/>
        </w:r>
        <w:r>
          <w:t>57</w:t>
        </w:r>
        <w:r>
          <w:fldChar w:fldCharType="end"/>
        </w:r>
      </w:hyperlink>
    </w:p>
    <w:p>
      <w:pPr>
        <w:pStyle w:val="TOC2"/>
        <w:tabs>
          <w:tab w:val="right" w:leader="dot" w:pos="8306"/>
        </w:tabs>
      </w:pPr>
      <w:hyperlink w:anchor="_Toc29626" w:history="1">
        <w:r>
          <w:rPr>
            <w:rFonts w:ascii="仿宋" w:eastAsia="仿宋" w:hAnsi="仿宋" w:cs="仿宋" w:hint="eastAsia"/>
            <w:lang w:eastAsia="zh-CN"/>
          </w:rPr>
          <w:t>(一)、精镉项目启动阶段时间节点</w:t>
        </w:r>
        <w:r>
          <w:tab/>
        </w:r>
        <w:r>
          <w:fldChar w:fldCharType="begin"/>
        </w:r>
        <w:r>
          <w:instrText xml:space="preserve"> PAGEREF _Toc29626 \h </w:instrText>
        </w:r>
        <w:r>
          <w:fldChar w:fldCharType="separate"/>
        </w:r>
        <w:r>
          <w:t>57</w:t>
        </w:r>
        <w:r>
          <w:fldChar w:fldCharType="end"/>
        </w:r>
      </w:hyperlink>
    </w:p>
    <w:p>
      <w:pPr>
        <w:pStyle w:val="TOC2"/>
        <w:tabs>
          <w:tab w:val="right" w:leader="dot" w:pos="8306"/>
        </w:tabs>
      </w:pPr>
      <w:hyperlink w:anchor="_Toc22857" w:history="1">
        <w:r>
          <w:rPr>
            <w:rFonts w:ascii="仿宋" w:eastAsia="仿宋" w:hAnsi="仿宋" w:cs="仿宋" w:hint="eastAsia"/>
            <w:lang w:eastAsia="zh-CN"/>
          </w:rPr>
          <w:t>(二)、精镉项目执行阶段时间节点</w:t>
        </w:r>
        <w:r>
          <w:tab/>
        </w:r>
        <w:r>
          <w:fldChar w:fldCharType="begin"/>
        </w:r>
        <w:r>
          <w:instrText xml:space="preserve"> PAGEREF _Toc22857 \h </w:instrText>
        </w:r>
        <w:r>
          <w:fldChar w:fldCharType="separate"/>
        </w:r>
        <w:r>
          <w:t>58</w:t>
        </w:r>
        <w:r>
          <w:fldChar w:fldCharType="end"/>
        </w:r>
      </w:hyperlink>
    </w:p>
    <w:p>
      <w:pPr>
        <w:pStyle w:val="TOC2"/>
        <w:tabs>
          <w:tab w:val="right" w:leader="dot" w:pos="8306"/>
        </w:tabs>
      </w:pPr>
      <w:hyperlink w:anchor="_Toc10458" w:history="1">
        <w:r>
          <w:rPr>
            <w:rFonts w:ascii="仿宋" w:eastAsia="仿宋" w:hAnsi="仿宋" w:cs="仿宋" w:hint="eastAsia"/>
            <w:lang w:eastAsia="zh-CN"/>
          </w:rPr>
          <w:t>(三)、精镉项目完成阶段时间节点</w:t>
        </w:r>
        <w:r>
          <w:tab/>
        </w:r>
        <w:r>
          <w:fldChar w:fldCharType="begin"/>
        </w:r>
        <w:r>
          <w:instrText xml:space="preserve"> PAGEREF _Toc10458 \h </w:instrText>
        </w:r>
        <w:r>
          <w:fldChar w:fldCharType="separate"/>
        </w:r>
        <w:r>
          <w:t>59</w:t>
        </w:r>
        <w:r>
          <w:fldChar w:fldCharType="end"/>
        </w:r>
      </w:hyperlink>
    </w:p>
    <w:p>
      <w:pPr>
        <w:pStyle w:val="TOC1"/>
        <w:tabs>
          <w:tab w:val="right" w:leader="dot" w:pos="8306"/>
        </w:tabs>
      </w:pPr>
      <w:hyperlink w:anchor="_Toc5978" w:history="1">
        <w:r>
          <w:rPr>
            <w:rFonts w:ascii="仿宋" w:eastAsia="仿宋" w:hAnsi="仿宋" w:cs="仿宋" w:hint="eastAsia"/>
            <w:lang w:eastAsia="zh-CN"/>
          </w:rPr>
          <w:t>十六、供应链管理</w:t>
        </w:r>
        <w:r>
          <w:tab/>
        </w:r>
        <w:r>
          <w:fldChar w:fldCharType="begin"/>
        </w:r>
        <w:r>
          <w:instrText xml:space="preserve"> PAGEREF _Toc5978 \h </w:instrText>
        </w:r>
        <w:r>
          <w:fldChar w:fldCharType="separate"/>
        </w:r>
        <w:r>
          <w:t>60</w:t>
        </w:r>
        <w:r>
          <w:fldChar w:fldCharType="end"/>
        </w:r>
      </w:hyperlink>
    </w:p>
    <w:p>
      <w:pPr>
        <w:pStyle w:val="TOC2"/>
        <w:tabs>
          <w:tab w:val="right" w:leader="dot" w:pos="8306"/>
        </w:tabs>
      </w:pPr>
      <w:hyperlink w:anchor="_Toc23151" w:history="1">
        <w:r>
          <w:rPr>
            <w:rFonts w:ascii="仿宋" w:eastAsia="仿宋" w:hAnsi="仿宋" w:cs="仿宋" w:hint="eastAsia"/>
            <w:lang w:eastAsia="zh-CN"/>
          </w:rPr>
          <w:t>(一)、供应链战略规划</w:t>
        </w:r>
        <w:r>
          <w:tab/>
        </w:r>
        <w:r>
          <w:fldChar w:fldCharType="begin"/>
        </w:r>
        <w:r>
          <w:instrText xml:space="preserve"> PAGEREF _Toc23151 \h </w:instrText>
        </w:r>
        <w:r>
          <w:fldChar w:fldCharType="separate"/>
        </w:r>
        <w:r>
          <w:t>60</w:t>
        </w:r>
        <w:r>
          <w:fldChar w:fldCharType="end"/>
        </w:r>
      </w:hyperlink>
    </w:p>
    <w:p>
      <w:pPr>
        <w:pStyle w:val="TOC2"/>
        <w:tabs>
          <w:tab w:val="right" w:leader="dot" w:pos="8306"/>
        </w:tabs>
      </w:pPr>
      <w:hyperlink w:anchor="_Toc13027" w:history="1">
        <w:r>
          <w:rPr>
            <w:rFonts w:ascii="仿宋" w:eastAsia="仿宋" w:hAnsi="仿宋" w:cs="仿宋" w:hint="eastAsia"/>
            <w:lang w:eastAsia="zh-CN"/>
          </w:rPr>
          <w:t>(二)、供应商选择与合作</w:t>
        </w:r>
        <w:r>
          <w:tab/>
        </w:r>
        <w:r>
          <w:fldChar w:fldCharType="begin"/>
        </w:r>
        <w:r>
          <w:instrText xml:space="preserve"> PAGEREF _Toc13027 \h </w:instrText>
        </w:r>
        <w:r>
          <w:fldChar w:fldCharType="separate"/>
        </w:r>
        <w:r>
          <w:t>61</w:t>
        </w:r>
        <w:r>
          <w:fldChar w:fldCharType="end"/>
        </w:r>
      </w:hyperlink>
    </w:p>
    <w:p>
      <w:pPr>
        <w:pStyle w:val="TOC2"/>
        <w:tabs>
          <w:tab w:val="right" w:leader="dot" w:pos="8306"/>
        </w:tabs>
      </w:pPr>
      <w:hyperlink w:anchor="_Toc7199" w:history="1">
        <w:r>
          <w:rPr>
            <w:rFonts w:ascii="仿宋" w:eastAsia="仿宋" w:hAnsi="仿宋" w:cs="仿宋" w:hint="eastAsia"/>
            <w:lang w:eastAsia="zh-CN"/>
          </w:rPr>
          <w:t>(三)、物流与库存管理</w:t>
        </w:r>
        <w:r>
          <w:tab/>
        </w:r>
        <w:r>
          <w:fldChar w:fldCharType="begin"/>
        </w:r>
        <w:r>
          <w:instrText xml:space="preserve"> PAGEREF _Toc7199 \h </w:instrText>
        </w:r>
        <w:r>
          <w:fldChar w:fldCharType="separate"/>
        </w:r>
        <w:r>
          <w:t>62</w:t>
        </w:r>
        <w:r>
          <w:fldChar w:fldCharType="end"/>
        </w:r>
      </w:hyperlink>
    </w:p>
    <w:p>
      <w:pPr>
        <w:pStyle w:val="TOC1"/>
        <w:tabs>
          <w:tab w:val="right" w:leader="dot" w:pos="8306"/>
        </w:tabs>
      </w:pPr>
      <w:hyperlink w:anchor="_Toc16783" w:history="1">
        <w:r>
          <w:rPr>
            <w:rFonts w:ascii="仿宋" w:eastAsia="仿宋" w:hAnsi="仿宋" w:cs="仿宋" w:hint="eastAsia"/>
            <w:lang w:eastAsia="zh-CN"/>
          </w:rPr>
          <w:t>十七、精镉项目治理与监督</w:t>
        </w:r>
        <w:r>
          <w:tab/>
        </w:r>
        <w:r>
          <w:fldChar w:fldCharType="begin"/>
        </w:r>
        <w:r>
          <w:instrText xml:space="preserve"> PAGEREF _Toc16783 \h </w:instrText>
        </w:r>
        <w:r>
          <w:fldChar w:fldCharType="separate"/>
        </w:r>
        <w:r>
          <w:t>64</w:t>
        </w:r>
        <w:r>
          <w:fldChar w:fldCharType="end"/>
        </w:r>
      </w:hyperlink>
    </w:p>
    <w:p>
      <w:pPr>
        <w:pStyle w:val="TOC2"/>
        <w:tabs>
          <w:tab w:val="right" w:leader="dot" w:pos="8306"/>
        </w:tabs>
      </w:pPr>
      <w:hyperlink w:anchor="_Toc17157" w:history="1">
        <w:r>
          <w:rPr>
            <w:rFonts w:ascii="仿宋" w:eastAsia="仿宋" w:hAnsi="仿宋" w:cs="仿宋" w:hint="eastAsia"/>
            <w:lang w:eastAsia="zh-CN"/>
          </w:rPr>
          <w:t>(一)、精镉项目治理结构</w:t>
        </w:r>
        <w:r>
          <w:tab/>
        </w:r>
        <w:r>
          <w:fldChar w:fldCharType="begin"/>
        </w:r>
        <w:r>
          <w:instrText xml:space="preserve"> PAGEREF _Toc17157 \h </w:instrText>
        </w:r>
        <w:r>
          <w:fldChar w:fldCharType="separate"/>
        </w:r>
        <w:r>
          <w:t>64</w:t>
        </w:r>
        <w:r>
          <w:fldChar w:fldCharType="end"/>
        </w:r>
      </w:hyperlink>
    </w:p>
    <w:p>
      <w:pPr>
        <w:pStyle w:val="TOC2"/>
        <w:tabs>
          <w:tab w:val="right" w:leader="dot" w:pos="8306"/>
        </w:tabs>
      </w:pPr>
      <w:hyperlink w:anchor="_Toc27074" w:history="1">
        <w:r>
          <w:rPr>
            <w:rFonts w:ascii="仿宋" w:eastAsia="仿宋" w:hAnsi="仿宋" w:cs="仿宋" w:hint="eastAsia"/>
            <w:lang w:eastAsia="zh-CN"/>
          </w:rPr>
          <w:t>(二)、监督与审计</w:t>
        </w:r>
        <w:r>
          <w:tab/>
        </w:r>
        <w:r>
          <w:fldChar w:fldCharType="begin"/>
        </w:r>
        <w:r>
          <w:instrText xml:space="preserve"> PAGEREF _Toc27074 \h </w:instrText>
        </w:r>
        <w:r>
          <w:fldChar w:fldCharType="separate"/>
        </w:r>
        <w:r>
          <w:t>65</w:t>
        </w:r>
        <w:r>
          <w:fldChar w:fldCharType="end"/>
        </w:r>
      </w:hyperlink>
    </w:p>
    <w:p>
      <w:pPr>
        <w:pStyle w:val="TOC1"/>
        <w:tabs>
          <w:tab w:val="right" w:leader="dot" w:pos="8306"/>
        </w:tabs>
      </w:pPr>
      <w:hyperlink w:anchor="_Toc13021" w:history="1">
        <w:r>
          <w:rPr>
            <w:rFonts w:ascii="仿宋" w:eastAsia="仿宋" w:hAnsi="仿宋" w:cs="仿宋" w:hint="eastAsia"/>
            <w:lang w:eastAsia="zh-CN"/>
          </w:rPr>
          <w:t>十八、利益相关者分析与沟通计划</w:t>
        </w:r>
        <w:r>
          <w:tab/>
        </w:r>
        <w:r>
          <w:fldChar w:fldCharType="begin"/>
        </w:r>
        <w:r>
          <w:instrText xml:space="preserve"> PAGEREF _Toc13021 \h </w:instrText>
        </w:r>
        <w:r>
          <w:fldChar w:fldCharType="separate"/>
        </w:r>
        <w:r>
          <w:t>66</w:t>
        </w:r>
        <w:r>
          <w:fldChar w:fldCharType="end"/>
        </w:r>
      </w:hyperlink>
    </w:p>
    <w:p>
      <w:pPr>
        <w:pStyle w:val="TOC2"/>
        <w:tabs>
          <w:tab w:val="right" w:leader="dot" w:pos="8306"/>
        </w:tabs>
      </w:pPr>
      <w:hyperlink w:anchor="_Toc9098" w:history="1">
        <w:r>
          <w:rPr>
            <w:rFonts w:ascii="仿宋" w:eastAsia="仿宋" w:hAnsi="仿宋" w:cs="仿宋" w:hint="eastAsia"/>
            <w:lang w:eastAsia="zh-CN"/>
          </w:rPr>
          <w:t>(一)、利益相关者分析</w:t>
        </w:r>
        <w:r>
          <w:tab/>
        </w:r>
        <w:r>
          <w:fldChar w:fldCharType="begin"/>
        </w:r>
        <w:r>
          <w:instrText xml:space="preserve"> PAGEREF _Toc9098 \h </w:instrText>
        </w:r>
        <w:r>
          <w:fldChar w:fldCharType="separate"/>
        </w:r>
        <w:r>
          <w:t>66</w:t>
        </w:r>
        <w:r>
          <w:fldChar w:fldCharType="end"/>
        </w:r>
      </w:hyperlink>
    </w:p>
    <w:p>
      <w:pPr>
        <w:pStyle w:val="TOC2"/>
        <w:tabs>
          <w:tab w:val="right" w:leader="dot" w:pos="8306"/>
        </w:tabs>
      </w:pPr>
      <w:hyperlink w:anchor="_Toc8630" w:history="1">
        <w:r>
          <w:rPr>
            <w:rFonts w:ascii="仿宋" w:eastAsia="仿宋" w:hAnsi="仿宋" w:cs="仿宋" w:hint="eastAsia"/>
            <w:lang w:eastAsia="zh-CN"/>
          </w:rPr>
          <w:t>(二)、沟通计划</w:t>
        </w:r>
        <w:r>
          <w:tab/>
        </w:r>
        <w:r>
          <w:fldChar w:fldCharType="begin"/>
        </w:r>
        <w:r>
          <w:instrText xml:space="preserve"> PAGEREF _Toc8630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69"/>
      <w:r>
        <w:rPr>
          <w:rFonts w:ascii="仿宋" w:eastAsia="仿宋" w:hAnsi="仿宋" w:cs="仿宋" w:hint="eastAsia"/>
          <w:sz w:val="28"/>
          <w:lang w:eastAsia="zh-CN"/>
        </w:rPr>
        <w:t>一、精镉项目文档管理</w:t>
      </w:r>
      <w:bookmarkEnd w:id="2"/>
    </w:p>
    <w:p>
      <w:pPr>
        <w:pStyle w:val="Heading2"/>
        <w:rPr>
          <w:rFonts w:ascii="仿宋" w:eastAsia="仿宋" w:hAnsi="仿宋" w:cs="仿宋" w:hint="eastAsia"/>
          <w:lang w:eastAsia="zh-CN"/>
        </w:rPr>
      </w:pPr>
      <w:bookmarkStart w:id="3" w:name="_Toc88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精镉项目高度重视文档的质量和准确性，以支持精镉项目的各项活动和决策。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文档的编制始于精镉项目计划的初期，我们制定了详细的文档编制计划，明确了每个文档的内容、格式和编写责任人。在精镉项目启动阶段，我们首先编制了精镉项目章程，明确定义了精镉项目的目标、范围、风险等关键要素。随后，精镉项目团队根据计划陆续编制了需求文档、设计文档、测试文档等各类文档，确保精镉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镉项目管理中的重要环节，旨在确保精镉项目文档符合质量标准和精镉项目需求。在精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除了内部审查，我们还进行了外部审查，邀请精镉项目相关利益方和专业领域的专家对文档进行独立审查。这有助于获取更全面、客观的反馈，确保精镉项目文档不仅符合内部标准，也满足外部需求。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精镉项目在文档编制与审查方面建立了严格的管理机制，通过规范的流程和多维度的审查，确保精镉项目文档的质量、准确性和可靠性，为精镉项目的顺利推进提供了有力支持。</w:t>
      </w:r>
    </w:p>
    <w:p>
      <w:pPr>
        <w:pStyle w:val="Heading2"/>
        <w:ind w:firstLine="560" w:firstLineChars="200"/>
        <w:rPr>
          <w:rFonts w:ascii="仿宋" w:eastAsia="仿宋" w:hAnsi="仿宋" w:cs="仿宋" w:hint="eastAsia"/>
          <w:sz w:val="28"/>
          <w:lang w:eastAsia="zh-CN"/>
        </w:rPr>
      </w:pPr>
      <w:bookmarkStart w:id="4" w:name="_Toc736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在精镉项目中，我们致力于优化文档发布与分发过程，以确保信息的高效传递和团队间协作的顺畅进行。以下是我们采取的关键优化策略：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我们通过多渠道发布文档，包括电子邮件、精镉项目管理平台、内部网站等，以满足不同团队成员的偏好和需求。多渠道发布确保了信息的全面覆盖。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7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文档存档与归档是精镉项目生命周期中一个至关重要的环节，直接关系到精镉项目信息的长期保存和历史记录的完整性。在精镉项目中，我们实施了一系列有效的文档存档与归档管理策略：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162"/>
      <w:r>
        <w:rPr>
          <w:rFonts w:ascii="仿宋" w:eastAsia="仿宋" w:hAnsi="仿宋" w:cs="仿宋" w:hint="eastAsia"/>
          <w:sz w:val="28"/>
          <w:lang w:eastAsia="zh-CN"/>
        </w:rPr>
        <w:t>二、精镉项目绩效评估</w:t>
      </w:r>
      <w:bookmarkEnd w:id="6"/>
    </w:p>
    <w:p>
      <w:pPr>
        <w:pStyle w:val="Heading2"/>
        <w:rPr>
          <w:rFonts w:ascii="仿宋" w:eastAsia="仿宋" w:hAnsi="仿宋" w:cs="仿宋" w:hint="eastAsia"/>
          <w:lang w:eastAsia="zh-CN"/>
        </w:rPr>
      </w:pPr>
      <w:bookmarkStart w:id="7" w:name="_Toc3172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在精镉项目中，我们设计了一套全面的绩效评估指标，以确保精镉项目的可控和成功交付。这些指标跨足精镉项目目标、成本、进度和质量等多个维度，为我们提供了全面洞察精镉项目的健康状况。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目标达成率是我们关注的首要指标。我们设定了明确的目标，并通过定期监测和评估，迅速发现并应对潜在的目标偏差。这为精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进度作为关键的绩效指标之一，得到了精心的关注。我们制定了详细的精镉项目进度计划，并设立了进度符合度指标，确保实际进度与计划进度保持一致。这使我们能够快速发现和解决潜在的进度问题，保持精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镉项目绩效的不可或缺的一环。我们引入了一系列的质量标准和客户满意度指标，以确保精镉项目交付的成果在质量上达到或超越预期水平。通过持续监测这些指标，我们努力提升精镉项目整体质量水平，为精镉项目的成功交付提供有力保障。通过这些科学且全面的绩效评估，我们能够更好地引导精镉项目的持续改进，确保精镉项目目标的顺利达成。</w:t>
      </w:r>
    </w:p>
    <w:p>
      <w:pPr>
        <w:pStyle w:val="Heading2"/>
        <w:ind w:firstLine="560" w:firstLineChars="200"/>
        <w:rPr>
          <w:rFonts w:ascii="仿宋" w:eastAsia="仿宋" w:hAnsi="仿宋" w:cs="仿宋" w:hint="eastAsia"/>
          <w:sz w:val="28"/>
          <w:lang w:eastAsia="zh-CN"/>
        </w:rPr>
      </w:pPr>
      <w:bookmarkStart w:id="8" w:name="_Toc641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绩效评估是精镉项目中的关键环节，为确保精镉项目达到预期目标，我们采用了多层次、多维度的绩效评估方法。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精镉项目的战略目标对齐，确保每个决策和行动都与精镉项目整体目标保持一致。团队会定期召开战略对齐会议，审视当前工作与精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镉项目进度、质量、成本和风险等方面。这些指标通过数据收集和分析，为精镉项目管理团队提供了客观的评估依据。例如，我们通过精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绩效评估不仅仅停留在精镉项目内部，还考虑了精镉项目对外部环境的影响。我们定期进行干系人满意度调查，以了解各利益相关方对精镉项目的期望和满意度，并及时做出调整。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这种多层次、多角度的绩效评估方法，使得我们能够全面了解精镉项目的运行状态，及时做出调整，确保精镉项目在不断变化的环境中保持稳健前行。</w:t>
      </w:r>
    </w:p>
    <w:p>
      <w:pPr>
        <w:pStyle w:val="Heading2"/>
        <w:ind w:firstLine="560" w:firstLineChars="200"/>
        <w:rPr>
          <w:rFonts w:ascii="仿宋" w:eastAsia="仿宋" w:hAnsi="仿宋" w:cs="仿宋" w:hint="eastAsia"/>
          <w:sz w:val="28"/>
          <w:lang w:eastAsia="zh-CN"/>
        </w:rPr>
      </w:pPr>
      <w:bookmarkStart w:id="9" w:name="_Toc1515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为了确保精镉项目的有效管理和不断优化，我们采用了精心设计的绩效评估周期。这个周期旨在实现灵活、实时和全面的评估，以适应精镉项目执行中的各种挑战。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镉项目的不同需求，分为短期、中期和长期。短期评估关注每个迭代或工作周期，以及时发现和解决当前任务中的问题。中期评估涵盖几个迭代，深入了解整体精镉项目的趋势和性能。长期评估则着眼于整个精镉项目阶段，确保精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镉项目管理工具和协作平台，团队成员能够随时更新和分享精镉项目数据。这种实时性的反馈机制使我们能够及时察觉潜在问题，快速调整，保持精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精镉项目的决策制定密不可分。每个周期的精镉项目回顾会议成为集体总结经验、识别问题深层次原因并找到创新解决方案的平台。这种定期的反思与调整机制使精镉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3446"/>
      <w:r>
        <w:rPr>
          <w:rFonts w:ascii="仿宋" w:eastAsia="仿宋" w:hAnsi="仿宋" w:cs="仿宋" w:hint="eastAsia"/>
          <w:sz w:val="28"/>
          <w:lang w:eastAsia="zh-CN"/>
        </w:rPr>
        <w:t>三、精镉项目建设单位说明</w:t>
      </w:r>
      <w:bookmarkEnd w:id="10"/>
    </w:p>
    <w:p>
      <w:pPr>
        <w:pStyle w:val="Heading2"/>
        <w:rPr>
          <w:rFonts w:ascii="仿宋" w:eastAsia="仿宋" w:hAnsi="仿宋" w:cs="仿宋" w:hint="eastAsia"/>
          <w:lang w:eastAsia="zh-CN"/>
        </w:rPr>
      </w:pPr>
      <w:bookmarkStart w:id="11" w:name="_Toc19332"/>
      <w:r>
        <w:rPr>
          <w:rFonts w:ascii="仿宋" w:eastAsia="仿宋" w:hAnsi="仿宋" w:cs="仿宋" w:hint="eastAsia"/>
          <w:lang w:eastAsia="zh-CN"/>
        </w:rPr>
        <w:t>(一)、精镉项目承办单位基本情况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598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精镉项目承办单位的XXXX，我们着眼于实现可持续的经济效益。通过技术创新和解决方案的提供，公司预计在精镉项目执行期间将获得可观的收入增长。这一收入来源主要包括精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同时，我们注重成本控制和效率提升，以确保精镉项目的可持续盈利。透过精细的管理和资源优化，公司期望实现精镉项目利润最大化。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精镉项目实施进行全面的投资评估，包括精镉项目启动阶段的资金投入和后续运营成本。通过对精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为确保公司在精镉项目实施过程中具备足够的资金流动性，公司将进行详尽的现金流分析。这包括资金需求的合理预测、精镉项目周期内的资金峰谷分析以及灵活的财务管理策略，以应对各种潜在的经济变动。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9681"/>
      <w:r>
        <w:rPr>
          <w:rFonts w:ascii="仿宋" w:eastAsia="仿宋" w:hAnsi="仿宋" w:cs="仿宋" w:hint="eastAsia"/>
          <w:sz w:val="28"/>
          <w:lang w:eastAsia="zh-CN"/>
        </w:rPr>
        <w:t>四、精镉项目概论</w:t>
      </w:r>
      <w:bookmarkEnd w:id="13"/>
    </w:p>
    <w:p>
      <w:pPr>
        <w:pStyle w:val="Heading2"/>
        <w:rPr>
          <w:rFonts w:ascii="仿宋" w:eastAsia="仿宋" w:hAnsi="仿宋" w:cs="仿宋" w:hint="eastAsia"/>
          <w:lang w:eastAsia="zh-CN"/>
        </w:rPr>
      </w:pPr>
      <w:bookmarkStart w:id="14" w:name="_Toc9266"/>
      <w:r>
        <w:rPr>
          <w:rFonts w:ascii="仿宋" w:eastAsia="仿宋" w:hAnsi="仿宋" w:cs="仿宋" w:hint="eastAsia"/>
          <w:lang w:eastAsia="zh-CN"/>
        </w:rPr>
        <w:t>(一)、精镉项目概况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起源追溯至对市场的深入洞察。市场的不断演变与变革为精镉项目提供了难得的机遇。当前市场存在的需求缺口和变革的大环境共同构成了精镉项目的背景。这个精镉项目旨在充分利用市场机遇，填补行业中尚未满足的需求，为客户提供全新的解决方案。市场的变革和需求的增长使得这个精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精镉项目正式命名为精镉。这个名称不仅仅是一个标识，更代表了精镉项目的核心理念和愿景。它蕴含着精镉项目所要解决问题的关键字，具有强烈的表达和辨识度，为精镉项目树立了鲜明的品牌形象。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精镉项目目标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核心目标是提供一种全新、高效的解决方案，满足客户日益增长的需求。精镉项目追求的不仅仅是满足市场需求，更是在市场中获得卓越的竞争优势。通过不断提升产品或服务的质量和创新水平，精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全面涵盖了产品研发、制造、市场推广和售后服务，确保从产品设计到最终用户体验的全方位关注。这一全面的精镉项目范围是为了确保精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精镉项目计划在未来18个月内完成，包括研发、测试、市场试点和正式推出等不同阶段。这个时间表的合理设计是为了确保精镉项目各个阶段的顺利推进，以便按时交付高质量的成果。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精镉项目总预算估算为XX百万美元，主要分配在研发、市场推广、人员培训和运营等方面。这一充足的预算为精镉项目提供了充足的资源，确保精镉项目在各个方面都能取得优异的表现。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精镉项目可能面临的风险包括市场接受度低、技术难题、竞争激烈等。精镉项目团队已经制定了相应的风险应对计划，通过前瞻性的风险管理，确保精镉项目在面对不确定性时能够迅速做出应对。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精镉项目团队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精镉项目汇聚了一支经验丰富、多领域专业素养的核心团队，确保精镉项目在各个方面都能拥有高水平的执行力。团队的协同作战是精镉项目成功的关键因素之一。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精镉项目的背景根植于市场对更高效、创新产品的渴望，同时也受到科技发展对行业格局的深刻改变的影响。这为精镉项目提供了广阔的发展空间和市场需求。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截至目前，精镉项目已完成市场调研和技术验证，取得了初步的成功。这为精镉项目在未来的发展奠定了坚实的基础，为更远大的目标打下了坚实的基石。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8276"/>
      <w:r>
        <w:rPr>
          <w:rFonts w:ascii="仿宋" w:eastAsia="仿宋" w:hAnsi="仿宋" w:cs="仿宋" w:hint="eastAsia"/>
          <w:sz w:val="28"/>
          <w:lang w:eastAsia="zh-CN"/>
        </w:rPr>
        <w:t>(二)、精镉项目目标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keyword》精镉项目首要业务目标是在市场中占据有利地位，实现产品/服务的成功推广和销售。通过不断提升产品质量、创新性，精镉项目追求成为行业中的领导者，赢得更多客户的青睐。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在科技迅速发展的时代，精镉项目着眼于技术创新。通过持续的研发和技术升级，精镉项目旨在推出更具创新性的产品或服务，以满足市场对新鲜、先进解决方案的需求。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为了建立可持续的客户关系，精镉项目设定了客户满意度目标。通过提供卓越的产品质量和优质的客户服务，精镉项目追求赢得客户的信任和忠诚度，确保他们的满意度达到行业领先水平。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精镉项目注重社会责任和可持续发展。通过实施环保、社会责任精镉项目，精镉项目致力于在经济发展的同时保护环境，促进社会公平，实现可持续经营。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精镉项目的团队是实现目标的核心驱动力。因此，精镉项目设定了团队发展目标，包括提升团队成员的专业技能、培养领导力，以及搭建协同高效的团队工作氛围。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476"/>
      <w:r>
        <w:rPr>
          <w:rFonts w:ascii="仿宋" w:eastAsia="仿宋" w:hAnsi="仿宋" w:cs="仿宋" w:hint="eastAsia"/>
          <w:sz w:val="28"/>
          <w:lang w:eastAsia="zh-CN"/>
        </w:rPr>
        <w:t>(三)、精镉项目提出的理由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精镉项目提出的理由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提出源于对市场机遇的深刻洞察。当前市场中存在的需求缺口和行业发展趋势表明，有巨大的商业机会等待被开发。通过准确捕捉市场机遇，精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理念基于对技术创新的信仰。通过持续的研发和技术投入，精镉项目有望推出更具创新性的产品或服务。在科技飞速发展的当下，精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提出是为了增强企业的行业竞争力。通过提升产品或服务的质量和独特性，精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响应了消费者需求的变化。随着社会和科技的不断发展，消费者对产品和服务的需求也在发生变化。通过深入了解并及时回应消费者的新需求，精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精镉项目的提出是企业战略发展规划的一部分。在面对日益激烈的市场竞争和不断变化的商业环境中，精镉项目作为企业战略的一环，旨在为企业开辟新的增长领域，巩固企业在行业中的地位。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精镉项目的提出不仅仅是基于商业考量，还注重社会责任。通过推出环保、社会责任等方面的精镉项目，精镉企业可以在社会中树立积极形象，为社会做出积极贡献，实现经济效益和社会效益的双赢。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精镉项目的提出反映了对利益相关者期望的关注。包括客户、员工、投资者等利益相关者在企业发展中都有着各自的期望，精镉项目力求在满足这些期望的同时，取得更大的共赢。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9143"/>
      <w:r>
        <w:rPr>
          <w:rFonts w:ascii="仿宋" w:eastAsia="仿宋" w:hAnsi="仿宋" w:cs="仿宋" w:hint="eastAsia"/>
          <w:sz w:val="28"/>
          <w:lang w:eastAsia="zh-CN"/>
        </w:rPr>
        <w:t>(四)、精镉项目意义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在实施精镉项目的过程中，我们不仅仅是在追逐商业成功，更是为企业和社会的多个层面创造了深远的意义。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镉项目的首要意义在于提升企业的市场竞争力。通过持续的创新和对产品质量的高标准要求，精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镉项目的推进将促使行业技术水平的提升。通过引入先进技术和创新性解决方案，精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在社会层面，精镉项目不仅创造了大量就业机会，提高了就业水平，还注重社会责任和环保。通过参与社会公益事业和推动环保精镉项目，精镉项目为社会贡献了一份力量，体现了企业对社会的积极回馈。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综合而言，精镉项目意义重大，不仅推动了企业的发展，也为行业和社会的进步贡献了积极力量。这是一个全面而深刻的影响，将在未来产生可持续的正面效应。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220"/>
      <w:r>
        <w:rPr>
          <w:rFonts w:ascii="仿宋" w:eastAsia="仿宋" w:hAnsi="仿宋" w:cs="仿宋" w:hint="eastAsia"/>
          <w:sz w:val="28"/>
          <w:lang w:eastAsia="zh-CN"/>
        </w:rPr>
        <w:t>(五)、精镉项目背景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在当今迅猛发展的商业环境中，精镉项目的动因根植于对多方面因素的审慎考量。这个精镉项目的提出并非孤立的决策，而是对企业所处背景深入思考的产物。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市场的不断演变是精镉项目背后的首要原因。科技的迅速发展和全球市场的快速变化使得企业必须灵活应对。精镉项目应运而生，旨在通过创新性的解决方案迎合市场的多变需求，赢得竞争中的先机。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https://d.book118.com/155041211023011101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67D19"/>
    <w:rsid w:val="78B67D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041211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2024-01-26T19:36:00Z</dcterms:created>
  <dcterms:modified xsi:type="dcterms:W3CDTF">2024-01-26T19:36:57Z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5DFC64B2024C430B9BC770665140A753_11</vt:lpwstr>
  </property>
  <property fmtid="{D5CDD505-2E9C-101B-9397-08002B2CF9AE}" pid="3" name="KSOProductBuildVer">
    <vt:lpwstr>2052-12.1.0.16120</vt:lpwstr>
  </property>
</Properties>
</file>