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电子电工零部件项目规划设计蓝图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4" w:history="1">
        <w:r>
          <w:rPr>
            <w:rFonts w:ascii="仿宋" w:eastAsia="仿宋" w:hAnsi="仿宋" w:cs="仿宋" w:hint="eastAsia"/>
            <w:lang w:eastAsia="zh-CN"/>
          </w:rPr>
          <w:t>序言</w:t>
        </w:r>
        <w:r>
          <w:tab/>
        </w:r>
        <w:r>
          <w:fldChar w:fldCharType="begin"/>
        </w:r>
        <w:r>
          <w:instrText xml:space="preserve"> PAGEREF _Toc20394 \h </w:instrText>
        </w:r>
        <w:r>
          <w:fldChar w:fldCharType="separate"/>
        </w:r>
        <w:r>
          <w:t>3</w:t>
        </w:r>
        <w:r>
          <w:fldChar w:fldCharType="end"/>
        </w:r>
      </w:hyperlink>
    </w:p>
    <w:p>
      <w:pPr>
        <w:pStyle w:val="TOC1"/>
        <w:tabs>
          <w:tab w:val="right" w:leader="dot" w:pos="8306"/>
        </w:tabs>
      </w:pPr>
      <w:hyperlink w:anchor="_Toc6815" w:history="1">
        <w:r>
          <w:rPr>
            <w:rFonts w:ascii="仿宋" w:eastAsia="仿宋" w:hAnsi="仿宋" w:cs="仿宋" w:hint="eastAsia"/>
            <w:lang w:eastAsia="zh-CN"/>
          </w:rPr>
          <w:t>一、电子电工零部件项目建设背景及必要性分析</w:t>
        </w:r>
        <w:r>
          <w:tab/>
        </w:r>
        <w:r>
          <w:fldChar w:fldCharType="begin"/>
        </w:r>
        <w:r>
          <w:instrText xml:space="preserve"> PAGEREF _Toc6815 \h </w:instrText>
        </w:r>
        <w:r>
          <w:fldChar w:fldCharType="separate"/>
        </w:r>
        <w:r>
          <w:t>3</w:t>
        </w:r>
        <w:r>
          <w:fldChar w:fldCharType="end"/>
        </w:r>
      </w:hyperlink>
    </w:p>
    <w:p>
      <w:pPr>
        <w:pStyle w:val="TOC2"/>
        <w:tabs>
          <w:tab w:val="right" w:leader="dot" w:pos="8306"/>
        </w:tabs>
      </w:pPr>
      <w:hyperlink w:anchor="_Toc20740" w:history="1">
        <w:r>
          <w:rPr>
            <w:rFonts w:ascii="仿宋" w:eastAsia="仿宋" w:hAnsi="仿宋" w:cs="仿宋" w:hint="eastAsia"/>
            <w:lang w:eastAsia="zh-CN"/>
          </w:rPr>
          <w:t>(一)、电子电工零部件项目背景分析</w:t>
        </w:r>
        <w:r>
          <w:tab/>
        </w:r>
        <w:r>
          <w:fldChar w:fldCharType="begin"/>
        </w:r>
        <w:r>
          <w:instrText xml:space="preserve"> PAGEREF _Toc20740 \h </w:instrText>
        </w:r>
        <w:r>
          <w:fldChar w:fldCharType="separate"/>
        </w:r>
        <w:r>
          <w:t>3</w:t>
        </w:r>
        <w:r>
          <w:fldChar w:fldCharType="end"/>
        </w:r>
      </w:hyperlink>
    </w:p>
    <w:p>
      <w:pPr>
        <w:pStyle w:val="TOC2"/>
        <w:tabs>
          <w:tab w:val="right" w:leader="dot" w:pos="8306"/>
        </w:tabs>
      </w:pPr>
      <w:hyperlink w:anchor="_Toc6006" w:history="1">
        <w:r>
          <w:rPr>
            <w:rFonts w:ascii="仿宋" w:eastAsia="仿宋" w:hAnsi="仿宋" w:cs="仿宋" w:hint="eastAsia"/>
            <w:lang w:eastAsia="zh-CN"/>
          </w:rPr>
          <w:t>(二)、电子电工零部件项目建设必要性分析</w:t>
        </w:r>
        <w:r>
          <w:tab/>
        </w:r>
        <w:r>
          <w:fldChar w:fldCharType="begin"/>
        </w:r>
        <w:r>
          <w:instrText xml:space="preserve"> PAGEREF _Toc6006 \h </w:instrText>
        </w:r>
        <w:r>
          <w:fldChar w:fldCharType="separate"/>
        </w:r>
        <w:r>
          <w:t>5</w:t>
        </w:r>
        <w:r>
          <w:fldChar w:fldCharType="end"/>
        </w:r>
      </w:hyperlink>
    </w:p>
    <w:p>
      <w:pPr>
        <w:pStyle w:val="TOC1"/>
        <w:tabs>
          <w:tab w:val="right" w:leader="dot" w:pos="8306"/>
        </w:tabs>
      </w:pPr>
      <w:hyperlink w:anchor="_Toc14573" w:history="1">
        <w:r>
          <w:rPr>
            <w:rFonts w:ascii="仿宋" w:eastAsia="仿宋" w:hAnsi="仿宋" w:cs="仿宋" w:hint="eastAsia"/>
            <w:lang w:eastAsia="zh-CN"/>
          </w:rPr>
          <w:t>二、电子电工零部件项目绩效评估</w:t>
        </w:r>
        <w:r>
          <w:tab/>
        </w:r>
        <w:r>
          <w:fldChar w:fldCharType="begin"/>
        </w:r>
        <w:r>
          <w:instrText xml:space="preserve"> PAGEREF _Toc14573 \h </w:instrText>
        </w:r>
        <w:r>
          <w:fldChar w:fldCharType="separate"/>
        </w:r>
        <w:r>
          <w:t>6</w:t>
        </w:r>
        <w:r>
          <w:fldChar w:fldCharType="end"/>
        </w:r>
      </w:hyperlink>
    </w:p>
    <w:p>
      <w:pPr>
        <w:pStyle w:val="TOC2"/>
        <w:tabs>
          <w:tab w:val="right" w:leader="dot" w:pos="8306"/>
        </w:tabs>
      </w:pPr>
      <w:hyperlink w:anchor="_Toc8464" w:history="1">
        <w:r>
          <w:rPr>
            <w:rFonts w:ascii="仿宋" w:eastAsia="仿宋" w:hAnsi="仿宋" w:cs="仿宋" w:hint="eastAsia"/>
            <w:lang w:eastAsia="zh-CN"/>
          </w:rPr>
          <w:t>(一)、绩效评估指标</w:t>
        </w:r>
        <w:r>
          <w:tab/>
        </w:r>
        <w:r>
          <w:fldChar w:fldCharType="begin"/>
        </w:r>
        <w:r>
          <w:instrText xml:space="preserve"> PAGEREF _Toc8464 \h </w:instrText>
        </w:r>
        <w:r>
          <w:fldChar w:fldCharType="separate"/>
        </w:r>
        <w:r>
          <w:t>6</w:t>
        </w:r>
        <w:r>
          <w:fldChar w:fldCharType="end"/>
        </w:r>
      </w:hyperlink>
    </w:p>
    <w:p>
      <w:pPr>
        <w:pStyle w:val="TOC2"/>
        <w:tabs>
          <w:tab w:val="right" w:leader="dot" w:pos="8306"/>
        </w:tabs>
      </w:pPr>
      <w:hyperlink w:anchor="_Toc16965" w:history="1">
        <w:r>
          <w:rPr>
            <w:rFonts w:ascii="仿宋" w:eastAsia="仿宋" w:hAnsi="仿宋" w:cs="仿宋" w:hint="eastAsia"/>
            <w:lang w:eastAsia="zh-CN"/>
          </w:rPr>
          <w:t>(二)、绩效评估方法</w:t>
        </w:r>
        <w:r>
          <w:tab/>
        </w:r>
        <w:r>
          <w:fldChar w:fldCharType="begin"/>
        </w:r>
        <w:r>
          <w:instrText xml:space="preserve"> PAGEREF _Toc16965 \h </w:instrText>
        </w:r>
        <w:r>
          <w:fldChar w:fldCharType="separate"/>
        </w:r>
        <w:r>
          <w:t>7</w:t>
        </w:r>
        <w:r>
          <w:fldChar w:fldCharType="end"/>
        </w:r>
      </w:hyperlink>
    </w:p>
    <w:p>
      <w:pPr>
        <w:pStyle w:val="TOC2"/>
        <w:tabs>
          <w:tab w:val="right" w:leader="dot" w:pos="8306"/>
        </w:tabs>
      </w:pPr>
      <w:hyperlink w:anchor="_Toc21563" w:history="1">
        <w:r>
          <w:rPr>
            <w:rFonts w:ascii="仿宋" w:eastAsia="仿宋" w:hAnsi="仿宋" w:cs="仿宋" w:hint="eastAsia"/>
            <w:lang w:eastAsia="zh-CN"/>
          </w:rPr>
          <w:t>(三)、绩效评估周期</w:t>
        </w:r>
        <w:r>
          <w:tab/>
        </w:r>
        <w:r>
          <w:fldChar w:fldCharType="begin"/>
        </w:r>
        <w:r>
          <w:instrText xml:space="preserve"> PAGEREF _Toc21563 \h </w:instrText>
        </w:r>
        <w:r>
          <w:fldChar w:fldCharType="separate"/>
        </w:r>
        <w:r>
          <w:t>8</w:t>
        </w:r>
        <w:r>
          <w:fldChar w:fldCharType="end"/>
        </w:r>
      </w:hyperlink>
    </w:p>
    <w:p>
      <w:pPr>
        <w:pStyle w:val="TOC1"/>
        <w:tabs>
          <w:tab w:val="right" w:leader="dot" w:pos="8306"/>
        </w:tabs>
      </w:pPr>
      <w:hyperlink w:anchor="_Toc30280" w:history="1">
        <w:r>
          <w:rPr>
            <w:rFonts w:ascii="仿宋" w:eastAsia="仿宋" w:hAnsi="仿宋" w:cs="仿宋" w:hint="eastAsia"/>
            <w:lang w:eastAsia="zh-CN"/>
          </w:rPr>
          <w:t>三、工艺说明</w:t>
        </w:r>
        <w:r>
          <w:tab/>
        </w:r>
        <w:r>
          <w:fldChar w:fldCharType="begin"/>
        </w:r>
        <w:r>
          <w:instrText xml:space="preserve"> PAGEREF _Toc30280 \h </w:instrText>
        </w:r>
        <w:r>
          <w:fldChar w:fldCharType="separate"/>
        </w:r>
        <w:r>
          <w:t>9</w:t>
        </w:r>
        <w:r>
          <w:fldChar w:fldCharType="end"/>
        </w:r>
      </w:hyperlink>
    </w:p>
    <w:p>
      <w:pPr>
        <w:pStyle w:val="TOC2"/>
        <w:tabs>
          <w:tab w:val="right" w:leader="dot" w:pos="8306"/>
        </w:tabs>
      </w:pPr>
      <w:hyperlink w:anchor="_Toc7754" w:history="1">
        <w:r>
          <w:rPr>
            <w:rFonts w:ascii="仿宋" w:eastAsia="仿宋" w:hAnsi="仿宋" w:cs="仿宋" w:hint="eastAsia"/>
            <w:lang w:eastAsia="zh-CN"/>
          </w:rPr>
          <w:t>(一)、技术管理特点</w:t>
        </w:r>
        <w:r>
          <w:tab/>
        </w:r>
        <w:r>
          <w:fldChar w:fldCharType="begin"/>
        </w:r>
        <w:r>
          <w:instrText xml:space="preserve"> PAGEREF _Toc7754 \h </w:instrText>
        </w:r>
        <w:r>
          <w:fldChar w:fldCharType="separate"/>
        </w:r>
        <w:r>
          <w:t>9</w:t>
        </w:r>
        <w:r>
          <w:fldChar w:fldCharType="end"/>
        </w:r>
      </w:hyperlink>
    </w:p>
    <w:p>
      <w:pPr>
        <w:pStyle w:val="TOC2"/>
        <w:tabs>
          <w:tab w:val="right" w:leader="dot" w:pos="8306"/>
        </w:tabs>
      </w:pPr>
      <w:hyperlink w:anchor="_Toc31221" w:history="1">
        <w:r>
          <w:rPr>
            <w:rFonts w:ascii="仿宋" w:eastAsia="仿宋" w:hAnsi="仿宋" w:cs="仿宋" w:hint="eastAsia"/>
            <w:lang w:eastAsia="zh-CN"/>
          </w:rPr>
          <w:t>(二)、电子电工零部件项目工艺技术设计方案</w:t>
        </w:r>
        <w:r>
          <w:tab/>
        </w:r>
        <w:r>
          <w:fldChar w:fldCharType="begin"/>
        </w:r>
        <w:r>
          <w:instrText xml:space="preserve"> PAGEREF _Toc31221 \h </w:instrText>
        </w:r>
        <w:r>
          <w:fldChar w:fldCharType="separate"/>
        </w:r>
        <w:r>
          <w:t>10</w:t>
        </w:r>
        <w:r>
          <w:fldChar w:fldCharType="end"/>
        </w:r>
      </w:hyperlink>
    </w:p>
    <w:p>
      <w:pPr>
        <w:pStyle w:val="TOC2"/>
        <w:tabs>
          <w:tab w:val="right" w:leader="dot" w:pos="8306"/>
        </w:tabs>
      </w:pPr>
      <w:hyperlink w:anchor="_Toc12621" w:history="1">
        <w:r>
          <w:rPr>
            <w:rFonts w:ascii="仿宋" w:eastAsia="仿宋" w:hAnsi="仿宋" w:cs="仿宋" w:hint="eastAsia"/>
            <w:lang w:eastAsia="zh-CN"/>
          </w:rPr>
          <w:t>(三)、设备选型方案</w:t>
        </w:r>
        <w:r>
          <w:tab/>
        </w:r>
        <w:r>
          <w:fldChar w:fldCharType="begin"/>
        </w:r>
        <w:r>
          <w:instrText xml:space="preserve"> PAGEREF _Toc12621 \h </w:instrText>
        </w:r>
        <w:r>
          <w:fldChar w:fldCharType="separate"/>
        </w:r>
        <w:r>
          <w:t>12</w:t>
        </w:r>
        <w:r>
          <w:fldChar w:fldCharType="end"/>
        </w:r>
      </w:hyperlink>
    </w:p>
    <w:p>
      <w:pPr>
        <w:pStyle w:val="TOC1"/>
        <w:tabs>
          <w:tab w:val="right" w:leader="dot" w:pos="8306"/>
        </w:tabs>
      </w:pPr>
      <w:hyperlink w:anchor="_Toc7147" w:history="1">
        <w:r>
          <w:rPr>
            <w:rFonts w:ascii="仿宋" w:eastAsia="仿宋" w:hAnsi="仿宋" w:cs="仿宋" w:hint="eastAsia"/>
            <w:lang w:eastAsia="zh-CN"/>
          </w:rPr>
          <w:t>四、市场分析、调研</w:t>
        </w:r>
        <w:r>
          <w:tab/>
        </w:r>
        <w:r>
          <w:fldChar w:fldCharType="begin"/>
        </w:r>
        <w:r>
          <w:instrText xml:space="preserve"> PAGEREF _Toc7147 \h </w:instrText>
        </w:r>
        <w:r>
          <w:fldChar w:fldCharType="separate"/>
        </w:r>
        <w:r>
          <w:t>13</w:t>
        </w:r>
        <w:r>
          <w:fldChar w:fldCharType="end"/>
        </w:r>
      </w:hyperlink>
    </w:p>
    <w:p>
      <w:pPr>
        <w:pStyle w:val="TOC2"/>
        <w:tabs>
          <w:tab w:val="right" w:leader="dot" w:pos="8306"/>
        </w:tabs>
      </w:pPr>
      <w:hyperlink w:anchor="_Toc6924" w:history="1">
        <w:r>
          <w:rPr>
            <w:rFonts w:ascii="仿宋" w:eastAsia="仿宋" w:hAnsi="仿宋" w:cs="仿宋" w:hint="eastAsia"/>
            <w:lang w:eastAsia="zh-CN"/>
          </w:rPr>
          <w:t>(一)、电子电工零部件行业分析</w:t>
        </w:r>
        <w:r>
          <w:tab/>
        </w:r>
        <w:r>
          <w:fldChar w:fldCharType="begin"/>
        </w:r>
        <w:r>
          <w:instrText xml:space="preserve"> PAGEREF _Toc6924 \h </w:instrText>
        </w:r>
        <w:r>
          <w:fldChar w:fldCharType="separate"/>
        </w:r>
        <w:r>
          <w:t>13</w:t>
        </w:r>
        <w:r>
          <w:fldChar w:fldCharType="end"/>
        </w:r>
      </w:hyperlink>
    </w:p>
    <w:p>
      <w:pPr>
        <w:pStyle w:val="TOC2"/>
        <w:tabs>
          <w:tab w:val="right" w:leader="dot" w:pos="8306"/>
        </w:tabs>
      </w:pPr>
      <w:hyperlink w:anchor="_Toc19948" w:history="1">
        <w:r>
          <w:rPr>
            <w:rFonts w:ascii="仿宋" w:eastAsia="仿宋" w:hAnsi="仿宋" w:cs="仿宋" w:hint="eastAsia"/>
            <w:lang w:eastAsia="zh-CN"/>
          </w:rPr>
          <w:t>(二)、电子电工零部件市场分析预测</w:t>
        </w:r>
        <w:r>
          <w:tab/>
        </w:r>
        <w:r>
          <w:fldChar w:fldCharType="begin"/>
        </w:r>
        <w:r>
          <w:instrText xml:space="preserve"> PAGEREF _Toc19948 \h </w:instrText>
        </w:r>
        <w:r>
          <w:fldChar w:fldCharType="separate"/>
        </w:r>
        <w:r>
          <w:t>14</w:t>
        </w:r>
        <w:r>
          <w:fldChar w:fldCharType="end"/>
        </w:r>
      </w:hyperlink>
    </w:p>
    <w:p>
      <w:pPr>
        <w:pStyle w:val="TOC1"/>
        <w:tabs>
          <w:tab w:val="right" w:leader="dot" w:pos="8306"/>
        </w:tabs>
      </w:pPr>
      <w:hyperlink w:anchor="_Toc7410" w:history="1">
        <w:r>
          <w:rPr>
            <w:rFonts w:ascii="仿宋" w:eastAsia="仿宋" w:hAnsi="仿宋" w:cs="仿宋" w:hint="eastAsia"/>
            <w:lang w:eastAsia="zh-CN"/>
          </w:rPr>
          <w:t>五、电子电工零部件项目选址可行性分析</w:t>
        </w:r>
        <w:r>
          <w:tab/>
        </w:r>
        <w:r>
          <w:fldChar w:fldCharType="begin"/>
        </w:r>
        <w:r>
          <w:instrText xml:space="preserve"> PAGEREF _Toc7410 \h </w:instrText>
        </w:r>
        <w:r>
          <w:fldChar w:fldCharType="separate"/>
        </w:r>
        <w:r>
          <w:t>15</w:t>
        </w:r>
        <w:r>
          <w:fldChar w:fldCharType="end"/>
        </w:r>
      </w:hyperlink>
    </w:p>
    <w:p>
      <w:pPr>
        <w:pStyle w:val="TOC2"/>
        <w:tabs>
          <w:tab w:val="right" w:leader="dot" w:pos="8306"/>
        </w:tabs>
      </w:pPr>
      <w:hyperlink w:anchor="_Toc20382" w:history="1">
        <w:r>
          <w:rPr>
            <w:rFonts w:ascii="仿宋" w:eastAsia="仿宋" w:hAnsi="仿宋" w:cs="仿宋" w:hint="eastAsia"/>
            <w:lang w:eastAsia="zh-CN"/>
          </w:rPr>
          <w:t>(一)、电子电工零部件项目选址</w:t>
        </w:r>
        <w:r>
          <w:tab/>
        </w:r>
        <w:r>
          <w:fldChar w:fldCharType="begin"/>
        </w:r>
        <w:r>
          <w:instrText xml:space="preserve"> PAGEREF _Toc20382 \h </w:instrText>
        </w:r>
        <w:r>
          <w:fldChar w:fldCharType="separate"/>
        </w:r>
        <w:r>
          <w:t>15</w:t>
        </w:r>
        <w:r>
          <w:fldChar w:fldCharType="end"/>
        </w:r>
      </w:hyperlink>
    </w:p>
    <w:p>
      <w:pPr>
        <w:pStyle w:val="TOC2"/>
        <w:tabs>
          <w:tab w:val="right" w:leader="dot" w:pos="8306"/>
        </w:tabs>
      </w:pPr>
      <w:hyperlink w:anchor="_Toc5199" w:history="1">
        <w:r>
          <w:rPr>
            <w:rFonts w:ascii="仿宋" w:eastAsia="仿宋" w:hAnsi="仿宋" w:cs="仿宋" w:hint="eastAsia"/>
            <w:lang w:eastAsia="zh-CN"/>
          </w:rPr>
          <w:t>(二)、用地控制指标</w:t>
        </w:r>
        <w:r>
          <w:tab/>
        </w:r>
        <w:r>
          <w:fldChar w:fldCharType="begin"/>
        </w:r>
        <w:r>
          <w:instrText xml:space="preserve"> PAGEREF _Toc5199 \h </w:instrText>
        </w:r>
        <w:r>
          <w:fldChar w:fldCharType="separate"/>
        </w:r>
        <w:r>
          <w:t>15</w:t>
        </w:r>
        <w:r>
          <w:fldChar w:fldCharType="end"/>
        </w:r>
      </w:hyperlink>
    </w:p>
    <w:p>
      <w:pPr>
        <w:pStyle w:val="TOC2"/>
        <w:tabs>
          <w:tab w:val="right" w:leader="dot" w:pos="8306"/>
        </w:tabs>
      </w:pPr>
      <w:hyperlink w:anchor="_Toc15437" w:history="1">
        <w:r>
          <w:rPr>
            <w:rFonts w:ascii="仿宋" w:eastAsia="仿宋" w:hAnsi="仿宋" w:cs="仿宋" w:hint="eastAsia"/>
            <w:lang w:eastAsia="zh-CN"/>
          </w:rPr>
          <w:t>(三)、节约用地措施</w:t>
        </w:r>
        <w:r>
          <w:tab/>
        </w:r>
        <w:r>
          <w:fldChar w:fldCharType="begin"/>
        </w:r>
        <w:r>
          <w:instrText xml:space="preserve"> PAGEREF _Toc15437 \h </w:instrText>
        </w:r>
        <w:r>
          <w:fldChar w:fldCharType="separate"/>
        </w:r>
        <w:r>
          <w:t>17</w:t>
        </w:r>
        <w:r>
          <w:fldChar w:fldCharType="end"/>
        </w:r>
      </w:hyperlink>
    </w:p>
    <w:p>
      <w:pPr>
        <w:pStyle w:val="TOC2"/>
        <w:tabs>
          <w:tab w:val="right" w:leader="dot" w:pos="8306"/>
        </w:tabs>
      </w:pPr>
      <w:hyperlink w:anchor="_Toc32146" w:history="1">
        <w:r>
          <w:rPr>
            <w:rFonts w:ascii="仿宋" w:eastAsia="仿宋" w:hAnsi="仿宋" w:cs="仿宋" w:hint="eastAsia"/>
            <w:lang w:eastAsia="zh-CN"/>
          </w:rPr>
          <w:t>(四)、总图布置方案</w:t>
        </w:r>
        <w:r>
          <w:tab/>
        </w:r>
        <w:r>
          <w:fldChar w:fldCharType="begin"/>
        </w:r>
        <w:r>
          <w:instrText xml:space="preserve"> PAGEREF _Toc32146 \h </w:instrText>
        </w:r>
        <w:r>
          <w:fldChar w:fldCharType="separate"/>
        </w:r>
        <w:r>
          <w:t>18</w:t>
        </w:r>
        <w:r>
          <w:fldChar w:fldCharType="end"/>
        </w:r>
      </w:hyperlink>
    </w:p>
    <w:p>
      <w:pPr>
        <w:pStyle w:val="TOC2"/>
        <w:tabs>
          <w:tab w:val="right" w:leader="dot" w:pos="8306"/>
        </w:tabs>
      </w:pPr>
      <w:hyperlink w:anchor="_Toc31667" w:history="1">
        <w:r>
          <w:rPr>
            <w:rFonts w:ascii="仿宋" w:eastAsia="仿宋" w:hAnsi="仿宋" w:cs="仿宋" w:hint="eastAsia"/>
            <w:lang w:eastAsia="zh-CN"/>
          </w:rPr>
          <w:t>(五)、选址综合评价</w:t>
        </w:r>
        <w:r>
          <w:tab/>
        </w:r>
        <w:r>
          <w:fldChar w:fldCharType="begin"/>
        </w:r>
        <w:r>
          <w:instrText xml:space="preserve"> PAGEREF _Toc31667 \h </w:instrText>
        </w:r>
        <w:r>
          <w:fldChar w:fldCharType="separate"/>
        </w:r>
        <w:r>
          <w:t>19</w:t>
        </w:r>
        <w:r>
          <w:fldChar w:fldCharType="end"/>
        </w:r>
      </w:hyperlink>
    </w:p>
    <w:p>
      <w:pPr>
        <w:pStyle w:val="TOC1"/>
        <w:tabs>
          <w:tab w:val="right" w:leader="dot" w:pos="8306"/>
        </w:tabs>
      </w:pPr>
      <w:hyperlink w:anchor="_Toc12910" w:history="1">
        <w:r>
          <w:rPr>
            <w:rFonts w:ascii="仿宋" w:eastAsia="仿宋" w:hAnsi="仿宋" w:cs="仿宋" w:hint="eastAsia"/>
            <w:lang w:eastAsia="zh-CN"/>
          </w:rPr>
          <w:t>六、电子电工零部件项目可持续发展</w:t>
        </w:r>
        <w:r>
          <w:tab/>
        </w:r>
        <w:r>
          <w:fldChar w:fldCharType="begin"/>
        </w:r>
        <w:r>
          <w:instrText xml:space="preserve"> PAGEREF _Toc12910 \h </w:instrText>
        </w:r>
        <w:r>
          <w:fldChar w:fldCharType="separate"/>
        </w:r>
        <w:r>
          <w:t>20</w:t>
        </w:r>
        <w:r>
          <w:fldChar w:fldCharType="end"/>
        </w:r>
      </w:hyperlink>
    </w:p>
    <w:p>
      <w:pPr>
        <w:pStyle w:val="TOC2"/>
        <w:tabs>
          <w:tab w:val="right" w:leader="dot" w:pos="8306"/>
        </w:tabs>
      </w:pPr>
      <w:hyperlink w:anchor="_Toc22038" w:history="1">
        <w:r>
          <w:rPr>
            <w:rFonts w:ascii="仿宋" w:eastAsia="仿宋" w:hAnsi="仿宋" w:cs="仿宋" w:hint="eastAsia"/>
            <w:lang w:eastAsia="zh-CN"/>
          </w:rPr>
          <w:t>(一)、可持续战略与实践</w:t>
        </w:r>
        <w:r>
          <w:tab/>
        </w:r>
        <w:r>
          <w:fldChar w:fldCharType="begin"/>
        </w:r>
        <w:r>
          <w:instrText xml:space="preserve"> PAGEREF _Toc22038 \h </w:instrText>
        </w:r>
        <w:r>
          <w:fldChar w:fldCharType="separate"/>
        </w:r>
        <w:r>
          <w:t>20</w:t>
        </w:r>
        <w:r>
          <w:fldChar w:fldCharType="end"/>
        </w:r>
      </w:hyperlink>
    </w:p>
    <w:p>
      <w:pPr>
        <w:pStyle w:val="TOC2"/>
        <w:tabs>
          <w:tab w:val="right" w:leader="dot" w:pos="8306"/>
        </w:tabs>
      </w:pPr>
      <w:hyperlink w:anchor="_Toc16900" w:history="1">
        <w:r>
          <w:rPr>
            <w:rFonts w:ascii="仿宋" w:eastAsia="仿宋" w:hAnsi="仿宋" w:cs="仿宋" w:hint="eastAsia"/>
            <w:lang w:eastAsia="zh-CN"/>
          </w:rPr>
          <w:t>(二)、环保与社会责任</w:t>
        </w:r>
        <w:r>
          <w:tab/>
        </w:r>
        <w:r>
          <w:fldChar w:fldCharType="begin"/>
        </w:r>
        <w:r>
          <w:instrText xml:space="preserve"> PAGEREF _Toc16900 \h </w:instrText>
        </w:r>
        <w:r>
          <w:fldChar w:fldCharType="separate"/>
        </w:r>
        <w:r>
          <w:t>21</w:t>
        </w:r>
        <w:r>
          <w:fldChar w:fldCharType="end"/>
        </w:r>
      </w:hyperlink>
    </w:p>
    <w:p>
      <w:pPr>
        <w:pStyle w:val="TOC1"/>
        <w:tabs>
          <w:tab w:val="right" w:leader="dot" w:pos="8306"/>
        </w:tabs>
      </w:pPr>
      <w:hyperlink w:anchor="_Toc11833" w:history="1">
        <w:r>
          <w:rPr>
            <w:rFonts w:ascii="仿宋" w:eastAsia="仿宋" w:hAnsi="仿宋" w:cs="仿宋" w:hint="eastAsia"/>
            <w:lang w:eastAsia="zh-CN"/>
          </w:rPr>
          <w:t>七、电子电工零部件项目创新与研发</w:t>
        </w:r>
        <w:r>
          <w:tab/>
        </w:r>
        <w:r>
          <w:fldChar w:fldCharType="begin"/>
        </w:r>
        <w:r>
          <w:instrText xml:space="preserve"> PAGEREF _Toc11833 \h </w:instrText>
        </w:r>
        <w:r>
          <w:fldChar w:fldCharType="separate"/>
        </w:r>
        <w:r>
          <w:t>22</w:t>
        </w:r>
        <w:r>
          <w:fldChar w:fldCharType="end"/>
        </w:r>
      </w:hyperlink>
    </w:p>
    <w:p>
      <w:pPr>
        <w:pStyle w:val="TOC2"/>
        <w:tabs>
          <w:tab w:val="right" w:leader="dot" w:pos="8306"/>
        </w:tabs>
      </w:pPr>
      <w:hyperlink w:anchor="_Toc31626" w:history="1">
        <w:r>
          <w:rPr>
            <w:rFonts w:ascii="仿宋" w:eastAsia="仿宋" w:hAnsi="仿宋" w:cs="仿宋" w:hint="eastAsia"/>
            <w:lang w:eastAsia="zh-CN"/>
          </w:rPr>
          <w:t>(一)、创新策略与方向</w:t>
        </w:r>
        <w:r>
          <w:tab/>
        </w:r>
        <w:r>
          <w:fldChar w:fldCharType="begin"/>
        </w:r>
        <w:r>
          <w:instrText xml:space="preserve"> PAGEREF _Toc31626 \h </w:instrText>
        </w:r>
        <w:r>
          <w:fldChar w:fldCharType="separate"/>
        </w:r>
        <w:r>
          <w:t>22</w:t>
        </w:r>
        <w:r>
          <w:fldChar w:fldCharType="end"/>
        </w:r>
      </w:hyperlink>
    </w:p>
    <w:p>
      <w:pPr>
        <w:pStyle w:val="TOC2"/>
        <w:tabs>
          <w:tab w:val="right" w:leader="dot" w:pos="8306"/>
        </w:tabs>
      </w:pPr>
      <w:hyperlink w:anchor="_Toc14325" w:history="1">
        <w:r>
          <w:rPr>
            <w:rFonts w:ascii="仿宋" w:eastAsia="仿宋" w:hAnsi="仿宋" w:cs="仿宋" w:hint="eastAsia"/>
            <w:lang w:eastAsia="zh-CN"/>
          </w:rPr>
          <w:t>(二)、研发规划与投入</w:t>
        </w:r>
        <w:r>
          <w:tab/>
        </w:r>
        <w:r>
          <w:fldChar w:fldCharType="begin"/>
        </w:r>
        <w:r>
          <w:instrText xml:space="preserve"> PAGEREF _Toc14325 \h </w:instrText>
        </w:r>
        <w:r>
          <w:fldChar w:fldCharType="separate"/>
        </w:r>
        <w:r>
          <w:t>23</w:t>
        </w:r>
        <w:r>
          <w:fldChar w:fldCharType="end"/>
        </w:r>
      </w:hyperlink>
    </w:p>
    <w:p>
      <w:pPr>
        <w:pStyle w:val="TOC1"/>
        <w:tabs>
          <w:tab w:val="right" w:leader="dot" w:pos="8306"/>
        </w:tabs>
      </w:pPr>
      <w:hyperlink w:anchor="_Toc18188" w:history="1">
        <w:r>
          <w:rPr>
            <w:rFonts w:ascii="仿宋" w:eastAsia="仿宋" w:hAnsi="仿宋" w:cs="仿宋" w:hint="eastAsia"/>
            <w:lang w:eastAsia="zh-CN"/>
          </w:rPr>
          <w:t>八、电子电工零部件项目技术管理</w:t>
        </w:r>
        <w:r>
          <w:tab/>
        </w:r>
        <w:r>
          <w:fldChar w:fldCharType="begin"/>
        </w:r>
        <w:r>
          <w:instrText xml:space="preserve"> PAGEREF _Toc18188 \h </w:instrText>
        </w:r>
        <w:r>
          <w:fldChar w:fldCharType="separate"/>
        </w:r>
        <w:r>
          <w:t>25</w:t>
        </w:r>
        <w:r>
          <w:fldChar w:fldCharType="end"/>
        </w:r>
      </w:hyperlink>
    </w:p>
    <w:p>
      <w:pPr>
        <w:pStyle w:val="TOC2"/>
        <w:tabs>
          <w:tab w:val="right" w:leader="dot" w:pos="8306"/>
        </w:tabs>
      </w:pPr>
      <w:hyperlink w:anchor="_Toc30835" w:history="1">
        <w:r>
          <w:rPr>
            <w:rFonts w:ascii="仿宋" w:eastAsia="仿宋" w:hAnsi="仿宋" w:cs="仿宋" w:hint="eastAsia"/>
            <w:lang w:eastAsia="zh-CN"/>
          </w:rPr>
          <w:t>(一)、技术方案选用方向</w:t>
        </w:r>
        <w:r>
          <w:tab/>
        </w:r>
        <w:r>
          <w:fldChar w:fldCharType="begin"/>
        </w:r>
        <w:r>
          <w:instrText xml:space="preserve"> PAGEREF _Toc30835 \h </w:instrText>
        </w:r>
        <w:r>
          <w:fldChar w:fldCharType="separate"/>
        </w:r>
        <w:r>
          <w:t>25</w:t>
        </w:r>
        <w:r>
          <w:fldChar w:fldCharType="end"/>
        </w:r>
      </w:hyperlink>
    </w:p>
    <w:p>
      <w:pPr>
        <w:pStyle w:val="TOC2"/>
        <w:tabs>
          <w:tab w:val="right" w:leader="dot" w:pos="8306"/>
        </w:tabs>
      </w:pPr>
      <w:hyperlink w:anchor="_Toc1325" w:history="1">
        <w:r>
          <w:rPr>
            <w:rFonts w:ascii="仿宋" w:eastAsia="仿宋" w:hAnsi="仿宋" w:cs="仿宋" w:hint="eastAsia"/>
            <w:lang w:eastAsia="zh-CN"/>
          </w:rPr>
          <w:t>(二)、工艺技术方案选用原则</w:t>
        </w:r>
        <w:r>
          <w:tab/>
        </w:r>
        <w:r>
          <w:fldChar w:fldCharType="begin"/>
        </w:r>
        <w:r>
          <w:instrText xml:space="preserve"> PAGEREF _Toc1325 \h </w:instrText>
        </w:r>
        <w:r>
          <w:fldChar w:fldCharType="separate"/>
        </w:r>
        <w:r>
          <w:t>27</w:t>
        </w:r>
        <w:r>
          <w:fldChar w:fldCharType="end"/>
        </w:r>
      </w:hyperlink>
    </w:p>
    <w:p>
      <w:pPr>
        <w:pStyle w:val="TOC2"/>
        <w:tabs>
          <w:tab w:val="right" w:leader="dot" w:pos="8306"/>
        </w:tabs>
      </w:pPr>
      <w:hyperlink w:anchor="_Toc1374" w:history="1">
        <w:r>
          <w:rPr>
            <w:rFonts w:ascii="仿宋" w:eastAsia="仿宋" w:hAnsi="仿宋" w:cs="仿宋" w:hint="eastAsia"/>
            <w:lang w:eastAsia="zh-CN"/>
          </w:rPr>
          <w:t>(三)、工艺技术方案要求</w:t>
        </w:r>
        <w:r>
          <w:tab/>
        </w:r>
        <w:r>
          <w:fldChar w:fldCharType="begin"/>
        </w:r>
        <w:r>
          <w:instrText xml:space="preserve"> PAGEREF _Toc1374 \h </w:instrText>
        </w:r>
        <w:r>
          <w:fldChar w:fldCharType="separate"/>
        </w:r>
        <w:r>
          <w:t>29</w:t>
        </w:r>
        <w:r>
          <w:fldChar w:fldCharType="end"/>
        </w:r>
      </w:hyperlink>
    </w:p>
    <w:p>
      <w:pPr>
        <w:pStyle w:val="TOC1"/>
        <w:tabs>
          <w:tab w:val="right" w:leader="dot" w:pos="8306"/>
        </w:tabs>
      </w:pPr>
      <w:hyperlink w:anchor="_Toc13857" w:history="1">
        <w:r>
          <w:rPr>
            <w:rFonts w:ascii="仿宋" w:eastAsia="仿宋" w:hAnsi="仿宋" w:cs="仿宋" w:hint="eastAsia"/>
            <w:lang w:eastAsia="zh-CN"/>
          </w:rPr>
          <w:t>九、电子电工零部件项目计划安排</w:t>
        </w:r>
        <w:r>
          <w:tab/>
        </w:r>
        <w:r>
          <w:fldChar w:fldCharType="begin"/>
        </w:r>
        <w:r>
          <w:instrText xml:space="preserve"> PAGEREF _Toc13857 \h </w:instrText>
        </w:r>
        <w:r>
          <w:fldChar w:fldCharType="separate"/>
        </w:r>
        <w:r>
          <w:t>31</w:t>
        </w:r>
        <w:r>
          <w:fldChar w:fldCharType="end"/>
        </w:r>
      </w:hyperlink>
    </w:p>
    <w:p>
      <w:pPr>
        <w:pStyle w:val="TOC2"/>
        <w:tabs>
          <w:tab w:val="right" w:leader="dot" w:pos="8306"/>
        </w:tabs>
      </w:pPr>
      <w:hyperlink w:anchor="_Toc25225" w:history="1">
        <w:r>
          <w:rPr>
            <w:rFonts w:ascii="仿宋" w:eastAsia="仿宋" w:hAnsi="仿宋" w:cs="仿宋" w:hint="eastAsia"/>
            <w:lang w:eastAsia="zh-CN"/>
          </w:rPr>
          <w:t>(一)、建设周期</w:t>
        </w:r>
        <w:r>
          <w:tab/>
        </w:r>
        <w:r>
          <w:fldChar w:fldCharType="begin"/>
        </w:r>
        <w:r>
          <w:instrText xml:space="preserve"> PAGEREF _Toc25225 \h </w:instrText>
        </w:r>
        <w:r>
          <w:fldChar w:fldCharType="separate"/>
        </w:r>
        <w:r>
          <w:t>31</w:t>
        </w:r>
        <w:r>
          <w:fldChar w:fldCharType="end"/>
        </w:r>
      </w:hyperlink>
    </w:p>
    <w:p>
      <w:pPr>
        <w:pStyle w:val="TOC2"/>
        <w:tabs>
          <w:tab w:val="right" w:leader="dot" w:pos="8306"/>
        </w:tabs>
      </w:pPr>
      <w:hyperlink w:anchor="_Toc26925" w:history="1">
        <w:r>
          <w:rPr>
            <w:rFonts w:ascii="仿宋" w:eastAsia="仿宋" w:hAnsi="仿宋" w:cs="仿宋" w:hint="eastAsia"/>
            <w:lang w:eastAsia="zh-CN"/>
          </w:rPr>
          <w:t>(二)、建设进度</w:t>
        </w:r>
        <w:r>
          <w:tab/>
        </w:r>
        <w:r>
          <w:fldChar w:fldCharType="begin"/>
        </w:r>
        <w:r>
          <w:instrText xml:space="preserve"> PAGEREF _Toc26925 \h </w:instrText>
        </w:r>
        <w:r>
          <w:fldChar w:fldCharType="separate"/>
        </w:r>
        <w:r>
          <w:t>32</w:t>
        </w:r>
        <w:r>
          <w:fldChar w:fldCharType="end"/>
        </w:r>
      </w:hyperlink>
    </w:p>
    <w:p>
      <w:pPr>
        <w:pStyle w:val="TOC2"/>
        <w:tabs>
          <w:tab w:val="right" w:leader="dot" w:pos="8306"/>
        </w:tabs>
      </w:pPr>
      <w:hyperlink w:anchor="_Toc6618" w:history="1">
        <w:r>
          <w:rPr>
            <w:rFonts w:ascii="仿宋" w:eastAsia="仿宋" w:hAnsi="仿宋" w:cs="仿宋" w:hint="eastAsia"/>
            <w:lang w:eastAsia="zh-CN"/>
          </w:rPr>
          <w:t>(三)、进度安排注意事项</w:t>
        </w:r>
        <w:r>
          <w:tab/>
        </w:r>
        <w:r>
          <w:fldChar w:fldCharType="begin"/>
        </w:r>
        <w:r>
          <w:instrText xml:space="preserve"> PAGEREF _Toc6618 \h </w:instrText>
        </w:r>
        <w:r>
          <w:fldChar w:fldCharType="separate"/>
        </w:r>
        <w:r>
          <w:t>33</w:t>
        </w:r>
        <w:r>
          <w:fldChar w:fldCharType="end"/>
        </w:r>
      </w:hyperlink>
    </w:p>
    <w:p>
      <w:pPr>
        <w:pStyle w:val="TOC2"/>
        <w:tabs>
          <w:tab w:val="right" w:leader="dot" w:pos="8306"/>
        </w:tabs>
      </w:pPr>
      <w:hyperlink w:anchor="_Toc16755" w:history="1">
        <w:r>
          <w:rPr>
            <w:rFonts w:ascii="仿宋" w:eastAsia="仿宋" w:hAnsi="仿宋" w:cs="仿宋" w:hint="eastAsia"/>
            <w:lang w:eastAsia="zh-CN"/>
          </w:rPr>
          <w:t>(四)、人力资源配置</w:t>
        </w:r>
        <w:r>
          <w:tab/>
        </w:r>
        <w:r>
          <w:fldChar w:fldCharType="begin"/>
        </w:r>
        <w:r>
          <w:instrText xml:space="preserve"> PAGEREF _Toc16755 \h </w:instrText>
        </w:r>
        <w:r>
          <w:fldChar w:fldCharType="separate"/>
        </w:r>
        <w:r>
          <w:t>35</w:t>
        </w:r>
        <w:r>
          <w:fldChar w:fldCharType="end"/>
        </w:r>
      </w:hyperlink>
    </w:p>
    <w:p>
      <w:pPr>
        <w:pStyle w:val="TOC1"/>
        <w:tabs>
          <w:tab w:val="right" w:leader="dot" w:pos="8306"/>
        </w:tabs>
      </w:pPr>
      <w:hyperlink w:anchor="_Toc18300" w:history="1">
        <w:r>
          <w:rPr>
            <w:rFonts w:ascii="仿宋" w:eastAsia="仿宋" w:hAnsi="仿宋" w:cs="仿宋" w:hint="eastAsia"/>
            <w:lang w:eastAsia="zh-CN"/>
          </w:rPr>
          <w:t>十、电子电工零部件项目经营效益</w:t>
        </w:r>
        <w:r>
          <w:tab/>
        </w:r>
        <w:r>
          <w:fldChar w:fldCharType="begin"/>
        </w:r>
        <w:r>
          <w:instrText xml:space="preserve"> PAGEREF _Toc18300 \h </w:instrText>
        </w:r>
        <w:r>
          <w:fldChar w:fldCharType="separate"/>
        </w:r>
        <w:r>
          <w:t>36</w:t>
        </w:r>
        <w:r>
          <w:fldChar w:fldCharType="end"/>
        </w:r>
      </w:hyperlink>
    </w:p>
    <w:p>
      <w:pPr>
        <w:pStyle w:val="TOC2"/>
        <w:tabs>
          <w:tab w:val="right" w:leader="dot" w:pos="8306"/>
        </w:tabs>
      </w:pPr>
      <w:hyperlink w:anchor="_Toc468" w:history="1">
        <w:r>
          <w:rPr>
            <w:rFonts w:ascii="仿宋" w:eastAsia="仿宋" w:hAnsi="仿宋" w:cs="仿宋" w:hint="eastAsia"/>
            <w:lang w:eastAsia="zh-CN"/>
          </w:rPr>
          <w:t>(一)、经济评价财务测算</w:t>
        </w:r>
        <w:r>
          <w:tab/>
        </w:r>
        <w:r>
          <w:fldChar w:fldCharType="begin"/>
        </w:r>
        <w:r>
          <w:instrText xml:space="preserve"> PAGEREF _Toc468 \h </w:instrText>
        </w:r>
        <w:r>
          <w:fldChar w:fldCharType="separate"/>
        </w:r>
        <w:r>
          <w:t>36</w:t>
        </w:r>
        <w:r>
          <w:fldChar w:fldCharType="end"/>
        </w:r>
      </w:hyperlink>
    </w:p>
    <w:p>
      <w:pPr>
        <w:pStyle w:val="TOC2"/>
        <w:tabs>
          <w:tab w:val="right" w:leader="dot" w:pos="8306"/>
        </w:tabs>
      </w:pPr>
      <w:hyperlink w:anchor="_Toc25762" w:history="1">
        <w:r>
          <w:rPr>
            <w:rFonts w:ascii="仿宋" w:eastAsia="仿宋" w:hAnsi="仿宋" w:cs="仿宋" w:hint="eastAsia"/>
            <w:lang w:eastAsia="zh-CN"/>
          </w:rPr>
          <w:t>(二)、电子电工零部件项目盈利能力分析</w:t>
        </w:r>
        <w:r>
          <w:tab/>
        </w:r>
        <w:r>
          <w:fldChar w:fldCharType="begin"/>
        </w:r>
        <w:r>
          <w:instrText xml:space="preserve"> PAGEREF _Toc25762 \h </w:instrText>
        </w:r>
        <w:r>
          <w:fldChar w:fldCharType="separate"/>
        </w:r>
        <w:r>
          <w:t>37</w:t>
        </w:r>
        <w:r>
          <w:fldChar w:fldCharType="end"/>
        </w:r>
      </w:hyperlink>
    </w:p>
    <w:p>
      <w:pPr>
        <w:pStyle w:val="TOC1"/>
        <w:tabs>
          <w:tab w:val="right" w:leader="dot" w:pos="8306"/>
        </w:tabs>
      </w:pPr>
      <w:hyperlink w:anchor="_Toc24876" w:history="1">
        <w:r>
          <w:rPr>
            <w:rFonts w:ascii="仿宋" w:eastAsia="仿宋" w:hAnsi="仿宋" w:cs="仿宋" w:hint="eastAsia"/>
            <w:lang w:eastAsia="zh-CN"/>
          </w:rPr>
          <w:t>十一、电子电工零部件项目环境影响分析</w:t>
        </w:r>
        <w:r>
          <w:tab/>
        </w:r>
        <w:r>
          <w:fldChar w:fldCharType="begin"/>
        </w:r>
        <w:r>
          <w:instrText xml:space="preserve"> PAGEREF _Toc24876 \h </w:instrText>
        </w:r>
        <w:r>
          <w:fldChar w:fldCharType="separate"/>
        </w:r>
        <w:r>
          <w:t>38</w:t>
        </w:r>
        <w:r>
          <w:fldChar w:fldCharType="end"/>
        </w:r>
      </w:hyperlink>
    </w:p>
    <w:p>
      <w:pPr>
        <w:pStyle w:val="TOC2"/>
        <w:tabs>
          <w:tab w:val="right" w:leader="dot" w:pos="8306"/>
        </w:tabs>
      </w:pPr>
      <w:hyperlink w:anchor="_Toc11615" w:history="1">
        <w:r>
          <w:rPr>
            <w:rFonts w:ascii="仿宋" w:eastAsia="仿宋" w:hAnsi="仿宋" w:cs="仿宋" w:hint="eastAsia"/>
            <w:lang w:eastAsia="zh-CN"/>
          </w:rPr>
          <w:t>(一)、建设区域环境质量现状</w:t>
        </w:r>
        <w:r>
          <w:tab/>
        </w:r>
        <w:r>
          <w:fldChar w:fldCharType="begin"/>
        </w:r>
        <w:r>
          <w:instrText xml:space="preserve"> PAGEREF _Toc11615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05" w:history="1">
        <w:r>
          <w:rPr>
            <w:rFonts w:ascii="仿宋" w:eastAsia="仿宋" w:hAnsi="仿宋" w:cs="仿宋" w:hint="eastAsia"/>
            <w:lang w:eastAsia="zh-CN"/>
          </w:rPr>
          <w:t>(二)、建设期环境保护</w:t>
        </w:r>
        <w:r>
          <w:tab/>
        </w:r>
        <w:r>
          <w:fldChar w:fldCharType="begin"/>
        </w:r>
        <w:r>
          <w:instrText xml:space="preserve"> PAGEREF _Toc12605 \h </w:instrText>
        </w:r>
        <w:r>
          <w:fldChar w:fldCharType="separate"/>
        </w:r>
        <w:r>
          <w:t>39</w:t>
        </w:r>
        <w:r>
          <w:fldChar w:fldCharType="end"/>
        </w:r>
      </w:hyperlink>
    </w:p>
    <w:p>
      <w:pPr>
        <w:pStyle w:val="TOC2"/>
        <w:tabs>
          <w:tab w:val="right" w:leader="dot" w:pos="8306"/>
        </w:tabs>
      </w:pPr>
      <w:hyperlink w:anchor="_Toc8812" w:history="1">
        <w:r>
          <w:rPr>
            <w:rFonts w:ascii="仿宋" w:eastAsia="仿宋" w:hAnsi="仿宋" w:cs="仿宋" w:hint="eastAsia"/>
            <w:lang w:eastAsia="zh-CN"/>
          </w:rPr>
          <w:t>(三)、运营期环境保护</w:t>
        </w:r>
        <w:r>
          <w:tab/>
        </w:r>
        <w:r>
          <w:fldChar w:fldCharType="begin"/>
        </w:r>
        <w:r>
          <w:instrText xml:space="preserve"> PAGEREF _Toc8812 \h </w:instrText>
        </w:r>
        <w:r>
          <w:fldChar w:fldCharType="separate"/>
        </w:r>
        <w:r>
          <w:t>41</w:t>
        </w:r>
        <w:r>
          <w:fldChar w:fldCharType="end"/>
        </w:r>
      </w:hyperlink>
    </w:p>
    <w:p>
      <w:pPr>
        <w:pStyle w:val="TOC2"/>
        <w:tabs>
          <w:tab w:val="right" w:leader="dot" w:pos="8306"/>
        </w:tabs>
      </w:pPr>
      <w:hyperlink w:anchor="_Toc30198" w:history="1">
        <w:r>
          <w:rPr>
            <w:rFonts w:ascii="仿宋" w:eastAsia="仿宋" w:hAnsi="仿宋" w:cs="仿宋" w:hint="eastAsia"/>
            <w:lang w:eastAsia="zh-CN"/>
          </w:rPr>
          <w:t>(四)、电子电工零部件项目建设对区域经济的影响</w:t>
        </w:r>
        <w:r>
          <w:tab/>
        </w:r>
        <w:r>
          <w:fldChar w:fldCharType="begin"/>
        </w:r>
        <w:r>
          <w:instrText xml:space="preserve"> PAGEREF _Toc30198 \h </w:instrText>
        </w:r>
        <w:r>
          <w:fldChar w:fldCharType="separate"/>
        </w:r>
        <w:r>
          <w:t>42</w:t>
        </w:r>
        <w:r>
          <w:fldChar w:fldCharType="end"/>
        </w:r>
      </w:hyperlink>
    </w:p>
    <w:p>
      <w:pPr>
        <w:pStyle w:val="TOC2"/>
        <w:tabs>
          <w:tab w:val="right" w:leader="dot" w:pos="8306"/>
        </w:tabs>
      </w:pPr>
      <w:hyperlink w:anchor="_Toc28101" w:history="1">
        <w:r>
          <w:rPr>
            <w:rFonts w:ascii="仿宋" w:eastAsia="仿宋" w:hAnsi="仿宋" w:cs="仿宋" w:hint="eastAsia"/>
            <w:lang w:eastAsia="zh-CN"/>
          </w:rPr>
          <w:t>(五)、废弃物处理</w:t>
        </w:r>
        <w:r>
          <w:tab/>
        </w:r>
        <w:r>
          <w:fldChar w:fldCharType="begin"/>
        </w:r>
        <w:r>
          <w:instrText xml:space="preserve"> PAGEREF _Toc28101 \h </w:instrText>
        </w:r>
        <w:r>
          <w:fldChar w:fldCharType="separate"/>
        </w:r>
        <w:r>
          <w:t>44</w:t>
        </w:r>
        <w:r>
          <w:fldChar w:fldCharType="end"/>
        </w:r>
      </w:hyperlink>
    </w:p>
    <w:p>
      <w:pPr>
        <w:pStyle w:val="TOC2"/>
        <w:tabs>
          <w:tab w:val="right" w:leader="dot" w:pos="8306"/>
        </w:tabs>
      </w:pPr>
      <w:hyperlink w:anchor="_Toc14337" w:history="1">
        <w:r>
          <w:rPr>
            <w:rFonts w:ascii="仿宋" w:eastAsia="仿宋" w:hAnsi="仿宋" w:cs="仿宋" w:hint="eastAsia"/>
            <w:lang w:eastAsia="zh-CN"/>
          </w:rPr>
          <w:t>(六)、特殊环境影响分析</w:t>
        </w:r>
        <w:r>
          <w:tab/>
        </w:r>
        <w:r>
          <w:fldChar w:fldCharType="begin"/>
        </w:r>
        <w:r>
          <w:instrText xml:space="preserve"> PAGEREF _Toc14337 \h </w:instrText>
        </w:r>
        <w:r>
          <w:fldChar w:fldCharType="separate"/>
        </w:r>
        <w:r>
          <w:t>45</w:t>
        </w:r>
        <w:r>
          <w:fldChar w:fldCharType="end"/>
        </w:r>
      </w:hyperlink>
    </w:p>
    <w:p>
      <w:pPr>
        <w:pStyle w:val="TOC2"/>
        <w:tabs>
          <w:tab w:val="right" w:leader="dot" w:pos="8306"/>
        </w:tabs>
      </w:pPr>
      <w:hyperlink w:anchor="_Toc27013" w:history="1">
        <w:r>
          <w:rPr>
            <w:rFonts w:ascii="仿宋" w:eastAsia="仿宋" w:hAnsi="仿宋" w:cs="仿宋" w:hint="eastAsia"/>
            <w:lang w:eastAsia="zh-CN"/>
          </w:rPr>
          <w:t>(七)、清洁生产</w:t>
        </w:r>
        <w:r>
          <w:tab/>
        </w:r>
        <w:r>
          <w:fldChar w:fldCharType="begin"/>
        </w:r>
        <w:r>
          <w:instrText xml:space="preserve"> PAGEREF _Toc27013 \h </w:instrText>
        </w:r>
        <w:r>
          <w:fldChar w:fldCharType="separate"/>
        </w:r>
        <w:r>
          <w:t>46</w:t>
        </w:r>
        <w:r>
          <w:fldChar w:fldCharType="end"/>
        </w:r>
      </w:hyperlink>
    </w:p>
    <w:p>
      <w:pPr>
        <w:pStyle w:val="TOC2"/>
        <w:tabs>
          <w:tab w:val="right" w:leader="dot" w:pos="8306"/>
        </w:tabs>
      </w:pPr>
      <w:hyperlink w:anchor="_Toc29886" w:history="1">
        <w:r>
          <w:rPr>
            <w:rFonts w:ascii="仿宋" w:eastAsia="仿宋" w:hAnsi="仿宋" w:cs="仿宋" w:hint="eastAsia"/>
            <w:lang w:eastAsia="zh-CN"/>
          </w:rPr>
          <w:t>(八)、环境保护综合评价</w:t>
        </w:r>
        <w:r>
          <w:tab/>
        </w:r>
        <w:r>
          <w:fldChar w:fldCharType="begin"/>
        </w:r>
        <w:r>
          <w:instrText xml:space="preserve"> PAGEREF _Toc29886 \h </w:instrText>
        </w:r>
        <w:r>
          <w:fldChar w:fldCharType="separate"/>
        </w:r>
        <w:r>
          <w:t>47</w:t>
        </w:r>
        <w:r>
          <w:fldChar w:fldCharType="end"/>
        </w:r>
      </w:hyperlink>
    </w:p>
    <w:p>
      <w:pPr>
        <w:pStyle w:val="TOC1"/>
        <w:tabs>
          <w:tab w:val="right" w:leader="dot" w:pos="8306"/>
        </w:tabs>
      </w:pPr>
      <w:hyperlink w:anchor="_Toc17014" w:history="1">
        <w:r>
          <w:rPr>
            <w:rFonts w:ascii="仿宋" w:eastAsia="仿宋" w:hAnsi="仿宋" w:cs="仿宋" w:hint="eastAsia"/>
            <w:lang w:eastAsia="zh-CN"/>
          </w:rPr>
          <w:t>十二、电子电工零部件项目人力资源培养与发展</w:t>
        </w:r>
        <w:r>
          <w:tab/>
        </w:r>
        <w:r>
          <w:fldChar w:fldCharType="begin"/>
        </w:r>
        <w:r>
          <w:instrText xml:space="preserve"> PAGEREF _Toc17014 \h </w:instrText>
        </w:r>
        <w:r>
          <w:fldChar w:fldCharType="separate"/>
        </w:r>
        <w:r>
          <w:t>49</w:t>
        </w:r>
        <w:r>
          <w:fldChar w:fldCharType="end"/>
        </w:r>
      </w:hyperlink>
    </w:p>
    <w:p>
      <w:pPr>
        <w:pStyle w:val="TOC2"/>
        <w:tabs>
          <w:tab w:val="right" w:leader="dot" w:pos="8306"/>
        </w:tabs>
      </w:pPr>
      <w:hyperlink w:anchor="_Toc24340" w:history="1">
        <w:r>
          <w:rPr>
            <w:rFonts w:ascii="仿宋" w:eastAsia="仿宋" w:hAnsi="仿宋" w:cs="仿宋" w:hint="eastAsia"/>
            <w:lang w:eastAsia="zh-CN"/>
          </w:rPr>
          <w:t>(一)、人才需求与规划</w:t>
        </w:r>
        <w:r>
          <w:tab/>
        </w:r>
        <w:r>
          <w:fldChar w:fldCharType="begin"/>
        </w:r>
        <w:r>
          <w:instrText xml:space="preserve"> PAGEREF _Toc24340 \h </w:instrText>
        </w:r>
        <w:r>
          <w:fldChar w:fldCharType="separate"/>
        </w:r>
        <w:r>
          <w:t>49</w:t>
        </w:r>
        <w:r>
          <w:fldChar w:fldCharType="end"/>
        </w:r>
      </w:hyperlink>
    </w:p>
    <w:p>
      <w:pPr>
        <w:pStyle w:val="TOC2"/>
        <w:tabs>
          <w:tab w:val="right" w:leader="dot" w:pos="8306"/>
        </w:tabs>
      </w:pPr>
      <w:hyperlink w:anchor="_Toc15392" w:history="1">
        <w:r>
          <w:rPr>
            <w:rFonts w:ascii="仿宋" w:eastAsia="仿宋" w:hAnsi="仿宋" w:cs="仿宋" w:hint="eastAsia"/>
            <w:lang w:eastAsia="zh-CN"/>
          </w:rPr>
          <w:t>(二)、培训与发展计划</w:t>
        </w:r>
        <w:r>
          <w:tab/>
        </w:r>
        <w:r>
          <w:fldChar w:fldCharType="begin"/>
        </w:r>
        <w:r>
          <w:instrText xml:space="preserve"> PAGEREF _Toc15392 \h </w:instrText>
        </w:r>
        <w:r>
          <w:fldChar w:fldCharType="separate"/>
        </w:r>
        <w:r>
          <w:t>49</w:t>
        </w:r>
        <w:r>
          <w:fldChar w:fldCharType="end"/>
        </w:r>
      </w:hyperlink>
    </w:p>
    <w:p>
      <w:pPr>
        <w:pStyle w:val="TOC1"/>
        <w:tabs>
          <w:tab w:val="right" w:leader="dot" w:pos="8306"/>
        </w:tabs>
      </w:pPr>
      <w:hyperlink w:anchor="_Toc32696" w:history="1">
        <w:r>
          <w:rPr>
            <w:rFonts w:ascii="仿宋" w:eastAsia="仿宋" w:hAnsi="仿宋" w:cs="仿宋" w:hint="eastAsia"/>
            <w:lang w:eastAsia="zh-CN"/>
          </w:rPr>
          <w:t>十三、营销与推广策略</w:t>
        </w:r>
        <w:r>
          <w:tab/>
        </w:r>
        <w:r>
          <w:fldChar w:fldCharType="begin"/>
        </w:r>
        <w:r>
          <w:instrText xml:space="preserve"> PAGEREF _Toc32696 \h </w:instrText>
        </w:r>
        <w:r>
          <w:fldChar w:fldCharType="separate"/>
        </w:r>
        <w:r>
          <w:t>50</w:t>
        </w:r>
        <w:r>
          <w:fldChar w:fldCharType="end"/>
        </w:r>
      </w:hyperlink>
    </w:p>
    <w:p>
      <w:pPr>
        <w:pStyle w:val="TOC2"/>
        <w:tabs>
          <w:tab w:val="right" w:leader="dot" w:pos="8306"/>
        </w:tabs>
      </w:pPr>
      <w:hyperlink w:anchor="_Toc2662" w:history="1">
        <w:r>
          <w:rPr>
            <w:rFonts w:ascii="仿宋" w:eastAsia="仿宋" w:hAnsi="仿宋" w:cs="仿宋" w:hint="eastAsia"/>
            <w:lang w:eastAsia="zh-CN"/>
          </w:rPr>
          <w:t>(一)、产品/服务定位与特点</w:t>
        </w:r>
        <w:r>
          <w:tab/>
        </w:r>
        <w:r>
          <w:fldChar w:fldCharType="begin"/>
        </w:r>
        <w:r>
          <w:instrText xml:space="preserve"> PAGEREF _Toc2662 \h </w:instrText>
        </w:r>
        <w:r>
          <w:fldChar w:fldCharType="separate"/>
        </w:r>
        <w:r>
          <w:t>50</w:t>
        </w:r>
        <w:r>
          <w:fldChar w:fldCharType="end"/>
        </w:r>
      </w:hyperlink>
    </w:p>
    <w:p>
      <w:pPr>
        <w:pStyle w:val="TOC2"/>
        <w:tabs>
          <w:tab w:val="right" w:leader="dot" w:pos="8306"/>
        </w:tabs>
      </w:pPr>
      <w:hyperlink w:anchor="_Toc30953" w:history="1">
        <w:r>
          <w:rPr>
            <w:rFonts w:ascii="仿宋" w:eastAsia="仿宋" w:hAnsi="仿宋" w:cs="仿宋" w:hint="eastAsia"/>
            <w:lang w:eastAsia="zh-CN"/>
          </w:rPr>
          <w:t>(二)、市场定位与竞争分析</w:t>
        </w:r>
        <w:r>
          <w:tab/>
        </w:r>
        <w:r>
          <w:fldChar w:fldCharType="begin"/>
        </w:r>
        <w:r>
          <w:instrText xml:space="preserve"> PAGEREF _Toc30953 \h </w:instrText>
        </w:r>
        <w:r>
          <w:fldChar w:fldCharType="separate"/>
        </w:r>
        <w:r>
          <w:t>51</w:t>
        </w:r>
        <w:r>
          <w:fldChar w:fldCharType="end"/>
        </w:r>
      </w:hyperlink>
    </w:p>
    <w:p>
      <w:pPr>
        <w:pStyle w:val="TOC2"/>
        <w:tabs>
          <w:tab w:val="right" w:leader="dot" w:pos="8306"/>
        </w:tabs>
      </w:pPr>
      <w:hyperlink w:anchor="_Toc5358" w:history="1">
        <w:r>
          <w:rPr>
            <w:rFonts w:ascii="仿宋" w:eastAsia="仿宋" w:hAnsi="仿宋" w:cs="仿宋" w:hint="eastAsia"/>
            <w:lang w:eastAsia="zh-CN"/>
          </w:rPr>
          <w:t>(三)、营销渠道与策略</w:t>
        </w:r>
        <w:r>
          <w:tab/>
        </w:r>
        <w:r>
          <w:fldChar w:fldCharType="begin"/>
        </w:r>
        <w:r>
          <w:instrText xml:space="preserve"> PAGEREF _Toc5358 \h </w:instrText>
        </w:r>
        <w:r>
          <w:fldChar w:fldCharType="separate"/>
        </w:r>
        <w:r>
          <w:t>53</w:t>
        </w:r>
        <w:r>
          <w:fldChar w:fldCharType="end"/>
        </w:r>
      </w:hyperlink>
    </w:p>
    <w:p>
      <w:pPr>
        <w:pStyle w:val="TOC2"/>
        <w:tabs>
          <w:tab w:val="right" w:leader="dot" w:pos="8306"/>
        </w:tabs>
      </w:pPr>
      <w:hyperlink w:anchor="_Toc4260" w:history="1">
        <w:r>
          <w:rPr>
            <w:rFonts w:ascii="仿宋" w:eastAsia="仿宋" w:hAnsi="仿宋" w:cs="仿宋" w:hint="eastAsia"/>
            <w:lang w:eastAsia="zh-CN"/>
          </w:rPr>
          <w:t>(四)、推广与宣传活动</w:t>
        </w:r>
        <w:r>
          <w:tab/>
        </w:r>
        <w:r>
          <w:fldChar w:fldCharType="begin"/>
        </w:r>
        <w:r>
          <w:instrText xml:space="preserve"> PAGEREF _Toc4260 \h </w:instrText>
        </w:r>
        <w:r>
          <w:fldChar w:fldCharType="separate"/>
        </w:r>
        <w:r>
          <w:t>54</w:t>
        </w:r>
        <w:r>
          <w:fldChar w:fldCharType="end"/>
        </w:r>
      </w:hyperlink>
    </w:p>
    <w:p>
      <w:pPr>
        <w:pStyle w:val="TOC1"/>
        <w:tabs>
          <w:tab w:val="right" w:leader="dot" w:pos="8306"/>
        </w:tabs>
      </w:pPr>
      <w:hyperlink w:anchor="_Toc23271" w:history="1">
        <w:r>
          <w:rPr>
            <w:rFonts w:ascii="仿宋" w:eastAsia="仿宋" w:hAnsi="仿宋" w:cs="仿宋" w:hint="eastAsia"/>
            <w:lang w:eastAsia="zh-CN"/>
          </w:rPr>
          <w:t>十四、电子电工零部件项目工程方案分析</w:t>
        </w:r>
        <w:r>
          <w:tab/>
        </w:r>
        <w:r>
          <w:fldChar w:fldCharType="begin"/>
        </w:r>
        <w:r>
          <w:instrText xml:space="preserve"> PAGEREF _Toc23271 \h </w:instrText>
        </w:r>
        <w:r>
          <w:fldChar w:fldCharType="separate"/>
        </w:r>
        <w:r>
          <w:t>59</w:t>
        </w:r>
        <w:r>
          <w:fldChar w:fldCharType="end"/>
        </w:r>
      </w:hyperlink>
    </w:p>
    <w:p>
      <w:pPr>
        <w:pStyle w:val="TOC2"/>
        <w:tabs>
          <w:tab w:val="right" w:leader="dot" w:pos="8306"/>
        </w:tabs>
      </w:pPr>
      <w:hyperlink w:anchor="_Toc32221" w:history="1">
        <w:r>
          <w:rPr>
            <w:rFonts w:ascii="仿宋" w:eastAsia="仿宋" w:hAnsi="仿宋" w:cs="仿宋" w:hint="eastAsia"/>
            <w:lang w:eastAsia="zh-CN"/>
          </w:rPr>
          <w:t>(一)、建筑工程设计原则</w:t>
        </w:r>
        <w:r>
          <w:tab/>
        </w:r>
        <w:r>
          <w:fldChar w:fldCharType="begin"/>
        </w:r>
        <w:r>
          <w:instrText xml:space="preserve"> PAGEREF _Toc32221 \h </w:instrText>
        </w:r>
        <w:r>
          <w:fldChar w:fldCharType="separate"/>
        </w:r>
        <w:r>
          <w:t>59</w:t>
        </w:r>
        <w:r>
          <w:fldChar w:fldCharType="end"/>
        </w:r>
      </w:hyperlink>
    </w:p>
    <w:p>
      <w:pPr>
        <w:pStyle w:val="TOC2"/>
        <w:tabs>
          <w:tab w:val="right" w:leader="dot" w:pos="8306"/>
        </w:tabs>
      </w:pPr>
      <w:hyperlink w:anchor="_Toc8686" w:history="1">
        <w:r>
          <w:rPr>
            <w:rFonts w:ascii="仿宋" w:eastAsia="仿宋" w:hAnsi="仿宋" w:cs="仿宋" w:hint="eastAsia"/>
            <w:lang w:eastAsia="zh-CN"/>
          </w:rPr>
          <w:t>(二)、土建工程建设指标</w:t>
        </w:r>
        <w:r>
          <w:tab/>
        </w:r>
        <w:r>
          <w:fldChar w:fldCharType="begin"/>
        </w:r>
        <w:r>
          <w:instrText xml:space="preserve"> PAGEREF _Toc8686 \h </w:instrText>
        </w:r>
        <w:r>
          <w:fldChar w:fldCharType="separate"/>
        </w:r>
        <w:r>
          <w:t>62</w:t>
        </w:r>
        <w:r>
          <w:fldChar w:fldCharType="end"/>
        </w:r>
      </w:hyperlink>
    </w:p>
    <w:p>
      <w:pPr>
        <w:pStyle w:val="TOC1"/>
        <w:tabs>
          <w:tab w:val="right" w:leader="dot" w:pos="8306"/>
        </w:tabs>
      </w:pPr>
      <w:hyperlink w:anchor="_Toc6223" w:history="1">
        <w:r>
          <w:rPr>
            <w:rFonts w:ascii="仿宋" w:eastAsia="仿宋" w:hAnsi="仿宋" w:cs="仿宋" w:hint="eastAsia"/>
            <w:lang w:eastAsia="zh-CN"/>
          </w:rPr>
          <w:t>十五、电子电工零部件项目实施时间节点</w:t>
        </w:r>
        <w:r>
          <w:tab/>
        </w:r>
        <w:r>
          <w:fldChar w:fldCharType="begin"/>
        </w:r>
        <w:r>
          <w:instrText xml:space="preserve"> PAGEREF _Toc6223 \h </w:instrText>
        </w:r>
        <w:r>
          <w:fldChar w:fldCharType="separate"/>
        </w:r>
        <w:r>
          <w:t>64</w:t>
        </w:r>
        <w:r>
          <w:fldChar w:fldCharType="end"/>
        </w:r>
      </w:hyperlink>
    </w:p>
    <w:p>
      <w:pPr>
        <w:pStyle w:val="TOC2"/>
        <w:tabs>
          <w:tab w:val="right" w:leader="dot" w:pos="8306"/>
        </w:tabs>
      </w:pPr>
      <w:hyperlink w:anchor="_Toc12573" w:history="1">
        <w:r>
          <w:rPr>
            <w:rFonts w:ascii="仿宋" w:eastAsia="仿宋" w:hAnsi="仿宋" w:cs="仿宋" w:hint="eastAsia"/>
            <w:lang w:eastAsia="zh-CN"/>
          </w:rPr>
          <w:t>(一)、电子电工零部件项目启动阶段时间节点</w:t>
        </w:r>
        <w:r>
          <w:tab/>
        </w:r>
        <w:r>
          <w:fldChar w:fldCharType="begin"/>
        </w:r>
        <w:r>
          <w:instrText xml:space="preserve"> PAGEREF _Toc12573 \h </w:instrText>
        </w:r>
        <w:r>
          <w:fldChar w:fldCharType="separate"/>
        </w:r>
        <w:r>
          <w:t>64</w:t>
        </w:r>
        <w:r>
          <w:fldChar w:fldCharType="end"/>
        </w:r>
      </w:hyperlink>
    </w:p>
    <w:p>
      <w:pPr>
        <w:pStyle w:val="TOC2"/>
        <w:tabs>
          <w:tab w:val="right" w:leader="dot" w:pos="8306"/>
        </w:tabs>
      </w:pPr>
      <w:hyperlink w:anchor="_Toc18386" w:history="1">
        <w:r>
          <w:rPr>
            <w:rFonts w:ascii="仿宋" w:eastAsia="仿宋" w:hAnsi="仿宋" w:cs="仿宋" w:hint="eastAsia"/>
            <w:lang w:eastAsia="zh-CN"/>
          </w:rPr>
          <w:t>(二)、电子电工零部件项目执行阶段时间节点</w:t>
        </w:r>
        <w:r>
          <w:tab/>
        </w:r>
        <w:r>
          <w:fldChar w:fldCharType="begin"/>
        </w:r>
        <w:r>
          <w:instrText xml:space="preserve"> PAGEREF _Toc18386 \h </w:instrText>
        </w:r>
        <w:r>
          <w:fldChar w:fldCharType="separate"/>
        </w:r>
        <w:r>
          <w:t>65</w:t>
        </w:r>
        <w:r>
          <w:fldChar w:fldCharType="end"/>
        </w:r>
      </w:hyperlink>
    </w:p>
    <w:p>
      <w:pPr>
        <w:pStyle w:val="TOC2"/>
        <w:tabs>
          <w:tab w:val="right" w:leader="dot" w:pos="8306"/>
        </w:tabs>
      </w:pPr>
      <w:hyperlink w:anchor="_Toc8583" w:history="1">
        <w:r>
          <w:rPr>
            <w:rFonts w:ascii="仿宋" w:eastAsia="仿宋" w:hAnsi="仿宋" w:cs="仿宋" w:hint="eastAsia"/>
            <w:lang w:eastAsia="zh-CN"/>
          </w:rPr>
          <w:t>(三)、电子电工零部件项目完成阶段时间节点</w:t>
        </w:r>
        <w:r>
          <w:tab/>
        </w:r>
        <w:r>
          <w:fldChar w:fldCharType="begin"/>
        </w:r>
        <w:r>
          <w:instrText xml:space="preserve"> PAGEREF _Toc8583 \h </w:instrText>
        </w:r>
        <w:r>
          <w:fldChar w:fldCharType="separate"/>
        </w:r>
        <w:r>
          <w:t>66</w:t>
        </w:r>
        <w:r>
          <w:fldChar w:fldCharType="end"/>
        </w:r>
      </w:hyperlink>
    </w:p>
    <w:p>
      <w:pPr>
        <w:pStyle w:val="TOC1"/>
        <w:tabs>
          <w:tab w:val="right" w:leader="dot" w:pos="8306"/>
        </w:tabs>
      </w:pPr>
      <w:hyperlink w:anchor="_Toc14172" w:history="1">
        <w:r>
          <w:rPr>
            <w:rFonts w:ascii="仿宋" w:eastAsia="仿宋" w:hAnsi="仿宋" w:cs="仿宋" w:hint="eastAsia"/>
            <w:lang w:eastAsia="zh-CN"/>
          </w:rPr>
          <w:t>十六、电子电工零部件项目治理与监督</w:t>
        </w:r>
        <w:r>
          <w:tab/>
        </w:r>
        <w:r>
          <w:fldChar w:fldCharType="begin"/>
        </w:r>
        <w:r>
          <w:instrText xml:space="preserve"> PAGEREF _Toc14172 \h </w:instrText>
        </w:r>
        <w:r>
          <w:fldChar w:fldCharType="separate"/>
        </w:r>
        <w:r>
          <w:t>67</w:t>
        </w:r>
        <w:r>
          <w:fldChar w:fldCharType="end"/>
        </w:r>
      </w:hyperlink>
    </w:p>
    <w:p>
      <w:pPr>
        <w:pStyle w:val="TOC2"/>
        <w:tabs>
          <w:tab w:val="right" w:leader="dot" w:pos="8306"/>
        </w:tabs>
      </w:pPr>
      <w:hyperlink w:anchor="_Toc22450" w:history="1">
        <w:r>
          <w:rPr>
            <w:rFonts w:ascii="仿宋" w:eastAsia="仿宋" w:hAnsi="仿宋" w:cs="仿宋" w:hint="eastAsia"/>
            <w:lang w:eastAsia="zh-CN"/>
          </w:rPr>
          <w:t>(一)、电子电工零部件项目治理结构</w:t>
        </w:r>
        <w:r>
          <w:tab/>
        </w:r>
        <w:r>
          <w:fldChar w:fldCharType="begin"/>
        </w:r>
        <w:r>
          <w:instrText xml:space="preserve"> PAGEREF _Toc22450 \h </w:instrText>
        </w:r>
        <w:r>
          <w:fldChar w:fldCharType="separate"/>
        </w:r>
        <w:r>
          <w:t>67</w:t>
        </w:r>
        <w:r>
          <w:fldChar w:fldCharType="end"/>
        </w:r>
      </w:hyperlink>
    </w:p>
    <w:p>
      <w:pPr>
        <w:pStyle w:val="TOC2"/>
        <w:tabs>
          <w:tab w:val="right" w:leader="dot" w:pos="8306"/>
        </w:tabs>
      </w:pPr>
      <w:hyperlink w:anchor="_Toc12570" w:history="1">
        <w:r>
          <w:rPr>
            <w:rFonts w:ascii="仿宋" w:eastAsia="仿宋" w:hAnsi="仿宋" w:cs="仿宋" w:hint="eastAsia"/>
            <w:lang w:eastAsia="zh-CN"/>
          </w:rPr>
          <w:t>(二)、监督与审计</w:t>
        </w:r>
        <w:r>
          <w:tab/>
        </w:r>
        <w:r>
          <w:fldChar w:fldCharType="begin"/>
        </w:r>
        <w:r>
          <w:instrText xml:space="preserve"> PAGEREF _Toc12570 \h </w:instrText>
        </w:r>
        <w:r>
          <w:fldChar w:fldCharType="separate"/>
        </w:r>
        <w:r>
          <w:t>69</w:t>
        </w:r>
        <w:r>
          <w:fldChar w:fldCharType="end"/>
        </w:r>
      </w:hyperlink>
    </w:p>
    <w:p>
      <w:pPr>
        <w:pStyle w:val="TOC1"/>
        <w:tabs>
          <w:tab w:val="right" w:leader="dot" w:pos="8306"/>
        </w:tabs>
      </w:pPr>
      <w:hyperlink w:anchor="_Toc5588" w:history="1">
        <w:r>
          <w:rPr>
            <w:rFonts w:ascii="仿宋" w:eastAsia="仿宋" w:hAnsi="仿宋" w:cs="仿宋" w:hint="eastAsia"/>
            <w:lang w:eastAsia="zh-CN"/>
          </w:rPr>
          <w:t>十七、质量管理体系</w:t>
        </w:r>
        <w:r>
          <w:tab/>
        </w:r>
        <w:r>
          <w:fldChar w:fldCharType="begin"/>
        </w:r>
        <w:r>
          <w:instrText xml:space="preserve"> PAGEREF _Toc5588 \h </w:instrText>
        </w:r>
        <w:r>
          <w:fldChar w:fldCharType="separate"/>
        </w:r>
        <w:r>
          <w:t>70</w:t>
        </w:r>
        <w:r>
          <w:fldChar w:fldCharType="end"/>
        </w:r>
      </w:hyperlink>
    </w:p>
    <w:p>
      <w:pPr>
        <w:pStyle w:val="TOC2"/>
        <w:tabs>
          <w:tab w:val="right" w:leader="dot" w:pos="8306"/>
        </w:tabs>
      </w:pPr>
      <w:hyperlink w:anchor="_Toc29764" w:history="1">
        <w:r>
          <w:rPr>
            <w:rFonts w:ascii="仿宋" w:eastAsia="仿宋" w:hAnsi="仿宋" w:cs="仿宋" w:hint="eastAsia"/>
            <w:lang w:eastAsia="zh-CN"/>
          </w:rPr>
          <w:t>(一)、质量目标与方针</w:t>
        </w:r>
        <w:r>
          <w:tab/>
        </w:r>
        <w:r>
          <w:fldChar w:fldCharType="begin"/>
        </w:r>
        <w:r>
          <w:instrText xml:space="preserve"> PAGEREF _Toc29764 \h </w:instrText>
        </w:r>
        <w:r>
          <w:fldChar w:fldCharType="separate"/>
        </w:r>
        <w:r>
          <w:t>70</w:t>
        </w:r>
        <w:r>
          <w:fldChar w:fldCharType="end"/>
        </w:r>
      </w:hyperlink>
    </w:p>
    <w:p>
      <w:pPr>
        <w:pStyle w:val="TOC2"/>
        <w:tabs>
          <w:tab w:val="right" w:leader="dot" w:pos="8306"/>
        </w:tabs>
      </w:pPr>
      <w:hyperlink w:anchor="_Toc21708" w:history="1">
        <w:r>
          <w:rPr>
            <w:rFonts w:ascii="仿宋" w:eastAsia="仿宋" w:hAnsi="仿宋" w:cs="仿宋" w:hint="eastAsia"/>
            <w:lang w:eastAsia="zh-CN"/>
          </w:rPr>
          <w:t>(二)、质量管理责任</w:t>
        </w:r>
        <w:r>
          <w:tab/>
        </w:r>
        <w:r>
          <w:fldChar w:fldCharType="begin"/>
        </w:r>
        <w:r>
          <w:instrText xml:space="preserve"> PAGEREF _Toc21708 \h </w:instrText>
        </w:r>
        <w:r>
          <w:fldChar w:fldCharType="separate"/>
        </w:r>
        <w:r>
          <w:t>71</w:t>
        </w:r>
        <w:r>
          <w:fldChar w:fldCharType="end"/>
        </w:r>
      </w:hyperlink>
    </w:p>
    <w:p>
      <w:pPr>
        <w:pStyle w:val="TOC2"/>
        <w:tabs>
          <w:tab w:val="right" w:leader="dot" w:pos="8306"/>
        </w:tabs>
      </w:pPr>
      <w:hyperlink w:anchor="_Toc6808" w:history="1">
        <w:r>
          <w:rPr>
            <w:rFonts w:ascii="仿宋" w:eastAsia="仿宋" w:hAnsi="仿宋" w:cs="仿宋" w:hint="eastAsia"/>
            <w:lang w:eastAsia="zh-CN"/>
          </w:rPr>
          <w:t>(三)、质量管理体系文件</w:t>
        </w:r>
        <w:r>
          <w:tab/>
        </w:r>
        <w:r>
          <w:fldChar w:fldCharType="begin"/>
        </w:r>
        <w:r>
          <w:instrText xml:space="preserve"> PAGEREF _Toc6808 \h </w:instrText>
        </w:r>
        <w:r>
          <w:fldChar w:fldCharType="separate"/>
        </w:r>
        <w:r>
          <w:t>73</w:t>
        </w:r>
        <w:r>
          <w:fldChar w:fldCharType="end"/>
        </w:r>
      </w:hyperlink>
    </w:p>
    <w:p>
      <w:pPr>
        <w:pStyle w:val="TOC2"/>
        <w:tabs>
          <w:tab w:val="right" w:leader="dot" w:pos="8306"/>
        </w:tabs>
      </w:pPr>
      <w:hyperlink w:anchor="_Toc16959" w:history="1">
        <w:r>
          <w:rPr>
            <w:rFonts w:ascii="仿宋" w:eastAsia="仿宋" w:hAnsi="仿宋" w:cs="仿宋" w:hint="eastAsia"/>
            <w:lang w:eastAsia="zh-CN"/>
          </w:rPr>
          <w:t>(四)、质量培训与教育</w:t>
        </w:r>
        <w:r>
          <w:tab/>
        </w:r>
        <w:r>
          <w:fldChar w:fldCharType="begin"/>
        </w:r>
        <w:r>
          <w:instrText xml:space="preserve"> PAGEREF _Toc16959 \h </w:instrText>
        </w:r>
        <w:r>
          <w:fldChar w:fldCharType="separate"/>
        </w:r>
        <w:r>
          <w:t>75</w:t>
        </w:r>
        <w:r>
          <w:fldChar w:fldCharType="end"/>
        </w:r>
      </w:hyperlink>
    </w:p>
    <w:p>
      <w:pPr>
        <w:pStyle w:val="TOC2"/>
        <w:tabs>
          <w:tab w:val="right" w:leader="dot" w:pos="8306"/>
        </w:tabs>
      </w:pPr>
      <w:hyperlink w:anchor="_Toc4764" w:history="1">
        <w:r>
          <w:rPr>
            <w:rFonts w:ascii="仿宋" w:eastAsia="仿宋" w:hAnsi="仿宋" w:cs="仿宋" w:hint="eastAsia"/>
            <w:lang w:eastAsia="zh-CN"/>
          </w:rPr>
          <w:t>(五)、质量审核与评价</w:t>
        </w:r>
        <w:r>
          <w:tab/>
        </w:r>
        <w:r>
          <w:fldChar w:fldCharType="begin"/>
        </w:r>
        <w:r>
          <w:instrText xml:space="preserve"> PAGEREF _Toc4764 \h </w:instrText>
        </w:r>
        <w:r>
          <w:fldChar w:fldCharType="separate"/>
        </w:r>
        <w:r>
          <w:t>76</w:t>
        </w:r>
        <w:r>
          <w:fldChar w:fldCharType="end"/>
        </w:r>
      </w:hyperlink>
    </w:p>
    <w:p>
      <w:pPr>
        <w:pStyle w:val="TOC2"/>
        <w:tabs>
          <w:tab w:val="right" w:leader="dot" w:pos="8306"/>
        </w:tabs>
      </w:pPr>
      <w:hyperlink w:anchor="_Toc29756" w:history="1">
        <w:r>
          <w:rPr>
            <w:rFonts w:ascii="仿宋" w:eastAsia="仿宋" w:hAnsi="仿宋" w:cs="仿宋" w:hint="eastAsia"/>
            <w:lang w:eastAsia="zh-CN"/>
          </w:rPr>
          <w:t>(六)、不符合与纠正措施</w:t>
        </w:r>
        <w:r>
          <w:tab/>
        </w:r>
        <w:r>
          <w:fldChar w:fldCharType="begin"/>
        </w:r>
        <w:r>
          <w:instrText xml:space="preserve"> PAGEREF _Toc29756 \h </w:instrText>
        </w:r>
        <w:r>
          <w:fldChar w:fldCharType="separate"/>
        </w:r>
        <w:r>
          <w:t>77</w:t>
        </w:r>
        <w:r>
          <w:fldChar w:fldCharType="end"/>
        </w:r>
      </w:hyperlink>
    </w:p>
    <w:p>
      <w:pPr>
        <w:pStyle w:val="TOC1"/>
        <w:tabs>
          <w:tab w:val="right" w:leader="dot" w:pos="8306"/>
        </w:tabs>
      </w:pPr>
      <w:hyperlink w:anchor="_Toc7457" w:history="1">
        <w:r>
          <w:rPr>
            <w:rFonts w:ascii="仿宋" w:eastAsia="仿宋" w:hAnsi="仿宋" w:cs="仿宋" w:hint="eastAsia"/>
            <w:lang w:eastAsia="zh-CN"/>
          </w:rPr>
          <w:t>十八、电子电工零部件项目变更管理</w:t>
        </w:r>
        <w:r>
          <w:tab/>
        </w:r>
        <w:r>
          <w:fldChar w:fldCharType="begin"/>
        </w:r>
        <w:r>
          <w:instrText xml:space="preserve"> PAGEREF _Toc7457 \h </w:instrText>
        </w:r>
        <w:r>
          <w:fldChar w:fldCharType="separate"/>
        </w:r>
        <w:r>
          <w:t>78</w:t>
        </w:r>
        <w:r>
          <w:fldChar w:fldCharType="end"/>
        </w:r>
      </w:hyperlink>
    </w:p>
    <w:p>
      <w:pPr>
        <w:pStyle w:val="TOC2"/>
        <w:tabs>
          <w:tab w:val="right" w:leader="dot" w:pos="8306"/>
        </w:tabs>
      </w:pPr>
      <w:hyperlink w:anchor="_Toc10065" w:history="1">
        <w:r>
          <w:rPr>
            <w:rFonts w:ascii="仿宋" w:eastAsia="仿宋" w:hAnsi="仿宋" w:cs="仿宋" w:hint="eastAsia"/>
            <w:lang w:eastAsia="zh-CN"/>
          </w:rPr>
          <w:t>(一)、变更申请与评估</w:t>
        </w:r>
        <w:r>
          <w:tab/>
        </w:r>
        <w:r>
          <w:fldChar w:fldCharType="begin"/>
        </w:r>
        <w:r>
          <w:instrText xml:space="preserve"> PAGEREF _Toc10065 \h </w:instrText>
        </w:r>
        <w:r>
          <w:fldChar w:fldCharType="separate"/>
        </w:r>
        <w:r>
          <w:t>78</w:t>
        </w:r>
        <w:r>
          <w:fldChar w:fldCharType="end"/>
        </w:r>
      </w:hyperlink>
    </w:p>
    <w:p>
      <w:pPr>
        <w:pStyle w:val="TOC2"/>
        <w:tabs>
          <w:tab w:val="right" w:leader="dot" w:pos="8306"/>
        </w:tabs>
      </w:pPr>
      <w:hyperlink w:anchor="_Toc28567" w:history="1">
        <w:r>
          <w:rPr>
            <w:rFonts w:ascii="仿宋" w:eastAsia="仿宋" w:hAnsi="仿宋" w:cs="仿宋" w:hint="eastAsia"/>
            <w:lang w:eastAsia="zh-CN"/>
          </w:rPr>
          <w:t>(二)、变更实施与控制</w:t>
        </w:r>
        <w:r>
          <w:tab/>
        </w:r>
        <w:r>
          <w:fldChar w:fldCharType="begin"/>
        </w:r>
        <w:r>
          <w:instrText xml:space="preserve"> PAGEREF _Toc28567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15"/>
      <w:r>
        <w:rPr>
          <w:rFonts w:ascii="仿宋" w:eastAsia="仿宋" w:hAnsi="仿宋" w:cs="仿宋" w:hint="eastAsia"/>
          <w:sz w:val="28"/>
          <w:lang w:eastAsia="zh-CN"/>
        </w:rPr>
        <w:t>一、电子电工零部件项目建设背景及必要性分析</w:t>
      </w:r>
      <w:bookmarkEnd w:id="2"/>
    </w:p>
    <w:p>
      <w:pPr>
        <w:pStyle w:val="Heading2"/>
        <w:rPr>
          <w:rFonts w:ascii="仿宋" w:eastAsia="仿宋" w:hAnsi="仿宋" w:cs="仿宋" w:hint="eastAsia"/>
          <w:lang w:eastAsia="zh-CN"/>
        </w:rPr>
      </w:pPr>
      <w:bookmarkStart w:id="3" w:name="_Toc20740"/>
      <w:r>
        <w:rPr>
          <w:rFonts w:ascii="仿宋" w:eastAsia="仿宋" w:hAnsi="仿宋" w:cs="仿宋" w:hint="eastAsia"/>
          <w:lang w:eastAsia="zh-CN"/>
        </w:rPr>
        <w:t>(一)、电子电工零部件项目背景分析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电工零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子电工零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子电工零部件项目在这个潮流中的定位。同时，我们将关注行业内涌现的新兴机遇，以便电子电工零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子电工零部件项目提供了强大的发展动力。我们将聚焦于行业内最新的技术发展趋势，包括但不限于人工智能、大数据分析、物联网等领域。通过深度的技术研究，我们将确保电子电工零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子电工零部件项目发展的源泉。我们将投入更多的精力对市场需求进行深入剖析，超越表面的需求，深入挖掘潜在的市场痛点和机遇。通过对市场需求的细致了解，电子电工零部件项目将更有针对性地设计解决方案，满足市场的多样化需求，从而更好地促进电子电工零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子电工零部件项目战略至关重要。我们将对竞争态势进行更为深入的分析，包括但不限于市场份额、产品特点、客户满意度等多个维度。通过深度的竞争分析，电子电工零部件项目将能够更准确地把握市场脉搏，制定具有竞争力的电子电工零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子电工零部件项目的发展具有直接的影响。我们将进行更为全面的法规和政策分析，了解行业发展中的潜在法律风险和合规挑战。通过充分了解和遵守相关法规，电子电工零部件项目将确保在法律框架内合法合规运营，为电子电工零部件项目的稳健发展提供有力支持。</w:t>
      </w:r>
    </w:p>
    <w:p>
      <w:pPr>
        <w:pStyle w:val="Heading2"/>
        <w:ind w:firstLine="560" w:firstLineChars="200"/>
        <w:rPr>
          <w:rFonts w:ascii="仿宋" w:eastAsia="仿宋" w:hAnsi="仿宋" w:cs="仿宋" w:hint="eastAsia"/>
          <w:sz w:val="28"/>
          <w:lang w:eastAsia="zh-CN"/>
        </w:rPr>
      </w:pPr>
      <w:bookmarkStart w:id="4" w:name="_Toc6006"/>
      <w:r>
        <w:rPr>
          <w:rFonts w:ascii="仿宋" w:eastAsia="仿宋" w:hAnsi="仿宋" w:cs="仿宋" w:hint="eastAsia"/>
          <w:sz w:val="28"/>
          <w:lang w:eastAsia="zh-CN"/>
        </w:rPr>
        <w:t>(二)、电子电工零部件项目建设必要性分析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电工零部件项目建设的迫切性源于对行业发展趋势的深刻洞察。我们正处于一个行业变革的时代，科技创新、数字化转型成为企业发展的关键动力。电子电工零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电工零部件项目建设不仅仅是为了跟上潮流，更是为了通过技术创新推动企业的持续发展。通过引入先进的技术和解决方案，电子电工零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子电工零部件项目的建设成为必然选择，通过提高产品质量、拓展服务领域，从而在竞争中获得更多的机会。电子电工零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子电工零部件项目建设的必要性体现在对客户需求更精准的满足。通过电子电工零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电工零部件项目建设的背后是对企业持续创新的追求。只有通过不断创新，企业才能在竞争中立于不败之地。电子电工零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573"/>
      <w:r>
        <w:rPr>
          <w:rFonts w:ascii="仿宋" w:eastAsia="仿宋" w:hAnsi="仿宋" w:cs="仿宋" w:hint="eastAsia"/>
          <w:sz w:val="28"/>
          <w:lang w:eastAsia="zh-CN"/>
        </w:rPr>
        <w:t>二、电子电工零部件项目绩效评估</w:t>
      </w:r>
      <w:bookmarkEnd w:id="5"/>
    </w:p>
    <w:p>
      <w:pPr>
        <w:pStyle w:val="Heading2"/>
        <w:rPr>
          <w:rFonts w:ascii="仿宋" w:eastAsia="仿宋" w:hAnsi="仿宋" w:cs="仿宋" w:hint="eastAsia"/>
          <w:lang w:eastAsia="zh-CN"/>
        </w:rPr>
      </w:pPr>
      <w:bookmarkStart w:id="6" w:name="_Toc846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电工零部件项目中，我们设计了一套全面的绩效评估指标，以确保电子电工零部件项目的可控和成功交付。这些指标跨足电子电工零部件项目目标、成本、进度和质量等多个维度，为我们提供了全面洞察电子电工零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电工零部件项目目标达成率是我们关注的首要指标。我们设定了明确的目标，并通过定期监测和评估，迅速发现并应对潜在的目标偏差。这为电子电工零部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成本绩效是另一个核心关注点。通过实际成本与预算成本的对比分析，我们深入了解成本差异的原因，及时调整资源分配，保持电子电工零部件项目在经济效益方面的合理水平。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电工零部件项目进度作为关键的绩效指标之一，得到了精心的关注。我们制定了详细的电子电工零部件项目进度计划，并设立了进度符合度指标，确保实际进度与计划进度保持一致。这使我们能够快速发现和解决潜在的进度问题，保持电子电工零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电工零部件项目绩效的不可或缺的一环。我们引入了一系列的质量标准和客户满意度指标，以确保电子电工零部件项目交付的成果在质量上达到或超越预期水平。通过持续监测这些指标，我们努力提升电子电工零部件项目整体质量水平，为电子电工零部件项目的成功交付提供有力保障。通过这些科学且全面的绩效评估，我们能够更好地引导电子电工零部件项目的持续改进，确保电子电工零部件项目目标的顺利达成。</w:t>
      </w:r>
    </w:p>
    <w:p>
      <w:pPr>
        <w:pStyle w:val="Heading2"/>
        <w:ind w:firstLine="560" w:firstLineChars="200"/>
        <w:rPr>
          <w:rFonts w:ascii="仿宋" w:eastAsia="仿宋" w:hAnsi="仿宋" w:cs="仿宋" w:hint="eastAsia"/>
          <w:sz w:val="28"/>
          <w:lang w:eastAsia="zh-CN"/>
        </w:rPr>
      </w:pPr>
      <w:bookmarkStart w:id="7" w:name="_Toc1696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绩效评估是电子电工零部件项目中的关键环节，为确保电子电工零部件项目达到预期目标，我们采用了多层次、多维度的绩效评估方法。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电工零部件项目的战略目标对齐，确保每个决策和行动都与电子电工零部件项目整体目标保持一致。团队会定期召开战略对齐会议，审视当前工作与电子电工零部件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电工零部件项目进度、质量、成本和风险等方面。这些指标通过数据收集和分析，为电子电工零部件项目管理团队提供了客观的评估依据。例如，我们通过电子电工零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电工零部件项目内部，还考虑了电子电工零部件项目对外部环境的影响。我们定期进行干系人满意度调查，以了解各利益相关方对电子电工零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这种多层次、多角度的绩效评估方法，使得我们能够全面了解电子电工零部件项目的运行状态，及时做出调整，确保电子电工零部件项目在不断变化的环境中保持稳健前行。</w:t>
      </w:r>
    </w:p>
    <w:p>
      <w:pPr>
        <w:pStyle w:val="Heading2"/>
        <w:ind w:firstLine="560" w:firstLineChars="200"/>
        <w:rPr>
          <w:rFonts w:ascii="仿宋" w:eastAsia="仿宋" w:hAnsi="仿宋" w:cs="仿宋" w:hint="eastAsia"/>
          <w:sz w:val="28"/>
          <w:lang w:eastAsia="zh-CN"/>
        </w:rPr>
      </w:pPr>
      <w:bookmarkStart w:id="8" w:name="_Toc2156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为了确保电子电工零部件项目的有效管理和不断优化，我们采用了精心设计的绩效评估周期。这个周期旨在实现灵活、实时和全面的评估，以适应电子电工零部件项目执行中的各种挑战。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电工零部件项目的不同需求，分为短期、中期和长期。短期评估关注每个迭代或工作周期，以及时发现和解决当前任务中的问题。中期评估涵盖几个迭代，深入了解整体电子电工零部件项目的趋势和性能。长期评估则着眼于整个电子电工零部件项目阶段，确保电子电工零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电工零部件项目管理工具和协作平台，团队成员能够随时更新和分享电子电工零部件项目数据。这种实时性的反馈机制使我们能够及时察觉潜在问题，快速调整，保持电子电工零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电工零部件项目的决策制定密不可分。每个周期的电子电工零部件项目回顾会议成为集体总结经验、识别问题深层次原因并找到创新解决方案的平台。这种定期的反思与调整机制使电子电工零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28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775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子电工零部件项目的技术管理特点体现在其创新导向。通过引入最先进的技术趋势和解决方案，电子电工零部件项目致力于提升科技含量、提高质量和效率水平。这意味着我们将采用最新的工具和方法，确保电子电工零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电工零部件项目技术管理的显著特征。通过整合不同领域的技术资源，我们实现了跨学科的协同工作。这有助于优化技术架构，提高整体效能。此外，整合性策略还促进了不同技术团队之间的紧密沟通和高效合作，确保电子电工零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电工零部件项目所采用的技术。通过不断优化技术方案，电子电工零部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电工零部件项目团队将在电子电工零部件项目初期识别可能的技术风险，并采取相应的预防和应对措施。通过建立健全的风险评估机制，电子电工零部件项目能够在实施过程中及时发现并解决潜在的技术问题，保障电子电工零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电工零部件项目中，技术将成为电子电工零部件项目成功的有力支持。这一深度剖析揭示了技术管理在电子电工零部件项目实施中的关键作用，为电子电工零部件项目的技术基础奠定了坚实的基础。</w:t>
      </w:r>
    </w:p>
    <w:p>
      <w:pPr>
        <w:pStyle w:val="Heading2"/>
        <w:ind w:firstLine="560" w:firstLineChars="200"/>
        <w:rPr>
          <w:rFonts w:ascii="仿宋" w:eastAsia="仿宋" w:hAnsi="仿宋" w:cs="仿宋" w:hint="eastAsia"/>
          <w:sz w:val="28"/>
          <w:lang w:eastAsia="zh-CN"/>
        </w:rPr>
      </w:pPr>
      <w:bookmarkStart w:id="11" w:name="_Toc31221"/>
      <w:r>
        <w:rPr>
          <w:rFonts w:ascii="仿宋" w:eastAsia="仿宋" w:hAnsi="仿宋" w:cs="仿宋" w:hint="eastAsia"/>
          <w:sz w:val="28"/>
          <w:lang w:eastAsia="zh-CN"/>
        </w:rPr>
        <w:t>(二)、电子电工零部件项目工艺技术设计方案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电工零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电工零部件项目将严格按照相关行业规范要求进行组织。通过有效控制产品质量，电子电工零部件项目将致力于为顾客提供优质的电子电工零部件项目产品和良好的服务。这体现了电子电工零部件项目对于生产活动合规性和质量标准的高度重视，为电子电工零部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电工零部件项目注重生态效益和清洁生产原则。电子电工零部件项目建设将紧密结合地方特色经济发展，与社会经济发展规划和区域环境保护规划方案相协调一致。通过与当地区域自然生态系统的结合，电子电工零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电工零部件项目产品具有多样化的客户需求和个性化的特点。因此，电子电工零部件项目产品规格品种多样，且单批生产数量较小。为满足这一特点，电子电工零部件项目承办单位将建设先进的柔性制造生产线。通过广泛应用柔性制造技术，电子电工零部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电工零部件项目采用的技术具有较高的技术含量和自动化水平，处于国内先进水平。这一技术选用不仅体现了对生产效率、质量和环境友好性的高标准要求，同时为电子电工零部件项目的可持续发展奠定了坚实的基础。</w:t>
      </w:r>
    </w:p>
    <w:p>
      <w:pPr>
        <w:pStyle w:val="Heading2"/>
        <w:ind w:firstLine="560" w:firstLineChars="200"/>
        <w:rPr>
          <w:rFonts w:ascii="仿宋" w:eastAsia="仿宋" w:hAnsi="仿宋" w:cs="仿宋" w:hint="eastAsia"/>
          <w:sz w:val="28"/>
          <w:lang w:eastAsia="zh-CN"/>
        </w:rPr>
      </w:pPr>
      <w:bookmarkStart w:id="12" w:name="_Toc1262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为确保电子电工零部件项目的高效生产和技术实施，我们制定了一套精心设计的设备选型方案，以满足电子电工零部件项目生产、质量和环保的要求。该方案的主要特点如下：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电工零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针对电子电工零部件项目产品的多样性和小批量生产的特点，我们将建设柔性制造生产线。通过在设备选型中考虑柔性制造技术，可以灵活应对不同产品规格和生产需求，实现生产线的高度灵活性和适应性。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7147"/>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6924"/>
      <w:r>
        <w:rPr>
          <w:rFonts w:ascii="仿宋" w:eastAsia="仿宋" w:hAnsi="仿宋" w:cs="仿宋" w:hint="eastAsia"/>
          <w:lang w:eastAsia="zh-CN"/>
        </w:rPr>
        <w:t>(一)、电子电工零部件行业分析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子电工零部件行业一直以来都是市场的关注焦点。行业内的发展趋势、竞争态势以及潜在机会都对电子电工零部件项目的推进产生深远的影响。通过深入研究行业的整体概貌，我们将更好地理解行业的核心特征，为电子电工零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电子电工零部件行业，技术一直是推动创新和发展的关键因素。我们将对当前技术趋势进行详尽分析，包括但不限于人工智能、大数据应用、先进制造技术等。这有助于电子电工零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电工零部件项目成功的基础。我们将对主要竞争对手进行深入研究，包括其市场份额、产品特点、市场定位等。通过全面了解竞争对手的优势和劣势，电子电工零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9948"/>
      <w:r>
        <w:rPr>
          <w:rFonts w:ascii="仿宋" w:eastAsia="仿宋" w:hAnsi="仿宋" w:cs="仿宋" w:hint="eastAsia"/>
          <w:sz w:val="28"/>
          <w:lang w:eastAsia="zh-CN"/>
        </w:rPr>
        <w:t>(二)、电子电工零部件市场分析预测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电工零部件市场未来的增长趋势。这包括市场的整体规模、各细分领域的发展趋势等。电子电工零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电工零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电工零部件项目实施过程中需要充分考虑的因素。我们将对市场风险进行全面评估，包括但不限于政策法规风险、市场竞争风险、技术变革风险等。通过对潜在风险的深入分析，电子电工零部件项目可以制定相应的风险缓解策略，降低不确定性对电子电工零部件项目的影响。</w:t>
      </w:r>
    </w:p>
    <w:p>
      <w:pPr>
        <w:pStyle w:val="Heading1"/>
        <w:ind w:firstLine="560" w:firstLineChars="200"/>
        <w:rPr>
          <w:rFonts w:ascii="仿宋" w:eastAsia="仿宋" w:hAnsi="仿宋" w:cs="仿宋" w:hint="eastAsia"/>
          <w:sz w:val="28"/>
          <w:lang w:eastAsia="zh-CN"/>
        </w:rPr>
      </w:pPr>
      <w:bookmarkStart w:id="16" w:name="_Toc7410"/>
      <w:r>
        <w:rPr>
          <w:rFonts w:ascii="仿宋" w:eastAsia="仿宋" w:hAnsi="仿宋" w:cs="仿宋" w:hint="eastAsia"/>
          <w:sz w:val="28"/>
          <w:lang w:eastAsia="zh-CN"/>
        </w:rPr>
        <w:t>五、电子电工零部件项目选址可行性分析</w:t>
      </w:r>
      <w:bookmarkEnd w:id="16"/>
    </w:p>
    <w:p>
      <w:pPr>
        <w:pStyle w:val="Heading2"/>
        <w:rPr>
          <w:rFonts w:ascii="仿宋" w:eastAsia="仿宋" w:hAnsi="仿宋" w:cs="仿宋" w:hint="eastAsia"/>
          <w:lang w:eastAsia="zh-CN"/>
        </w:rPr>
      </w:pPr>
      <w:bookmarkStart w:id="17" w:name="_Toc20382"/>
      <w:r>
        <w:rPr>
          <w:rFonts w:ascii="仿宋" w:eastAsia="仿宋" w:hAnsi="仿宋" w:cs="仿宋" w:hint="eastAsia"/>
          <w:lang w:eastAsia="zh-CN"/>
        </w:rPr>
        <w:t>(一)、电子电工零部件项目选址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该电子电工零部件项目选址位于XX省XX市XX区XXX街道</w:t>
      </w:r>
    </w:p>
    <w:p>
      <w:pPr>
        <w:pStyle w:val="Heading2"/>
        <w:ind w:firstLine="560" w:firstLineChars="200"/>
        <w:rPr>
          <w:rFonts w:ascii="仿宋" w:eastAsia="仿宋" w:hAnsi="仿宋" w:cs="仿宋" w:hint="eastAsia"/>
          <w:sz w:val="28"/>
          <w:lang w:eastAsia="zh-CN"/>
        </w:rPr>
      </w:pPr>
      <w:bookmarkStart w:id="18" w:name="_Toc519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电子电工零部件项目的征地面积将根据电子电工零部件项目的实际规模和需求进行精确规划。具体面积XXX平方米，旨在确保电子电工零部件项目不仅能够满足当前的发展需求，还能够预留空间以适应未来的扩展。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净用地面积是在征地面积基础上去除不可利用面积后的实际可开发用地。具体面积XXX平方米，考虑到环保、交通、安全等多方面因素，以确保电子电工零部件项目在整体利用效率上达到最优。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电子电工零部件项目计划建设的建筑总规模具体面积XXX平方米。这一规模的确定综合考虑了电子电工零部件项目的性质、规模，以及城市规划的相关要求，确保建筑布局与周边环境协调一致。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绿地率是电子电工零部件项目用地中被规划为绿地的比例。具体面积XXX平方米，旨在通过合理规划绿地，改善电子电工零部件项目周边环境，提升居民生活质量，并符合城市整体绿化规划。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容积率是用地上可以建设的建筑总体积与用地面积之比。具体面积XXX，通过合理的容积率规划，确保电子电工零部件项目建筑规模与周边环境和谐共生。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电工零部件项目选址与当地城市规划相一致，具体面积XXX平方米。通过与城市规划部门深入沟通，确保电子电工零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电工零部件项目选址符合当地产业政策，具体面积XXX平方米。这包括电子电工零部件项目对当地经济的促进作用，以及对相关产业的带动效应，确保电子电工零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用地总体要求必须符合环保和可持续发展的原则，具体面积XXX平方米。通过采用绿色建筑设计、节能减排等措施，确保电子电工零部件项目在建设和运营过程中对环境的影响最小化，达到可持续发展的要求。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确保电子电工零部件项目选址具备必要的公共设施配套，具体面积XXX平方米。这包括交通便利性、教育、医疗等基础设施，以提高居民生活品质，使得电子电工零部件项目选址更具吸引力。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https://d.book118.com/155101102300011122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电子电工零部件项目规划设计蓝图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520BC8"/>
    <w:rsid w:val="05520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1011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2024-03-01T16:10:00Z</dcterms:created>
  <dcterms:modified xsi:type="dcterms:W3CDTF">2024-03-01T16:10:34Z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443B8C7A54F44ADEBCE117866F10F4EF_11</vt:lpwstr>
  </property>
  <property fmtid="{D5CDD505-2E9C-101B-9397-08002B2CF9AE}" pid="3" name="KSOProductBuildVer">
    <vt:lpwstr>2052-12.1.0.16388</vt:lpwstr>
  </property>
</Properties>
</file>