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42" w:lineRule="exact"/>
        <w:ind w:left="320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drawing>
          <wp:inline distT="0" distB="0" distL="0" distR="0">
            <wp:extent cx="8115518" cy="2686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5518" cy="2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tabs>
          <w:tab w:val="left" w:pos="2411"/>
        </w:tabs>
        <w:spacing w:before="49"/>
      </w:pPr>
      <w:r>
        <w:t>第一单元</w:t>
        <w:tab/>
        <w:t>化学改变了世界</w:t>
      </w:r>
    </w:p>
    <w:p>
      <w:pPr>
        <w:pStyle w:val="Heading2"/>
      </w:pPr>
      <w:r>
        <w:t>第一节 奇妙的化学</w:t>
      </w:r>
    </w:p>
    <w:p>
      <w:pPr>
        <w:pStyle w:val="Heading5"/>
        <w:spacing w:before="328"/>
      </w:pPr>
      <w:r>
        <w:rPr>
          <w:b w:val="0"/>
        </w:rPr>
        <w:t>一、</w:t>
      </w:r>
      <w:r>
        <w:t>化学给我们带来了什么</w:t>
      </w:r>
    </w:p>
    <w:p>
      <w:pPr>
        <w:pStyle w:val="BodyText"/>
        <w:spacing w:before="71"/>
      </w:pPr>
      <w:r>
        <w:t>1、天然材料：木材、棉花、石料等自然界中本来就存在的</w:t>
      </w:r>
    </w:p>
    <w:p>
      <w:pPr>
        <w:pStyle w:val="BodyText"/>
        <w:spacing w:before="70" w:line="283" w:lineRule="auto"/>
        <w:ind w:right="2808" w:firstLine="471"/>
      </w:pPr>
      <w:r>
        <w:rPr>
          <w:spacing w:val="-1"/>
        </w:rPr>
        <w:t xml:space="preserve">人造材料：塑料、玻璃、不锈钢等通过化学变化制的的，属于化学制品 </w:t>
      </w:r>
      <w:r>
        <w:t>2、与人类社会发展的关系</w:t>
      </w:r>
    </w:p>
    <w:p>
      <w:pPr>
        <w:pStyle w:val="BodyText"/>
        <w:spacing w:line="283" w:lineRule="auto"/>
        <w:ind w:right="4392" w:firstLine="471"/>
        <w:rPr>
          <w:b/>
        </w:rPr>
      </w:pPr>
      <w:r>
        <w:t>环境保护、能源开发利用、功能材料研制、生命过程探索等二、</w:t>
      </w:r>
      <w:r>
        <w:rPr>
          <w:b/>
        </w:rPr>
        <w:t>观察化学变化</w:t>
      </w:r>
    </w:p>
    <w:p>
      <w:pPr>
        <w:pStyle w:val="BodyText"/>
        <w:spacing w:line="396" w:lineRule="exact"/>
      </w:pPr>
      <w:r>
        <w:t>1、 镁条燃烧</w:t>
      </w:r>
    </w:p>
    <w:p>
      <w:pPr>
        <w:pStyle w:val="ListParagraph"/>
        <w:numPr>
          <w:ilvl w:val="0"/>
          <w:numId w:val="64"/>
        </w:numPr>
        <w:tabs>
          <w:tab w:val="left" w:pos="793"/>
        </w:tabs>
        <w:spacing w:before="70" w:after="0" w:line="240" w:lineRule="auto"/>
        <w:ind w:left="1170" w:right="9774" w:hanging="1170"/>
        <w:jc w:val="right"/>
        <w:rPr>
          <w:sz w:val="31"/>
        </w:rPr>
      </w:pPr>
      <w:r>
        <w:rPr>
          <w:sz w:val="31"/>
        </w:rPr>
        <w:t>现象：①发出白光</w:t>
      </w:r>
    </w:p>
    <w:p>
      <w:pPr>
        <w:pStyle w:val="BodyText"/>
        <w:spacing w:before="71"/>
        <w:ind w:left="0" w:right="9781"/>
        <w:jc w:val="right"/>
      </w:pPr>
      <w:r>
        <w:t>②放出热量</w:t>
      </w:r>
    </w:p>
    <w:p>
      <w:pPr>
        <w:pStyle w:val="BodyText"/>
        <w:spacing w:before="72"/>
        <w:ind w:left="2112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3759200</wp:posOffset>
            </wp:positionH>
            <wp:positionV relativeFrom="paragraph">
              <wp:posOffset>292226</wp:posOffset>
            </wp:positionV>
            <wp:extent cx="1231900" cy="5207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③生成白色粉末</w:t>
      </w:r>
    </w:p>
    <w:p>
      <w:pPr>
        <w:pStyle w:val="BodyText"/>
        <w:spacing w:before="175" w:line="380" w:lineRule="exact"/>
        <w:ind w:left="4125"/>
        <w:rPr>
          <w:rFonts w:ascii="宋体" w:eastAsia="宋体" w:hint="eastAsia"/>
        </w:rPr>
      </w:pPr>
      <w:r>
        <w:rPr>
          <w:rFonts w:ascii="宋体" w:eastAsia="宋体" w:hint="eastAsia"/>
        </w:rPr>
        <w:t>点燃</w:t>
      </w:r>
    </w:p>
    <w:p>
      <w:pPr>
        <w:pStyle w:val="ListParagraph"/>
        <w:numPr>
          <w:ilvl w:val="0"/>
          <w:numId w:val="64"/>
        </w:numPr>
        <w:tabs>
          <w:tab w:val="left" w:pos="1170"/>
          <w:tab w:val="left" w:pos="5507"/>
        </w:tabs>
        <w:spacing w:before="0" w:after="0" w:line="380" w:lineRule="exact"/>
        <w:ind w:left="1170" w:right="0" w:hanging="793"/>
        <w:jc w:val="left"/>
        <w:rPr>
          <w:sz w:val="31"/>
        </w:rPr>
      </w:pPr>
      <w:r>
        <w:rPr>
          <w:sz w:val="31"/>
        </w:rPr>
        <w:t>结论：</w:t>
      </w:r>
      <w:r>
        <w:rPr>
          <w:spacing w:val="15"/>
          <w:sz w:val="31"/>
        </w:rPr>
        <w:t xml:space="preserve"> </w:t>
      </w:r>
      <w:r>
        <w:rPr>
          <w:spacing w:val="-4"/>
          <w:sz w:val="31"/>
        </w:rPr>
        <w:t>镁</w:t>
      </w:r>
      <w:r>
        <w:rPr>
          <w:sz w:val="31"/>
        </w:rPr>
        <w:t>+氧气</w:t>
        <w:tab/>
        <w:t>氧化镁</w:t>
      </w:r>
    </w:p>
    <w:p>
      <w:pPr>
        <w:spacing w:after="0" w:line="380" w:lineRule="exact"/>
        <w:jc w:val="left"/>
        <w:rPr>
          <w:sz w:val="31"/>
        </w:rPr>
        <w:sectPr>
          <w:headerReference w:type="default" r:id="rId6"/>
          <w:footerReference w:type="default" r:id="rId7"/>
          <w:type w:val="continuous"/>
          <w:pgSz w:w="17860" w:h="25260"/>
          <w:pgMar w:top="1340" w:right="2060" w:bottom="2020" w:left="2320" w:header="1088" w:footer="1831"/>
          <w:cols w:space="708"/>
        </w:sectPr>
      </w:pPr>
    </w:p>
    <w:p>
      <w:pPr>
        <w:pStyle w:val="BodyText"/>
        <w:tabs>
          <w:tab w:val="left" w:pos="714"/>
        </w:tabs>
        <w:spacing w:before="71" w:line="346" w:lineRule="exact"/>
        <w:ind w:left="81"/>
        <w:jc w:val="center"/>
      </w:pPr>
      <w:r>
        <w:t>Mg</w:t>
        <w:tab/>
        <w:t>O</w:t>
      </w:r>
    </w:p>
    <w:p>
      <w:pPr>
        <w:spacing w:before="0" w:line="138" w:lineRule="exact"/>
        <w:ind w:left="934" w:right="0" w:firstLine="0"/>
        <w:jc w:val="center"/>
        <w:rPr>
          <w:sz w:val="16"/>
        </w:rPr>
      </w:pPr>
      <w:r>
        <w:rPr>
          <w:w w:val="103"/>
          <w:sz w:val="16"/>
        </w:rPr>
        <w:t>2</w:t>
      </w:r>
    </w:p>
    <w:p>
      <w:pPr>
        <w:pStyle w:val="BodyText"/>
        <w:spacing w:line="382" w:lineRule="exact"/>
      </w:pPr>
      <w:r>
        <w:t>2、 锌与稀盐酸反应</w:t>
      </w:r>
    </w:p>
    <w:p>
      <w:pPr>
        <w:pStyle w:val="ListParagraph"/>
        <w:numPr>
          <w:ilvl w:val="0"/>
          <w:numId w:val="63"/>
        </w:numPr>
        <w:tabs>
          <w:tab w:val="left" w:pos="1170"/>
        </w:tabs>
        <w:spacing w:before="70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现象：产生气泡</w:t>
      </w:r>
    </w:p>
    <w:p>
      <w:pPr>
        <w:pStyle w:val="ListParagraph"/>
        <w:numPr>
          <w:ilvl w:val="0"/>
          <w:numId w:val="63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pacing w:val="-5"/>
          <w:sz w:val="31"/>
        </w:rPr>
        <w:t>结论：锌+盐酸→氯化锌+氢气</w:t>
      </w:r>
    </w:p>
    <w:p>
      <w:pPr>
        <w:spacing w:before="71"/>
        <w:ind w:left="366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MgO</w:t>
      </w:r>
    </w:p>
    <w:p>
      <w:pPr>
        <w:spacing w:after="0"/>
        <w:jc w:val="left"/>
        <w:rPr>
          <w:sz w:val="31"/>
        </w:rPr>
        <w:sectPr>
          <w:headerReference w:type="default" r:id="rId8"/>
          <w:footerReference w:type="default" r:id="rId9"/>
          <w:type w:val="continuous"/>
          <w:pgSz w:w="17860" w:h="25260"/>
          <w:pgMar w:top="1340" w:right="2060" w:bottom="2020" w:left="2320" w:header="708" w:footer="708"/>
          <w:pgNumType w:start="2"/>
          <w:cols w:num="2" w:space="708" w:equalWidth="0">
            <w:col w:w="5267" w:space="40"/>
            <w:col w:w="8173" w:space="0"/>
          </w:cols>
        </w:sectPr>
      </w:pPr>
    </w:p>
    <w:p>
      <w:pPr>
        <w:pStyle w:val="BodyText"/>
        <w:tabs>
          <w:tab w:val="left" w:pos="2745"/>
          <w:tab w:val="left" w:pos="3696"/>
          <w:tab w:val="left" w:pos="4877"/>
        </w:tabs>
        <w:spacing w:before="71" w:line="346" w:lineRule="exact"/>
        <w:ind w:left="1953"/>
      </w:pPr>
      <w:r>
        <w:t>Zn</w:t>
        <w:tab/>
        <w:t>HCl</w:t>
        <w:tab/>
        <w:t>ZnCl</w:t>
        <w:tab/>
        <w:t>H</w:t>
      </w:r>
    </w:p>
    <w:p>
      <w:pPr>
        <w:tabs>
          <w:tab w:val="left" w:pos="5032"/>
        </w:tabs>
        <w:spacing w:before="0" w:line="138" w:lineRule="exact"/>
        <w:ind w:left="4319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2</w:t>
      </w:r>
    </w:p>
    <w:p>
      <w:pPr>
        <w:pStyle w:val="BodyText"/>
        <w:spacing w:line="382" w:lineRule="exact"/>
      </w:pPr>
      <w:r>
        <w:t>3、 硫酸铜与氢氧化钠的反应</w:t>
      </w:r>
    </w:p>
    <w:p>
      <w:pPr>
        <w:pStyle w:val="BodyText"/>
        <w:spacing w:before="71"/>
      </w:pPr>
      <w:r>
        <w:t>（1）现象：生成蓝色沉淀</w:t>
      </w:r>
    </w:p>
    <w:p>
      <w:pPr>
        <w:pStyle w:val="BodyText"/>
        <w:tabs>
          <w:tab w:val="left" w:pos="3692"/>
          <w:tab w:val="left" w:pos="5593"/>
          <w:tab w:val="left" w:pos="7235"/>
        </w:tabs>
        <w:spacing w:before="8" w:line="460" w:lineRule="atLeast"/>
        <w:ind w:left="2267" w:right="5373" w:hanging="1890"/>
      </w:pPr>
      <w:r>
        <w:t>（2）结论：硫酸铜</w:t>
      </w:r>
      <w:r>
        <w:rPr>
          <w:spacing w:val="14"/>
        </w:rPr>
        <w:t xml:space="preserve"> </w:t>
      </w:r>
      <w:r>
        <w:t>+</w:t>
      </w:r>
      <w:r>
        <w:rPr>
          <w:spacing w:val="25"/>
        </w:rPr>
        <w:t xml:space="preserve"> </w:t>
      </w:r>
      <w:r>
        <w:t>氢氧化钠</w:t>
      </w:r>
      <w:r>
        <w:rPr>
          <w:spacing w:val="19"/>
        </w:rPr>
        <w:t xml:space="preserve"> </w:t>
      </w:r>
      <w:r>
        <w:t>→</w:t>
      </w:r>
      <w:r>
        <w:rPr>
          <w:spacing w:val="24"/>
        </w:rPr>
        <w:t xml:space="preserve"> </w:t>
      </w:r>
      <w:r>
        <w:t>氢氧化铜</w:t>
      </w:r>
      <w:r>
        <w:rPr>
          <w:spacing w:val="20"/>
        </w:rPr>
        <w:t xml:space="preserve"> </w:t>
      </w:r>
      <w:r>
        <w:t>+</w:t>
      </w:r>
      <w:r>
        <w:rPr>
          <w:spacing w:val="24"/>
        </w:rPr>
        <w:t xml:space="preserve"> </w:t>
      </w:r>
      <w:r>
        <w:t>硫酸</w:t>
      </w:r>
      <w:r>
        <w:rPr>
          <w:spacing w:val="-15"/>
        </w:rPr>
        <w:t>钠</w:t>
      </w:r>
      <w:r>
        <w:t>NaOH</w:t>
        <w:tab/>
        <w:t>CuSO4</w:t>
        <w:tab/>
        <w:t>Cu(OH)</w:t>
      </w:r>
      <w:r>
        <w:rPr>
          <w:spacing w:val="-91"/>
        </w:rPr>
        <w:t xml:space="preserve"> </w:t>
      </w:r>
      <w:r>
        <w:t>↓</w:t>
        <w:tab/>
        <w:t>Na</w:t>
      </w:r>
      <w:r>
        <w:rPr>
          <w:spacing w:val="-71"/>
        </w:rPr>
        <w:t xml:space="preserve"> </w:t>
      </w:r>
      <w:r>
        <w:t>SO</w:t>
      </w:r>
    </w:p>
    <w:p>
      <w:pPr>
        <w:tabs>
          <w:tab w:val="left" w:pos="2102"/>
          <w:tab w:val="left" w:pos="2501"/>
        </w:tabs>
        <w:spacing w:before="0" w:line="95" w:lineRule="exact"/>
        <w:ind w:left="1075" w:right="0" w:firstLine="0"/>
        <w:jc w:val="center"/>
        <w:rPr>
          <w:sz w:val="16"/>
        </w:rPr>
      </w:pPr>
      <w:r>
        <w:rPr>
          <w:w w:val="105"/>
          <w:sz w:val="16"/>
        </w:rPr>
        <w:t>2</w:t>
        <w:tab/>
        <w:t>2</w:t>
        <w:tab/>
        <w:t>4</w:t>
      </w:r>
    </w:p>
    <w:p>
      <w:pPr>
        <w:pStyle w:val="BodyText"/>
        <w:spacing w:line="382" w:lineRule="exact"/>
      </w:pPr>
      <w:r>
        <w:t>4、化学变化：生成新物质的变化</w:t>
      </w:r>
    </w:p>
    <w:p>
      <w:pPr>
        <w:pStyle w:val="ListParagraph"/>
        <w:numPr>
          <w:ilvl w:val="0"/>
          <w:numId w:val="62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特征：有新物质生成</w:t>
      </w:r>
    </w:p>
    <w:p>
      <w:pPr>
        <w:pStyle w:val="ListParagraph"/>
        <w:numPr>
          <w:ilvl w:val="0"/>
          <w:numId w:val="62"/>
        </w:numPr>
        <w:tabs>
          <w:tab w:val="left" w:pos="1170"/>
        </w:tabs>
        <w:spacing w:before="70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伴随现象：发光、放热、变色、生成沉淀、产生气体</w:t>
      </w:r>
    </w:p>
    <w:p>
      <w:pPr>
        <w:pStyle w:val="ListParagraph"/>
        <w:numPr>
          <w:ilvl w:val="0"/>
          <w:numId w:val="62"/>
        </w:numPr>
        <w:tabs>
          <w:tab w:val="left" w:pos="1170"/>
        </w:tabs>
        <w:spacing w:before="71" w:after="0" w:line="283" w:lineRule="auto"/>
        <w:ind w:left="377" w:right="5655" w:firstLine="0"/>
        <w:jc w:val="left"/>
        <w:rPr>
          <w:sz w:val="31"/>
        </w:rPr>
      </w:pPr>
      <w:r>
        <w:rPr>
          <w:spacing w:val="-1"/>
          <w:sz w:val="31"/>
        </w:rPr>
        <w:t xml:space="preserve">伴随能量变化：化学能转化为热能、光能、电能 </w:t>
      </w:r>
      <w:r>
        <w:rPr>
          <w:sz w:val="31"/>
        </w:rPr>
        <w:t>5、物理变化：没有生成新物质的变化</w:t>
      </w:r>
    </w:p>
    <w:p>
      <w:pPr>
        <w:pStyle w:val="BodyText"/>
        <w:spacing w:line="396" w:lineRule="exact"/>
      </w:pPr>
      <w:r>
        <w:t>6、物理变化和化学变化的区别：是否有新物质生成</w:t>
      </w:r>
    </w:p>
    <w:p>
      <w:pPr>
        <w:pStyle w:val="BodyText"/>
        <w:spacing w:before="71" w:line="283" w:lineRule="auto"/>
        <w:ind w:right="348"/>
      </w:pPr>
      <w:r>
        <w:t>7、绿色化学：课本 P7 又称环境无害化化学，环境友好化学，清洁化学，绿色化学的理想是不在使用有毒、有害的物质，原料百分之百转变成产物，生产对环境友好的产品。</w:t>
      </w:r>
    </w:p>
    <w:p>
      <w:pPr>
        <w:pStyle w:val="Heading5"/>
        <w:spacing w:line="396" w:lineRule="exact"/>
      </w:pPr>
      <w:r>
        <w:t>三、物质组成的奥秘</w:t>
      </w:r>
    </w:p>
    <w:p>
      <w:pPr>
        <w:pStyle w:val="BodyText"/>
        <w:spacing w:before="71" w:line="283" w:lineRule="auto"/>
        <w:ind w:right="8191"/>
      </w:pPr>
      <w:r>
        <w:t>1</w:t>
      </w:r>
      <w:r>
        <w:rPr>
          <w:spacing w:val="-2"/>
        </w:rPr>
        <w:t>、物质是由分子、原子、离子构成</w:t>
      </w:r>
      <w:r>
        <w:t>如：水是由水分子构成</w:t>
      </w:r>
    </w:p>
    <w:p>
      <w:pPr>
        <w:pStyle w:val="BodyText"/>
        <w:spacing w:line="397" w:lineRule="exact"/>
        <w:ind w:left="1006"/>
      </w:pPr>
      <w:r>
        <w:t>铜是由铜原子构成</w:t>
      </w:r>
    </w:p>
    <w:p>
      <w:pPr>
        <w:pStyle w:val="BodyText"/>
        <w:spacing w:before="71" w:line="283" w:lineRule="auto"/>
        <w:ind w:right="8035" w:firstLine="629"/>
      </w:pPr>
      <w:r>
        <w:rPr>
          <w:spacing w:val="-2"/>
        </w:rPr>
        <w:t>氯化钠是由氯离子和钠离子构成</w:t>
      </w:r>
      <w:r>
        <w:t>2、物质是由元素组成</w:t>
      </w:r>
    </w:p>
    <w:p>
      <w:pPr>
        <w:pStyle w:val="BodyText"/>
        <w:spacing w:line="396" w:lineRule="exact"/>
      </w:pPr>
      <w:r>
        <w:t>如：氧气是由氧元素组成</w:t>
      </w:r>
    </w:p>
    <w:p>
      <w:pPr>
        <w:pStyle w:val="Heading2"/>
        <w:tabs>
          <w:tab w:val="left" w:pos="1688"/>
        </w:tabs>
        <w:spacing w:before="141"/>
      </w:pPr>
      <w:r>
        <w:t>第二节</w:t>
        <w:tab/>
        <w:t>化学之旅</w:t>
      </w:r>
    </w:p>
    <w:p>
      <w:pPr>
        <w:pStyle w:val="Heading5"/>
        <w:spacing w:before="327"/>
      </w:pPr>
      <w:r>
        <w:t>一、从问题开始</w:t>
      </w:r>
    </w:p>
    <w:p>
      <w:pPr>
        <w:spacing w:before="71" w:line="283" w:lineRule="auto"/>
        <w:ind w:left="377" w:right="9298" w:firstLine="0"/>
        <w:jc w:val="left"/>
        <w:rPr>
          <w:b/>
          <w:sz w:val="31"/>
        </w:rPr>
      </w:pPr>
      <w:r>
        <w:rPr>
          <w:sz w:val="31"/>
        </w:rPr>
        <w:t xml:space="preserve">善于发现问题和提出问题 </w:t>
      </w:r>
      <w:r>
        <w:rPr>
          <w:b/>
          <w:spacing w:val="-2"/>
          <w:sz w:val="31"/>
        </w:rPr>
        <w:t>二、通过科学探究解决问题</w:t>
      </w:r>
    </w:p>
    <w:p>
      <w:pPr>
        <w:pStyle w:val="BodyText"/>
        <w:spacing w:line="396" w:lineRule="exact"/>
      </w:pPr>
      <w:r>
        <w:t>基本环节：提出问题、建立假设、收集证据（设计实验、进行实验等</w:t>
      </w:r>
      <w:r>
        <w:rPr>
          <w:spacing w:val="-251"/>
        </w:rPr>
        <w:t>）</w:t>
      </w:r>
      <w:r>
        <w:t>、获得结论、交流评价</w:t>
      </w:r>
    </w:p>
    <w:p>
      <w:pPr>
        <w:spacing w:after="0" w:line="396" w:lineRule="exact"/>
        <w:sectPr>
          <w:headerReference w:type="default" r:id="rId10"/>
          <w:footerReference w:type="default" r:id="rId11"/>
          <w:type w:val="continuous"/>
          <w:pgSz w:w="17860" w:h="25260"/>
          <w:pgMar w:top="1340" w:right="2060" w:bottom="2020" w:left="2320" w:header="708" w:footer="708"/>
          <w:pgNumType w:start="3"/>
          <w:cols w:space="708"/>
        </w:sectPr>
      </w:pPr>
    </w:p>
    <w:p>
      <w:pPr>
        <w:spacing w:before="108"/>
        <w:ind w:left="377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-11557</wp:posOffset>
            </wp:positionV>
            <wp:extent cx="8255000" cy="1016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三、对探究活动进行反思</w:t>
      </w:r>
    </w:p>
    <w:p>
      <w:pPr>
        <w:pStyle w:val="BodyText"/>
        <w:spacing w:before="8"/>
        <w:ind w:left="0"/>
        <w:rPr>
          <w:b/>
          <w:sz w:val="43"/>
        </w:rPr>
      </w:pPr>
      <w:r>
        <w:br w:type="column"/>
      </w:r>
    </w:p>
    <w:p>
      <w:pPr>
        <w:pStyle w:val="Heading1"/>
        <w:tabs>
          <w:tab w:val="left" w:pos="2462"/>
        </w:tabs>
        <w:spacing w:before="1"/>
        <w:ind w:left="291" w:right="0"/>
        <w:jc w:val="left"/>
      </w:pPr>
      <w:r>
        <w:t>第三节</w:t>
        <w:tab/>
        <w:t>走进化学实验</w:t>
      </w:r>
    </w:p>
    <w:p>
      <w:pPr>
        <w:spacing w:after="0"/>
        <w:jc w:val="left"/>
        <w:sectPr>
          <w:headerReference w:type="default" r:id="rId13"/>
          <w:footerReference w:type="default" r:id="rId14"/>
          <w:pgSz w:w="17860" w:h="25260"/>
          <w:pgMar w:top="1340" w:right="2060" w:bottom="2020" w:left="2320" w:header="1088" w:footer="1831"/>
          <w:pgNumType w:start="4"/>
          <w:cols w:num="2" w:space="708" w:equalWidth="0">
            <w:col w:w="3863" w:space="40"/>
            <w:col w:w="9577" w:space="0"/>
          </w:cols>
        </w:sectPr>
      </w:pPr>
    </w:p>
    <w:p>
      <w:pPr>
        <w:pStyle w:val="BodyText"/>
        <w:spacing w:before="6"/>
        <w:ind w:left="0"/>
        <w:rPr>
          <w:b/>
          <w:sz w:val="21"/>
        </w:rPr>
      </w:pPr>
      <w:r>
        <w:pict>
          <v:group id="_x0000_s1025" style="width:893pt;height:260pt;margin-top:594pt;margin-left:0;mso-position-horizontal-relative:page;mso-position-vertical-relative:page;position:absolute;z-index:-251644928" coordorigin="0,11880" coordsize="17860,52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420;height:5200;left:2580;position:absolute;top:11880" stroked="f">
              <v:imagedata r:id="rId15" o:title=""/>
            </v:shape>
            <v:shape id="_x0000_s1027" type="#_x0000_t75" style="width:320;height:3480;left:6360;position:absolute;top:12820" stroked="f">
              <v:imagedata r:id="rId16" o:title=""/>
            </v:shape>
            <v:shape id="_x0000_s1028" type="#_x0000_t75" style="width:17860;height:1740;position:absolute;top:13540" stroked="f">
              <v:imagedata r:id="rId17" o:title=""/>
            </v:shape>
            <v:shape id="_x0000_s1029" type="#_x0000_t75" style="width:503;height:624;left:11308;position:absolute;top:14260" stroked="f">
              <v:imagedata r:id="rId1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971;height:317;left:3805;position:absolute;top:141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铁架台</w:t>
                    </w:r>
                  </w:p>
                </w:txbxContent>
              </v:textbox>
            </v:shape>
            <v:shape id="_x0000_s1031" type="#_x0000_t202" style="width:971;height:317;left:6643;position:absolute;top:141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玻璃棒</w:t>
                    </w:r>
                  </w:p>
                </w:txbxContent>
              </v:textbox>
            </v:shape>
            <v:shape id="_x0000_s1032" type="#_x0000_t202" style="width:1288;height:317;left:12155;position:absolute;top:141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托盘天平</w:t>
                    </w:r>
                  </w:p>
                </w:txbxContent>
              </v:textbox>
            </v:shape>
          </v:group>
        </w:pict>
      </w:r>
    </w:p>
    <w:p>
      <w:pPr>
        <w:pStyle w:val="Heading5"/>
        <w:spacing w:before="63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1808988</wp:posOffset>
            </wp:positionH>
            <wp:positionV relativeFrom="paragraph">
              <wp:posOffset>414146</wp:posOffset>
            </wp:positionV>
            <wp:extent cx="375412" cy="1414144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412" cy="1414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3695700</wp:posOffset>
            </wp:positionH>
            <wp:positionV relativeFrom="paragraph">
              <wp:posOffset>718946</wp:posOffset>
            </wp:positionV>
            <wp:extent cx="876300" cy="110490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5753100</wp:posOffset>
            </wp:positionH>
            <wp:positionV relativeFrom="paragraph">
              <wp:posOffset>122046</wp:posOffset>
            </wp:positionV>
            <wp:extent cx="800100" cy="1828800"/>
            <wp:effectExtent l="0" t="0" r="0" b="0"/>
            <wp:wrapNone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3" style="width:63.55pt;height:125pt;margin-top:21.61pt;margin-left:615pt;mso-position-horizontal-relative:page;position:absolute;z-index:251663360" coordorigin="12300,432" coordsize="1271,2500">
            <v:shape id="_x0000_s1034" type="#_x0000_t75" style="width:880;height:2500;left:12300;position:absolute;top:432" stroked="f">
              <v:imagedata r:id="rId22" o:title=""/>
            </v:shape>
            <v:shape id="_x0000_s1035" type="#_x0000_t202" style="width:1271;height:2500;left:12300;position:absolute;top:432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273"/>
                      <w:ind w:left="63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量筒</w:t>
                    </w:r>
                  </w:p>
                </w:txbxContent>
              </v:textbox>
            </v:shape>
          </v:group>
        </w:pict>
      </w:r>
      <w:r>
        <w:t>一、认识常见的化学仪器</w:t>
      </w:r>
    </w:p>
    <w:p>
      <w:pPr>
        <w:pStyle w:val="BodyText"/>
        <w:ind w:left="0"/>
        <w:rPr>
          <w:b/>
          <w:sz w:val="32"/>
        </w:rPr>
      </w:pPr>
    </w:p>
    <w:p>
      <w:pPr>
        <w:pStyle w:val="BodyText"/>
        <w:ind w:left="0"/>
        <w:rPr>
          <w:b/>
          <w:sz w:val="32"/>
        </w:rPr>
      </w:pPr>
    </w:p>
    <w:p>
      <w:pPr>
        <w:pStyle w:val="BodyText"/>
        <w:ind w:left="0"/>
        <w:rPr>
          <w:b/>
          <w:sz w:val="32"/>
        </w:rPr>
      </w:pPr>
    </w:p>
    <w:p>
      <w:pPr>
        <w:pStyle w:val="BodyText"/>
        <w:tabs>
          <w:tab w:val="left" w:pos="4946"/>
          <w:tab w:val="left" w:pos="7938"/>
        </w:tabs>
        <w:spacing w:before="245"/>
        <w:ind w:left="1323"/>
      </w:pPr>
      <w:r>
        <w:t>试管</w:t>
        <w:tab/>
        <w:t>酒精灯</w:t>
        <w:tab/>
        <w:t>滴瓶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8"/>
        <w:ind w:left="0"/>
        <w:rPr>
          <w:sz w:val="23"/>
        </w:rPr>
      </w:pPr>
    </w:p>
    <w:p>
      <w:pPr>
        <w:pStyle w:val="BodyText"/>
        <w:tabs>
          <w:tab w:val="left" w:pos="4157"/>
          <w:tab w:val="left" w:pos="7466"/>
          <w:tab w:val="left" w:pos="11877"/>
        </w:tabs>
        <w:ind w:left="1640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1638300</wp:posOffset>
            </wp:positionH>
            <wp:positionV relativeFrom="paragraph">
              <wp:posOffset>-204978</wp:posOffset>
            </wp:positionV>
            <wp:extent cx="812800" cy="774700"/>
            <wp:effectExtent l="0" t="0" r="0" b="0"/>
            <wp:wrapNone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7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3530600</wp:posOffset>
            </wp:positionH>
            <wp:positionV relativeFrom="paragraph">
              <wp:posOffset>-217678</wp:posOffset>
            </wp:positionV>
            <wp:extent cx="596900" cy="698500"/>
            <wp:effectExtent l="0" t="0" r="0" b="0"/>
            <wp:wrapNone/>
            <wp:docPr id="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5410200</wp:posOffset>
            </wp:positionH>
            <wp:positionV relativeFrom="paragraph">
              <wp:posOffset>-509778</wp:posOffset>
            </wp:positionV>
            <wp:extent cx="794512" cy="1097279"/>
            <wp:effectExtent l="0" t="0" r="0" b="0"/>
            <wp:wrapNone/>
            <wp:docPr id="1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4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4512" cy="1097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7467600</wp:posOffset>
            </wp:positionH>
            <wp:positionV relativeFrom="paragraph">
              <wp:posOffset>-217678</wp:posOffset>
            </wp:positionV>
            <wp:extent cx="1562100" cy="736600"/>
            <wp:effectExtent l="0" t="0" r="0" b="0"/>
            <wp:wrapNone/>
            <wp:docPr id="1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5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823721</wp:posOffset>
            </wp:positionV>
            <wp:extent cx="571500" cy="1701800"/>
            <wp:effectExtent l="0" t="0" r="0" b="0"/>
            <wp:wrapNone/>
            <wp:docPr id="2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6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170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8146288</wp:posOffset>
            </wp:positionH>
            <wp:positionV relativeFrom="paragraph">
              <wp:posOffset>836421</wp:posOffset>
            </wp:positionV>
            <wp:extent cx="344550" cy="1314196"/>
            <wp:effectExtent l="0" t="0" r="0" b="0"/>
            <wp:wrapNone/>
            <wp:docPr id="2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7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550" cy="13141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烧杯</w:t>
        <w:tab/>
        <w:t>锥形瓶</w:t>
        <w:tab/>
        <w:t>集气瓶</w:t>
        <w:tab/>
        <w:t>水槽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9"/>
        <w:ind w:left="0"/>
        <w:rPr>
          <w:sz w:val="23"/>
        </w:rPr>
      </w:pPr>
    </w:p>
    <w:p>
      <w:pPr>
        <w:pStyle w:val="BodyText"/>
        <w:tabs>
          <w:tab w:val="left" w:pos="5892"/>
          <w:tab w:val="left" w:pos="8571"/>
          <w:tab w:val="left" w:pos="11089"/>
        </w:tabs>
        <w:ind w:left="3686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-104012</wp:posOffset>
            </wp:positionV>
            <wp:extent cx="1790700" cy="889000"/>
            <wp:effectExtent l="0" t="0" r="0" b="0"/>
            <wp:wrapNone/>
            <wp:docPr id="2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8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-504824</wp:posOffset>
            </wp:positionV>
            <wp:extent cx="558800" cy="2590800"/>
            <wp:effectExtent l="0" t="0" r="0" b="0"/>
            <wp:wrapNone/>
            <wp:docPr id="2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9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坩埚钳</w:t>
        <w:tab/>
        <w:t>长颈漏斗</w:t>
        <w:tab/>
        <w:t>分液漏斗</w:t>
        <w:tab/>
        <w:t>胶头滴管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46"/>
        </w:rPr>
      </w:pPr>
    </w:p>
    <w:p>
      <w:pPr>
        <w:spacing w:before="0" w:line="283" w:lineRule="auto"/>
        <w:ind w:left="377" w:right="10567" w:firstLine="0"/>
        <w:jc w:val="left"/>
        <w:rPr>
          <w:sz w:val="31"/>
        </w:rPr>
      </w:pPr>
      <w:r>
        <w:rPr>
          <w:b/>
          <w:spacing w:val="-3"/>
          <w:sz w:val="31"/>
        </w:rPr>
        <w:t>二、实验基本操作</w:t>
      </w:r>
      <w:r>
        <w:rPr>
          <w:w w:val="102"/>
          <w:sz w:val="31"/>
        </w:rPr>
        <w:t>1</w:t>
      </w:r>
      <w:r>
        <w:rPr>
          <w:spacing w:val="-23"/>
          <w:w w:val="102"/>
          <w:sz w:val="31"/>
        </w:rPr>
        <w:t>、原则：“三不”</w:t>
      </w:r>
    </w:p>
    <w:p>
      <w:pPr>
        <w:pStyle w:val="ListParagraph"/>
        <w:numPr>
          <w:ilvl w:val="0"/>
          <w:numId w:val="61"/>
        </w:numPr>
        <w:tabs>
          <w:tab w:val="left" w:pos="1170"/>
        </w:tabs>
        <w:spacing w:before="0" w:after="0" w:line="397" w:lineRule="exact"/>
        <w:ind w:left="1170" w:right="0" w:hanging="793"/>
        <w:jc w:val="left"/>
        <w:rPr>
          <w:sz w:val="31"/>
        </w:rPr>
      </w:pPr>
      <w:r>
        <w:rPr>
          <w:sz w:val="31"/>
        </w:rPr>
        <w:t>不能用手接触药品</w:t>
      </w:r>
    </w:p>
    <w:p>
      <w:pPr>
        <w:pStyle w:val="ListParagraph"/>
        <w:numPr>
          <w:ilvl w:val="0"/>
          <w:numId w:val="61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不要把鼻孔凑到容器口去闻气体的气味</w:t>
      </w:r>
    </w:p>
    <w:p>
      <w:pPr>
        <w:pStyle w:val="ListParagraph"/>
        <w:numPr>
          <w:ilvl w:val="0"/>
          <w:numId w:val="61"/>
        </w:numPr>
        <w:tabs>
          <w:tab w:val="left" w:pos="1170"/>
        </w:tabs>
        <w:spacing w:before="71" w:after="0" w:line="283" w:lineRule="auto"/>
        <w:ind w:left="377" w:right="8823" w:firstLine="0"/>
        <w:jc w:val="left"/>
        <w:rPr>
          <w:sz w:val="31"/>
        </w:rPr>
      </w:pPr>
      <w:r>
        <w:rPr>
          <w:spacing w:val="-2"/>
          <w:sz w:val="31"/>
        </w:rPr>
        <w:t>不得品尝任何药品的味道</w:t>
      </w:r>
      <w:r>
        <w:rPr>
          <w:sz w:val="31"/>
        </w:rPr>
        <w:t>2、用量：</w:t>
      </w:r>
    </w:p>
    <w:p>
      <w:pPr>
        <w:pStyle w:val="ListParagraph"/>
        <w:numPr>
          <w:ilvl w:val="0"/>
          <w:numId w:val="60"/>
        </w:numPr>
        <w:tabs>
          <w:tab w:val="left" w:pos="1170"/>
        </w:tabs>
        <w:spacing w:before="0" w:after="0" w:line="396" w:lineRule="exact"/>
        <w:ind w:left="1170" w:right="0" w:hanging="793"/>
        <w:jc w:val="left"/>
        <w:rPr>
          <w:sz w:val="31"/>
        </w:rPr>
      </w:pPr>
      <w:r>
        <w:rPr>
          <w:sz w:val="31"/>
        </w:rPr>
        <w:t>严格按实验规定用量</w:t>
      </w:r>
    </w:p>
    <w:p>
      <w:pPr>
        <w:pStyle w:val="ListParagraph"/>
        <w:numPr>
          <w:ilvl w:val="0"/>
          <w:numId w:val="60"/>
        </w:numPr>
        <w:tabs>
          <w:tab w:val="left" w:pos="1170"/>
        </w:tabs>
        <w:spacing w:before="70" w:after="0" w:line="283" w:lineRule="auto"/>
        <w:ind w:left="377" w:right="2464" w:firstLine="0"/>
        <w:jc w:val="left"/>
        <w:rPr>
          <w:sz w:val="31"/>
        </w:rPr>
      </w:pPr>
      <w:r>
        <w:rPr>
          <w:sz w:val="31"/>
        </w:rPr>
        <w:t>未指明用量时，取用最少量（</w:t>
      </w:r>
      <w:r>
        <w:rPr>
          <w:spacing w:val="2"/>
          <w:sz w:val="31"/>
        </w:rPr>
        <w:t>固体只需盖满试管底部，液体取</w:t>
      </w:r>
      <w:r>
        <w:rPr>
          <w:spacing w:val="-5"/>
          <w:sz w:val="31"/>
        </w:rPr>
        <w:t xml:space="preserve">1—2ml） </w:t>
      </w:r>
      <w:r>
        <w:rPr>
          <w:sz w:val="31"/>
        </w:rPr>
        <w:t>3、剩余药品的处理：三不一要</w:t>
      </w:r>
    </w:p>
    <w:p>
      <w:pPr>
        <w:pStyle w:val="ListParagraph"/>
        <w:numPr>
          <w:ilvl w:val="0"/>
          <w:numId w:val="59"/>
        </w:numPr>
        <w:tabs>
          <w:tab w:val="left" w:pos="1170"/>
        </w:tabs>
        <w:spacing w:before="0" w:after="0" w:line="396" w:lineRule="exact"/>
        <w:ind w:left="1170" w:right="0" w:hanging="793"/>
        <w:jc w:val="left"/>
        <w:rPr>
          <w:sz w:val="31"/>
        </w:rPr>
      </w:pPr>
      <w:r>
        <w:rPr>
          <w:sz w:val="31"/>
        </w:rPr>
        <w:t>不能放回原瓶</w:t>
      </w:r>
    </w:p>
    <w:p>
      <w:pPr>
        <w:pStyle w:val="ListParagraph"/>
        <w:numPr>
          <w:ilvl w:val="0"/>
          <w:numId w:val="59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不要随意丢弃</w:t>
      </w:r>
    </w:p>
    <w:p>
      <w:pPr>
        <w:pStyle w:val="ListParagraph"/>
        <w:numPr>
          <w:ilvl w:val="0"/>
          <w:numId w:val="59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不要拿出实验室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31"/>
          <w:footerReference w:type="default" r:id="rId32"/>
          <w:type w:val="continuous"/>
          <w:pgSz w:w="17860" w:h="25260"/>
          <w:pgMar w:top="1340" w:right="2060" w:bottom="2020" w:left="232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59"/>
        </w:numPr>
        <w:tabs>
          <w:tab w:val="left" w:pos="1170"/>
        </w:tabs>
        <w:spacing w:before="66" w:after="0" w:line="283" w:lineRule="auto"/>
        <w:ind w:left="377" w:right="9457" w:firstLine="0"/>
        <w:jc w:val="left"/>
        <w:rPr>
          <w:sz w:val="31"/>
        </w:rPr>
      </w:pPr>
      <w:r>
        <w:rPr>
          <w:spacing w:val="-2"/>
          <w:sz w:val="31"/>
        </w:rPr>
        <w:t>要放入指定的容器内</w:t>
      </w:r>
      <w:r>
        <w:rPr>
          <w:sz w:val="31"/>
        </w:rPr>
        <w:t>4、固体药品的取用：</w:t>
      </w:r>
    </w:p>
    <w:p>
      <w:pPr>
        <w:pStyle w:val="ListParagraph"/>
        <w:numPr>
          <w:ilvl w:val="0"/>
          <w:numId w:val="58"/>
        </w:numPr>
        <w:tabs>
          <w:tab w:val="left" w:pos="1170"/>
        </w:tabs>
        <w:spacing w:before="0" w:after="0" w:line="396" w:lineRule="exact"/>
        <w:ind w:left="1170" w:right="0" w:hanging="793"/>
        <w:jc w:val="left"/>
        <w:rPr>
          <w:sz w:val="31"/>
        </w:rPr>
      </w:pPr>
      <w:r>
        <w:rPr>
          <w:sz w:val="31"/>
        </w:rPr>
        <w:t>块状固体：一般用药匙或镊子取，操作为“一横二放三慢立”</w:t>
      </w:r>
    </w:p>
    <w:p>
      <w:pPr>
        <w:pStyle w:val="ListParagraph"/>
        <w:numPr>
          <w:ilvl w:val="0"/>
          <w:numId w:val="58"/>
        </w:numPr>
        <w:tabs>
          <w:tab w:val="left" w:pos="1170"/>
        </w:tabs>
        <w:spacing w:before="71" w:after="0" w:line="395" w:lineRule="exact"/>
        <w:ind w:left="1170" w:right="0" w:hanging="793"/>
        <w:jc w:val="left"/>
        <w:rPr>
          <w:sz w:val="31"/>
        </w:rPr>
      </w:pPr>
      <w:r>
        <w:rPr>
          <w:sz w:val="31"/>
        </w:rPr>
        <w:t>粉末状固体：用药匙或纸槽取，操作为“一横二送三慢立”</w:t>
      </w:r>
    </w:p>
    <w:p>
      <w:pPr>
        <w:pStyle w:val="BodyText"/>
        <w:spacing w:line="485" w:lineRule="exact"/>
      </w:pPr>
      <w:r>
        <w:rPr>
          <w:position w:val="4"/>
          <w:sz w:val="36"/>
        </w:rPr>
        <w:t>5、</w:t>
      </w:r>
      <w:r>
        <w:t>液体药品的取用：</w:t>
      </w:r>
    </w:p>
    <w:p>
      <w:pPr>
        <w:pStyle w:val="ListParagraph"/>
        <w:numPr>
          <w:ilvl w:val="0"/>
          <w:numId w:val="57"/>
        </w:numPr>
        <w:tabs>
          <w:tab w:val="left" w:pos="1170"/>
        </w:tabs>
        <w:spacing w:before="56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较多量：倾倒法（瓶塞倒放、试管倾斜、标签向手心、瓶口挨着管口）</w:t>
      </w:r>
    </w:p>
    <w:p>
      <w:pPr>
        <w:pStyle w:val="ListParagraph"/>
        <w:numPr>
          <w:ilvl w:val="0"/>
          <w:numId w:val="57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较少量：用胶头滴管吸取（一捏二吸三悬空，不能倒置或平放）</w:t>
      </w:r>
    </w:p>
    <w:p>
      <w:pPr>
        <w:pStyle w:val="ListParagraph"/>
        <w:numPr>
          <w:ilvl w:val="0"/>
          <w:numId w:val="57"/>
        </w:numPr>
        <w:tabs>
          <w:tab w:val="left" w:pos="1170"/>
        </w:tabs>
        <w:spacing w:before="71" w:after="0" w:line="395" w:lineRule="exact"/>
        <w:ind w:left="1170" w:right="0" w:hanging="793"/>
        <w:jc w:val="left"/>
        <w:rPr>
          <w:sz w:val="31"/>
        </w:rPr>
      </w:pPr>
      <w:r>
        <w:rPr>
          <w:sz w:val="31"/>
        </w:rPr>
        <w:t>极少量：用玻璃棒蘸取</w:t>
      </w:r>
    </w:p>
    <w:p>
      <w:pPr>
        <w:pStyle w:val="BodyText"/>
        <w:spacing w:line="485" w:lineRule="exact"/>
      </w:pPr>
      <w:r>
        <w:rPr>
          <w:position w:val="4"/>
          <w:sz w:val="36"/>
        </w:rPr>
        <w:t>6、</w:t>
      </w:r>
      <w:r>
        <w:t>一定量药品的取用：</w:t>
      </w:r>
    </w:p>
    <w:p>
      <w:pPr>
        <w:pStyle w:val="ListParagraph"/>
        <w:numPr>
          <w:ilvl w:val="0"/>
          <w:numId w:val="56"/>
        </w:numPr>
        <w:tabs>
          <w:tab w:val="left" w:pos="1170"/>
        </w:tabs>
        <w:spacing w:before="56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固体：用托盘天平称量</w:t>
      </w:r>
    </w:p>
    <w:p>
      <w:pPr>
        <w:pStyle w:val="BodyText"/>
        <w:spacing w:before="71" w:line="283" w:lineRule="auto"/>
        <w:ind w:left="693" w:right="1518"/>
      </w:pPr>
      <w:r>
        <w:t>A、构造：托盘、指针、分度盘、标尺、平衡螺母、底座、游码。称准到时0.1g</w:t>
      </w:r>
      <w:r>
        <w:rPr>
          <w:spacing w:val="-17"/>
        </w:rPr>
        <w:t xml:space="preserve">。 </w:t>
      </w:r>
      <w:r>
        <w:t>B、步骤：①放在水平桌面上</w:t>
      </w:r>
    </w:p>
    <w:p>
      <w:pPr>
        <w:pStyle w:val="BodyText"/>
        <w:spacing w:line="396" w:lineRule="exact"/>
        <w:ind w:left="1957"/>
      </w:pPr>
      <w:r>
        <w:t>②检查天平是否平衡（游码在零刻度处）</w:t>
      </w:r>
    </w:p>
    <w:p>
      <w:pPr>
        <w:pStyle w:val="BodyText"/>
        <w:spacing w:before="72"/>
        <w:ind w:left="1957"/>
      </w:pPr>
      <w:r>
        <w:t>③托盘上各放一张质量相同的纸</w:t>
      </w:r>
    </w:p>
    <w:p>
      <w:pPr>
        <w:pStyle w:val="BodyText"/>
        <w:spacing w:before="71" w:line="283" w:lineRule="auto"/>
        <w:ind w:left="1953" w:right="394" w:firstLine="3"/>
      </w:pPr>
      <w:r>
        <w:rPr>
          <w:w w:val="102"/>
        </w:rPr>
        <w:t>④左物右码（固体粉末放在纸上，易潮解的或有腐蚀性的药品放在小烧杯里</w:t>
      </w:r>
      <w:r>
        <w:rPr>
          <w:spacing w:val="-280"/>
          <w:w w:val="102"/>
        </w:rPr>
        <w:t>）</w:t>
      </w:r>
      <w:r>
        <w:rPr>
          <w:w w:val="102"/>
        </w:rPr>
        <w:t>（</w:t>
      </w:r>
      <w:r>
        <w:rPr>
          <w:spacing w:val="-16"/>
          <w:w w:val="102"/>
        </w:rPr>
        <w:t>先</w:t>
      </w:r>
      <w:r>
        <w:rPr>
          <w:w w:val="102"/>
        </w:rPr>
        <w:t>加质量大的法码，再加质量小的法码</w:t>
      </w:r>
      <w:r>
        <w:rPr>
          <w:spacing w:val="-183"/>
          <w:w w:val="102"/>
        </w:rPr>
        <w:t>）</w:t>
      </w:r>
      <w:r>
        <w:rPr>
          <w:w w:val="102"/>
        </w:rPr>
        <w:t>（</w:t>
      </w:r>
      <w:r>
        <w:rPr>
          <w:spacing w:val="-3"/>
          <w:w w:val="102"/>
        </w:rPr>
        <w:t>左=右+游</w:t>
      </w:r>
      <w:r>
        <w:rPr>
          <w:w w:val="102"/>
        </w:rPr>
        <w:t>）</w:t>
      </w:r>
    </w:p>
    <w:p>
      <w:pPr>
        <w:pStyle w:val="BodyText"/>
        <w:spacing w:line="396" w:lineRule="exact"/>
        <w:ind w:left="1957"/>
      </w:pPr>
      <w:r>
        <w:t>⑤称量完毕，法码回盒，游码回零。</w:t>
      </w:r>
    </w:p>
    <w:p>
      <w:pPr>
        <w:pStyle w:val="BodyText"/>
        <w:spacing w:before="70"/>
        <w:ind w:left="693"/>
      </w:pPr>
      <w:r>
        <w:t>C</w:t>
      </w:r>
      <w:r>
        <w:rPr>
          <w:spacing w:val="-32"/>
        </w:rPr>
        <w:t xml:space="preserve">、练习：某同学用托盘天平称取食盐时，把食盐放在右盘里，砝码放在左盘中，读数为 </w:t>
      </w:r>
      <w:r>
        <w:t>10.5g</w:t>
      </w:r>
    </w:p>
    <w:p>
      <w:pPr>
        <w:pStyle w:val="BodyText"/>
        <w:spacing w:before="71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6464300</wp:posOffset>
            </wp:positionH>
            <wp:positionV relativeFrom="paragraph">
              <wp:posOffset>240791</wp:posOffset>
            </wp:positionV>
            <wp:extent cx="1016000" cy="38100"/>
            <wp:effectExtent l="0" t="0" r="0" b="0"/>
            <wp:wrapNone/>
            <wp:docPr id="3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w w:val="102"/>
        </w:rPr>
        <w:t>（</w:t>
      </w:r>
      <w:r>
        <w:rPr>
          <w:w w:val="102"/>
        </w:rPr>
        <w:t>1g</w:t>
      </w:r>
      <w:r>
        <w:rPr>
          <w:spacing w:val="-80"/>
        </w:rPr>
        <w:t xml:space="preserve"> </w:t>
      </w:r>
      <w:r>
        <w:rPr>
          <w:w w:val="102"/>
        </w:rPr>
        <w:t>以下用游码</w:t>
      </w:r>
      <w:r>
        <w:rPr>
          <w:spacing w:val="-166"/>
          <w:w w:val="102"/>
        </w:rPr>
        <w:t>）</w:t>
      </w:r>
      <w:r>
        <w:rPr>
          <w:w w:val="102"/>
        </w:rPr>
        <w:t>，那么该同学实际称得食盐的质量为</w:t>
      </w:r>
    </w:p>
    <w:p>
      <w:pPr>
        <w:pStyle w:val="ListParagraph"/>
        <w:numPr>
          <w:ilvl w:val="0"/>
          <w:numId w:val="56"/>
        </w:numPr>
        <w:tabs>
          <w:tab w:val="left" w:pos="1170"/>
        </w:tabs>
        <w:spacing w:before="71" w:after="0" w:line="283" w:lineRule="auto"/>
        <w:ind w:left="916" w:right="487" w:hanging="540"/>
        <w:jc w:val="left"/>
        <w:rPr>
          <w:sz w:val="31"/>
        </w:rPr>
      </w:pPr>
      <w:r>
        <w:rPr>
          <w:w w:val="102"/>
          <w:sz w:val="31"/>
        </w:rPr>
        <w:t>液体：用量筒量取（视线与量筒内凹液面的最低处保持水平，俯大仰小</w:t>
      </w:r>
      <w:r>
        <w:rPr>
          <w:spacing w:val="-218"/>
          <w:w w:val="102"/>
          <w:sz w:val="31"/>
        </w:rPr>
        <w:t>）</w:t>
      </w:r>
      <w:r>
        <w:rPr>
          <w:spacing w:val="-3"/>
          <w:w w:val="102"/>
          <w:sz w:val="31"/>
        </w:rPr>
        <w:t>，滴管滴加。</w:t>
      </w:r>
      <w:r>
        <w:rPr>
          <w:sz w:val="31"/>
        </w:rPr>
        <w:t>不能在量筒内稀释或配制溶液，也不能在量筒里进行化学反应</w:t>
      </w:r>
    </w:p>
    <w:p>
      <w:pPr>
        <w:pStyle w:val="BodyText"/>
        <w:spacing w:line="283" w:lineRule="auto"/>
        <w:ind w:right="1434" w:firstLine="788"/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9105900</wp:posOffset>
            </wp:positionH>
            <wp:positionV relativeFrom="paragraph">
              <wp:posOffset>196342</wp:posOffset>
            </wp:positionV>
            <wp:extent cx="533400" cy="38100"/>
            <wp:effectExtent l="0" t="0" r="0" b="0"/>
            <wp:wrapNone/>
            <wp:docPr id="3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练习：小兰用量筒量取液体时，俯视读数为11ml，实际上她量取的液体比 11ml 7、仪器装配及检查装置的气密性</w:t>
      </w:r>
    </w:p>
    <w:p>
      <w:pPr>
        <w:pStyle w:val="BodyText"/>
        <w:spacing w:line="396" w:lineRule="exact"/>
      </w:pPr>
      <w:r>
        <w:t>A、仪器装配</w:t>
      </w:r>
    </w:p>
    <w:p>
      <w:pPr>
        <w:pStyle w:val="ListParagraph"/>
        <w:numPr>
          <w:ilvl w:val="0"/>
          <w:numId w:val="55"/>
        </w:numPr>
        <w:tabs>
          <w:tab w:val="left" w:pos="1170"/>
        </w:tabs>
        <w:spacing w:before="69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要求：整洁美观，大小比例搭配得当</w:t>
      </w:r>
    </w:p>
    <w:p>
      <w:pPr>
        <w:pStyle w:val="ListParagraph"/>
        <w:numPr>
          <w:ilvl w:val="0"/>
          <w:numId w:val="55"/>
        </w:numPr>
        <w:tabs>
          <w:tab w:val="left" w:pos="1170"/>
        </w:tabs>
        <w:spacing w:before="72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顺序：从下至上，从左到右（拆卸则相反）</w:t>
      </w:r>
    </w:p>
    <w:p>
      <w:pPr>
        <w:pStyle w:val="ListParagraph"/>
        <w:numPr>
          <w:ilvl w:val="0"/>
          <w:numId w:val="55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方法：①玻璃管插入橡皮管：沾水润湿，转动插入</w:t>
      </w:r>
    </w:p>
    <w:p>
      <w:pPr>
        <w:pStyle w:val="BodyText"/>
        <w:spacing w:before="71"/>
        <w:ind w:left="2112"/>
      </w:pPr>
      <w:r>
        <w:t>②连接玻璃管和橡皮管：管口平圆，沾水润湿</w:t>
      </w:r>
    </w:p>
    <w:p>
      <w:pPr>
        <w:pStyle w:val="BodyText"/>
        <w:spacing w:before="70"/>
        <w:ind w:left="2112"/>
      </w:pPr>
      <w:r>
        <w:t>③在容器口塞橡皮管：双手平拿，旋转塞紧</w:t>
      </w:r>
    </w:p>
    <w:p>
      <w:pPr>
        <w:pStyle w:val="BodyText"/>
        <w:spacing w:before="71" w:line="283" w:lineRule="auto"/>
        <w:ind w:right="5029" w:firstLine="1735"/>
      </w:pPr>
      <w:r>
        <w:rPr>
          <w:spacing w:val="-1"/>
        </w:rPr>
        <w:t xml:space="preserve">④在铁架台上固定仪器：高低适宜，方向正确 </w:t>
      </w:r>
      <w:r>
        <w:t>B、气密性检查</w:t>
      </w:r>
    </w:p>
    <w:p>
      <w:pPr>
        <w:pStyle w:val="ListParagraph"/>
        <w:numPr>
          <w:ilvl w:val="0"/>
          <w:numId w:val="54"/>
        </w:numPr>
        <w:tabs>
          <w:tab w:val="left" w:pos="1456"/>
          <w:tab w:val="left" w:pos="1457"/>
        </w:tabs>
        <w:spacing w:before="0" w:after="0" w:line="396" w:lineRule="exact"/>
        <w:ind w:left="1457" w:right="0" w:hanging="1080"/>
        <w:jc w:val="left"/>
        <w:rPr>
          <w:sz w:val="31"/>
        </w:rPr>
      </w:pPr>
      <w:r>
        <w:rPr>
          <w:sz w:val="31"/>
        </w:rPr>
        <w:t>步骤：连接仪器，把导管的一端插入水中，用双手紧握容器外壁</w:t>
      </w:r>
    </w:p>
    <w:p>
      <w:pPr>
        <w:pStyle w:val="ListParagraph"/>
        <w:numPr>
          <w:ilvl w:val="0"/>
          <w:numId w:val="54"/>
        </w:numPr>
        <w:tabs>
          <w:tab w:val="left" w:pos="1456"/>
          <w:tab w:val="left" w:pos="1457"/>
        </w:tabs>
        <w:spacing w:before="71" w:after="0" w:line="240" w:lineRule="auto"/>
        <w:ind w:left="1457" w:right="0" w:hanging="1080"/>
        <w:jc w:val="left"/>
        <w:rPr>
          <w:sz w:val="31"/>
        </w:rPr>
      </w:pPr>
      <w:r>
        <w:rPr>
          <w:sz w:val="31"/>
        </w:rPr>
        <w:t>现象：若导气管口有气泡冒出，移开手掌，导管内形成一段水柱</w:t>
      </w:r>
    </w:p>
    <w:p>
      <w:pPr>
        <w:pStyle w:val="ListParagraph"/>
        <w:numPr>
          <w:ilvl w:val="0"/>
          <w:numId w:val="54"/>
        </w:numPr>
        <w:tabs>
          <w:tab w:val="left" w:pos="1456"/>
          <w:tab w:val="left" w:pos="1457"/>
        </w:tabs>
        <w:spacing w:before="71" w:after="0" w:line="283" w:lineRule="auto"/>
        <w:ind w:left="377" w:right="7268" w:firstLine="0"/>
        <w:jc w:val="left"/>
        <w:rPr>
          <w:sz w:val="31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6159500</wp:posOffset>
            </wp:positionH>
            <wp:positionV relativeFrom="paragraph">
              <wp:posOffset>418211</wp:posOffset>
            </wp:positionV>
            <wp:extent cx="2273300" cy="1612900"/>
            <wp:effectExtent l="0" t="0" r="0" b="0"/>
            <wp:wrapNone/>
            <wp:docPr id="3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3300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>判断：符合上述现象的装置不漏气</w:t>
      </w:r>
      <w:r>
        <w:rPr>
          <w:sz w:val="31"/>
        </w:rPr>
        <w:t>8、气体收集</w:t>
      </w:r>
    </w:p>
    <w:p>
      <w:pPr>
        <w:pStyle w:val="ListParagraph"/>
        <w:numPr>
          <w:ilvl w:val="0"/>
          <w:numId w:val="53"/>
        </w:numPr>
        <w:tabs>
          <w:tab w:val="left" w:pos="1170"/>
        </w:tabs>
        <w:spacing w:before="0" w:after="0" w:line="396" w:lineRule="exact"/>
        <w:ind w:left="1170" w:right="0" w:hanging="793"/>
        <w:jc w:val="left"/>
        <w:rPr>
          <w:sz w:val="31"/>
        </w:rPr>
      </w:pPr>
      <w:r>
        <w:rPr>
          <w:sz w:val="31"/>
        </w:rPr>
        <w:t>排水法：适用于不易溶于水、难溶于水</w:t>
      </w:r>
    </w:p>
    <w:p>
      <w:pPr>
        <w:pStyle w:val="BodyText"/>
        <w:tabs>
          <w:tab w:val="left" w:pos="4632"/>
        </w:tabs>
        <w:spacing w:before="71" w:line="346" w:lineRule="exact"/>
      </w:pPr>
      <w:r>
        <w:t>且不与水反应的气体，</w:t>
      </w:r>
      <w:r>
        <w:rPr>
          <w:spacing w:val="58"/>
        </w:rPr>
        <w:t>如</w:t>
      </w:r>
      <w:r>
        <w:t>H</w:t>
        <w:tab/>
        <w:t>，O</w:t>
      </w:r>
    </w:p>
    <w:p>
      <w:pPr>
        <w:tabs>
          <w:tab w:val="left" w:pos="5108"/>
        </w:tabs>
        <w:spacing w:before="0" w:line="154" w:lineRule="exact"/>
        <w:ind w:left="4078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2</w:t>
      </w: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0"/>
        <w:rPr>
          <w:sz w:val="16"/>
        </w:rPr>
      </w:pPr>
    </w:p>
    <w:p>
      <w:pPr>
        <w:pStyle w:val="ListParagraph"/>
        <w:numPr>
          <w:ilvl w:val="0"/>
          <w:numId w:val="53"/>
        </w:numPr>
        <w:tabs>
          <w:tab w:val="left" w:pos="1170"/>
          <w:tab w:val="left" w:pos="11884"/>
        </w:tabs>
        <w:spacing w:before="143" w:after="0" w:line="346" w:lineRule="exact"/>
        <w:ind w:left="1170" w:right="0" w:hanging="793"/>
        <w:jc w:val="left"/>
        <w:rPr>
          <w:sz w:val="31"/>
        </w:rPr>
      </w:pPr>
      <w:r>
        <w:rPr>
          <w:sz w:val="31"/>
        </w:rPr>
        <w:t>向上排空气法：适用于密度比空气大的气体且不与空气中的物质反应，</w:t>
      </w:r>
      <w:r>
        <w:rPr>
          <w:spacing w:val="24"/>
          <w:sz w:val="31"/>
        </w:rPr>
        <w:t>如</w:t>
      </w:r>
      <w:r>
        <w:rPr>
          <w:sz w:val="31"/>
        </w:rPr>
        <w:t>O</w:t>
        <w:tab/>
        <w:t>，CO</w:t>
      </w:r>
    </w:p>
    <w:p>
      <w:pPr>
        <w:tabs>
          <w:tab w:val="left" w:pos="1025"/>
        </w:tabs>
        <w:spacing w:before="0" w:line="154" w:lineRule="exact"/>
        <w:ind w:left="0" w:right="879" w:firstLine="0"/>
        <w:jc w:val="right"/>
        <w:rPr>
          <w:sz w:val="16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4635500</wp:posOffset>
            </wp:positionH>
            <wp:positionV relativeFrom="paragraph">
              <wp:posOffset>142878</wp:posOffset>
            </wp:positionV>
            <wp:extent cx="886777" cy="1051464"/>
            <wp:effectExtent l="0" t="0" r="0" b="0"/>
            <wp:wrapTopAndBottom/>
            <wp:docPr id="3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777" cy="1051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16"/>
        </w:rPr>
        <w:t>2</w:t>
        <w:tab/>
      </w:r>
      <w:r>
        <w:rPr>
          <w:sz w:val="16"/>
        </w:rPr>
        <w:t>2</w:t>
      </w:r>
    </w:p>
    <w:p>
      <w:pPr>
        <w:pStyle w:val="ListParagraph"/>
        <w:numPr>
          <w:ilvl w:val="0"/>
          <w:numId w:val="53"/>
        </w:numPr>
        <w:tabs>
          <w:tab w:val="left" w:pos="1170"/>
        </w:tabs>
        <w:spacing w:before="84" w:after="0" w:line="240" w:lineRule="auto"/>
        <w:ind w:left="1170" w:right="0" w:hanging="793"/>
        <w:jc w:val="left"/>
        <w:rPr>
          <w:sz w:val="16"/>
        </w:rPr>
      </w:pPr>
      <w:r>
        <w:rPr>
          <w:spacing w:val="-2"/>
          <w:sz w:val="31"/>
        </w:rPr>
        <w:t xml:space="preserve">向下排空气法：适用于密度比空气小的气体且不与空气中的物质反应，如 </w:t>
      </w:r>
      <w:r>
        <w:rPr>
          <w:sz w:val="31"/>
        </w:rPr>
        <w:t>H</w:t>
      </w:r>
      <w:r>
        <w:rPr>
          <w:position w:val="-13"/>
          <w:sz w:val="16"/>
        </w:rPr>
        <w:t>2</w:t>
      </w:r>
    </w:p>
    <w:p>
      <w:pPr>
        <w:spacing w:after="0" w:line="240" w:lineRule="auto"/>
        <w:jc w:val="left"/>
        <w:rPr>
          <w:sz w:val="16"/>
        </w:rPr>
        <w:sectPr>
          <w:headerReference w:type="default" r:id="rId37"/>
          <w:footerReference w:type="default" r:id="rId38"/>
          <w:pgSz w:w="17860" w:h="25260"/>
          <w:pgMar w:top="1400" w:right="2060" w:bottom="2020" w:left="2320" w:header="1088" w:footer="1831"/>
          <w:pgNumType w:start="6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34" w:line="283" w:lineRule="auto"/>
        <w:ind w:right="11041"/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4673600</wp:posOffset>
            </wp:positionH>
            <wp:positionV relativeFrom="paragraph">
              <wp:posOffset>-411988</wp:posOffset>
            </wp:positionV>
            <wp:extent cx="889000" cy="1054100"/>
            <wp:effectExtent l="0" t="0" r="0" b="0"/>
            <wp:wrapNone/>
            <wp:docPr id="3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4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105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9、物质的加热A、酒精灯</w:t>
      </w:r>
    </w:p>
    <w:p>
      <w:pPr>
        <w:pStyle w:val="ListParagraph"/>
        <w:numPr>
          <w:ilvl w:val="0"/>
          <w:numId w:val="52"/>
        </w:numPr>
        <w:tabs>
          <w:tab w:val="left" w:pos="1170"/>
        </w:tabs>
        <w:spacing w:before="0" w:after="0" w:line="396" w:lineRule="exact"/>
        <w:ind w:left="1170" w:right="0" w:hanging="793"/>
        <w:jc w:val="left"/>
        <w:rPr>
          <w:sz w:val="31"/>
        </w:rPr>
      </w:pPr>
      <w:r>
        <w:rPr>
          <w:sz w:val="31"/>
        </w:rPr>
        <w:t>构造：灯座、灯芯管、灯帽、灯芯</w:t>
      </w:r>
    </w:p>
    <w:p>
      <w:pPr>
        <w:pStyle w:val="ListParagraph"/>
        <w:numPr>
          <w:ilvl w:val="0"/>
          <w:numId w:val="52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火焰：外焰、内焰和焰心（外焰温度最高，焰心温度最低）</w:t>
      </w:r>
    </w:p>
    <w:p>
      <w:pPr>
        <w:pStyle w:val="ListParagraph"/>
        <w:numPr>
          <w:ilvl w:val="0"/>
          <w:numId w:val="52"/>
        </w:numPr>
        <w:tabs>
          <w:tab w:val="left" w:pos="1170"/>
        </w:tabs>
        <w:spacing w:before="70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二查：①检查灯芯顶端是否平整或烧焦</w:t>
      </w:r>
    </w:p>
    <w:p>
      <w:pPr>
        <w:pStyle w:val="BodyText"/>
        <w:spacing w:before="71"/>
        <w:ind w:left="2112"/>
      </w:pPr>
      <w:r>
        <w:t>②检查灯座内酒精量不超过灯座容积的2/3</w:t>
      </w:r>
    </w:p>
    <w:p>
      <w:pPr>
        <w:pStyle w:val="ListParagraph"/>
        <w:numPr>
          <w:ilvl w:val="0"/>
          <w:numId w:val="52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二禁：①禁止酒精灯对点</w:t>
      </w:r>
    </w:p>
    <w:p>
      <w:pPr>
        <w:pStyle w:val="BodyText"/>
        <w:spacing w:before="71"/>
        <w:ind w:left="2112"/>
      </w:pPr>
      <w:r>
        <w:t>②禁止向燃着的酒精灯内添加酒精</w:t>
      </w:r>
    </w:p>
    <w:p>
      <w:pPr>
        <w:pStyle w:val="ListParagraph"/>
        <w:numPr>
          <w:ilvl w:val="0"/>
          <w:numId w:val="52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二要用：①点燃时，要用火柴</w:t>
      </w:r>
    </w:p>
    <w:p>
      <w:pPr>
        <w:pStyle w:val="BodyText"/>
        <w:spacing w:before="70"/>
        <w:ind w:left="2425"/>
      </w:pPr>
      <w:r>
        <w:t>②熄灭时，不可用嘴吹灭，要用灯帽盖灭</w:t>
      </w:r>
    </w:p>
    <w:p>
      <w:pPr>
        <w:pStyle w:val="BodyText"/>
        <w:spacing w:before="71"/>
      </w:pPr>
      <w:r>
        <w:t>B、仪器</w:t>
      </w:r>
    </w:p>
    <w:p>
      <w:pPr>
        <w:pStyle w:val="ListParagraph"/>
        <w:numPr>
          <w:ilvl w:val="0"/>
          <w:numId w:val="51"/>
        </w:numPr>
        <w:tabs>
          <w:tab w:val="left" w:pos="1170"/>
        </w:tabs>
        <w:spacing w:before="72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固体：干燥的试管、蒸发皿等</w:t>
      </w:r>
    </w:p>
    <w:p>
      <w:pPr>
        <w:pStyle w:val="ListParagraph"/>
        <w:numPr>
          <w:ilvl w:val="0"/>
          <w:numId w:val="51"/>
        </w:numPr>
        <w:tabs>
          <w:tab w:val="left" w:pos="1170"/>
        </w:tabs>
        <w:spacing w:before="71" w:after="0" w:line="283" w:lineRule="auto"/>
        <w:ind w:left="377" w:right="7239" w:firstLine="0"/>
        <w:jc w:val="left"/>
        <w:rPr>
          <w:sz w:val="31"/>
        </w:rPr>
      </w:pPr>
      <w:r>
        <w:rPr>
          <w:spacing w:val="-2"/>
          <w:sz w:val="31"/>
        </w:rPr>
        <w:t>液体：试管、烧杯、烧瓶、蒸发皿等</w:t>
      </w:r>
      <w:r>
        <w:rPr>
          <w:sz w:val="31"/>
        </w:rPr>
        <w:t>C、注意事项</w:t>
      </w:r>
    </w:p>
    <w:p>
      <w:pPr>
        <w:pStyle w:val="ListParagraph"/>
        <w:numPr>
          <w:ilvl w:val="0"/>
          <w:numId w:val="50"/>
        </w:numPr>
        <w:tabs>
          <w:tab w:val="left" w:pos="1170"/>
        </w:tabs>
        <w:spacing w:before="0" w:after="0" w:line="396" w:lineRule="exact"/>
        <w:ind w:left="1170" w:right="0" w:hanging="793"/>
        <w:jc w:val="left"/>
        <w:rPr>
          <w:sz w:val="31"/>
        </w:rPr>
      </w:pPr>
      <w:r>
        <w:rPr>
          <w:sz w:val="31"/>
        </w:rPr>
        <w:t>用外焰加热，不要与灯芯接触</w:t>
      </w:r>
    </w:p>
    <w:p>
      <w:pPr>
        <w:pStyle w:val="ListParagraph"/>
        <w:numPr>
          <w:ilvl w:val="0"/>
          <w:numId w:val="50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均匀受热（可移动试管或酒精灯）</w:t>
      </w:r>
    </w:p>
    <w:p>
      <w:pPr>
        <w:pStyle w:val="ListParagraph"/>
        <w:numPr>
          <w:ilvl w:val="0"/>
          <w:numId w:val="50"/>
        </w:numPr>
        <w:tabs>
          <w:tab w:val="left" w:pos="1170"/>
        </w:tabs>
        <w:spacing w:before="70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加热盛药品部位，液体加热试管的中下部</w:t>
      </w:r>
    </w:p>
    <w:p>
      <w:pPr>
        <w:pStyle w:val="ListParagraph"/>
        <w:numPr>
          <w:ilvl w:val="0"/>
          <w:numId w:val="50"/>
        </w:numPr>
        <w:tabs>
          <w:tab w:val="left" w:pos="1170"/>
          <w:tab w:val="left" w:pos="10901"/>
        </w:tabs>
        <w:spacing w:before="71" w:after="0" w:line="283" w:lineRule="auto"/>
        <w:ind w:left="377" w:right="358" w:firstLine="0"/>
        <w:jc w:val="left"/>
        <w:rPr>
          <w:sz w:val="31"/>
        </w:rPr>
      </w:pPr>
      <w:r>
        <w:rPr>
          <w:sz w:val="31"/>
        </w:rPr>
        <w:t>给固体加热时，试管口应向下倾斜；给液体加热时，试管与桌面</w:t>
      </w:r>
      <w:r>
        <w:rPr>
          <w:spacing w:val="-85"/>
          <w:sz w:val="31"/>
        </w:rPr>
        <w:t>成</w:t>
      </w:r>
      <w:r>
        <w:rPr>
          <w:sz w:val="31"/>
        </w:rPr>
        <w:t>45</w:t>
        <w:tab/>
        <w:t>角，试管不能</w:t>
      </w:r>
      <w:r>
        <w:rPr>
          <w:spacing w:val="-18"/>
          <w:sz w:val="31"/>
        </w:rPr>
        <w:t>对</w:t>
      </w:r>
      <w:r>
        <w:rPr>
          <w:sz w:val="31"/>
        </w:rPr>
        <w:t>着自己或有人的方向</w:t>
      </w:r>
    </w:p>
    <w:p>
      <w:pPr>
        <w:pStyle w:val="ListParagraph"/>
        <w:numPr>
          <w:ilvl w:val="0"/>
          <w:numId w:val="50"/>
        </w:numPr>
        <w:tabs>
          <w:tab w:val="left" w:pos="1170"/>
        </w:tabs>
        <w:spacing w:before="0" w:after="0" w:line="396" w:lineRule="exact"/>
        <w:ind w:left="1170" w:right="0" w:hanging="793"/>
        <w:jc w:val="left"/>
        <w:rPr>
          <w:sz w:val="31"/>
        </w:rPr>
      </w:pPr>
      <w:r>
        <w:rPr>
          <w:spacing w:val="3"/>
          <w:sz w:val="31"/>
        </w:rPr>
        <w:t>试管内液体不能超过试管容积的</w:t>
      </w:r>
      <w:r>
        <w:rPr>
          <w:sz w:val="31"/>
        </w:rPr>
        <w:t>1/3</w:t>
      </w:r>
    </w:p>
    <w:p>
      <w:pPr>
        <w:pStyle w:val="ListParagraph"/>
        <w:numPr>
          <w:ilvl w:val="0"/>
          <w:numId w:val="50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试管外壁不能有水</w:t>
      </w:r>
    </w:p>
    <w:p>
      <w:pPr>
        <w:pStyle w:val="ListParagraph"/>
        <w:numPr>
          <w:ilvl w:val="0"/>
          <w:numId w:val="50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加热完毕不能立刻用冷水冲洗</w:t>
      </w:r>
    </w:p>
    <w:p>
      <w:pPr>
        <w:pStyle w:val="ListParagraph"/>
        <w:numPr>
          <w:ilvl w:val="0"/>
          <w:numId w:val="50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pacing w:val="-10"/>
          <w:sz w:val="31"/>
        </w:rPr>
        <w:t xml:space="preserve">铁夹夹在距试管口的 </w:t>
      </w:r>
      <w:r>
        <w:rPr>
          <w:sz w:val="31"/>
        </w:rPr>
        <w:t>1/3</w:t>
      </w:r>
    </w:p>
    <w:p>
      <w:pPr>
        <w:pStyle w:val="ListParagraph"/>
        <w:numPr>
          <w:ilvl w:val="0"/>
          <w:numId w:val="50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试管口略向下倾斜</w:t>
      </w:r>
    </w:p>
    <w:p>
      <w:pPr>
        <w:pStyle w:val="BodyText"/>
        <w:spacing w:before="71"/>
      </w:pPr>
      <w:r>
        <w:t>可直接加热的仪器：试管、燃烧匙、蒸发皿；</w:t>
      </w:r>
    </w:p>
    <w:p>
      <w:pPr>
        <w:pStyle w:val="BodyText"/>
        <w:spacing w:before="71" w:line="283" w:lineRule="auto"/>
        <w:ind w:right="6007"/>
      </w:pPr>
      <w:r>
        <w:rPr>
          <w:w w:val="102"/>
        </w:rPr>
        <w:t>可间接加热的仪器：烧杯、烧瓶（须垫上石棉网</w:t>
      </w:r>
      <w:r>
        <w:rPr>
          <w:spacing w:val="-203"/>
          <w:w w:val="102"/>
        </w:rPr>
        <w:t>）</w:t>
      </w:r>
      <w:r>
        <w:rPr>
          <w:spacing w:val="-9"/>
          <w:w w:val="102"/>
        </w:rPr>
        <w:t>；</w:t>
      </w:r>
      <w:r>
        <w:t>不可加热的仪器：集气瓶、量筒、漏斗等。</w:t>
      </w:r>
    </w:p>
    <w:p>
      <w:pPr>
        <w:pStyle w:val="BodyText"/>
        <w:spacing w:line="283" w:lineRule="auto"/>
        <w:ind w:right="11199"/>
      </w:pPr>
      <w:r>
        <w:t>10、洗涤仪器A、方法：</w:t>
      </w:r>
    </w:p>
    <w:p>
      <w:pPr>
        <w:pStyle w:val="ListParagraph"/>
        <w:numPr>
          <w:ilvl w:val="0"/>
          <w:numId w:val="49"/>
        </w:numPr>
        <w:tabs>
          <w:tab w:val="left" w:pos="1170"/>
        </w:tabs>
        <w:spacing w:before="0" w:after="0" w:line="396" w:lineRule="exact"/>
        <w:ind w:left="1170" w:right="0" w:hanging="793"/>
        <w:jc w:val="left"/>
        <w:rPr>
          <w:sz w:val="31"/>
        </w:rPr>
      </w:pPr>
      <w:r>
        <w:rPr>
          <w:sz w:val="31"/>
        </w:rPr>
        <w:t>在试管或烧瓶内注入半管或半瓶水，振荡</w:t>
      </w:r>
    </w:p>
    <w:p>
      <w:pPr>
        <w:pStyle w:val="ListParagraph"/>
        <w:numPr>
          <w:ilvl w:val="0"/>
          <w:numId w:val="49"/>
        </w:numPr>
        <w:tabs>
          <w:tab w:val="left" w:pos="1170"/>
        </w:tabs>
        <w:spacing w:before="69" w:after="0" w:line="283" w:lineRule="auto"/>
        <w:ind w:left="377" w:right="6606" w:firstLine="0"/>
        <w:jc w:val="left"/>
        <w:rPr>
          <w:sz w:val="31"/>
        </w:rPr>
      </w:pPr>
      <w:r>
        <w:rPr>
          <w:spacing w:val="-1"/>
          <w:sz w:val="31"/>
        </w:rPr>
        <w:t>用试管刷时可使试管刷；转动或上下移动</w:t>
      </w:r>
      <w:r>
        <w:rPr>
          <w:sz w:val="31"/>
        </w:rPr>
        <w:t>B、难溶物的洗涤：</w:t>
      </w:r>
    </w:p>
    <w:p>
      <w:pPr>
        <w:pStyle w:val="ListParagraph"/>
        <w:numPr>
          <w:ilvl w:val="0"/>
          <w:numId w:val="48"/>
        </w:numPr>
        <w:tabs>
          <w:tab w:val="left" w:pos="1170"/>
        </w:tabs>
        <w:spacing w:before="0" w:after="0" w:line="396" w:lineRule="exact"/>
        <w:ind w:left="1170" w:right="0" w:hanging="793"/>
        <w:jc w:val="left"/>
        <w:rPr>
          <w:sz w:val="31"/>
        </w:rPr>
      </w:pPr>
      <w:r>
        <w:rPr>
          <w:sz w:val="31"/>
        </w:rPr>
        <w:t>油脂：用热的纯碱溶液或洗衣粉溶液洗涤</w:t>
      </w:r>
    </w:p>
    <w:p>
      <w:pPr>
        <w:pStyle w:val="ListParagraph"/>
        <w:numPr>
          <w:ilvl w:val="0"/>
          <w:numId w:val="48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不溶液性碱、碱性氧化物、碳酸盐：用稀盐酸洗涤</w:t>
      </w:r>
    </w:p>
    <w:p>
      <w:pPr>
        <w:pStyle w:val="BodyText"/>
        <w:spacing w:before="72" w:line="283" w:lineRule="auto"/>
        <w:ind w:right="4705"/>
      </w:pPr>
      <w:r>
        <w:t>C</w:t>
      </w:r>
      <w:r>
        <w:rPr>
          <w:spacing w:val="-1"/>
        </w:rPr>
        <w:t xml:space="preserve">、洗净的标志：内壁附着的水既不聚成水滴，也不成股流下 </w:t>
      </w:r>
      <w:r>
        <w:t>D、放置：倒放在试管架上或指定的地方</w:t>
      </w:r>
    </w:p>
    <w:p>
      <w:pPr>
        <w:pStyle w:val="BodyText"/>
        <w:spacing w:line="283" w:lineRule="auto"/>
        <w:ind w:right="10884"/>
      </w:pPr>
      <w:r>
        <w:t>11</w:t>
      </w:r>
      <w:r>
        <w:rPr>
          <w:spacing w:val="-4"/>
        </w:rPr>
        <w:t>、粗盐的提纯</w:t>
      </w:r>
      <w:r>
        <w:t>A、溶解</w:t>
      </w:r>
    </w:p>
    <w:p>
      <w:pPr>
        <w:pStyle w:val="BodyText"/>
        <w:spacing w:line="283" w:lineRule="auto"/>
        <w:ind w:right="9775"/>
      </w:pPr>
      <w:r>
        <w:t>1</w:t>
      </w:r>
      <w:r>
        <w:rPr>
          <w:spacing w:val="-2"/>
        </w:rPr>
        <w:t>、仪器：烧杯、玻璃棒</w:t>
      </w:r>
      <w:r>
        <w:t>B、过滤</w:t>
      </w:r>
    </w:p>
    <w:p>
      <w:pPr>
        <w:pStyle w:val="BodyText"/>
        <w:spacing w:line="396" w:lineRule="exact"/>
      </w:pPr>
      <w:r>
        <w:t>1、仪器：漏斗、滤纸、烧杯、玻璃棒、铁架台</w:t>
      </w:r>
    </w:p>
    <w:p>
      <w:pPr>
        <w:pStyle w:val="BodyText"/>
        <w:spacing w:before="68"/>
      </w:pPr>
      <w:r>
        <w:t>2、操作要点：</w:t>
      </w:r>
    </w:p>
    <w:p>
      <w:pPr>
        <w:pStyle w:val="ListParagraph"/>
        <w:numPr>
          <w:ilvl w:val="0"/>
          <w:numId w:val="47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一贴：制作过滤器时，滤纸紧贴漏斗内壁</w:t>
      </w:r>
    </w:p>
    <w:p>
      <w:pPr>
        <w:pStyle w:val="ListParagraph"/>
        <w:numPr>
          <w:ilvl w:val="0"/>
          <w:numId w:val="47"/>
        </w:numPr>
        <w:tabs>
          <w:tab w:val="left" w:pos="1170"/>
        </w:tabs>
        <w:spacing w:before="70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二低：①滤纸边缘应低于漏斗口边缘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40"/>
          <w:footerReference w:type="default" r:id="rId41"/>
          <w:pgSz w:w="17860" w:h="25260"/>
          <w:pgMar w:top="1400" w:right="2060" w:bottom="2020" w:left="2320" w:header="1088" w:footer="1831"/>
          <w:pgNumType w:start="7"/>
          <w:cols w:space="708"/>
        </w:sectPr>
      </w:pPr>
    </w:p>
    <w:p>
      <w:pPr>
        <w:pStyle w:val="BodyText"/>
        <w:spacing w:before="66"/>
        <w:ind w:left="2112"/>
      </w:pPr>
      <w:r>
        <w:t>②漏斗内液面应低于滤纸边缘</w:t>
      </w:r>
    </w:p>
    <w:p>
      <w:pPr>
        <w:pStyle w:val="ListParagraph"/>
        <w:numPr>
          <w:ilvl w:val="0"/>
          <w:numId w:val="47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三靠：①倾倒液体时，烧杯紧靠玻璃棒</w:t>
      </w:r>
    </w:p>
    <w:p>
      <w:pPr>
        <w:pStyle w:val="BodyText"/>
        <w:spacing w:before="71"/>
        <w:ind w:left="2112"/>
      </w:pPr>
      <w:r>
        <w:t>②玻璃棒紧靠三层滤纸的一边</w:t>
      </w:r>
    </w:p>
    <w:p>
      <w:pPr>
        <w:pStyle w:val="BodyText"/>
        <w:spacing w:before="71" w:line="283" w:lineRule="auto"/>
        <w:ind w:left="535" w:right="7567" w:firstLine="1573"/>
      </w:pPr>
      <w:r>
        <w:rPr>
          <w:spacing w:val="-2"/>
        </w:rPr>
        <w:t>③漏斗的下端紧靠烧杯内壁</w:t>
      </w:r>
      <w:r>
        <w:t>练习：过滤后滤液仍浑浊的原因：</w:t>
      </w:r>
    </w:p>
    <w:p>
      <w:pPr>
        <w:pStyle w:val="ListParagraph"/>
        <w:numPr>
          <w:ilvl w:val="0"/>
          <w:numId w:val="46"/>
        </w:numPr>
        <w:tabs>
          <w:tab w:val="left" w:pos="1170"/>
        </w:tabs>
        <w:spacing w:before="0" w:after="0" w:line="396" w:lineRule="exact"/>
        <w:ind w:left="1170" w:right="0" w:hanging="793"/>
        <w:jc w:val="left"/>
        <w:rPr>
          <w:sz w:val="31"/>
        </w:rPr>
      </w:pPr>
      <w:r>
        <w:rPr>
          <w:sz w:val="31"/>
        </w:rPr>
        <w:t>、液面高于滤纸边缘</w:t>
      </w:r>
    </w:p>
    <w:p>
      <w:pPr>
        <w:pStyle w:val="ListParagraph"/>
        <w:numPr>
          <w:ilvl w:val="0"/>
          <w:numId w:val="46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、滤纸破损</w:t>
      </w:r>
    </w:p>
    <w:p>
      <w:pPr>
        <w:pStyle w:val="ListParagraph"/>
        <w:numPr>
          <w:ilvl w:val="0"/>
          <w:numId w:val="46"/>
        </w:numPr>
        <w:tabs>
          <w:tab w:val="left" w:pos="1170"/>
        </w:tabs>
        <w:spacing w:before="71" w:after="0" w:line="283" w:lineRule="auto"/>
        <w:ind w:left="377" w:right="10566" w:firstLine="0"/>
        <w:jc w:val="left"/>
        <w:rPr>
          <w:sz w:val="31"/>
        </w:rPr>
      </w:pPr>
      <w:r>
        <w:rPr>
          <w:sz w:val="31"/>
        </w:rPr>
        <w:t>、仪器不干</w:t>
      </w:r>
      <w:r>
        <w:rPr>
          <w:spacing w:val="-5"/>
          <w:sz w:val="31"/>
        </w:rPr>
        <w:t xml:space="preserve">净 </w:t>
      </w:r>
      <w:r>
        <w:rPr>
          <w:sz w:val="31"/>
        </w:rPr>
        <w:t>C、蒸发</w:t>
      </w:r>
    </w:p>
    <w:p>
      <w:pPr>
        <w:pStyle w:val="BodyText"/>
        <w:spacing w:line="396" w:lineRule="exact"/>
      </w:pPr>
      <w:r>
        <w:t>1、仪器：铁架台及铁圈、酒精灯、玻璃棒、烧杯、坩埚钳</w:t>
      </w:r>
    </w:p>
    <w:p>
      <w:pPr>
        <w:pStyle w:val="BodyText"/>
        <w:spacing w:before="70"/>
      </w:pPr>
      <w:r>
        <w:rPr>
          <w:w w:val="102"/>
        </w:rPr>
        <w:t>2</w:t>
      </w:r>
      <w:r>
        <w:rPr>
          <w:spacing w:val="-41"/>
          <w:w w:val="102"/>
        </w:rPr>
        <w:t>、操作：</w:t>
      </w:r>
      <w:r>
        <w:rPr>
          <w:spacing w:val="-4"/>
          <w:w w:val="102"/>
        </w:rPr>
        <w:t>（</w:t>
      </w:r>
      <w:r>
        <w:rPr>
          <w:w w:val="102"/>
        </w:rPr>
        <w:t>1）放好酒精灯，并根据酒精灯的高度调节铁圈的高度</w:t>
      </w:r>
    </w:p>
    <w:p>
      <w:pPr>
        <w:pStyle w:val="ListParagraph"/>
        <w:numPr>
          <w:ilvl w:val="1"/>
          <w:numId w:val="46"/>
        </w:numPr>
        <w:tabs>
          <w:tab w:val="left" w:pos="2430"/>
        </w:tabs>
        <w:spacing w:before="71" w:after="0" w:line="240" w:lineRule="auto"/>
        <w:ind w:left="2430" w:right="0" w:hanging="790"/>
        <w:jc w:val="left"/>
        <w:rPr>
          <w:sz w:val="31"/>
        </w:rPr>
      </w:pPr>
      <w:r>
        <w:rPr>
          <w:sz w:val="31"/>
        </w:rPr>
        <w:t>放好蒸发皿，倒入待蒸发的液体</w:t>
      </w:r>
    </w:p>
    <w:p>
      <w:pPr>
        <w:pStyle w:val="ListParagraph"/>
        <w:numPr>
          <w:ilvl w:val="1"/>
          <w:numId w:val="46"/>
        </w:numPr>
        <w:tabs>
          <w:tab w:val="left" w:pos="2430"/>
        </w:tabs>
        <w:spacing w:before="71" w:after="0" w:line="240" w:lineRule="auto"/>
        <w:ind w:left="2430" w:right="0" w:hanging="790"/>
        <w:jc w:val="left"/>
        <w:rPr>
          <w:sz w:val="31"/>
        </w:rPr>
      </w:pPr>
      <w:r>
        <w:rPr>
          <w:sz w:val="31"/>
        </w:rPr>
        <w:t>加热蒸发，不断用玻璃棒搅动液体</w:t>
      </w:r>
    </w:p>
    <w:p>
      <w:pPr>
        <w:pStyle w:val="ListParagraph"/>
        <w:numPr>
          <w:ilvl w:val="1"/>
          <w:numId w:val="46"/>
        </w:numPr>
        <w:tabs>
          <w:tab w:val="left" w:pos="2430"/>
        </w:tabs>
        <w:spacing w:before="72" w:after="0" w:line="240" w:lineRule="auto"/>
        <w:ind w:left="2430" w:right="0" w:hanging="790"/>
        <w:jc w:val="left"/>
        <w:rPr>
          <w:sz w:val="31"/>
        </w:rPr>
      </w:pPr>
      <w:r>
        <w:rPr>
          <w:sz w:val="31"/>
        </w:rPr>
        <w:t>蒸发皿中出现较多固体时，停止加热</w:t>
      </w:r>
    </w:p>
    <w:p>
      <w:pPr>
        <w:pStyle w:val="BodyText"/>
        <w:spacing w:before="71" w:line="283" w:lineRule="auto"/>
        <w:ind w:left="535" w:right="5023" w:hanging="159"/>
      </w:pPr>
      <w:r>
        <w:t>3、注意事项：刚加热完毕的蒸发皿不能直接放在实验台上练习：粗盐的提纯中都用到哪种仪器？各其的作用？</w:t>
      </w:r>
    </w:p>
    <w:p>
      <w:pPr>
        <w:pStyle w:val="BodyText"/>
        <w:spacing w:line="396" w:lineRule="exact"/>
        <w:ind w:left="1323"/>
      </w:pPr>
      <w:r>
        <w:t>玻璃棒、</w:t>
      </w:r>
    </w:p>
    <w:p>
      <w:pPr>
        <w:pStyle w:val="ListParagraph"/>
        <w:numPr>
          <w:ilvl w:val="0"/>
          <w:numId w:val="45"/>
        </w:numPr>
        <w:tabs>
          <w:tab w:val="left" w:pos="1170"/>
        </w:tabs>
        <w:spacing w:before="70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、溶解：搅拌，加速溶解</w:t>
      </w:r>
    </w:p>
    <w:p>
      <w:pPr>
        <w:pStyle w:val="ListParagraph"/>
        <w:numPr>
          <w:ilvl w:val="0"/>
          <w:numId w:val="45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、过滤：引流</w:t>
      </w:r>
    </w:p>
    <w:p>
      <w:pPr>
        <w:pStyle w:val="ListParagraph"/>
        <w:numPr>
          <w:ilvl w:val="0"/>
          <w:numId w:val="45"/>
        </w:numPr>
        <w:tabs>
          <w:tab w:val="left" w:pos="3893"/>
        </w:tabs>
        <w:spacing w:before="71" w:after="0" w:line="240" w:lineRule="auto"/>
        <w:ind w:left="3892" w:right="0" w:hanging="3889"/>
        <w:jc w:val="left"/>
        <w:rPr>
          <w:sz w:val="31"/>
        </w:rPr>
      </w:pPr>
      <w:r>
        <w:rPr>
          <w:sz w:val="31"/>
        </w:rPr>
        <w:t>、蒸发：搅拌，防止局部温度过高造成液滴飞溅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Heading1"/>
        <w:tabs>
          <w:tab w:val="left" w:pos="2653"/>
        </w:tabs>
        <w:spacing w:before="227"/>
        <w:ind w:right="38"/>
      </w:pPr>
      <w:r>
        <w:t>第二单元</w:t>
        <w:tab/>
        <w:t>水和溶液</w:t>
      </w:r>
    </w:p>
    <w:p>
      <w:pPr>
        <w:pStyle w:val="Heading2"/>
        <w:tabs>
          <w:tab w:val="left" w:pos="1889"/>
        </w:tabs>
        <w:spacing w:before="410"/>
      </w:pPr>
      <w:r>
        <w:t>第一节</w:t>
        <w:tab/>
        <w:t>水分子的运动</w:t>
      </w:r>
    </w:p>
    <w:p>
      <w:pPr>
        <w:pStyle w:val="Heading5"/>
        <w:tabs>
          <w:tab w:val="left" w:pos="1636"/>
        </w:tabs>
        <w:spacing w:before="327"/>
      </w:pPr>
      <w:r>
        <w:t>一、</w:t>
        <w:tab/>
        <w:t>水的三态变化</w:t>
      </w:r>
    </w:p>
    <w:p>
      <w:pPr>
        <w:pStyle w:val="BodyText"/>
        <w:spacing w:before="71" w:line="283" w:lineRule="auto"/>
        <w:ind w:right="360"/>
      </w:pPr>
      <w:r>
        <w:t>水分子的运动导致了水的状态变化。水分子获得能量时，运动加快，分子间的间隔增大，水由液态变成了气态；失去能量时，运动减慢，分子间的间隔减小，水由气态又变回液态。</w:t>
      </w:r>
      <w:r>
        <w:rPr>
          <w:w w:val="102"/>
        </w:rPr>
        <w:t>分子的特点：（1）分子的体积、质量小</w:t>
      </w:r>
    </w:p>
    <w:p>
      <w:pPr>
        <w:pStyle w:val="ListParagraph"/>
        <w:numPr>
          <w:ilvl w:val="0"/>
          <w:numId w:val="44"/>
        </w:numPr>
        <w:tabs>
          <w:tab w:val="left" w:pos="2902"/>
        </w:tabs>
        <w:spacing w:before="0" w:after="0" w:line="395" w:lineRule="exact"/>
        <w:ind w:left="2901" w:right="0" w:hanging="790"/>
        <w:jc w:val="left"/>
        <w:rPr>
          <w:sz w:val="31"/>
        </w:rPr>
      </w:pPr>
      <w:r>
        <w:rPr>
          <w:sz w:val="31"/>
        </w:rPr>
        <w:t>分子在不断的运动</w:t>
      </w:r>
    </w:p>
    <w:p>
      <w:pPr>
        <w:pStyle w:val="ListParagraph"/>
        <w:numPr>
          <w:ilvl w:val="0"/>
          <w:numId w:val="44"/>
        </w:numPr>
        <w:tabs>
          <w:tab w:val="left" w:pos="2902"/>
        </w:tabs>
        <w:spacing w:before="71" w:after="0" w:line="240" w:lineRule="auto"/>
        <w:ind w:left="2901" w:right="0" w:hanging="790"/>
        <w:jc w:val="left"/>
        <w:rPr>
          <w:sz w:val="31"/>
        </w:rPr>
      </w:pPr>
      <w:r>
        <w:rPr>
          <w:sz w:val="31"/>
        </w:rPr>
        <w:t>分子间存在间隔</w:t>
      </w:r>
    </w:p>
    <w:p>
      <w:pPr>
        <w:pStyle w:val="ListParagraph"/>
        <w:numPr>
          <w:ilvl w:val="0"/>
          <w:numId w:val="44"/>
        </w:numPr>
        <w:tabs>
          <w:tab w:val="left" w:pos="2902"/>
        </w:tabs>
        <w:spacing w:before="71" w:after="0" w:line="240" w:lineRule="auto"/>
        <w:ind w:left="2901" w:right="0" w:hanging="790"/>
        <w:jc w:val="left"/>
        <w:rPr>
          <w:sz w:val="31"/>
        </w:rPr>
      </w:pPr>
      <w:r>
        <w:rPr>
          <w:sz w:val="31"/>
        </w:rPr>
        <w:t>同种物质的分子，性质相同；不同种物质的分子，性质不同</w:t>
      </w:r>
    </w:p>
    <w:p>
      <w:pPr>
        <w:pStyle w:val="ListParagraph"/>
        <w:numPr>
          <w:ilvl w:val="0"/>
          <w:numId w:val="44"/>
        </w:numPr>
        <w:tabs>
          <w:tab w:val="left" w:pos="2902"/>
        </w:tabs>
        <w:spacing w:before="71" w:after="0" w:line="283" w:lineRule="auto"/>
        <w:ind w:left="377" w:right="4242" w:firstLine="1735"/>
        <w:jc w:val="left"/>
        <w:rPr>
          <w:b/>
          <w:sz w:val="31"/>
        </w:rPr>
      </w:pPr>
      <w:r>
        <w:rPr>
          <w:spacing w:val="-1"/>
          <w:sz w:val="31"/>
        </w:rPr>
        <w:t>化学变化中，分子可以再分，原子不能再分子</w:t>
      </w:r>
      <w:r>
        <w:rPr>
          <w:b/>
          <w:sz w:val="31"/>
        </w:rPr>
        <w:t>二、水的天然循环</w:t>
      </w:r>
    </w:p>
    <w:p>
      <w:pPr>
        <w:spacing w:before="0" w:line="283" w:lineRule="auto"/>
        <w:ind w:left="377" w:right="2804" w:firstLine="475"/>
        <w:jc w:val="left"/>
        <w:rPr>
          <w:b/>
          <w:sz w:val="31"/>
        </w:rPr>
      </w:pPr>
      <w:r>
        <w:rPr>
          <w:sz w:val="31"/>
        </w:rPr>
        <w:t>（自学）太阳为水提供能量，水通过三态变化，实现自身的天然循环。</w:t>
      </w:r>
      <w:r>
        <w:rPr>
          <w:b/>
          <w:sz w:val="31"/>
        </w:rPr>
        <w:t>三、水的人工净化</w:t>
      </w:r>
    </w:p>
    <w:p>
      <w:pPr>
        <w:pStyle w:val="BodyText"/>
        <w:tabs>
          <w:tab w:val="left" w:pos="2425"/>
        </w:tabs>
        <w:spacing w:line="396" w:lineRule="exact"/>
      </w:pPr>
      <w:r>
        <w:t>1、水的分布</w:t>
        <w:tab/>
        <w:t>：淡水资源缺乏，不到总水量</w:t>
      </w:r>
      <w:r>
        <w:rPr>
          <w:spacing w:val="54"/>
        </w:rPr>
        <w:t>的</w:t>
      </w:r>
      <w:r>
        <w:t>0.3%</w:t>
      </w:r>
    </w:p>
    <w:p>
      <w:pPr>
        <w:pStyle w:val="BodyText"/>
        <w:spacing w:before="70"/>
      </w:pPr>
      <w:r>
        <w:t>2、水的净化</w:t>
      </w:r>
    </w:p>
    <w:p>
      <w:pPr>
        <w:pStyle w:val="BodyText"/>
        <w:spacing w:before="71"/>
        <w:ind w:left="1482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3492500</wp:posOffset>
            </wp:positionH>
            <wp:positionV relativeFrom="paragraph">
              <wp:posOffset>51942</wp:posOffset>
            </wp:positionV>
            <wp:extent cx="139700" cy="127000"/>
            <wp:effectExtent l="0" t="0" r="0" b="0"/>
            <wp:wrapNone/>
            <wp:docPr id="4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5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102742</wp:posOffset>
            </wp:positionV>
            <wp:extent cx="215900" cy="622300"/>
            <wp:effectExtent l="0" t="0" r="0" b="0"/>
            <wp:wrapNone/>
            <wp:docPr id="4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6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自然沉降（固体大颗粒）</w:t>
      </w:r>
    </w:p>
    <w:p>
      <w:pPr>
        <w:pStyle w:val="BodyText"/>
        <w:tabs>
          <w:tab w:val="left" w:pos="4787"/>
        </w:tabs>
        <w:spacing w:before="70" w:line="283" w:lineRule="auto"/>
        <w:ind w:left="1482" w:right="2987" w:hanging="947"/>
      </w:pPr>
      <w:r>
        <w:t>沉降</w:t>
        <w:tab/>
        <w:tab/>
        <w:t>→过滤→消毒或杀菌（化学变化）→煮</w:t>
      </w:r>
      <w:r>
        <w:rPr>
          <w:spacing w:val="-17"/>
        </w:rPr>
        <w:t>沸</w:t>
      </w:r>
      <w:r>
        <w:t>加絮凝剂（固体小颗粒）</w:t>
      </w:r>
    </w:p>
    <w:p>
      <w:pPr>
        <w:pStyle w:val="BodyText"/>
        <w:spacing w:line="396" w:lineRule="exact"/>
      </w:pPr>
      <w:r>
        <w:t>3、混合物：由多种物质组成的物质。例：空气、河水、泥沙、矿泉水等</w:t>
      </w:r>
    </w:p>
    <w:p>
      <w:pPr>
        <w:pStyle w:val="BodyText"/>
        <w:spacing w:before="71" w:line="283" w:lineRule="auto"/>
        <w:ind w:right="2487" w:firstLine="475"/>
      </w:pPr>
      <w:r>
        <w:rPr>
          <w:spacing w:val="-1"/>
        </w:rPr>
        <w:t xml:space="preserve">纯净物：由一种物质组成的物质。例：氢气、氧气、二氧化碳、蒸馏水等 </w:t>
      </w:r>
      <w:r>
        <w:t>4、物质的提纯</w:t>
      </w:r>
    </w:p>
    <w:p>
      <w:pPr>
        <w:spacing w:after="0" w:line="283" w:lineRule="auto"/>
        <w:sectPr>
          <w:headerReference w:type="default" r:id="rId44"/>
          <w:footerReference w:type="default" r:id="rId45"/>
          <w:pgSz w:w="17860" w:h="25260"/>
          <w:pgMar w:top="1400" w:right="2060" w:bottom="2020" w:left="2320" w:header="1088" w:footer="1831"/>
          <w:pgNumType w:start="8"/>
          <w:cols w:space="708"/>
        </w:sectPr>
      </w:pPr>
    </w:p>
    <w:p>
      <w:pPr>
        <w:pStyle w:val="BodyText"/>
        <w:spacing w:before="66"/>
        <w:ind w:left="2583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177672</wp:posOffset>
            </wp:positionV>
            <wp:extent cx="228600" cy="1358900"/>
            <wp:effectExtent l="0" t="0" r="0" b="0"/>
            <wp:wrapNone/>
            <wp:docPr id="4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7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2"/>
          <w:w w:val="102"/>
        </w:rPr>
        <w:t>过滤法：</w:t>
      </w:r>
      <w:r>
        <w:rPr>
          <w:w w:val="102"/>
        </w:rPr>
        <w:t>（固不溶于液）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tabs>
          <w:tab w:val="left" w:pos="2583"/>
        </w:tabs>
        <w:spacing w:before="239"/>
      </w:pPr>
      <w:r>
        <w:rPr>
          <w:w w:val="102"/>
        </w:rPr>
        <w:t>物质的提纯</w:t>
      </w:r>
      <w:r>
        <w:tab/>
      </w:r>
      <w:r>
        <w:rPr>
          <w:w w:val="102"/>
        </w:rPr>
        <w:t>蒸发</w:t>
      </w:r>
      <w:r>
        <w:rPr>
          <w:spacing w:val="-162"/>
          <w:w w:val="102"/>
        </w:rPr>
        <w:t>：</w:t>
      </w:r>
      <w:r>
        <w:rPr>
          <w:w w:val="102"/>
        </w:rPr>
        <w:t>（固溶于液）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38"/>
        <w:ind w:left="2583"/>
      </w:pPr>
      <w:r>
        <w:rPr>
          <w:spacing w:val="-54"/>
          <w:w w:val="102"/>
        </w:rPr>
        <w:t>蒸馏：</w:t>
      </w:r>
      <w:r>
        <w:rPr>
          <w:w w:val="102"/>
        </w:rPr>
        <w:t>（液溶于液）</w:t>
      </w:r>
    </w:p>
    <w:p>
      <w:pPr>
        <w:pStyle w:val="BodyText"/>
        <w:spacing w:before="70"/>
      </w:pPr>
      <w:r>
        <w:t>5、硬水和软水</w:t>
      </w:r>
    </w:p>
    <w:p>
      <w:pPr>
        <w:pStyle w:val="ListParagraph"/>
        <w:numPr>
          <w:ilvl w:val="0"/>
          <w:numId w:val="43"/>
        </w:numPr>
        <w:tabs>
          <w:tab w:val="left" w:pos="1482"/>
          <w:tab w:val="left" w:pos="1483"/>
        </w:tabs>
        <w:spacing w:before="71" w:after="0" w:line="283" w:lineRule="auto"/>
        <w:ind w:left="1482" w:right="6294" w:hanging="1105"/>
        <w:jc w:val="left"/>
        <w:rPr>
          <w:sz w:val="31"/>
        </w:rPr>
      </w:pPr>
      <w:r>
        <w:rPr>
          <w:spacing w:val="-2"/>
          <w:sz w:val="31"/>
        </w:rPr>
        <w:t>硬水：含有可溶性钙、镁化合物较多的水软水：含有可溶性钙、镁化合物较少的水</w:t>
      </w:r>
    </w:p>
    <w:p>
      <w:pPr>
        <w:pStyle w:val="ListParagraph"/>
        <w:numPr>
          <w:ilvl w:val="0"/>
          <w:numId w:val="43"/>
        </w:numPr>
        <w:tabs>
          <w:tab w:val="left" w:pos="1170"/>
        </w:tabs>
        <w:spacing w:before="0" w:after="0" w:line="396" w:lineRule="exact"/>
        <w:ind w:left="1170" w:right="0" w:hanging="793"/>
        <w:jc w:val="left"/>
        <w:rPr>
          <w:sz w:val="31"/>
        </w:rPr>
      </w:pPr>
      <w:r>
        <w:rPr>
          <w:sz w:val="31"/>
        </w:rPr>
        <w:t>判断方法：加入肥皂水搅拌，产生泡沫多的为软水，反之为硬水。</w:t>
      </w:r>
    </w:p>
    <w:p>
      <w:pPr>
        <w:pStyle w:val="ListParagraph"/>
        <w:numPr>
          <w:ilvl w:val="0"/>
          <w:numId w:val="43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转化方法：煮沸</w:t>
      </w:r>
    </w:p>
    <w:p>
      <w:pPr>
        <w:pStyle w:val="Heading2"/>
        <w:tabs>
          <w:tab w:val="left" w:pos="1688"/>
        </w:tabs>
        <w:spacing w:before="141"/>
        <w:ind w:right="28"/>
      </w:pPr>
      <w:r>
        <w:t>第二节</w:t>
        <w:tab/>
        <w:t>水的分解与合成</w:t>
      </w:r>
    </w:p>
    <w:p>
      <w:pPr>
        <w:pStyle w:val="BodyText"/>
        <w:spacing w:before="10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headerReference w:type="default" r:id="rId47"/>
          <w:footerReference w:type="default" r:id="rId48"/>
          <w:pgSz w:w="17860" w:h="25260"/>
          <w:pgMar w:top="1400" w:right="2060" w:bottom="2020" w:left="2320" w:header="1088" w:footer="1831"/>
          <w:pgNumType w:start="9"/>
          <w:cols w:space="708"/>
        </w:sectPr>
      </w:pPr>
    </w:p>
    <w:p>
      <w:pPr>
        <w:spacing w:before="62" w:line="283" w:lineRule="auto"/>
        <w:ind w:left="377" w:right="38" w:firstLine="0"/>
        <w:jc w:val="left"/>
        <w:rPr>
          <w:sz w:val="31"/>
        </w:rPr>
      </w:pPr>
      <w:r>
        <w:pict>
          <v:group id="_x0000_s1036" style="width:80pt;height:71pt;margin-top:57.11pt;margin-left:181pt;mso-position-horizontal-relative:page;position:absolute;z-index:251681792" coordorigin="3620,1142" coordsize="1600,1420">
            <v:shape id="_x0000_s1037" type="#_x0000_t75" style="width:1600;height:1420;left:3620;position:absolute;top:1142" stroked="f">
              <v:imagedata r:id="rId49" o:title=""/>
            </v:shape>
            <v:shape id="_x0000_s1038" type="#_x0000_t202" style="width:1600;height:1420;left:3620;position:absolute;top:1142" filled="f" stroked="f">
              <v:textbox inset="0,0,0,0">
                <w:txbxContent>
                  <w:p>
                    <w:pPr>
                      <w:spacing w:before="179"/>
                      <w:ind w:left="376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通电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一、水的分解</w:t>
      </w:r>
      <w:r>
        <w:rPr>
          <w:sz w:val="31"/>
        </w:rPr>
        <w:t>1、电解水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41"/>
        </w:rPr>
      </w:pPr>
    </w:p>
    <w:p>
      <w:pPr>
        <w:pStyle w:val="BodyText"/>
        <w:ind w:left="0" w:right="302"/>
        <w:jc w:val="center"/>
      </w:pPr>
      <w:r>
        <w:rPr>
          <w:w w:val="102"/>
        </w:rPr>
        <w:t>水</w:t>
      </w:r>
    </w:p>
    <w:p>
      <w:pPr>
        <w:pStyle w:val="BodyText"/>
        <w:ind w:left="0"/>
        <w:rPr>
          <w:sz w:val="32"/>
        </w:rPr>
      </w:pPr>
      <w:r>
        <w:br w:type="column"/>
      </w:r>
    </w:p>
    <w:p>
      <w:pPr>
        <w:pStyle w:val="BodyText"/>
        <w:spacing w:before="12"/>
        <w:ind w:left="0"/>
        <w:rPr>
          <w:sz w:val="45"/>
        </w:rPr>
      </w:pPr>
    </w:p>
    <w:p>
      <w:pPr>
        <w:pStyle w:val="BodyText"/>
        <w:tabs>
          <w:tab w:val="left" w:pos="2584"/>
          <w:tab w:val="left" w:pos="5101"/>
        </w:tabs>
        <w:spacing w:line="283" w:lineRule="auto"/>
        <w:ind w:left="2876" w:right="5063" w:hanging="2500"/>
      </w:pPr>
      <w:r>
        <w:t>正极</w:t>
        <w:tab/>
        <w:t>体积小</w:t>
        <w:tab/>
        <w:t>氧</w:t>
      </w:r>
      <w:r>
        <w:rPr>
          <w:spacing w:val="-17"/>
        </w:rPr>
        <w:t>气</w:t>
      </w:r>
      <w:r>
        <w:t>1</w:t>
      </w:r>
    </w:p>
    <w:p>
      <w:pPr>
        <w:pStyle w:val="BodyText"/>
        <w:spacing w:before="5"/>
        <w:ind w:left="0"/>
        <w:rPr>
          <w:sz w:val="36"/>
        </w:rPr>
      </w:pPr>
    </w:p>
    <w:p>
      <w:pPr>
        <w:pStyle w:val="BodyText"/>
        <w:ind w:left="2926"/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3860800</wp:posOffset>
            </wp:positionH>
            <wp:positionV relativeFrom="paragraph">
              <wp:posOffset>76327</wp:posOffset>
            </wp:positionV>
            <wp:extent cx="927100" cy="127000"/>
            <wp:effectExtent l="0" t="0" r="0" b="0"/>
            <wp:wrapNone/>
            <wp:docPr id="4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9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3822700</wp:posOffset>
            </wp:positionH>
            <wp:positionV relativeFrom="paragraph">
              <wp:posOffset>-888872</wp:posOffset>
            </wp:positionV>
            <wp:extent cx="927100" cy="127000"/>
            <wp:effectExtent l="0" t="0" r="0" b="0"/>
            <wp:wrapNone/>
            <wp:docPr id="4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0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5397500</wp:posOffset>
            </wp:positionH>
            <wp:positionV relativeFrom="paragraph">
              <wp:posOffset>-863472</wp:posOffset>
            </wp:positionV>
            <wp:extent cx="927100" cy="127000"/>
            <wp:effectExtent l="0" t="0" r="0" b="0"/>
            <wp:wrapNone/>
            <wp:docPr id="5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1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5499100</wp:posOffset>
            </wp:positionH>
            <wp:positionV relativeFrom="paragraph">
              <wp:posOffset>89027</wp:posOffset>
            </wp:positionV>
            <wp:extent cx="927100" cy="127000"/>
            <wp:effectExtent l="0" t="0" r="0" b="0"/>
            <wp:wrapNone/>
            <wp:docPr id="5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2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-362584</wp:posOffset>
            </wp:positionV>
            <wp:extent cx="431800" cy="38100"/>
            <wp:effectExtent l="0" t="0" r="0" b="0"/>
            <wp:wrapNone/>
            <wp:docPr id="5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3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2</w:t>
      </w:r>
    </w:p>
    <w:p>
      <w:pPr>
        <w:pStyle w:val="BodyText"/>
        <w:tabs>
          <w:tab w:val="left" w:pos="2584"/>
          <w:tab w:val="left" w:pos="5260"/>
        </w:tabs>
        <w:spacing w:before="71"/>
      </w:pPr>
      <w:r>
        <w:t>负极</w:t>
        <w:tab/>
        <w:t>体积大</w:t>
        <w:tab/>
        <w:t>氢气</w:t>
      </w:r>
    </w:p>
    <w:p>
      <w:pPr>
        <w:spacing w:after="0"/>
        <w:sectPr>
          <w:headerReference w:type="default" r:id="rId55"/>
          <w:footerReference w:type="default" r:id="rId56"/>
          <w:type w:val="continuous"/>
          <w:pgSz w:w="17860" w:h="25260"/>
          <w:pgMar w:top="1340" w:right="2060" w:bottom="2020" w:left="2320" w:header="708" w:footer="708"/>
          <w:pgNumType w:start="10"/>
          <w:cols w:num="2" w:space="708" w:equalWidth="0">
            <w:col w:w="2319" w:space="360"/>
            <w:col w:w="10801" w:space="0"/>
          </w:cols>
        </w:sectPr>
      </w:pPr>
    </w:p>
    <w:p>
      <w:pPr>
        <w:pStyle w:val="BodyText"/>
        <w:spacing w:before="5"/>
        <w:ind w:left="0"/>
        <w:rPr>
          <w:sz w:val="27"/>
        </w:rPr>
      </w:pPr>
    </w:p>
    <w:p>
      <w:pPr>
        <w:pStyle w:val="BodyText"/>
        <w:spacing w:before="62"/>
        <w:ind w:left="3564"/>
        <w:rPr>
          <w:rFonts w:ascii="宋体" w:eastAsia="宋体" w:hint="eastAsia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-73533</wp:posOffset>
            </wp:positionV>
            <wp:extent cx="12700" cy="444500"/>
            <wp:effectExtent l="0" t="0" r="0" b="0"/>
            <wp:wrapNone/>
            <wp:docPr id="5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通电</w:t>
      </w:r>
    </w:p>
    <w:p>
      <w:pPr>
        <w:pStyle w:val="BodyText"/>
        <w:tabs>
          <w:tab w:val="left" w:pos="4632"/>
        </w:tabs>
        <w:spacing w:before="197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3467100</wp:posOffset>
            </wp:positionH>
            <wp:positionV relativeFrom="paragraph">
              <wp:posOffset>143001</wp:posOffset>
            </wp:positionV>
            <wp:extent cx="927100" cy="127000"/>
            <wp:effectExtent l="0" t="0" r="0" b="0"/>
            <wp:wrapNone/>
            <wp:docPr id="5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5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2、文字表达式：水</w:t>
        <w:tab/>
        <w:t>氢</w:t>
      </w:r>
      <w:r>
        <w:rPr>
          <w:spacing w:val="-4"/>
        </w:rPr>
        <w:t>气+</w:t>
      </w:r>
      <w:r>
        <w:t>氧气</w:t>
      </w:r>
    </w:p>
    <w:p>
      <w:pPr>
        <w:pStyle w:val="BodyText"/>
        <w:tabs>
          <w:tab w:val="left" w:pos="4567"/>
          <w:tab w:val="left" w:pos="5432"/>
        </w:tabs>
        <w:spacing w:before="71" w:line="312" w:lineRule="exact"/>
        <w:ind w:left="2753"/>
      </w:pPr>
      <w:r>
        <w:t>H</w:t>
      </w:r>
      <w:r>
        <w:rPr>
          <w:spacing w:val="-83"/>
        </w:rPr>
        <w:t xml:space="preserve"> </w:t>
      </w:r>
      <w:r>
        <w:t>O</w:t>
        <w:tab/>
        <w:t>H</w:t>
        <w:tab/>
        <w:t>O</w:t>
      </w:r>
    </w:p>
    <w:p>
      <w:pPr>
        <w:tabs>
          <w:tab w:val="left" w:pos="4715"/>
          <w:tab w:val="left" w:pos="5587"/>
        </w:tabs>
        <w:spacing w:before="0" w:line="187" w:lineRule="exact"/>
        <w:ind w:left="2900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2</w:t>
        <w:tab/>
        <w:t>2</w:t>
      </w:r>
    </w:p>
    <w:p>
      <w:pPr>
        <w:pStyle w:val="BodyText"/>
        <w:spacing w:line="367" w:lineRule="exact"/>
      </w:pPr>
      <w:r>
        <w:t>3、结论：水是由氢、氧两种元素组成的</w:t>
      </w:r>
    </w:p>
    <w:p>
      <w:pPr>
        <w:pStyle w:val="BodyText"/>
        <w:spacing w:before="71"/>
        <w:ind w:left="535"/>
      </w:pPr>
      <w:r>
        <w:t>4、分解反应：由一种物质生成两种或两种以上其他物质的化学反应</w:t>
      </w:r>
    </w:p>
    <w:p>
      <w:pPr>
        <w:pStyle w:val="BodyText"/>
        <w:spacing w:before="70"/>
        <w:ind w:left="535"/>
      </w:pPr>
      <w:r>
        <w:t>5、微观解释电解水过程</w:t>
      </w:r>
    </w:p>
    <w:p>
      <w:pPr>
        <w:pStyle w:val="BodyText"/>
        <w:spacing w:before="71" w:line="283" w:lineRule="auto"/>
        <w:ind w:left="535" w:right="213"/>
      </w:pPr>
      <w:r>
        <w:t>水分子分成氢原子、氧原子，每两个氧原子结合生成一个氧分子，许多氧分子聚集在一起生成氧气；每两个氢原子结合生成一个氢分子，许多氢分子聚集在一起生成氢气。</w:t>
      </w:r>
    </w:p>
    <w:p>
      <w:pPr>
        <w:pStyle w:val="BodyText"/>
        <w:spacing w:line="283" w:lineRule="auto"/>
        <w:ind w:left="848" w:right="527" w:hanging="472"/>
      </w:pPr>
      <w:r>
        <w:t>5、分子：分子是保持物质化学性质的一种粒子，例如：保持水的化学性质的微粒是水分子原子：原子是化学变化中的最小粒子</w:t>
      </w:r>
    </w:p>
    <w:p>
      <w:pPr>
        <w:pStyle w:val="BodyText"/>
        <w:spacing w:line="396" w:lineRule="exact"/>
        <w:ind w:left="848"/>
      </w:pPr>
      <w:r>
        <w:t>原子特征：</w:t>
      </w:r>
    </w:p>
    <w:p>
      <w:pPr>
        <w:pStyle w:val="ListParagraph"/>
        <w:numPr>
          <w:ilvl w:val="1"/>
          <w:numId w:val="43"/>
        </w:numPr>
        <w:tabs>
          <w:tab w:val="left" w:pos="1642"/>
        </w:tabs>
        <w:spacing w:before="70" w:after="0" w:line="240" w:lineRule="auto"/>
        <w:ind w:left="1641" w:right="0" w:hanging="794"/>
        <w:jc w:val="left"/>
        <w:rPr>
          <w:sz w:val="31"/>
        </w:rPr>
      </w:pPr>
      <w:r>
        <w:rPr>
          <w:sz w:val="31"/>
        </w:rPr>
        <w:t>原子的体积、质量小</w:t>
      </w:r>
    </w:p>
    <w:p>
      <w:pPr>
        <w:pStyle w:val="ListParagraph"/>
        <w:numPr>
          <w:ilvl w:val="1"/>
          <w:numId w:val="43"/>
        </w:numPr>
        <w:tabs>
          <w:tab w:val="left" w:pos="1642"/>
        </w:tabs>
        <w:spacing w:before="70" w:after="0" w:line="240" w:lineRule="auto"/>
        <w:ind w:left="1641" w:right="0" w:hanging="790"/>
        <w:jc w:val="left"/>
        <w:rPr>
          <w:sz w:val="31"/>
        </w:rPr>
      </w:pPr>
      <w:r>
        <w:rPr>
          <w:sz w:val="31"/>
        </w:rPr>
        <w:t>原子在不断的运动</w:t>
      </w:r>
    </w:p>
    <w:p>
      <w:pPr>
        <w:pStyle w:val="ListParagraph"/>
        <w:numPr>
          <w:ilvl w:val="1"/>
          <w:numId w:val="43"/>
        </w:numPr>
        <w:tabs>
          <w:tab w:val="left" w:pos="1642"/>
        </w:tabs>
        <w:spacing w:before="71" w:after="0" w:line="240" w:lineRule="auto"/>
        <w:ind w:left="1641" w:right="0" w:hanging="790"/>
        <w:jc w:val="left"/>
        <w:rPr>
          <w:sz w:val="31"/>
        </w:rPr>
      </w:pPr>
      <w:r>
        <w:rPr>
          <w:sz w:val="31"/>
        </w:rPr>
        <w:t>原子间存在间隔</w:t>
      </w:r>
    </w:p>
    <w:p>
      <w:pPr>
        <w:pStyle w:val="ListParagraph"/>
        <w:numPr>
          <w:ilvl w:val="1"/>
          <w:numId w:val="43"/>
        </w:numPr>
        <w:tabs>
          <w:tab w:val="left" w:pos="1642"/>
        </w:tabs>
        <w:spacing w:before="72" w:after="0" w:line="240" w:lineRule="auto"/>
        <w:ind w:left="1641" w:right="0" w:hanging="790"/>
        <w:jc w:val="left"/>
        <w:rPr>
          <w:sz w:val="31"/>
        </w:rPr>
      </w:pPr>
      <w:r>
        <w:rPr>
          <w:sz w:val="31"/>
        </w:rPr>
        <w:t>同种物质的原子，性质相同；不同种物质的原子，性质不同</w:t>
      </w:r>
    </w:p>
    <w:p>
      <w:pPr>
        <w:pStyle w:val="ListParagraph"/>
        <w:numPr>
          <w:ilvl w:val="1"/>
          <w:numId w:val="43"/>
        </w:numPr>
        <w:tabs>
          <w:tab w:val="left" w:pos="1642"/>
        </w:tabs>
        <w:spacing w:before="71" w:after="0" w:line="283" w:lineRule="auto"/>
        <w:ind w:left="377" w:right="5502" w:firstLine="475"/>
        <w:jc w:val="left"/>
        <w:rPr>
          <w:sz w:val="31"/>
        </w:rPr>
      </w:pPr>
      <w:r>
        <w:rPr>
          <w:spacing w:val="-1"/>
          <w:sz w:val="31"/>
        </w:rPr>
        <w:t xml:space="preserve">化学变化中，分子可以再分，原子不能再分子 </w:t>
      </w:r>
      <w:r>
        <w:rPr>
          <w:sz w:val="31"/>
        </w:rPr>
        <w:t>6、物质、分子、原子间的关系</w:t>
      </w:r>
    </w:p>
    <w:p>
      <w:pPr>
        <w:pStyle w:val="BodyText"/>
        <w:spacing w:line="396" w:lineRule="exact"/>
        <w:ind w:left="0" w:right="1374"/>
        <w:jc w:val="center"/>
      </w:pPr>
      <w:r>
        <w:pict>
          <v:group id="_x0000_s1039" style="width:89pt;height:95pt;margin-top:12.87pt;margin-left:307pt;mso-position-horizontal-relative:page;position:absolute;z-index:251688960" coordorigin="6140,257" coordsize="1780,1900">
            <v:shape id="_x0000_s1040" type="#_x0000_t75" style="width:1780;height:1900;left:6140;position:absolute;top:257" stroked="f">
              <v:imagedata r:id="rId59" o:title=""/>
            </v:shape>
            <v:shape id="_x0000_s1041" type="#_x0000_t202" style="width:337;height:317;left:6953;position:absolute;top:9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成</w:t>
                    </w:r>
                  </w:p>
                </w:txbxContent>
              </v:textbox>
            </v:shape>
            <v:shape id="_x0000_s1042" type="#_x0000_t202" style="width:337;height:317;left:6477;position:absolute;top:14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构</w:t>
                    </w:r>
                  </w:p>
                </w:txbxContent>
              </v:textbox>
            </v:shape>
          </v:group>
        </w:pict>
      </w:r>
      <w:r>
        <w:pict>
          <v:group id="_x0000_s1043" style="width:137pt;height:95pt;margin-top:12.87pt;margin-left:441pt;mso-position-horizontal-relative:page;position:absolute;z-index:251689984" coordorigin="8820,257" coordsize="2740,1900">
            <v:shape id="_x0000_s1044" type="#_x0000_t75" style="width:2740;height:1900;left:8820;position:absolute;top:257" stroked="f">
              <v:imagedata r:id="rId60" o:title=""/>
            </v:shape>
            <v:shape id="_x0000_s1045" type="#_x0000_t202" style="width:337;height:317;left:9786;position:absolute;top:9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构</w:t>
                    </w:r>
                  </w:p>
                </w:txbxContent>
              </v:textbox>
            </v:shape>
            <v:shape id="_x0000_s1046" type="#_x0000_t202" style="width:337;height:317;left:10416;position:absolute;top:14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成</w:t>
                    </w:r>
                  </w:p>
                </w:txbxContent>
              </v:textbox>
            </v:shape>
          </v:group>
        </w:pict>
      </w:r>
      <w:r>
        <w:t>物质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  <w:rPr>
          <w:sz w:val="23"/>
        </w:rPr>
      </w:pPr>
    </w:p>
    <w:p>
      <w:pPr>
        <w:pStyle w:val="BodyText"/>
        <w:tabs>
          <w:tab w:val="left" w:pos="2520"/>
          <w:tab w:val="left" w:pos="3150"/>
          <w:tab w:val="left" w:pos="5984"/>
        </w:tabs>
        <w:spacing w:before="63"/>
        <w:ind w:left="0" w:right="431"/>
        <w:jc w:val="center"/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72262</wp:posOffset>
            </wp:positionV>
            <wp:extent cx="3225800" cy="127000"/>
            <wp:effectExtent l="0" t="0" r="0" b="0"/>
            <wp:wrapNone/>
            <wp:docPr id="6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8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分子</w:t>
        <w:tab/>
        <w:t>构</w:t>
        <w:tab/>
        <w:t>成</w:t>
        <w:tab/>
        <w:t>原子</w:t>
      </w:r>
    </w:p>
    <w:p>
      <w:pPr>
        <w:spacing w:after="0"/>
        <w:jc w:val="center"/>
        <w:sectPr>
          <w:headerReference w:type="default" r:id="rId62"/>
          <w:footerReference w:type="default" r:id="rId63"/>
          <w:type w:val="continuous"/>
          <w:pgSz w:w="17860" w:h="25260"/>
          <w:pgMar w:top="1340" w:right="2060" w:bottom="2020" w:left="2320" w:header="708" w:footer="708"/>
          <w:pgNumType w:start="11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0"/>
        <w:ind w:left="0"/>
        <w:rPr>
          <w:sz w:val="16"/>
        </w:rPr>
      </w:pPr>
    </w:p>
    <w:p>
      <w:pPr>
        <w:pStyle w:val="BodyText"/>
        <w:spacing w:before="63"/>
        <w:ind w:left="693"/>
      </w:pPr>
      <w:r>
        <w:t>例：水是由水分子构成</w:t>
      </w:r>
    </w:p>
    <w:p>
      <w:pPr>
        <w:pStyle w:val="BodyText"/>
        <w:spacing w:before="71"/>
        <w:ind w:left="1327"/>
      </w:pPr>
      <w:r>
        <w:t>水分子是由氢原子、氧原子构成</w:t>
      </w:r>
    </w:p>
    <w:p>
      <w:pPr>
        <w:pStyle w:val="BodyText"/>
        <w:spacing w:before="71" w:line="283" w:lineRule="auto"/>
        <w:ind w:left="1327" w:right="5814"/>
      </w:pPr>
      <w:r>
        <w:t>一个水分子是由一个氧原子和二个氢原子构成铜是由铜原子构成</w:t>
      </w:r>
    </w:p>
    <w:p>
      <w:pPr>
        <w:pStyle w:val="Heading5"/>
        <w:spacing w:line="396" w:lineRule="exact"/>
      </w:pPr>
      <w:r>
        <w:t>二、水的合成</w:t>
      </w:r>
    </w:p>
    <w:p>
      <w:pPr>
        <w:pStyle w:val="BodyText"/>
        <w:spacing w:before="71" w:line="283" w:lineRule="auto"/>
        <w:ind w:right="10090"/>
      </w:pPr>
      <w:r>
        <w:t>1、氢气在空气中燃烧现象：</w:t>
      </w:r>
    </w:p>
    <w:p>
      <w:pPr>
        <w:pStyle w:val="ListParagraph"/>
        <w:numPr>
          <w:ilvl w:val="0"/>
          <w:numId w:val="42"/>
        </w:numPr>
        <w:tabs>
          <w:tab w:val="left" w:pos="1170"/>
        </w:tabs>
        <w:spacing w:before="0" w:after="0" w:line="396" w:lineRule="exact"/>
        <w:ind w:left="1170" w:right="0" w:hanging="793"/>
        <w:jc w:val="left"/>
        <w:rPr>
          <w:sz w:val="31"/>
        </w:rPr>
      </w:pPr>
      <w:r>
        <w:rPr>
          <w:sz w:val="31"/>
        </w:rPr>
        <w:t>发出淡蓝色火焰</w:t>
      </w:r>
    </w:p>
    <w:p>
      <w:pPr>
        <w:pStyle w:val="ListParagraph"/>
        <w:numPr>
          <w:ilvl w:val="0"/>
          <w:numId w:val="42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放热</w:t>
      </w:r>
    </w:p>
    <w:p>
      <w:pPr>
        <w:pStyle w:val="ListParagraph"/>
        <w:numPr>
          <w:ilvl w:val="0"/>
          <w:numId w:val="42"/>
        </w:numPr>
        <w:tabs>
          <w:tab w:val="left" w:pos="1170"/>
        </w:tabs>
        <w:spacing w:before="70" w:after="0" w:line="240" w:lineRule="auto"/>
        <w:ind w:left="1170" w:right="0" w:hanging="793"/>
        <w:jc w:val="left"/>
        <w:rPr>
          <w:sz w:val="31"/>
        </w:rPr>
      </w:pPr>
      <w:r>
        <w:pict>
          <v:group id="_x0000_s1047" style="width:57pt;height:35pt;margin-top:13.16pt;margin-left:256pt;mso-position-horizontal-relative:page;position:absolute;z-index:251693056" coordorigin="5120,263" coordsize="1140,700">
            <v:shape id="_x0000_s1048" type="#_x0000_t75" style="width:1140;height:700;left:5120;position:absolute;top:263" stroked="f">
              <v:imagedata r:id="rId64" o:title=""/>
            </v:shape>
            <v:shape id="_x0000_s1049" type="#_x0000_t202" style="width:1140;height:700;left:5120;position:absolute;top:263" filled="f" stroked="f">
              <v:textbox inset="0,0,0,0">
                <w:txbxContent>
                  <w:p>
                    <w:pPr>
                      <w:spacing w:before="177"/>
                      <w:ind w:left="23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点燃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有水生成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  <w:rPr>
          <w:sz w:val="17"/>
        </w:rPr>
      </w:pPr>
    </w:p>
    <w:p>
      <w:pPr>
        <w:pStyle w:val="BodyText"/>
        <w:tabs>
          <w:tab w:val="left" w:pos="4157"/>
        </w:tabs>
        <w:spacing w:before="62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101091</wp:posOffset>
            </wp:positionV>
            <wp:extent cx="927100" cy="127000"/>
            <wp:effectExtent l="0" t="0" r="0" b="0"/>
            <wp:wrapNone/>
            <wp:docPr id="6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40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结论：氢</w:t>
      </w:r>
      <w:r>
        <w:rPr>
          <w:spacing w:val="-8"/>
        </w:rPr>
        <w:t>气</w:t>
      </w:r>
      <w:r>
        <w:t>+氧气</w:t>
        <w:tab/>
        <w:t>水</w:t>
      </w:r>
    </w:p>
    <w:p>
      <w:pPr>
        <w:pStyle w:val="BodyText"/>
        <w:tabs>
          <w:tab w:val="left" w:pos="870"/>
          <w:tab w:val="left" w:pos="2534"/>
        </w:tabs>
        <w:spacing w:before="72" w:line="346" w:lineRule="exact"/>
        <w:ind w:left="0" w:right="7898"/>
        <w:jc w:val="center"/>
      </w:pPr>
      <w:r>
        <w:t>H</w:t>
        <w:tab/>
        <w:t>O</w:t>
        <w:tab/>
        <w:t>H</w:t>
      </w:r>
      <w:r>
        <w:rPr>
          <w:spacing w:val="-83"/>
        </w:rPr>
        <w:t xml:space="preserve"> </w:t>
      </w:r>
      <w:r>
        <w:t>O</w:t>
      </w:r>
    </w:p>
    <w:p>
      <w:pPr>
        <w:tabs>
          <w:tab w:val="left" w:pos="871"/>
          <w:tab w:val="left" w:pos="2531"/>
        </w:tabs>
        <w:spacing w:before="0" w:line="154" w:lineRule="exact"/>
        <w:ind w:left="0" w:right="7898" w:firstLine="0"/>
        <w:jc w:val="center"/>
        <w:rPr>
          <w:sz w:val="16"/>
        </w:rPr>
      </w:pPr>
      <w:r>
        <w:rPr>
          <w:w w:val="105"/>
          <w:sz w:val="16"/>
        </w:rPr>
        <w:t>2</w:t>
        <w:tab/>
        <w:t>2</w:t>
        <w:tab/>
        <w:t>2</w:t>
      </w:r>
    </w:p>
    <w:p>
      <w:pPr>
        <w:pStyle w:val="BodyText"/>
        <w:spacing w:line="366" w:lineRule="exact"/>
      </w:pPr>
      <w:r>
        <w:t>2、化合反应：由两种或两种以上的物质生成另一种物质的化学反应</w:t>
      </w:r>
    </w:p>
    <w:p>
      <w:pPr>
        <w:pStyle w:val="BodyText"/>
        <w:spacing w:before="71"/>
        <w:ind w:left="0" w:right="9786"/>
        <w:jc w:val="right"/>
      </w:pPr>
      <w:r>
        <w:rPr>
          <w:w w:val="102"/>
        </w:rPr>
        <w:t>3</w:t>
      </w:r>
      <w:r>
        <w:rPr>
          <w:spacing w:val="-34"/>
          <w:w w:val="102"/>
        </w:rPr>
        <w:t>、氢能源：</w:t>
      </w:r>
      <w:r>
        <w:rPr>
          <w:spacing w:val="-1"/>
          <w:w w:val="102"/>
        </w:rPr>
        <w:t>（</w:t>
      </w:r>
      <w:r>
        <w:rPr>
          <w:spacing w:val="-4"/>
          <w:w w:val="102"/>
        </w:rPr>
        <w:t>1</w:t>
      </w:r>
      <w:r>
        <w:rPr>
          <w:w w:val="102"/>
        </w:rPr>
        <w:t>）来源广</w:t>
      </w:r>
    </w:p>
    <w:p>
      <w:pPr>
        <w:pStyle w:val="ListParagraph"/>
        <w:numPr>
          <w:ilvl w:val="1"/>
          <w:numId w:val="42"/>
        </w:numPr>
        <w:tabs>
          <w:tab w:val="left" w:pos="790"/>
        </w:tabs>
        <w:spacing w:before="70" w:after="0" w:line="240" w:lineRule="auto"/>
        <w:ind w:left="2743" w:right="9786" w:hanging="2744"/>
        <w:jc w:val="right"/>
        <w:rPr>
          <w:sz w:val="31"/>
        </w:rPr>
      </w:pPr>
      <w:r>
        <w:rPr>
          <w:sz w:val="31"/>
        </w:rPr>
        <w:t>放热多</w:t>
      </w:r>
    </w:p>
    <w:p>
      <w:pPr>
        <w:pStyle w:val="ListParagraph"/>
        <w:numPr>
          <w:ilvl w:val="1"/>
          <w:numId w:val="42"/>
        </w:numPr>
        <w:tabs>
          <w:tab w:val="left" w:pos="790"/>
        </w:tabs>
        <w:spacing w:before="71" w:after="0" w:line="240" w:lineRule="auto"/>
        <w:ind w:left="2743" w:right="9786" w:hanging="2744"/>
        <w:jc w:val="right"/>
        <w:rPr>
          <w:sz w:val="31"/>
        </w:rPr>
      </w:pPr>
      <w:r>
        <w:rPr>
          <w:sz w:val="31"/>
        </w:rPr>
        <w:t>无污染</w:t>
      </w:r>
    </w:p>
    <w:p>
      <w:pPr>
        <w:pStyle w:val="BodyText"/>
        <w:spacing w:before="71" w:line="283" w:lineRule="auto"/>
        <w:ind w:left="852" w:right="6289" w:hanging="475"/>
      </w:pPr>
      <w:r>
        <w:t>4、化学性质：物质在化学变化中表现出来的性质如：可燃性、氧化性、还原性等</w:t>
      </w:r>
    </w:p>
    <w:p>
      <w:pPr>
        <w:pStyle w:val="BodyText"/>
        <w:spacing w:line="396" w:lineRule="exact"/>
        <w:ind w:left="852"/>
      </w:pPr>
      <w:r>
        <w:t>物理性质：物质不需要发生化学变化就表现出来的性质</w:t>
      </w:r>
    </w:p>
    <w:p>
      <w:pPr>
        <w:pStyle w:val="BodyText"/>
        <w:spacing w:before="71"/>
        <w:ind w:left="852"/>
      </w:pPr>
      <w:r>
        <w:t>如：色、态、味、密度、熔点、沸点、溶解性、挥发性、导电性等</w:t>
      </w:r>
    </w:p>
    <w:p>
      <w:pPr>
        <w:pStyle w:val="BodyText"/>
        <w:spacing w:before="6"/>
        <w:ind w:left="0"/>
        <w:rPr>
          <w:sz w:val="47"/>
        </w:rPr>
      </w:pPr>
    </w:p>
    <w:p>
      <w:pPr>
        <w:pStyle w:val="Heading2"/>
        <w:tabs>
          <w:tab w:val="left" w:pos="1889"/>
        </w:tabs>
        <w:spacing w:before="1"/>
        <w:ind w:right="35"/>
      </w:pPr>
      <w:r>
        <w:t>第二节</w:t>
        <w:tab/>
        <w:t>原子的构成</w:t>
      </w:r>
    </w:p>
    <w:p>
      <w:pPr>
        <w:pStyle w:val="BodyText"/>
        <w:spacing w:before="9"/>
        <w:ind w:left="0"/>
        <w:rPr>
          <w:b/>
          <w:sz w:val="20"/>
        </w:rPr>
      </w:pPr>
    </w:p>
    <w:p>
      <w:pPr>
        <w:pStyle w:val="Heading5"/>
        <w:tabs>
          <w:tab w:val="left" w:pos="1636"/>
        </w:tabs>
        <w:spacing w:before="63"/>
      </w:pPr>
      <w:r>
        <w:t>一、</w:t>
        <w:tab/>
        <w:t>原子的结构</w:t>
      </w:r>
    </w:p>
    <w:p>
      <w:pPr>
        <w:pStyle w:val="BodyText"/>
        <w:spacing w:before="70"/>
        <w:ind w:left="8726"/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6667500</wp:posOffset>
            </wp:positionH>
            <wp:positionV relativeFrom="paragraph">
              <wp:posOffset>84835</wp:posOffset>
            </wp:positionV>
            <wp:extent cx="228600" cy="914400"/>
            <wp:effectExtent l="0" t="0" r="0" b="0"/>
            <wp:wrapNone/>
            <wp:docPr id="6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41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质子（带正电）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67"/>
          <w:footerReference w:type="default" r:id="rId68"/>
          <w:pgSz w:w="17860" w:h="25260"/>
          <w:pgMar w:top="1400" w:right="2060" w:bottom="2020" w:left="2320" w:header="1088" w:footer="1831"/>
          <w:pgNumType w:start="12"/>
          <w:cols w:space="708"/>
        </w:sect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11"/>
        <w:ind w:left="0"/>
        <w:rPr>
          <w:sz w:val="45"/>
        </w:rPr>
      </w:pPr>
    </w:p>
    <w:p>
      <w:pPr>
        <w:pStyle w:val="BodyText"/>
        <w:spacing w:before="1"/>
      </w:pPr>
      <w:r>
        <w:t>原子（不带电）</w:t>
      </w:r>
    </w:p>
    <w:p>
      <w:pPr>
        <w:pStyle w:val="BodyText"/>
        <w:spacing w:before="62"/>
        <w:ind w:left="265"/>
      </w:pPr>
      <w:r>
        <w:br w:type="column"/>
      </w:r>
      <w:r>
        <w:t>原子核（带正电，占体积小，质量大）</w:t>
      </w:r>
    </w:p>
    <w:p>
      <w:pPr>
        <w:pStyle w:val="BodyText"/>
        <w:spacing w:before="5"/>
        <w:ind w:left="0"/>
        <w:rPr>
          <w:sz w:val="41"/>
        </w:rPr>
      </w:pPr>
      <w:r>
        <w:br w:type="column"/>
      </w:r>
    </w:p>
    <w:p>
      <w:pPr>
        <w:pStyle w:val="BodyText"/>
      </w:pPr>
      <w:r>
        <w:t>中子（不带电）</w:t>
      </w:r>
    </w:p>
    <w:p>
      <w:pPr>
        <w:spacing w:after="0"/>
        <w:sectPr>
          <w:headerReference w:type="default" r:id="rId69"/>
          <w:footerReference w:type="default" r:id="rId70"/>
          <w:type w:val="continuous"/>
          <w:pgSz w:w="17860" w:h="25260"/>
          <w:pgMar w:top="1340" w:right="2060" w:bottom="2020" w:left="2320" w:header="708" w:footer="708"/>
          <w:pgNumType w:start="13"/>
          <w:cols w:num="3" w:space="708" w:equalWidth="0">
            <w:col w:w="2595" w:space="40"/>
            <w:col w:w="5652" w:space="63"/>
            <w:col w:w="5130" w:space="0"/>
          </w:cols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17"/>
        </w:rPr>
      </w:pPr>
    </w:p>
    <w:p>
      <w:pPr>
        <w:pStyle w:val="BodyText"/>
        <w:spacing w:before="62" w:line="283" w:lineRule="auto"/>
        <w:ind w:right="4874" w:firstLine="2523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-1195323</wp:posOffset>
            </wp:positionV>
            <wp:extent cx="215900" cy="1206500"/>
            <wp:effectExtent l="0" t="0" r="0" b="0"/>
            <wp:wrapNone/>
            <wp:docPr id="6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42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核外电子（带负电，占体积大，质量小） 核电荷数=核外电子数=质子数=原子序数</w:t>
      </w:r>
    </w:p>
    <w:p>
      <w:pPr>
        <w:pStyle w:val="Heading5"/>
        <w:spacing w:line="396" w:lineRule="exact"/>
      </w:pPr>
      <w:r>
        <w:t>二、原子中的电子</w:t>
      </w:r>
    </w:p>
    <w:p>
      <w:pPr>
        <w:pStyle w:val="BodyText"/>
        <w:spacing w:before="71"/>
      </w:pPr>
      <w:r>
        <w:t>1、核外电子分层排布</w:t>
      </w:r>
    </w:p>
    <w:p>
      <w:pPr>
        <w:pStyle w:val="BodyText"/>
        <w:tabs>
          <w:tab w:val="left" w:pos="3999"/>
        </w:tabs>
        <w:spacing w:before="72" w:line="283" w:lineRule="auto"/>
        <w:ind w:right="8844"/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631697</wp:posOffset>
            </wp:positionV>
            <wp:extent cx="927100" cy="127000"/>
            <wp:effectExtent l="0" t="0" r="0" b="0"/>
            <wp:wrapNone/>
            <wp:docPr id="6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43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339597</wp:posOffset>
            </wp:positionV>
            <wp:extent cx="927100" cy="127000"/>
            <wp:effectExtent l="0" t="0" r="0" b="0"/>
            <wp:wrapNone/>
            <wp:docPr id="7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44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电子层</w:t>
      </w:r>
      <w:r>
        <w:rPr>
          <w:spacing w:val="-4"/>
        </w:rPr>
        <w:t>：1</w:t>
      </w:r>
      <w:r>
        <w:t>、2</w:t>
      </w:r>
      <w:r>
        <w:rPr>
          <w:spacing w:val="-4"/>
        </w:rPr>
        <w:t>、</w:t>
      </w:r>
      <w:r>
        <w:t>3、</w:t>
      </w:r>
      <w:r>
        <w:rPr>
          <w:spacing w:val="-4"/>
        </w:rPr>
        <w:t>4</w:t>
      </w:r>
      <w:r>
        <w:t>、</w:t>
      </w:r>
      <w:r>
        <w:rPr>
          <w:spacing w:val="-4"/>
        </w:rPr>
        <w:t>5、</w:t>
      </w:r>
      <w:r>
        <w:t>6、</w:t>
      </w:r>
      <w:r>
        <w:rPr>
          <w:spacing w:val="-15"/>
        </w:rPr>
        <w:t xml:space="preserve">7 </w:t>
      </w:r>
      <w:r>
        <w:t>离核距离：近</w:t>
        <w:tab/>
        <w:t>远</w:t>
      </w:r>
    </w:p>
    <w:p>
      <w:pPr>
        <w:pStyle w:val="BodyText"/>
        <w:tabs>
          <w:tab w:val="left" w:pos="3999"/>
        </w:tabs>
        <w:spacing w:line="283" w:lineRule="auto"/>
        <w:ind w:right="9161"/>
      </w:pPr>
      <w:r>
        <w:t>能量高低：低</w:t>
        <w:tab/>
      </w:r>
      <w:r>
        <w:rPr>
          <w:spacing w:val="-18"/>
        </w:rPr>
        <w:t>高</w:t>
      </w:r>
      <w:r>
        <w:t>2、原子结构示意图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2"/>
        <w:ind w:left="0"/>
        <w:rPr>
          <w:sz w:val="27"/>
        </w:rPr>
      </w:pPr>
    </w:p>
    <w:p>
      <w:pPr>
        <w:pStyle w:val="BodyText"/>
        <w:tabs>
          <w:tab w:val="left" w:pos="4792"/>
        </w:tabs>
        <w:spacing w:before="63"/>
        <w:ind w:left="0" w:right="4763"/>
        <w:jc w:val="center"/>
      </w:pPr>
      <w:r>
        <w:pict>
          <v:group id="_x0000_s1050" style="width:83pt;height:53pt;margin-top:-18.11pt;margin-left:202pt;mso-position-horizontal-relative:page;position:absolute;z-index:-251617280" coordorigin="4040,-362" coordsize="1660,1060">
            <v:shape id="_x0000_s1051" type="#_x0000_t75" style="width:1660;height:1060;left:4040;position:absolute;top:-363" stroked="f">
              <v:imagedata r:id="rId74" o:title=""/>
            </v:shape>
            <v:shape id="_x0000_s1052" type="#_x0000_t202" style="width:1660;height:1060;left:4040;position:absolute;top:-363" filled="f" stroked="f">
              <v:textbox inset="0,0,0,0">
                <w:txbxContent>
                  <w:p>
                    <w:pPr>
                      <w:spacing w:before="246"/>
                      <w:ind w:left="0" w:right="151" w:firstLine="0"/>
                      <w:jc w:val="righ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+8</w:t>
                    </w:r>
                  </w:p>
                </w:txbxContent>
              </v:textbox>
            </v:shape>
          </v:group>
        </w:pict>
      </w:r>
      <w:r>
        <w:pict>
          <v:group id="_x0000_s1053" style="width:94pt;height:64pt;margin-top:-36.11pt;margin-left:289pt;mso-position-horizontal-relative:page;position:absolute;z-index:-251616256" coordorigin="5780,-722" coordsize="1880,1280">
            <v:shape id="_x0000_s1054" type="#_x0000_t75" style="width:1880;height:1280;left:5780;position:absolute;top:-723" stroked="f">
              <v:imagedata r:id="rId75" o:title=""/>
            </v:shape>
            <v:shape id="_x0000_s1055" type="#_x0000_t202" style="width:1880;height:1280;left:5780;position:absolute;top:-723" filled="f" stroked="f">
              <v:textbox inset="0,0,0,0">
                <w:txbxContent>
                  <w:p>
                    <w:pPr>
                      <w:spacing w:before="12" w:line="240" w:lineRule="auto"/>
                      <w:rPr>
                        <w:sz w:val="43"/>
                      </w:rPr>
                    </w:pPr>
                  </w:p>
                  <w:p>
                    <w:pPr>
                      <w:spacing w:before="0"/>
                      <w:ind w:left="78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2 6</w:t>
                    </w:r>
                  </w:p>
                </w:txbxContent>
              </v:textbox>
            </v:shape>
          </v:group>
        </w:pict>
      </w:r>
      <w:r>
        <w:t>原子核</w:t>
        <w:tab/>
        <w:t>电子层上的电子数</w:t>
      </w:r>
    </w:p>
    <w:p>
      <w:pPr>
        <w:pStyle w:val="BodyText"/>
        <w:spacing w:before="70"/>
        <w:ind w:left="0" w:right="1779"/>
        <w:jc w:val="center"/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3873500</wp:posOffset>
            </wp:positionH>
            <wp:positionV relativeFrom="paragraph">
              <wp:posOffset>112268</wp:posOffset>
            </wp:positionV>
            <wp:extent cx="889000" cy="127000"/>
            <wp:effectExtent l="0" t="0" r="0" b="0"/>
            <wp:wrapNone/>
            <wp:docPr id="7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47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电子层</w:t>
      </w:r>
    </w:p>
    <w:p>
      <w:pPr>
        <w:pStyle w:val="BodyText"/>
        <w:spacing w:before="71"/>
        <w:ind w:left="2763"/>
      </w:pPr>
      <w:r>
        <w:t>质子数</w:t>
      </w:r>
    </w:p>
    <w:p>
      <w:pPr>
        <w:pStyle w:val="BodyText"/>
        <w:spacing w:before="71"/>
      </w:pPr>
      <w:r>
        <w:t>3、元素化学性质与最外层电子的关系</w:t>
      </w:r>
    </w:p>
    <w:p>
      <w:pPr>
        <w:spacing w:after="0"/>
        <w:sectPr>
          <w:headerReference w:type="default" r:id="rId77"/>
          <w:footerReference w:type="default" r:id="rId78"/>
          <w:type w:val="continuous"/>
          <w:pgSz w:w="17860" w:h="25260"/>
          <w:pgMar w:top="1340" w:right="2060" w:bottom="2020" w:left="2320" w:header="708" w:footer="708"/>
          <w:pgNumType w:start="14"/>
          <w:cols w:space="708"/>
        </w:sectPr>
      </w:pPr>
    </w:p>
    <w:p>
      <w:pPr>
        <w:pStyle w:val="ListParagraph"/>
        <w:numPr>
          <w:ilvl w:val="0"/>
          <w:numId w:val="41"/>
        </w:numPr>
        <w:tabs>
          <w:tab w:val="left" w:pos="1170"/>
        </w:tabs>
        <w:spacing w:before="66" w:after="0" w:line="240" w:lineRule="auto"/>
        <w:ind w:left="1170" w:right="0" w:hanging="793"/>
        <w:jc w:val="left"/>
        <w:rPr>
          <w:sz w:val="31"/>
        </w:rPr>
      </w:pPr>
      <w:r>
        <w:rPr>
          <w:spacing w:val="4"/>
          <w:sz w:val="31"/>
        </w:rPr>
        <w:t>金属元素最外层电子数小于</w:t>
      </w:r>
      <w:r>
        <w:rPr>
          <w:sz w:val="31"/>
        </w:rPr>
        <w:t>4，化学变化中易失电子</w:t>
      </w:r>
    </w:p>
    <w:p>
      <w:pPr>
        <w:pStyle w:val="ListParagraph"/>
        <w:numPr>
          <w:ilvl w:val="0"/>
          <w:numId w:val="41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pacing w:val="4"/>
          <w:sz w:val="31"/>
        </w:rPr>
        <w:t>非金属元素最外层电子数大于</w:t>
      </w:r>
      <w:r>
        <w:rPr>
          <w:sz w:val="31"/>
        </w:rPr>
        <w:t>4，化学变化中易得电子</w:t>
      </w:r>
    </w:p>
    <w:p>
      <w:pPr>
        <w:pStyle w:val="ListParagraph"/>
        <w:numPr>
          <w:ilvl w:val="0"/>
          <w:numId w:val="41"/>
        </w:numPr>
        <w:tabs>
          <w:tab w:val="left" w:pos="1170"/>
        </w:tabs>
        <w:spacing w:before="71" w:after="0" w:line="283" w:lineRule="auto"/>
        <w:ind w:left="377" w:right="5530" w:firstLine="0"/>
        <w:jc w:val="left"/>
        <w:rPr>
          <w:sz w:val="31"/>
        </w:rPr>
      </w:pPr>
      <w:r>
        <w:rPr>
          <w:spacing w:val="4"/>
          <w:sz w:val="31"/>
        </w:rPr>
        <w:t>稀有气体元素最外层电子数为</w:t>
      </w:r>
      <w:r>
        <w:rPr>
          <w:sz w:val="31"/>
        </w:rPr>
        <w:t>8（</w:t>
      </w:r>
      <w:r>
        <w:rPr>
          <w:spacing w:val="16"/>
          <w:sz w:val="31"/>
        </w:rPr>
        <w:t xml:space="preserve">氦 </w:t>
      </w:r>
      <w:r>
        <w:rPr>
          <w:sz w:val="31"/>
        </w:rPr>
        <w:t>2）</w:t>
      </w:r>
      <w:r>
        <w:rPr>
          <w:spacing w:val="-5"/>
          <w:sz w:val="31"/>
        </w:rPr>
        <w:t>稳定结构</w:t>
      </w:r>
      <w:r>
        <w:rPr>
          <w:sz w:val="31"/>
        </w:rPr>
        <w:t>4、离子</w:t>
      </w:r>
    </w:p>
    <w:p>
      <w:pPr>
        <w:pStyle w:val="BodyText"/>
        <w:spacing w:line="283" w:lineRule="auto"/>
        <w:ind w:right="9298"/>
      </w:pPr>
      <w:r>
        <w:rPr>
          <w:spacing w:val="-2"/>
        </w:rPr>
        <w:t>离子：带电的原子或原子团</w:t>
      </w:r>
      <w:r>
        <w:t>阳离子：带正电的离子</w:t>
      </w:r>
    </w:p>
    <w:p>
      <w:pPr>
        <w:pStyle w:val="BodyText"/>
        <w:spacing w:line="396" w:lineRule="exact"/>
      </w:pPr>
      <w:r>
        <w:t>阴离子：带负电的离子</w:t>
      </w:r>
    </w:p>
    <w:p>
      <w:pPr>
        <w:pStyle w:val="BodyText"/>
        <w:spacing w:before="12"/>
        <w:ind w:left="0"/>
        <w:rPr>
          <w:sz w:val="9"/>
        </w:rPr>
      </w:pPr>
      <w:r>
        <w:pict>
          <v:group id="_x0000_s1056" style="width:650pt;height:297pt;margin-top:8.35pt;margin-left:134pt;mso-position-horizontal-relative:page;mso-wrap-distance-left:0;mso-wrap-distance-right:0;position:absolute;z-index:-251614208" coordorigin="2680,167" coordsize="13000,5940">
            <v:shape id="_x0000_s1057" type="#_x0000_t75" style="width:13000;height:5940;left:2680;position:absolute;top:167" stroked="f">
              <v:imagedata r:id="rId79" o:title=""/>
            </v:shape>
            <v:shape id="_x0000_s1058" type="#_x0000_t202" style="width:380;height:360;left:3417;position:absolute;top:9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Na</w:t>
                    </w:r>
                  </w:p>
                </w:txbxContent>
              </v:textbox>
            </v:shape>
            <v:shape id="_x0000_s1059" type="#_x0000_t202" style="width:516;height:317;left:4284;position:absolute;top:856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+11</w:t>
                    </w:r>
                  </w:p>
                </w:txbxContent>
              </v:textbox>
            </v:shape>
            <v:shape id="_x0000_s1060" type="#_x0000_t202" style="width:810;height:317;left:5040;position:absolute;top:928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2 8 1</w:t>
                    </w:r>
                  </w:p>
                </w:txbxContent>
              </v:textbox>
            </v:shape>
            <v:shape id="_x0000_s1061" type="#_x0000_t202" style="width:3080;height:360;left:6254;position:absolute;top:9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质子数=核外电子数</w:t>
                    </w:r>
                  </w:p>
                </w:txbxContent>
              </v:textbox>
            </v:shape>
            <v:shape id="_x0000_s1062" type="#_x0000_t202" style="width:516;height:317;left:9938;position:absolute;top:917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+17</w:t>
                    </w:r>
                  </w:p>
                </w:txbxContent>
              </v:textbox>
            </v:shape>
            <v:shape id="_x0000_s1063" type="#_x0000_t202" style="width:959;height:360;left:10715;position:absolute;top:9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/>
                        <w:sz w:val="31"/>
                      </w:rPr>
                      <w:t xml:space="preserve">2 8 </w:t>
                    </w:r>
                    <w:r>
                      <w:rPr>
                        <w:rFonts w:ascii="Arial"/>
                        <w:spacing w:val="-26"/>
                        <w:sz w:val="31"/>
                      </w:rPr>
                      <w:t>7</w:t>
                    </w:r>
                    <w:r>
                      <w:rPr>
                        <w:spacing w:val="-26"/>
                        <w:sz w:val="36"/>
                      </w:rPr>
                      <w:t>C</w:t>
                    </w:r>
                  </w:p>
                </w:txbxContent>
              </v:textbox>
            </v:shape>
            <v:shape id="_x0000_s1064" type="#_x0000_t202" style="width:3081;height:360;left:12194;position:absolute;top:9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Cl 原子结构示意图</w:t>
                    </w:r>
                  </w:p>
                </w:txbxContent>
              </v:textbox>
            </v:shape>
            <v:shape id="_x0000_s1065" type="#_x0000_t202" style="width:470;height:360;left:3417;position:absolute;top:33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36"/>
                      </w:rPr>
                      <w:t>Na</w:t>
                    </w:r>
                    <w:r>
                      <w:rPr>
                        <w:position w:val="3"/>
                        <w:sz w:val="18"/>
                      </w:rPr>
                      <w:t>+</w:t>
                    </w:r>
                  </w:p>
                </w:txbxContent>
              </v:textbox>
            </v:shape>
            <v:shape id="_x0000_s1066" type="#_x0000_t202" style="width:516;height:317;left:4212;position:absolute;top:3219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+11</w:t>
                    </w:r>
                  </w:p>
                </w:txbxContent>
              </v:textbox>
            </v:shape>
            <v:shape id="_x0000_s1067" type="#_x0000_t202" style="width:179;height:317;left:5051;position:absolute;top:3168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68" type="#_x0000_t202" style="width:3350;height:517;left:5487;position:absolute;top:3168" filled="f" stroked="f">
              <v:textbox inset="0,0,0,0">
                <w:txbxContent>
                  <w:p>
                    <w:pPr>
                      <w:spacing w:before="24" w:line="49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 w:hAnsi="Arial"/>
                        <w:spacing w:val="-69"/>
                        <w:w w:val="95"/>
                        <w:position w:val="15"/>
                        <w:sz w:val="31"/>
                      </w:rPr>
                      <w:t>8</w:t>
                    </w:r>
                    <w:r>
                      <w:rPr>
                        <w:w w:val="95"/>
                        <w:sz w:val="36"/>
                      </w:rPr>
                      <w:t>质子数≠核外电子数</w:t>
                    </w:r>
                  </w:p>
                </w:txbxContent>
              </v:textbox>
            </v:shape>
            <v:shape id="_x0000_s1069" type="#_x0000_t202" style="width:516;height:317;left:9938;position:absolute;top:3258" filled="f" stroked="f">
              <v:textbox inset="0,0,0,0">
                <w:txbxContent>
                  <w:p>
                    <w:pPr>
                      <w:spacing w:before="21" w:line="29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+17</w:t>
                    </w:r>
                  </w:p>
                </w:txbxContent>
              </v:textbox>
            </v:shape>
            <v:shape id="_x0000_s1070" type="#_x0000_t202" style="width:3973;height:360;left:10715;position:absolute;top:332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2 8 8</w:t>
                    </w:r>
                    <w:r>
                      <w:rPr>
                        <w:rFonts w:ascii="Arial" w:eastAsia="Arial"/>
                        <w:spacing w:val="72"/>
                        <w:sz w:val="31"/>
                      </w:rPr>
                      <w:t xml:space="preserve"> </w:t>
                    </w:r>
                    <w:r>
                      <w:rPr>
                        <w:sz w:val="36"/>
                      </w:rPr>
                      <w:t>Cl</w:t>
                    </w:r>
                    <w:r>
                      <w:rPr>
                        <w:position w:val="3"/>
                        <w:sz w:val="18"/>
                      </w:rPr>
                      <w:t>-</w:t>
                    </w:r>
                    <w:r>
                      <w:rPr>
                        <w:sz w:val="36"/>
                      </w:rPr>
                      <w:t>离子结构示意图</w:t>
                    </w:r>
                  </w:p>
                </w:txbxContent>
              </v:textbox>
            </v:shape>
            <v:shape id="_x0000_s1071" type="#_x0000_t202" style="width:1100;height:360;left:13859;position:absolute;top:56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化学式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9" w:after="104"/>
        <w:ind w:left="0" w:right="2268"/>
        <w:jc w:val="center"/>
      </w:pPr>
      <w:r>
        <w:t>NaCl</w:t>
      </w:r>
    </w:p>
    <w:p>
      <w:pPr>
        <w:pStyle w:val="BodyText"/>
        <w:spacing w:line="59" w:lineRule="exact"/>
        <w:ind w:left="1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095011" cy="38004"/>
            <wp:effectExtent l="0" t="0" r="0" b="0"/>
            <wp:docPr id="7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49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9501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ind w:left="0"/>
        <w:rPr>
          <w:sz w:val="24"/>
        </w:rPr>
      </w:pPr>
    </w:p>
    <w:p>
      <w:pPr>
        <w:pStyle w:val="BodyText"/>
        <w:spacing w:before="62"/>
      </w:pPr>
      <w:r>
        <w:t>5、元素周期表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81"/>
          <w:footerReference w:type="default" r:id="rId82"/>
          <w:pgSz w:w="17860" w:h="25260"/>
          <w:pgMar w:top="1400" w:right="2060" w:bottom="2020" w:left="2320" w:header="1088" w:footer="1831"/>
          <w:pgNumType w:start="15"/>
          <w:cols w:space="708"/>
        </w:sectPr>
      </w:pPr>
    </w:p>
    <w:p>
      <w:pPr>
        <w:pStyle w:val="BodyText"/>
        <w:spacing w:before="239"/>
        <w:ind w:left="1006"/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32131</wp:posOffset>
            </wp:positionV>
            <wp:extent cx="3238500" cy="1727200"/>
            <wp:effectExtent l="0" t="0" r="0" b="0"/>
            <wp:wrapNone/>
            <wp:docPr id="77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5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原子序数</w:t>
      </w:r>
    </w:p>
    <w:p>
      <w:pPr>
        <w:pStyle w:val="BodyText"/>
        <w:tabs>
          <w:tab w:val="left" w:pos="2450"/>
        </w:tabs>
        <w:spacing w:before="272"/>
        <w:ind w:left="1006"/>
        <w:rPr>
          <w:rFonts w:ascii="Arial"/>
        </w:rPr>
      </w:pPr>
      <w:r>
        <w:br w:type="column"/>
      </w:r>
      <w:r>
        <w:rPr>
          <w:rFonts w:ascii="Arial"/>
        </w:rPr>
        <w:t>20</w:t>
        <w:tab/>
      </w:r>
      <w:r>
        <w:rPr>
          <w:rFonts w:ascii="Arial"/>
          <w:w w:val="95"/>
        </w:rPr>
        <w:t>Ca</w:t>
      </w:r>
    </w:p>
    <w:p>
      <w:pPr>
        <w:pStyle w:val="BodyText"/>
        <w:spacing w:before="239"/>
        <w:ind w:left="1006"/>
      </w:pPr>
      <w:r>
        <w:br w:type="column"/>
      </w:r>
      <w:r>
        <w:t>元素符号</w:t>
      </w:r>
    </w:p>
    <w:p>
      <w:pPr>
        <w:spacing w:after="0"/>
        <w:sectPr>
          <w:headerReference w:type="default" r:id="rId84"/>
          <w:footerReference w:type="default" r:id="rId85"/>
          <w:type w:val="continuous"/>
          <w:pgSz w:w="17860" w:h="25260"/>
          <w:pgMar w:top="1340" w:right="2060" w:bottom="2020" w:left="2320" w:header="708" w:footer="708"/>
          <w:pgNumType w:start="16"/>
          <w:cols w:num="3" w:space="708" w:equalWidth="0">
            <w:col w:w="2315" w:space="699"/>
            <w:col w:w="2843" w:space="920"/>
            <w:col w:w="6703" w:space="0"/>
          </w:cols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17"/>
        </w:rPr>
      </w:pPr>
    </w:p>
    <w:p>
      <w:pPr>
        <w:pStyle w:val="BodyText"/>
        <w:tabs>
          <w:tab w:val="left" w:pos="2657"/>
        </w:tabs>
        <w:spacing w:before="67"/>
        <w:ind w:left="0" w:right="560"/>
        <w:jc w:val="center"/>
      </w:pPr>
      <w:r>
        <w:rPr>
          <w:rFonts w:ascii="宋体" w:eastAsia="宋体" w:hint="eastAsia"/>
        </w:rPr>
        <w:t>钙</w:t>
        <w:tab/>
      </w:r>
      <w:r>
        <w:rPr>
          <w:position w:val="1"/>
        </w:rPr>
        <w:t>元素名称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4"/>
        </w:rPr>
      </w:pPr>
    </w:p>
    <w:p>
      <w:pPr>
        <w:pStyle w:val="BodyText"/>
        <w:tabs>
          <w:tab w:val="left" w:pos="7153"/>
        </w:tabs>
        <w:spacing w:before="92"/>
        <w:ind w:left="4337"/>
      </w:pPr>
      <w:r>
        <w:rPr>
          <w:rFonts w:ascii="Arial" w:eastAsia="Arial"/>
        </w:rPr>
        <w:t>40</w:t>
      </w:r>
      <w:r>
        <w:rPr>
          <w:rFonts w:ascii="宋体" w:eastAsia="宋体" w:hint="eastAsia"/>
        </w:rPr>
        <w:t>．</w:t>
      </w:r>
      <w:r>
        <w:rPr>
          <w:rFonts w:ascii="Arial" w:eastAsia="Arial"/>
        </w:rPr>
        <w:t>08</w:t>
        <w:tab/>
      </w:r>
      <w:r>
        <w:rPr>
          <w:position w:val="1"/>
        </w:rPr>
        <w:t>相对原子质量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tabs>
          <w:tab w:val="left" w:pos="1636"/>
        </w:tabs>
        <w:spacing w:before="224" w:line="283" w:lineRule="auto"/>
        <w:ind w:right="9939"/>
      </w:pPr>
      <w:r>
        <w:t>三、</w:t>
        <w:tab/>
        <w:t>相对原子质</w:t>
      </w:r>
      <w:r>
        <w:rPr>
          <w:spacing w:val="-17"/>
        </w:rPr>
        <w:t>量</w:t>
      </w:r>
      <w:r>
        <w:t>1、</w:t>
      </w:r>
      <w:r>
        <w:rPr>
          <w:spacing w:val="-90"/>
        </w:rPr>
        <w:t xml:space="preserve"> </w:t>
      </w:r>
      <w:r>
        <w:t>定义：</w:t>
      </w:r>
    </w:p>
    <w:p>
      <w:pPr>
        <w:pStyle w:val="BodyText"/>
        <w:spacing w:before="5"/>
        <w:ind w:left="0"/>
        <w:rPr>
          <w:sz w:val="36"/>
        </w:rPr>
      </w:pPr>
    </w:p>
    <w:p>
      <w:pPr>
        <w:pStyle w:val="BodyText"/>
        <w:tabs>
          <w:tab w:val="left" w:pos="3531"/>
        </w:tabs>
        <w:spacing w:line="283" w:lineRule="auto"/>
        <w:ind w:left="3213" w:right="6779" w:hanging="2837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2908300</wp:posOffset>
            </wp:positionH>
            <wp:positionV relativeFrom="paragraph">
              <wp:posOffset>178053</wp:posOffset>
            </wp:positionV>
            <wp:extent cx="3695700" cy="38100"/>
            <wp:effectExtent l="0" t="0" r="0" b="0"/>
            <wp:wrapNone/>
            <wp:docPr id="79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51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2、公式：</w:t>
      </w:r>
      <w:r>
        <w:rPr>
          <w:spacing w:val="13"/>
        </w:rPr>
        <w:t xml:space="preserve"> </w:t>
      </w:r>
      <w:r>
        <w:t>=</w:t>
        <w:tab/>
        <w:tab/>
        <w:t>该原子一个原子的质</w:t>
      </w:r>
      <w:r>
        <w:rPr>
          <w:spacing w:val="-19"/>
        </w:rPr>
        <w:t>量</w:t>
      </w:r>
      <w:r>
        <w:t>一个碳原子质量的</w:t>
      </w:r>
      <w:r>
        <w:rPr>
          <w:spacing w:val="-72"/>
        </w:rPr>
        <w:t xml:space="preserve"> </w:t>
      </w:r>
      <w:r>
        <w:t>1/12</w:t>
      </w:r>
    </w:p>
    <w:p>
      <w:pPr>
        <w:pStyle w:val="BodyText"/>
        <w:spacing w:before="6"/>
        <w:ind w:left="0"/>
        <w:rPr>
          <w:sz w:val="36"/>
        </w:rPr>
      </w:pPr>
    </w:p>
    <w:p>
      <w:pPr>
        <w:pStyle w:val="BodyText"/>
        <w:ind w:left="2108"/>
      </w:pPr>
      <w:r>
        <w:t>= 质子数 + 中子数</w:t>
      </w:r>
    </w:p>
    <w:p>
      <w:pPr>
        <w:pStyle w:val="Heading2"/>
        <w:tabs>
          <w:tab w:val="left" w:pos="1688"/>
        </w:tabs>
        <w:spacing w:before="142"/>
        <w:ind w:right="31"/>
      </w:pPr>
      <w:r>
        <w:t>第四节</w:t>
        <w:tab/>
        <w:t>物质在水中的溶解</w:t>
      </w:r>
    </w:p>
    <w:p>
      <w:pPr>
        <w:pStyle w:val="BodyText"/>
        <w:spacing w:before="327" w:line="283" w:lineRule="auto"/>
        <w:ind w:right="10882"/>
      </w:pPr>
      <w:r>
        <w:t>一、溶解的过程1、溶液</w:t>
      </w:r>
    </w:p>
    <w:p>
      <w:pPr>
        <w:pStyle w:val="ListParagraph"/>
        <w:numPr>
          <w:ilvl w:val="0"/>
          <w:numId w:val="40"/>
        </w:numPr>
        <w:tabs>
          <w:tab w:val="left" w:pos="1170"/>
        </w:tabs>
        <w:spacing w:before="0" w:after="0" w:line="283" w:lineRule="auto"/>
        <w:ind w:left="377" w:right="270" w:firstLine="0"/>
        <w:jc w:val="left"/>
        <w:rPr>
          <w:sz w:val="31"/>
        </w:rPr>
      </w:pPr>
      <w:r>
        <w:rPr>
          <w:spacing w:val="-1"/>
          <w:sz w:val="31"/>
        </w:rPr>
        <w:t>定义：一种或几种物质分散到另一种物质中形成的均一、稳定的混合物。举例：氯化钠</w:t>
      </w:r>
      <w:r>
        <w:rPr>
          <w:sz w:val="31"/>
        </w:rPr>
        <w:t>溶液、硫酸铜溶液、蔗糖溶液、氯化铁溶液等。</w:t>
      </w:r>
    </w:p>
    <w:p>
      <w:pPr>
        <w:pStyle w:val="ListParagraph"/>
        <w:numPr>
          <w:ilvl w:val="0"/>
          <w:numId w:val="40"/>
        </w:numPr>
        <w:tabs>
          <w:tab w:val="left" w:pos="1170"/>
        </w:tabs>
        <w:spacing w:before="0" w:after="0" w:line="396" w:lineRule="exact"/>
        <w:ind w:left="1170" w:right="0" w:hanging="793"/>
        <w:jc w:val="left"/>
        <w:rPr>
          <w:sz w:val="31"/>
        </w:rPr>
      </w:pPr>
      <w:r>
        <w:rPr>
          <w:sz w:val="31"/>
        </w:rPr>
        <w:t>特征：均一、稳定的混合物</w:t>
      </w:r>
    </w:p>
    <w:p>
      <w:pPr>
        <w:spacing w:after="0" w:line="396" w:lineRule="exact"/>
        <w:jc w:val="left"/>
        <w:rPr>
          <w:sz w:val="31"/>
        </w:rPr>
        <w:sectPr>
          <w:headerReference w:type="default" r:id="rId87"/>
          <w:footerReference w:type="default" r:id="rId88"/>
          <w:type w:val="continuous"/>
          <w:pgSz w:w="17860" w:h="25260"/>
          <w:pgMar w:top="1340" w:right="2060" w:bottom="2020" w:left="2320" w:header="708" w:footer="708"/>
          <w:pgNumType w:start="17"/>
          <w:cols w:space="708"/>
        </w:sectPr>
      </w:pPr>
    </w:p>
    <w:p>
      <w:pPr>
        <w:pStyle w:val="ListParagraph"/>
        <w:numPr>
          <w:ilvl w:val="0"/>
          <w:numId w:val="40"/>
        </w:numPr>
        <w:tabs>
          <w:tab w:val="left" w:pos="1170"/>
        </w:tabs>
        <w:spacing w:before="66" w:after="0" w:line="240" w:lineRule="auto"/>
        <w:ind w:left="1170" w:right="5034" w:hanging="1170"/>
        <w:jc w:val="right"/>
        <w:rPr>
          <w:sz w:val="31"/>
        </w:rPr>
      </w:pPr>
      <w:r>
        <w:rPr>
          <w:spacing w:val="-56"/>
          <w:w w:val="102"/>
          <w:sz w:val="31"/>
        </w:rPr>
        <w:t>组成：</w:t>
      </w:r>
      <w:r>
        <w:rPr>
          <w:spacing w:val="-1"/>
          <w:w w:val="102"/>
          <w:sz w:val="31"/>
        </w:rPr>
        <w:t>（</w:t>
      </w:r>
      <w:r>
        <w:rPr>
          <w:spacing w:val="-4"/>
          <w:w w:val="102"/>
          <w:sz w:val="31"/>
        </w:rPr>
        <w:t>1</w:t>
      </w:r>
      <w:r>
        <w:rPr>
          <w:w w:val="102"/>
          <w:sz w:val="31"/>
        </w:rPr>
        <w:t>）溶质：被溶解的物质叫溶质。固、液、气</w:t>
      </w:r>
    </w:p>
    <w:p>
      <w:pPr>
        <w:pStyle w:val="BodyText"/>
        <w:spacing w:before="71"/>
        <w:ind w:left="0" w:right="5034"/>
        <w:jc w:val="right"/>
      </w:pPr>
      <w:r>
        <w:rPr>
          <w:spacing w:val="-1"/>
        </w:rPr>
        <w:t>（2）溶剂：能溶解其它物质的物质。通常为水</w:t>
      </w:r>
    </w:p>
    <w:p>
      <w:pPr>
        <w:pStyle w:val="ListParagraph"/>
        <w:numPr>
          <w:ilvl w:val="0"/>
          <w:numId w:val="40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pacing w:val="-2"/>
          <w:sz w:val="31"/>
        </w:rPr>
        <w:t>注意：</w:t>
      </w:r>
      <w:r>
        <w:rPr>
          <w:spacing w:val="-4"/>
          <w:sz w:val="31"/>
        </w:rPr>
        <w:t>a</w:t>
      </w:r>
      <w:r>
        <w:rPr>
          <w:sz w:val="31"/>
        </w:rPr>
        <w:t>、溶液不一定无色，</w:t>
      </w:r>
    </w:p>
    <w:p>
      <w:pPr>
        <w:pStyle w:val="BodyText"/>
        <w:tabs>
          <w:tab w:val="left" w:pos="2571"/>
          <w:tab w:val="left" w:pos="5055"/>
        </w:tabs>
        <w:spacing w:before="71" w:line="346" w:lineRule="exact"/>
        <w:ind w:left="0" w:right="404"/>
        <w:jc w:val="center"/>
      </w:pPr>
      <w:r>
        <w:t>如</w:t>
      </w:r>
      <w:r>
        <w:rPr>
          <w:spacing w:val="-68"/>
        </w:rPr>
        <w:t xml:space="preserve"> </w:t>
      </w:r>
      <w:r>
        <w:t>CuSO</w:t>
      </w:r>
      <w:r>
        <w:rPr>
          <w:spacing w:val="-24"/>
        </w:rPr>
        <w:t xml:space="preserve"> </w:t>
      </w:r>
      <w:r>
        <w:t>为蓝色</w:t>
        <w:tab/>
        <w:t>FeSO</w:t>
      </w:r>
      <w:r>
        <w:rPr>
          <w:spacing w:val="-25"/>
        </w:rPr>
        <w:t xml:space="preserve"> </w:t>
      </w:r>
      <w:r>
        <w:t>为浅绿色</w:t>
        <w:tab/>
        <w:t>Fe</w:t>
      </w:r>
      <w:r>
        <w:rPr>
          <w:spacing w:val="-75"/>
        </w:rPr>
        <w:t xml:space="preserve"> </w:t>
      </w:r>
      <w:r>
        <w:t>(SO</w:t>
      </w:r>
      <w:r>
        <w:rPr>
          <w:spacing w:val="-75"/>
        </w:rPr>
        <w:t xml:space="preserve"> </w:t>
      </w:r>
      <w:r>
        <w:t>)</w:t>
      </w:r>
      <w:r>
        <w:rPr>
          <w:spacing w:val="-32"/>
        </w:rPr>
        <w:t xml:space="preserve"> </w:t>
      </w:r>
      <w:r>
        <w:t>为黄色</w:t>
      </w:r>
    </w:p>
    <w:p>
      <w:pPr>
        <w:tabs>
          <w:tab w:val="left" w:pos="2174"/>
          <w:tab w:val="left" w:pos="4342"/>
          <w:tab w:val="left" w:pos="4896"/>
        </w:tabs>
        <w:spacing w:before="0" w:line="138" w:lineRule="exact"/>
        <w:ind w:left="0" w:right="366" w:firstLine="0"/>
        <w:jc w:val="center"/>
        <w:rPr>
          <w:sz w:val="16"/>
        </w:rPr>
      </w:pPr>
      <w:r>
        <w:rPr>
          <w:w w:val="105"/>
          <w:sz w:val="16"/>
        </w:rPr>
        <w:t>4</w:t>
        <w:tab/>
        <w:t>4</w:t>
        <w:tab/>
        <w:t>2</w:t>
        <w:tab/>
        <w:t>4</w:t>
      </w:r>
      <w:r>
        <w:rPr>
          <w:spacing w:val="73"/>
          <w:w w:val="105"/>
          <w:sz w:val="16"/>
        </w:rPr>
        <w:t xml:space="preserve"> </w:t>
      </w:r>
      <w:r>
        <w:rPr>
          <w:w w:val="105"/>
          <w:sz w:val="16"/>
        </w:rPr>
        <w:t>3</w:t>
      </w:r>
    </w:p>
    <w:p>
      <w:pPr>
        <w:pStyle w:val="BodyText"/>
        <w:spacing w:line="381" w:lineRule="exact"/>
        <w:ind w:left="2108"/>
      </w:pPr>
      <w:r>
        <w:t>b、溶液的质量 = 溶质的质量 + 溶剂的质量</w:t>
      </w:r>
    </w:p>
    <w:p>
      <w:pPr>
        <w:pStyle w:val="BodyText"/>
        <w:spacing w:before="71"/>
        <w:ind w:left="2609"/>
      </w:pPr>
      <w:r>
        <w:t>溶液的体积 ≠ 溶质的体积 + 溶剂的体积</w:t>
      </w:r>
    </w:p>
    <w:p>
      <w:pPr>
        <w:pStyle w:val="BodyText"/>
        <w:spacing w:before="71"/>
        <w:ind w:left="2137"/>
      </w:pPr>
      <w:r>
        <w:t>c、溶液的名称：溶质的溶剂溶液（如：碘酒——碘的酒精溶液）</w:t>
      </w:r>
    </w:p>
    <w:p>
      <w:pPr>
        <w:pStyle w:val="ListParagraph"/>
        <w:numPr>
          <w:ilvl w:val="0"/>
          <w:numId w:val="40"/>
        </w:numPr>
        <w:tabs>
          <w:tab w:val="left" w:pos="1170"/>
          <w:tab w:val="left" w:pos="6522"/>
        </w:tabs>
        <w:spacing w:before="70" w:after="0" w:line="240" w:lineRule="auto"/>
        <w:ind w:left="1170" w:right="0" w:hanging="793"/>
        <w:jc w:val="left"/>
        <w:rPr>
          <w:sz w:val="31"/>
        </w:rPr>
      </w:pPr>
      <w:r>
        <w:rPr>
          <w:w w:val="102"/>
          <w:sz w:val="31"/>
        </w:rPr>
        <w:t>性质</w:t>
      </w:r>
      <w:r>
        <w:rPr>
          <w:spacing w:val="-166"/>
          <w:w w:val="102"/>
          <w:sz w:val="31"/>
        </w:rPr>
        <w:t>：</w:t>
      </w:r>
      <w:r>
        <w:rPr>
          <w:spacing w:val="-1"/>
          <w:w w:val="102"/>
          <w:sz w:val="31"/>
        </w:rPr>
        <w:t>（</w:t>
      </w:r>
      <w:r>
        <w:rPr>
          <w:spacing w:val="-4"/>
          <w:w w:val="102"/>
          <w:sz w:val="31"/>
        </w:rPr>
        <w:t>1</w:t>
      </w:r>
      <w:r>
        <w:rPr>
          <w:w w:val="102"/>
          <w:sz w:val="31"/>
        </w:rPr>
        <w:t>）导电性：有些溶液能导电</w:t>
      </w:r>
      <w:r>
        <w:rPr>
          <w:sz w:val="31"/>
        </w:rPr>
        <w:tab/>
      </w:r>
      <w:r>
        <w:rPr>
          <w:w w:val="102"/>
          <w:sz w:val="31"/>
        </w:rPr>
        <w:t>如：酸、碱、盐溶液</w:t>
      </w:r>
    </w:p>
    <w:p>
      <w:pPr>
        <w:pStyle w:val="ListParagraph"/>
        <w:numPr>
          <w:ilvl w:val="1"/>
          <w:numId w:val="40"/>
        </w:numPr>
        <w:tabs>
          <w:tab w:val="left" w:pos="2744"/>
        </w:tabs>
        <w:spacing w:before="71" w:after="0" w:line="240" w:lineRule="auto"/>
        <w:ind w:left="2743" w:right="0" w:hanging="791"/>
        <w:jc w:val="left"/>
        <w:rPr>
          <w:sz w:val="31"/>
        </w:rPr>
      </w:pPr>
      <w:r>
        <w:rPr>
          <w:sz w:val="31"/>
        </w:rPr>
        <w:t>混合物凝固点降低、沸点升高</w:t>
      </w:r>
    </w:p>
    <w:p>
      <w:pPr>
        <w:pStyle w:val="ListParagraph"/>
        <w:numPr>
          <w:ilvl w:val="1"/>
          <w:numId w:val="40"/>
        </w:numPr>
        <w:tabs>
          <w:tab w:val="left" w:pos="2744"/>
        </w:tabs>
        <w:spacing w:before="71" w:after="0" w:line="240" w:lineRule="auto"/>
        <w:ind w:left="2743" w:right="0" w:hanging="791"/>
        <w:jc w:val="left"/>
        <w:rPr>
          <w:sz w:val="31"/>
        </w:rPr>
      </w:pPr>
      <w:r>
        <w:rPr>
          <w:sz w:val="31"/>
        </w:rPr>
        <w:t>溶液的温度升高或降低</w:t>
      </w:r>
    </w:p>
    <w:p>
      <w:pPr>
        <w:pStyle w:val="BodyText"/>
        <w:spacing w:before="71" w:line="283" w:lineRule="auto"/>
        <w:ind w:left="2897" w:right="435" w:hanging="627"/>
      </w:pPr>
      <w:r>
        <w:t>如：氢氧化钠溶于水后溶液温度升高，硝酸铵溶于水后溶液温度降低，氯化钠溶于水温度不变</w:t>
      </w:r>
    </w:p>
    <w:p>
      <w:pPr>
        <w:pStyle w:val="BodyText"/>
        <w:spacing w:line="396" w:lineRule="exact"/>
      </w:pPr>
      <w:r>
        <w:t>2、悬浊液：物质以固体小颗粒分散到液体中形成的混合物</w:t>
      </w:r>
    </w:p>
    <w:p>
      <w:pPr>
        <w:pStyle w:val="BodyText"/>
        <w:spacing w:before="72" w:line="283" w:lineRule="auto"/>
        <w:ind w:left="1028" w:right="5655" w:hanging="652"/>
      </w:pPr>
      <w:r>
        <w:t>3、乳浊液：物质以小液滴分散到液体中形成的混合物乳化：举例：洗涤剂洗油污等</w:t>
      </w:r>
    </w:p>
    <w:p>
      <w:pPr>
        <w:spacing w:before="0" w:line="283" w:lineRule="auto"/>
        <w:ind w:left="377" w:right="3439" w:firstLine="0"/>
        <w:jc w:val="left"/>
        <w:rPr>
          <w:b/>
          <w:sz w:val="31"/>
        </w:rPr>
      </w:pPr>
      <w:r>
        <w:rPr>
          <w:sz w:val="31"/>
        </w:rPr>
        <w:t>4、电离：物质溶于水时或受热熔化时能够产生自由移动的离子的过程</w:t>
      </w:r>
      <w:r>
        <w:rPr>
          <w:b/>
          <w:sz w:val="31"/>
        </w:rPr>
        <w:t>二、溶液组成的定量表示</w:t>
      </w:r>
    </w:p>
    <w:p>
      <w:pPr>
        <w:pStyle w:val="BodyText"/>
        <w:tabs>
          <w:tab w:val="left" w:pos="7308"/>
        </w:tabs>
        <w:spacing w:line="396" w:lineRule="exact"/>
        <w:ind w:left="3686"/>
      </w:pPr>
      <w:r>
        <w:t>溶质质量</w:t>
        <w:tab/>
        <w:t>溶质质量</w:t>
      </w:r>
    </w:p>
    <w:p>
      <w:pPr>
        <w:pStyle w:val="BodyText"/>
        <w:tabs>
          <w:tab w:val="left" w:pos="5644"/>
          <w:tab w:val="left" w:pos="7153"/>
          <w:tab w:val="left" w:pos="10526"/>
        </w:tabs>
        <w:spacing w:before="69" w:line="283" w:lineRule="auto"/>
        <w:ind w:left="3686" w:right="2000" w:hanging="3309"/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112521</wp:posOffset>
            </wp:positionV>
            <wp:extent cx="1079500" cy="38100"/>
            <wp:effectExtent l="0" t="0" r="0" b="0"/>
            <wp:wrapNone/>
            <wp:docPr id="81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52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6032500</wp:posOffset>
            </wp:positionH>
            <wp:positionV relativeFrom="paragraph">
              <wp:posOffset>118109</wp:posOffset>
            </wp:positionV>
            <wp:extent cx="1968500" cy="38100"/>
            <wp:effectExtent l="0" t="0" r="0" b="0"/>
            <wp:wrapNone/>
            <wp:docPr id="8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53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</w:t>
      </w:r>
      <w:r>
        <w:rPr>
          <w:spacing w:val="-77"/>
        </w:rPr>
        <w:t xml:space="preserve"> </w:t>
      </w:r>
      <w:r>
        <w:t>溶质的质量分</w:t>
      </w:r>
      <w:r>
        <w:rPr>
          <w:spacing w:val="-11"/>
        </w:rPr>
        <w:t>数</w:t>
      </w:r>
      <w:r>
        <w:t>=</w:t>
        <w:tab/>
        <w:tab/>
        <w:t>×100%</w:t>
      </w:r>
      <w:r>
        <w:rPr>
          <w:spacing w:val="14"/>
        </w:rPr>
        <w:t xml:space="preserve"> </w:t>
      </w:r>
      <w:r>
        <w:t>=</w:t>
        <w:tab/>
        <w:tab/>
      </w:r>
      <w:r>
        <w:rPr>
          <w:spacing w:val="-4"/>
        </w:rPr>
        <w:t xml:space="preserve">×100% </w:t>
      </w:r>
      <w:r>
        <w:t>溶液质量</w:t>
        <w:tab/>
        <w:tab/>
        <w:t>（溶质质</w:t>
      </w:r>
      <w:r>
        <w:rPr>
          <w:spacing w:val="-7"/>
        </w:rPr>
        <w:t>量</w:t>
      </w:r>
      <w:r>
        <w:rPr>
          <w:spacing w:val="-4"/>
        </w:rPr>
        <w:t>+</w:t>
      </w:r>
      <w:r>
        <w:t>溶剂质量）</w:t>
      </w:r>
    </w:p>
    <w:p>
      <w:pPr>
        <w:pStyle w:val="BodyText"/>
        <w:tabs>
          <w:tab w:val="left" w:pos="5885"/>
        </w:tabs>
        <w:spacing w:before="164" w:line="700" w:lineRule="atLeast"/>
        <w:ind w:left="848" w:right="366" w:hanging="472"/>
        <w:rPr>
          <w:rFonts w:ascii="Arial" w:eastAsia="Arial" w:hAnsi="Arial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629293</wp:posOffset>
            </wp:positionV>
            <wp:extent cx="1524000" cy="444500"/>
            <wp:effectExtent l="0" t="0" r="0" b="0"/>
            <wp:wrapNone/>
            <wp:docPr id="85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54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2</w:t>
      </w:r>
      <w:r>
        <w:rPr>
          <w:spacing w:val="-155"/>
          <w:w w:val="102"/>
        </w:rPr>
        <w:t>、</w:t>
      </w:r>
      <w:r>
        <w:rPr>
          <w:w w:val="102"/>
        </w:rPr>
        <w:t>例题</w:t>
      </w:r>
      <w:r>
        <w:rPr>
          <w:spacing w:val="-76"/>
        </w:rPr>
        <w:t xml:space="preserve"> </w:t>
      </w:r>
      <w:r>
        <w:rPr>
          <w:spacing w:val="-4"/>
          <w:w w:val="102"/>
        </w:rPr>
        <w:t>1</w:t>
      </w:r>
      <w:r>
        <w:rPr>
          <w:spacing w:val="-155"/>
          <w:w w:val="102"/>
        </w:rPr>
        <w:t>：</w:t>
      </w:r>
      <w:r>
        <w:rPr>
          <w:w w:val="102"/>
        </w:rPr>
        <w:t>将</w:t>
      </w:r>
      <w:r>
        <w:rPr>
          <w:spacing w:val="-76"/>
        </w:rPr>
        <w:t xml:space="preserve"> </w:t>
      </w:r>
      <w:r>
        <w:rPr>
          <w:w w:val="102"/>
        </w:rPr>
        <w:t>4g</w:t>
      </w:r>
      <w:r>
        <w:rPr>
          <w:spacing w:val="-80"/>
        </w:rPr>
        <w:t xml:space="preserve"> </w:t>
      </w:r>
      <w:r>
        <w:rPr>
          <w:w w:val="102"/>
        </w:rPr>
        <w:t>氢氧化钠固体溶解在</w:t>
      </w:r>
      <w:r>
        <w:rPr>
          <w:spacing w:val="-90"/>
        </w:rPr>
        <w:t xml:space="preserve"> </w:t>
      </w:r>
      <w:r>
        <w:rPr>
          <w:w w:val="102"/>
        </w:rPr>
        <w:t>46g</w:t>
      </w:r>
      <w:r>
        <w:rPr>
          <w:spacing w:val="-80"/>
        </w:rPr>
        <w:t xml:space="preserve"> </w:t>
      </w:r>
      <w:r>
        <w:rPr>
          <w:w w:val="102"/>
        </w:rPr>
        <w:t>水中</w:t>
      </w:r>
      <w:r>
        <w:rPr>
          <w:spacing w:val="-159"/>
          <w:w w:val="102"/>
        </w:rPr>
        <w:t>，</w:t>
      </w:r>
      <w:r>
        <w:rPr>
          <w:w w:val="102"/>
        </w:rPr>
        <w:t>得到的氢氧化钠溶液的溶质质量分数是多少</w:t>
      </w:r>
      <w:r>
        <w:rPr>
          <w:spacing w:val="-13"/>
          <w:w w:val="102"/>
        </w:rPr>
        <w:t>？</w:t>
      </w:r>
      <w:r>
        <w:t>解：氢氧化钠的质量分数为</w:t>
      </w:r>
      <w:r>
        <w:rPr>
          <w:spacing w:val="-6"/>
        </w:rPr>
        <w:t>：4g</w:t>
        <w:tab/>
      </w:r>
      <w:r>
        <w:rPr>
          <w:rFonts w:ascii="宋体" w:eastAsia="宋体" w:hAnsi="宋体" w:hint="eastAsia"/>
          <w:position w:val="-22"/>
        </w:rPr>
        <w:t>×</w:t>
      </w:r>
      <w:r>
        <w:rPr>
          <w:rFonts w:ascii="Arial" w:eastAsia="Arial" w:hAnsi="Arial"/>
          <w:position w:val="-22"/>
        </w:rPr>
        <w:t>100%</w:t>
      </w:r>
    </w:p>
    <w:p>
      <w:pPr>
        <w:pStyle w:val="BodyText"/>
        <w:spacing w:line="236" w:lineRule="exact"/>
        <w:ind w:left="0" w:right="3219"/>
        <w:jc w:val="center"/>
      </w:pPr>
      <w:r>
        <w:t>4g+46g</w:t>
      </w:r>
    </w:p>
    <w:p>
      <w:pPr>
        <w:pStyle w:val="BodyText"/>
        <w:spacing w:before="71"/>
        <w:ind w:left="0" w:right="3377"/>
        <w:jc w:val="center"/>
      </w:pPr>
      <w:r>
        <w:t>=8%</w:t>
      </w:r>
    </w:p>
    <w:p>
      <w:pPr>
        <w:pStyle w:val="BodyText"/>
        <w:spacing w:before="71"/>
        <w:ind w:left="848"/>
      </w:pPr>
      <w:r>
        <w:t>答：</w:t>
      </w:r>
    </w:p>
    <w:p>
      <w:pPr>
        <w:pStyle w:val="BodyText"/>
        <w:spacing w:before="71" w:line="283" w:lineRule="auto"/>
        <w:ind w:left="852" w:right="1410" w:hanging="475"/>
      </w:pPr>
      <w:r>
        <w:t>3</w:t>
      </w:r>
      <w:r>
        <w:rPr>
          <w:spacing w:val="-6"/>
        </w:rPr>
        <w:t xml:space="preserve">、例题 </w:t>
      </w:r>
      <w:r>
        <w:t>2</w:t>
      </w:r>
      <w:r>
        <w:rPr>
          <w:spacing w:val="-5"/>
        </w:rPr>
        <w:t xml:space="preserve">：若要配制 </w:t>
      </w:r>
      <w:r>
        <w:t>100kg</w:t>
      </w:r>
      <w:r>
        <w:rPr>
          <w:spacing w:val="-10"/>
        </w:rPr>
        <w:t xml:space="preserve"> 质量分数为 </w:t>
      </w:r>
      <w:r>
        <w:t>15</w:t>
      </w:r>
      <w:r>
        <w:rPr>
          <w:spacing w:val="-1"/>
        </w:rPr>
        <w:t xml:space="preserve">%的食盐溶液，需要食盐和水各多少千克？ </w:t>
      </w:r>
      <w:r>
        <w:t>解：需要食盐的质量为：100kg×15%=15kg</w:t>
      </w:r>
    </w:p>
    <w:p>
      <w:pPr>
        <w:pStyle w:val="BodyText"/>
        <w:spacing w:line="283" w:lineRule="auto"/>
        <w:ind w:left="848" w:right="7728" w:firstLine="633"/>
      </w:pPr>
      <w:r>
        <w:t>水的质量为：100kg-15kg=85kg 答：</w:t>
      </w:r>
    </w:p>
    <w:p>
      <w:pPr>
        <w:pStyle w:val="BodyText"/>
        <w:spacing w:line="396" w:lineRule="exact"/>
      </w:pPr>
      <w:r>
        <w:t>4、 溶液的浓缩与稀释</w:t>
      </w:r>
    </w:p>
    <w:p>
      <w:pPr>
        <w:pStyle w:val="BodyText"/>
        <w:spacing w:before="69"/>
      </w:pPr>
      <w:r>
        <w:rPr>
          <w:w w:val="102"/>
        </w:rPr>
        <w:t>A</w:t>
      </w:r>
      <w:r>
        <w:rPr>
          <w:spacing w:val="-28"/>
          <w:w w:val="102"/>
        </w:rPr>
        <w:t>、浓缩方法：</w:t>
      </w:r>
      <w:r>
        <w:rPr>
          <w:spacing w:val="-4"/>
          <w:w w:val="102"/>
        </w:rPr>
        <w:t>（</w:t>
      </w:r>
      <w:r>
        <w:rPr>
          <w:w w:val="102"/>
        </w:rPr>
        <w:t>1）加溶质</w:t>
      </w:r>
      <w:r>
        <w:rPr>
          <w:spacing w:val="-10"/>
          <w:w w:val="102"/>
        </w:rPr>
        <w:t>（</w:t>
      </w:r>
      <w:r>
        <w:rPr>
          <w:w w:val="102"/>
        </w:rPr>
        <w:t>2）蒸发水分</w:t>
      </w:r>
    </w:p>
    <w:p>
      <w:pPr>
        <w:pStyle w:val="BodyText"/>
        <w:spacing w:before="71" w:line="283" w:lineRule="auto"/>
        <w:ind w:right="374"/>
      </w:pPr>
      <w:r>
        <w:t>例题：将 100g 质量分数为 10%的氯化钠溶液制成 20%的溶液，需要加入氯化钠固体或蒸发水分多少克？</w:t>
      </w:r>
    </w:p>
    <w:p>
      <w:pPr>
        <w:pStyle w:val="BodyText"/>
        <w:spacing w:line="396" w:lineRule="exact"/>
        <w:ind w:left="848"/>
      </w:pPr>
      <w:r>
        <w:pict>
          <v:group id="_x0000_s1072" style="width:266pt;height:39.6pt;margin-top:24.91pt;margin-left:156pt;mso-position-horizontal-relative:page;mso-wrap-distance-left:0;mso-wrap-distance-right:0;position:absolute;z-index:-251608064" coordorigin="3120,498" coordsize="5320,792">
            <v:shape id="_x0000_s1073" type="#_x0000_t75" style="width:5320;height:720;left:3120;position:absolute;top:498" stroked="f">
              <v:imagedata r:id="rId92" o:title=""/>
            </v:shape>
            <v:shape id="_x0000_s1074" type="#_x0000_t202" style="width:1759;height:786;left:3485;position:absolute;top:50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100g×10%+X</w:t>
                    </w:r>
                  </w:p>
                  <w:p>
                    <w:pPr>
                      <w:spacing w:before="71" w:line="355" w:lineRule="exact"/>
                      <w:ind w:left="15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100g+X</w:t>
                    </w:r>
                  </w:p>
                </w:txbxContent>
              </v:textbox>
            </v:shape>
            <v:shape id="_x0000_s1075" type="#_x0000_t202" style="width:2147;height:357;left:5866;position:absolute;top:680" filled="f" stroked="f">
              <v:textbox inset="0,0,0,0">
                <w:txbxContent>
                  <w:p>
                    <w:pPr>
                      <w:tabs>
                        <w:tab w:val="left" w:pos="1367"/>
                      </w:tabs>
                      <w:spacing w:before="2" w:line="355" w:lineRule="exact"/>
                      <w:ind w:left="0" w:right="0" w:firstLine="0"/>
                      <w:jc w:val="left"/>
                      <w:rPr>
                        <w:rFonts w:ascii="Arial" w:hAnsi="Arial"/>
                        <w:sz w:val="31"/>
                      </w:rPr>
                    </w:pPr>
                    <w:r>
                      <w:rPr>
                        <w:rFonts w:ascii="宋体" w:hAnsi="宋体"/>
                        <w:sz w:val="31"/>
                      </w:rPr>
                      <w:t>×</w:t>
                    </w:r>
                    <w:r>
                      <w:rPr>
                        <w:rFonts w:ascii="Arial" w:hAnsi="Arial"/>
                        <w:sz w:val="31"/>
                      </w:rPr>
                      <w:t>100%</w:t>
                      <w:tab/>
                    </w:r>
                    <w:r>
                      <w:rPr>
                        <w:rFonts w:ascii="Arial" w:hAnsi="Arial"/>
                        <w:w w:val="95"/>
                        <w:sz w:val="31"/>
                      </w:rPr>
                      <w:t>=20%</w:t>
                    </w:r>
                  </w:p>
                </w:txbxContent>
              </v:textbox>
            </v:shape>
            <w10:wrap type="topAndBottom"/>
          </v:group>
        </w:pict>
      </w:r>
      <w:r>
        <w:t>解：设需要加入氯化钠的质量为X</w:t>
      </w:r>
    </w:p>
    <w:p>
      <w:pPr>
        <w:pStyle w:val="BodyText"/>
        <w:spacing w:before="84"/>
        <w:ind w:left="1323"/>
      </w:pPr>
      <w:r>
        <w:t>X=12.5g</w:t>
      </w:r>
    </w:p>
    <w:p>
      <w:pPr>
        <w:pStyle w:val="BodyText"/>
        <w:spacing w:before="71"/>
        <w:ind w:left="848"/>
      </w:pPr>
      <w:r>
        <w:t>答：</w:t>
      </w:r>
    </w:p>
    <w:p>
      <w:pPr>
        <w:pStyle w:val="BodyText"/>
        <w:spacing w:before="71"/>
        <w:ind w:left="848"/>
      </w:pPr>
      <w:r>
        <w:pict>
          <v:group id="_x0000_s1076" style="width:269pt;height:39.25pt;margin-top:28.84pt;margin-left:139pt;mso-position-horizontal-relative:page;mso-wrap-distance-left:0;mso-wrap-distance-right:0;position:absolute;z-index:-251607040" coordorigin="2780,577" coordsize="5380,785">
            <v:shape id="_x0000_s1077" type="#_x0000_t75" style="width:5380;height:700;left:2780;position:absolute;top:589" stroked="f">
              <v:imagedata r:id="rId93" o:title=""/>
            </v:shape>
            <v:shape id="_x0000_s1078" type="#_x0000_t202" style="width:1442;height:785;left:3485;position:absolute;top:57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100g×10%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100g-Y</w:t>
                    </w:r>
                  </w:p>
                </w:txbxContent>
              </v:textbox>
            </v:shape>
            <v:shape id="_x0000_s1079" type="#_x0000_t202" style="width:2148;height:357;left:5595;position:absolute;top:774" filled="f" stroked="f">
              <v:textbox inset="0,0,0,0">
                <w:txbxContent>
                  <w:p>
                    <w:pPr>
                      <w:tabs>
                        <w:tab w:val="left" w:pos="1368"/>
                      </w:tabs>
                      <w:spacing w:before="2" w:line="355" w:lineRule="exact"/>
                      <w:ind w:left="0" w:right="0" w:firstLine="0"/>
                      <w:jc w:val="left"/>
                      <w:rPr>
                        <w:rFonts w:ascii="Arial" w:hAnsi="Arial"/>
                        <w:sz w:val="31"/>
                      </w:rPr>
                    </w:pPr>
                    <w:r>
                      <w:rPr>
                        <w:rFonts w:ascii="宋体" w:hAnsi="宋体"/>
                        <w:sz w:val="31"/>
                      </w:rPr>
                      <w:t>×</w:t>
                    </w:r>
                    <w:r>
                      <w:rPr>
                        <w:rFonts w:ascii="Arial" w:hAnsi="Arial"/>
                        <w:sz w:val="31"/>
                      </w:rPr>
                      <w:t>100%</w:t>
                      <w:tab/>
                    </w:r>
                    <w:r>
                      <w:rPr>
                        <w:rFonts w:ascii="Arial" w:hAnsi="Arial"/>
                        <w:w w:val="95"/>
                        <w:sz w:val="31"/>
                      </w:rPr>
                      <w:t>=20%</w:t>
                    </w:r>
                  </w:p>
                </w:txbxContent>
              </v:textbox>
            </v:shape>
            <w10:wrap type="topAndBottom"/>
          </v:group>
        </w:pict>
      </w:r>
      <w:r>
        <w:t>解：设需要蒸发水的质量为Y</w:t>
      </w:r>
    </w:p>
    <w:p>
      <w:pPr>
        <w:pStyle w:val="BodyText"/>
        <w:spacing w:before="84"/>
        <w:ind w:left="1165"/>
      </w:pPr>
      <w:r>
        <w:t>Y=50g</w:t>
      </w:r>
    </w:p>
    <w:p>
      <w:pPr>
        <w:pStyle w:val="BodyText"/>
        <w:spacing w:before="71"/>
        <w:ind w:left="848"/>
      </w:pPr>
      <w:r>
        <w:t>答：</w:t>
      </w:r>
    </w:p>
    <w:p>
      <w:pPr>
        <w:pStyle w:val="BodyText"/>
        <w:spacing w:before="71"/>
      </w:pPr>
      <w:r>
        <w:t>B、 稀释方法：加水稀释</w:t>
      </w:r>
    </w:p>
    <w:p>
      <w:pPr>
        <w:pStyle w:val="BodyText"/>
        <w:spacing w:before="71"/>
      </w:pPr>
      <w:r>
        <w:t>例题：将 100g 质量分数为 20%的氯化钠溶液制成 10%的溶液，需要加水多少克？</w:t>
      </w:r>
    </w:p>
    <w:p>
      <w:pPr>
        <w:spacing w:after="0"/>
        <w:sectPr>
          <w:headerReference w:type="default" r:id="rId94"/>
          <w:footerReference w:type="default" r:id="rId95"/>
          <w:pgSz w:w="17860" w:h="25260"/>
          <w:pgMar w:top="1400" w:right="2060" w:bottom="2020" w:left="2320" w:header="1088" w:footer="1831"/>
          <w:pgNumType w:start="18"/>
          <w:cols w:space="708"/>
        </w:sectPr>
      </w:pPr>
    </w:p>
    <w:p>
      <w:pPr>
        <w:pStyle w:val="BodyText"/>
        <w:spacing w:before="66"/>
        <w:ind w:left="848"/>
      </w:pPr>
      <w:r>
        <w:pict>
          <v:group id="_x0000_s1080" style="width:270pt;height:39.3pt;margin-top:28.59pt;margin-left:135pt;mso-position-horizontal-relative:page;mso-wrap-distance-left:0;mso-wrap-distance-right:0;position:absolute;z-index:-251603968" coordorigin="2700,572" coordsize="5400,786">
            <v:shape id="_x0000_s1081" type="#_x0000_t75" style="width:5400;height:720;left:2700;position:absolute;top:579" stroked="f">
              <v:imagedata r:id="rId96" o:title=""/>
            </v:shape>
            <v:shape id="_x0000_s1082" type="#_x0000_t202" style="width:1442;height:786;left:3485;position:absolute;top:57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100g×20%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100g+X</w:t>
                    </w:r>
                  </w:p>
                </w:txbxContent>
              </v:textbox>
            </v:shape>
            <v:shape id="_x0000_s1083" type="#_x0000_t202" style="width:2148;height:357;left:5526;position:absolute;top:773" filled="f" stroked="f">
              <v:textbox inset="0,0,0,0">
                <w:txbxContent>
                  <w:p>
                    <w:pPr>
                      <w:tabs>
                        <w:tab w:val="left" w:pos="1368"/>
                      </w:tabs>
                      <w:spacing w:before="2" w:line="355" w:lineRule="exact"/>
                      <w:ind w:left="0" w:right="0" w:firstLine="0"/>
                      <w:jc w:val="left"/>
                      <w:rPr>
                        <w:rFonts w:ascii="Arial" w:hAnsi="Arial"/>
                        <w:sz w:val="31"/>
                      </w:rPr>
                    </w:pPr>
                    <w:r>
                      <w:rPr>
                        <w:rFonts w:ascii="宋体" w:hAnsi="宋体"/>
                        <w:sz w:val="31"/>
                      </w:rPr>
                      <w:t>×</w:t>
                    </w:r>
                    <w:r>
                      <w:rPr>
                        <w:rFonts w:ascii="Arial" w:hAnsi="Arial"/>
                        <w:sz w:val="31"/>
                      </w:rPr>
                      <w:t>100%</w:t>
                      <w:tab/>
                    </w:r>
                    <w:r>
                      <w:rPr>
                        <w:rFonts w:ascii="Arial" w:hAnsi="Arial"/>
                        <w:w w:val="95"/>
                        <w:sz w:val="31"/>
                      </w:rPr>
                      <w:t>=10%</w:t>
                    </w:r>
                  </w:p>
                </w:txbxContent>
              </v:textbox>
            </v:shape>
            <w10:wrap type="topAndBottom"/>
          </v:group>
        </w:pict>
      </w:r>
      <w:r>
        <w:t>解：设需要加入水的质量为X</w:t>
      </w:r>
    </w:p>
    <w:p>
      <w:pPr>
        <w:pStyle w:val="BodyText"/>
        <w:spacing w:before="84"/>
        <w:ind w:left="1323"/>
      </w:pPr>
      <w:r>
        <w:t>X=100g</w:t>
      </w:r>
    </w:p>
    <w:p>
      <w:pPr>
        <w:pStyle w:val="BodyText"/>
        <w:spacing w:before="71"/>
        <w:ind w:left="848"/>
      </w:pPr>
      <w:r>
        <w:t>答：</w:t>
      </w:r>
    </w:p>
    <w:p>
      <w:pPr>
        <w:pStyle w:val="Heading5"/>
        <w:tabs>
          <w:tab w:val="left" w:pos="1636"/>
        </w:tabs>
        <w:spacing w:before="71"/>
      </w:pPr>
      <w:r>
        <w:t>三、</w:t>
        <w:tab/>
        <w:t>溶液的配制</w:t>
      </w:r>
    </w:p>
    <w:p>
      <w:pPr>
        <w:pStyle w:val="BodyText"/>
        <w:spacing w:before="71"/>
      </w:pPr>
      <w:r>
        <w:t>1、 步骤：计算、称量或量取、溶解、装瓶</w:t>
      </w:r>
    </w:p>
    <w:p>
      <w:pPr>
        <w:pStyle w:val="BodyText"/>
        <w:spacing w:before="70"/>
      </w:pPr>
      <w:r>
        <w:t>2、 涉及公式：溶液质量=溶液体积×溶液密度</w:t>
      </w:r>
    </w:p>
    <w:p>
      <w:pPr>
        <w:pStyle w:val="BodyText"/>
        <w:spacing w:before="71" w:line="283" w:lineRule="auto"/>
        <w:ind w:left="916" w:right="393" w:hanging="540"/>
      </w:pPr>
      <w:r>
        <w:t>3</w:t>
      </w:r>
      <w:r>
        <w:rPr>
          <w:spacing w:val="-11"/>
        </w:rPr>
        <w:t xml:space="preserve">、 例题：市售浓盐酸的溶质质量分数为 </w:t>
      </w:r>
      <w:r>
        <w:rPr>
          <w:spacing w:val="-10"/>
        </w:rPr>
        <w:t>37%</w:t>
      </w:r>
      <w:r>
        <w:rPr>
          <w:spacing w:val="-4"/>
        </w:rPr>
        <w:t xml:space="preserve">，密度为 </w:t>
      </w:r>
      <w:r>
        <w:rPr>
          <w:spacing w:val="-5"/>
        </w:rPr>
        <w:t>1.18g·cm</w:t>
      </w:r>
      <w:r>
        <w:rPr>
          <w:spacing w:val="-5"/>
          <w:position w:val="4"/>
          <w:sz w:val="16"/>
        </w:rPr>
        <w:t>-3</w:t>
      </w:r>
      <w:r>
        <w:rPr>
          <w:spacing w:val="7"/>
        </w:rPr>
        <w:t>。如何配制</w:t>
      </w:r>
      <w:r>
        <w:t>50g</w:t>
      </w:r>
      <w:r>
        <w:rPr>
          <w:spacing w:val="-6"/>
        </w:rPr>
        <w:t xml:space="preserve"> 溶质质量分</w:t>
      </w:r>
      <w:r>
        <w:rPr>
          <w:spacing w:val="-26"/>
        </w:rPr>
        <w:t xml:space="preserve">数为 </w:t>
      </w:r>
      <w:r>
        <w:t>5%的盐酸溶液？</w:t>
      </w:r>
    </w:p>
    <w:p>
      <w:pPr>
        <w:pStyle w:val="BodyText"/>
        <w:spacing w:line="283" w:lineRule="auto"/>
        <w:ind w:left="848" w:right="8520" w:hanging="87"/>
        <w:jc w:val="center"/>
      </w:pPr>
      <w:r>
        <w:t>解：设需要浓盐酸的体积为X X×1.18g·cm</w:t>
      </w:r>
      <w:r>
        <w:rPr>
          <w:position w:val="4"/>
          <w:sz w:val="16"/>
        </w:rPr>
        <w:t>-3</w:t>
      </w:r>
      <w:r>
        <w:t>×37%=50g×5%</w:t>
      </w:r>
    </w:p>
    <w:p>
      <w:pPr>
        <w:pStyle w:val="BodyText"/>
        <w:spacing w:line="396" w:lineRule="exact"/>
        <w:ind w:left="0" w:right="7676"/>
        <w:jc w:val="center"/>
      </w:pPr>
      <w:r>
        <w:t>X=5.73ml</w:t>
      </w:r>
    </w:p>
    <w:p>
      <w:pPr>
        <w:pStyle w:val="BodyText"/>
        <w:spacing w:before="71"/>
        <w:ind w:left="0" w:right="5785"/>
        <w:jc w:val="center"/>
        <w:rPr>
          <w:sz w:val="16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3530600</wp:posOffset>
            </wp:positionH>
            <wp:positionV relativeFrom="paragraph">
              <wp:posOffset>304291</wp:posOffset>
            </wp:positionV>
            <wp:extent cx="2235200" cy="63500"/>
            <wp:effectExtent l="0" t="0" r="0" b="0"/>
            <wp:wrapNone/>
            <wp:docPr id="87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58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需要水的体积为：50g-5.73ml×1.18g·cm</w:t>
      </w:r>
      <w:r>
        <w:rPr>
          <w:position w:val="4"/>
          <w:sz w:val="16"/>
        </w:rPr>
        <w:t>-3</w:t>
      </w:r>
    </w:p>
    <w:p>
      <w:pPr>
        <w:spacing w:before="70"/>
        <w:ind w:left="0" w:right="4345" w:firstLine="0"/>
        <w:jc w:val="center"/>
        <w:rPr>
          <w:sz w:val="16"/>
        </w:rPr>
      </w:pPr>
      <w:r>
        <w:rPr>
          <w:w w:val="105"/>
          <w:sz w:val="31"/>
        </w:rPr>
        <w:t>1g·cm</w:t>
      </w:r>
      <w:r>
        <w:rPr>
          <w:w w:val="105"/>
          <w:position w:val="4"/>
          <w:sz w:val="16"/>
        </w:rPr>
        <w:t>-3</w:t>
      </w:r>
    </w:p>
    <w:p>
      <w:pPr>
        <w:pStyle w:val="BodyText"/>
        <w:spacing w:before="71"/>
        <w:ind w:left="0" w:right="5753"/>
        <w:jc w:val="center"/>
      </w:pPr>
      <w:r>
        <w:t>=43.24ml</w:t>
      </w:r>
    </w:p>
    <w:p>
      <w:pPr>
        <w:pStyle w:val="BodyText"/>
        <w:spacing w:before="71"/>
        <w:ind w:left="848"/>
      </w:pPr>
      <w:r>
        <w:t>答：</w:t>
      </w:r>
    </w:p>
    <w:p>
      <w:pPr>
        <w:pStyle w:val="Heading1"/>
        <w:tabs>
          <w:tab w:val="left" w:pos="2652"/>
        </w:tabs>
        <w:spacing w:before="53"/>
        <w:ind w:right="49"/>
      </w:pPr>
      <w:r>
        <w:t>第三单元</w:t>
        <w:tab/>
        <w:t>我们周围的空气</w:t>
      </w:r>
    </w:p>
    <w:p>
      <w:pPr>
        <w:pStyle w:val="Heading2"/>
        <w:tabs>
          <w:tab w:val="left" w:pos="1702"/>
        </w:tabs>
        <w:ind w:right="35"/>
      </w:pPr>
      <w:r>
        <w:t>第一节</w:t>
        <w:tab/>
        <w:t>空气的成分</w:t>
      </w:r>
    </w:p>
    <w:p>
      <w:pPr>
        <w:pStyle w:val="BodyText"/>
        <w:spacing w:before="9"/>
        <w:ind w:left="0"/>
        <w:rPr>
          <w:b/>
          <w:sz w:val="20"/>
        </w:rPr>
      </w:pPr>
    </w:p>
    <w:p>
      <w:pPr>
        <w:pStyle w:val="Heading5"/>
        <w:spacing w:before="63"/>
      </w:pPr>
      <w:r>
        <w:t>一、认识空气的组成</w:t>
      </w:r>
    </w:p>
    <w:p>
      <w:pPr>
        <w:pStyle w:val="BodyText"/>
        <w:spacing w:before="70"/>
      </w:pPr>
      <w:r>
        <w:t>1、空气中氧气含量的测定</w:t>
      </w:r>
    </w:p>
    <w:p>
      <w:pPr>
        <w:pStyle w:val="ListParagraph"/>
        <w:numPr>
          <w:ilvl w:val="0"/>
          <w:numId w:val="39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pict>
          <v:group id="_x0000_s1084" style="width:70pt;height:45pt;margin-top:18.96pt;margin-left:283pt;mso-position-horizontal-relative:page;position:absolute;z-index:-251604992" coordorigin="5660,379" coordsize="1400,900">
            <v:shape id="_x0000_s1085" type="#_x0000_t75" style="width:1400;height:900;left:5660;position:absolute;top:379" stroked="f">
              <v:imagedata r:id="rId98" o:title=""/>
            </v:shape>
            <v:shape id="_x0000_s1086" type="#_x0000_t202" style="width:1400;height:900;left:5660;position:absolute;top:379" filled="f" stroked="f">
              <v:textbox inset="0,0,0,0">
                <w:txbxContent>
                  <w:p>
                    <w:pPr>
                      <w:spacing w:before="185"/>
                      <w:ind w:left="245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加热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现象：紫红色的铜丝变成黑色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  <w:rPr>
          <w:sz w:val="17"/>
        </w:rPr>
      </w:pPr>
    </w:p>
    <w:p>
      <w:pPr>
        <w:pStyle w:val="ListParagraph"/>
        <w:numPr>
          <w:ilvl w:val="0"/>
          <w:numId w:val="39"/>
        </w:numPr>
        <w:tabs>
          <w:tab w:val="left" w:pos="1170"/>
          <w:tab w:val="left" w:pos="4787"/>
        </w:tabs>
        <w:spacing w:before="63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结论：</w:t>
      </w:r>
      <w:r>
        <w:rPr>
          <w:spacing w:val="-8"/>
          <w:sz w:val="31"/>
        </w:rPr>
        <w:t>铜</w:t>
      </w:r>
      <w:r>
        <w:rPr>
          <w:spacing w:val="-4"/>
          <w:sz w:val="31"/>
        </w:rPr>
        <w:t>+</w:t>
      </w:r>
      <w:r>
        <w:rPr>
          <w:sz w:val="31"/>
        </w:rPr>
        <w:t>氧气</w:t>
        <w:tab/>
        <w:t>氧化铜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99"/>
          <w:footerReference w:type="default" r:id="rId100"/>
          <w:pgSz w:w="17860" w:h="25260"/>
          <w:pgMar w:top="1400" w:right="2060" w:bottom="2020" w:left="2320" w:header="1088" w:footer="1831"/>
          <w:pgNumType w:start="19"/>
          <w:cols w:space="708"/>
        </w:sectPr>
      </w:pPr>
    </w:p>
    <w:p>
      <w:pPr>
        <w:pStyle w:val="BodyText"/>
        <w:tabs>
          <w:tab w:val="left" w:pos="2753"/>
        </w:tabs>
        <w:spacing w:before="70" w:line="346" w:lineRule="exact"/>
        <w:ind w:left="1961"/>
      </w:pPr>
      <w:r>
        <w:t>Cu</w:t>
        <w:tab/>
        <w:t>O</w:t>
      </w:r>
    </w:p>
    <w:p>
      <w:pPr>
        <w:spacing w:before="0" w:line="154" w:lineRule="exact"/>
        <w:ind w:left="0" w:right="0" w:firstLine="0"/>
        <w:jc w:val="right"/>
        <w:rPr>
          <w:sz w:val="16"/>
        </w:rPr>
      </w:pPr>
      <w:r>
        <w:rPr>
          <w:w w:val="103"/>
          <w:sz w:val="16"/>
        </w:rPr>
        <w:t>2</w:t>
      </w:r>
    </w:p>
    <w:p>
      <w:pPr>
        <w:spacing w:before="70"/>
        <w:ind w:left="186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CuO</w:t>
      </w:r>
    </w:p>
    <w:p>
      <w:pPr>
        <w:spacing w:after="0"/>
        <w:jc w:val="left"/>
        <w:rPr>
          <w:sz w:val="31"/>
        </w:rPr>
        <w:sectPr>
          <w:headerReference w:type="default" r:id="rId101"/>
          <w:footerReference w:type="default" r:id="rId102"/>
          <w:type w:val="continuous"/>
          <w:pgSz w:w="17860" w:h="25260"/>
          <w:pgMar w:top="1340" w:right="2060" w:bottom="2020" w:left="2320" w:header="708" w:footer="708"/>
          <w:pgNumType w:start="20"/>
          <w:cols w:num="2" w:space="708" w:equalWidth="0">
            <w:col w:w="2984" w:space="40"/>
            <w:col w:w="10456" w:space="0"/>
          </w:cols>
        </w:sectPr>
      </w:pPr>
    </w:p>
    <w:p>
      <w:pPr>
        <w:pStyle w:val="ListParagraph"/>
        <w:numPr>
          <w:ilvl w:val="0"/>
          <w:numId w:val="39"/>
        </w:numPr>
        <w:tabs>
          <w:tab w:val="left" w:pos="1170"/>
        </w:tabs>
        <w:spacing w:before="0" w:after="0" w:line="367" w:lineRule="exact"/>
        <w:ind w:left="1170" w:right="0" w:hanging="793"/>
        <w:jc w:val="left"/>
        <w:rPr>
          <w:sz w:val="31"/>
        </w:rPr>
      </w:pPr>
      <w:r>
        <w:rPr>
          <w:spacing w:val="3"/>
          <w:sz w:val="31"/>
        </w:rPr>
        <w:t>问题：测得空气中氧气的含量不足</w:t>
      </w:r>
      <w:r>
        <w:rPr>
          <w:sz w:val="31"/>
        </w:rPr>
        <w:t>1/5</w:t>
      </w:r>
      <w:r>
        <w:rPr>
          <w:spacing w:val="-17"/>
          <w:sz w:val="31"/>
        </w:rPr>
        <w:t xml:space="preserve"> 的原因：</w:t>
      </w:r>
    </w:p>
    <w:p>
      <w:pPr>
        <w:pStyle w:val="BodyText"/>
        <w:spacing w:before="71"/>
        <w:ind w:left="1795"/>
      </w:pPr>
      <w:r>
        <w:t>① 铜丝不足</w:t>
      </w:r>
    </w:p>
    <w:p>
      <w:pPr>
        <w:pStyle w:val="BodyText"/>
        <w:spacing w:before="70"/>
        <w:ind w:left="1795"/>
      </w:pPr>
      <w:r>
        <w:t>② 没冷却到室温就读数</w:t>
      </w:r>
    </w:p>
    <w:p>
      <w:pPr>
        <w:pStyle w:val="BodyText"/>
        <w:spacing w:before="71"/>
        <w:ind w:left="1795"/>
      </w:pPr>
      <w:r>
        <w:t>③装置漏气</w:t>
      </w:r>
    </w:p>
    <w:p>
      <w:pPr>
        <w:pStyle w:val="ListParagraph"/>
        <w:numPr>
          <w:ilvl w:val="0"/>
          <w:numId w:val="39"/>
        </w:numPr>
        <w:tabs>
          <w:tab w:val="left" w:pos="1170"/>
        </w:tabs>
        <w:spacing w:before="71" w:after="0" w:line="283" w:lineRule="auto"/>
        <w:ind w:left="1165" w:right="9157" w:hanging="789"/>
        <w:jc w:val="left"/>
        <w:rPr>
          <w:sz w:val="31"/>
        </w:rPr>
      </w:pPr>
      <w:r>
        <w:rPr>
          <w:spacing w:val="-5"/>
          <w:sz w:val="31"/>
        </w:rPr>
        <w:t xml:space="preserve">空气组成：(体积分数) </w:t>
      </w:r>
      <w:r>
        <w:rPr>
          <w:sz w:val="31"/>
        </w:rPr>
        <w:t>氧气：21%</w:t>
      </w:r>
    </w:p>
    <w:p>
      <w:pPr>
        <w:pStyle w:val="BodyText"/>
        <w:spacing w:line="396" w:lineRule="exact"/>
        <w:ind w:left="1165"/>
      </w:pPr>
      <w:r>
        <w:t>氮气：78%</w:t>
      </w:r>
    </w:p>
    <w:p>
      <w:pPr>
        <w:pStyle w:val="BodyText"/>
        <w:spacing w:before="71" w:line="283" w:lineRule="auto"/>
        <w:ind w:left="1165" w:right="9943"/>
      </w:pPr>
      <w:r>
        <w:t>稀有气体：0.94% 二氧化碳：0.03%</w:t>
      </w:r>
    </w:p>
    <w:p>
      <w:pPr>
        <w:spacing w:before="0" w:line="283" w:lineRule="auto"/>
        <w:ind w:left="377" w:right="9298" w:firstLine="788"/>
        <w:jc w:val="left"/>
        <w:rPr>
          <w:b/>
          <w:sz w:val="31"/>
        </w:rPr>
      </w:pPr>
      <w:r>
        <w:rPr>
          <w:sz w:val="31"/>
        </w:rPr>
        <w:t xml:space="preserve">水蒸气和杂质：0.03% </w:t>
      </w:r>
      <w:r>
        <w:rPr>
          <w:b/>
          <w:sz w:val="31"/>
        </w:rPr>
        <w:t>二、空气是一种重要的资源</w:t>
      </w:r>
    </w:p>
    <w:p>
      <w:pPr>
        <w:pStyle w:val="BodyText"/>
        <w:spacing w:line="396" w:lineRule="exact"/>
      </w:pPr>
      <w:r>
        <w:t>1、氧气的工业制法（物理变化）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"/>
        <w:ind w:left="0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103"/>
          <w:footerReference w:type="default" r:id="rId104"/>
          <w:type w:val="continuous"/>
          <w:pgSz w:w="17860" w:h="25260"/>
          <w:pgMar w:top="1340" w:right="2060" w:bottom="2020" w:left="2320" w:header="708" w:footer="708"/>
          <w:pgNumType w:start="21"/>
          <w:cols w:space="708"/>
        </w:sectPr>
      </w:pPr>
    </w:p>
    <w:p>
      <w:pPr>
        <w:pStyle w:val="BodyText"/>
        <w:spacing w:before="62"/>
        <w:ind w:left="2119"/>
      </w:pPr>
      <w:r>
        <w:pict>
          <v:group id="_x0000_s1087" style="width:83pt;height:62.65pt;margin-top:4.99pt;margin-left:364pt;mso-position-horizontal-relative:page;position:absolute;z-index:251713536" coordorigin="7280,100" coordsize="1660,1253">
            <v:shape id="_x0000_s1088" type="#_x0000_t75" style="width:1660;height:1020;left:7280;position:absolute;top:172" stroked="f">
              <v:imagedata r:id="rId105" o:title=""/>
            </v:shape>
            <v:shape id="_x0000_s1089" type="#_x0000_t202" style="width:654;height:317;left:7431;position:absolute;top: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沸点</w:t>
                    </w:r>
                  </w:p>
                </w:txbxContent>
              </v:textbox>
            </v:shape>
            <v:shape id="_x0000_s1090" type="#_x0000_t202" style="width:654;height:317;left:7431;position:absolute;top:10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蒸发</w:t>
                    </w:r>
                  </w:p>
                </w:txbxContent>
              </v:textbox>
            </v:shape>
          </v:group>
        </w:pict>
      </w:r>
      <w:r>
        <w:t>降温</w:t>
      </w:r>
    </w:p>
    <w:p>
      <w:pPr>
        <w:pStyle w:val="BodyText"/>
        <w:tabs>
          <w:tab w:val="left" w:pos="3531"/>
        </w:tabs>
        <w:spacing w:before="71" w:line="283" w:lineRule="auto"/>
        <w:ind w:left="2119" w:right="210" w:hanging="1743"/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2730500</wp:posOffset>
            </wp:positionH>
            <wp:positionV relativeFrom="paragraph">
              <wp:posOffset>84963</wp:posOffset>
            </wp:positionV>
            <wp:extent cx="889000" cy="127000"/>
            <wp:effectExtent l="0" t="0" r="0" b="0"/>
            <wp:wrapNone/>
            <wp:docPr id="89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61.png"/>
                    <pic:cNvPicPr/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气态空气</w:t>
        <w:tab/>
        <w:tab/>
        <w:t>液态空</w:t>
      </w:r>
      <w:r>
        <w:rPr>
          <w:spacing w:val="-18"/>
        </w:rPr>
        <w:t>气</w:t>
      </w:r>
      <w:r>
        <w:t>加压</w:t>
      </w:r>
    </w:p>
    <w:p>
      <w:pPr>
        <w:pStyle w:val="BodyText"/>
        <w:spacing w:line="396" w:lineRule="exact"/>
      </w:pPr>
      <w:r>
        <w:t>2、氧气、氮气、稀有气体的用途</w:t>
      </w:r>
    </w:p>
    <w:p>
      <w:pPr>
        <w:tabs>
          <w:tab w:val="left" w:pos="2270"/>
        </w:tabs>
        <w:spacing w:before="71" w:line="283" w:lineRule="auto"/>
        <w:ind w:left="377" w:right="1471" w:firstLine="158"/>
        <w:jc w:val="left"/>
        <w:rPr>
          <w:b/>
          <w:sz w:val="31"/>
        </w:rPr>
      </w:pPr>
      <w:r>
        <w:rPr>
          <w:sz w:val="31"/>
        </w:rPr>
        <w:t>（</w:t>
      </w:r>
      <w:r>
        <w:rPr>
          <w:spacing w:val="15"/>
          <w:sz w:val="31"/>
        </w:rPr>
        <w:t xml:space="preserve"> </w:t>
      </w:r>
      <w:r>
        <w:rPr>
          <w:sz w:val="31"/>
        </w:rPr>
        <w:t>自学）</w:t>
        <w:tab/>
        <w:t>你要知</w:t>
      </w:r>
      <w:r>
        <w:rPr>
          <w:spacing w:val="-18"/>
          <w:sz w:val="31"/>
        </w:rPr>
        <w:t>道</w:t>
      </w:r>
      <w:r>
        <w:rPr>
          <w:b/>
          <w:sz w:val="31"/>
        </w:rPr>
        <w:t>三、关注空气质量</w:t>
      </w:r>
    </w:p>
    <w:p>
      <w:pPr>
        <w:pStyle w:val="BodyText"/>
        <w:spacing w:before="62" w:line="566" w:lineRule="auto"/>
        <w:ind w:right="2846"/>
      </w:pPr>
      <w:r>
        <w:br w:type="column"/>
      </w:r>
      <w:r>
        <w:t>氮气先蒸发出来（沸点低） 氧气后蒸发出来 （沸点高）</w:t>
      </w:r>
    </w:p>
    <w:p>
      <w:pPr>
        <w:spacing w:after="0" w:line="566" w:lineRule="auto"/>
        <w:sectPr>
          <w:headerReference w:type="default" r:id="rId107"/>
          <w:footerReference w:type="default" r:id="rId108"/>
          <w:type w:val="continuous"/>
          <w:pgSz w:w="17860" w:h="25260"/>
          <w:pgMar w:top="1340" w:right="2060" w:bottom="2020" w:left="2320" w:header="708" w:footer="708"/>
          <w:pgNumType w:start="22"/>
          <w:cols w:num="2" w:space="708" w:equalWidth="0">
            <w:col w:w="5011" w:space="1297"/>
            <w:col w:w="7172" w:space="0"/>
          </w:cols>
        </w:sectPr>
      </w:pPr>
    </w:p>
    <w:p>
      <w:pPr>
        <w:pStyle w:val="BodyText"/>
        <w:spacing w:before="66"/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291972</wp:posOffset>
            </wp:positionV>
            <wp:extent cx="203200" cy="914400"/>
            <wp:effectExtent l="0" t="0" r="0" b="0"/>
            <wp:wrapNone/>
            <wp:docPr id="91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62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1、空气的污染</w:t>
      </w:r>
    </w:p>
    <w:p>
      <w:pPr>
        <w:pStyle w:val="BodyText"/>
        <w:spacing w:before="71"/>
        <w:ind w:left="2900"/>
      </w:pPr>
      <w:r>
        <w:t>可吸入固体颗粒</w:t>
      </w:r>
    </w:p>
    <w:p>
      <w:pPr>
        <w:pStyle w:val="BodyText"/>
        <w:tabs>
          <w:tab w:val="left" w:pos="8349"/>
        </w:tabs>
        <w:spacing w:before="71"/>
        <w:ind w:left="0" w:right="2061"/>
        <w:jc w:val="right"/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7086600</wp:posOffset>
            </wp:positionH>
            <wp:positionV relativeFrom="paragraph">
              <wp:posOffset>144906</wp:posOffset>
            </wp:positionV>
            <wp:extent cx="203200" cy="596900"/>
            <wp:effectExtent l="0" t="0" r="0" b="0"/>
            <wp:wrapNone/>
            <wp:docPr id="93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63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空气的污染</w:t>
        <w:tab/>
        <w:t>化石燃料的燃烧</w:t>
      </w:r>
    </w:p>
    <w:p>
      <w:pPr>
        <w:pStyle w:val="BodyText"/>
        <w:tabs>
          <w:tab w:val="left" w:pos="6304"/>
        </w:tabs>
        <w:spacing w:before="71"/>
        <w:ind w:left="0" w:right="2059"/>
        <w:jc w:val="right"/>
      </w:pPr>
      <w:r>
        <w:t>有害气体：一氧化碳、二氧化氮、二氧化硫</w:t>
        <w:tab/>
        <w:t>工厂排放的废气</w:t>
      </w:r>
    </w:p>
    <w:p>
      <w:pPr>
        <w:pStyle w:val="BodyText"/>
        <w:spacing w:before="71"/>
        <w:ind w:left="0" w:right="2061"/>
        <w:jc w:val="right"/>
      </w:pPr>
      <w:r>
        <w:t>汽车排放的尾气</w:t>
      </w:r>
    </w:p>
    <w:p>
      <w:pPr>
        <w:pStyle w:val="BodyText"/>
        <w:spacing w:before="71"/>
      </w:pPr>
      <w:r>
        <w:t>2、空气的防治</w:t>
      </w:r>
    </w:p>
    <w:p>
      <w:pPr>
        <w:pStyle w:val="ListParagraph"/>
        <w:numPr>
          <w:ilvl w:val="1"/>
          <w:numId w:val="65"/>
        </w:numPr>
        <w:tabs>
          <w:tab w:val="left" w:pos="1484"/>
        </w:tabs>
        <w:spacing w:before="70" w:after="0" w:line="240" w:lineRule="auto"/>
        <w:ind w:left="1483" w:right="0" w:hanging="791"/>
        <w:jc w:val="left"/>
        <w:rPr>
          <w:sz w:val="31"/>
        </w:rPr>
      </w:pPr>
      <w:r>
        <w:rPr>
          <w:sz w:val="31"/>
        </w:rPr>
        <w:t>植树造林</w:t>
      </w:r>
    </w:p>
    <w:p>
      <w:pPr>
        <w:pStyle w:val="ListParagraph"/>
        <w:numPr>
          <w:ilvl w:val="1"/>
          <w:numId w:val="65"/>
        </w:numPr>
        <w:tabs>
          <w:tab w:val="left" w:pos="1484"/>
        </w:tabs>
        <w:spacing w:before="71" w:after="0" w:line="240" w:lineRule="auto"/>
        <w:ind w:left="1483" w:right="0" w:hanging="791"/>
        <w:jc w:val="left"/>
        <w:rPr>
          <w:sz w:val="31"/>
        </w:rPr>
      </w:pPr>
      <w:r>
        <w:rPr>
          <w:sz w:val="31"/>
        </w:rPr>
        <w:t>工厂排放的废气经净化后排放</w:t>
      </w:r>
    </w:p>
    <w:p>
      <w:pPr>
        <w:pStyle w:val="ListParagraph"/>
        <w:numPr>
          <w:ilvl w:val="1"/>
          <w:numId w:val="65"/>
        </w:numPr>
        <w:tabs>
          <w:tab w:val="left" w:pos="1484"/>
        </w:tabs>
        <w:spacing w:before="71" w:after="0" w:line="283" w:lineRule="auto"/>
        <w:ind w:left="377" w:right="7878" w:firstLine="316"/>
        <w:jc w:val="left"/>
        <w:rPr>
          <w:sz w:val="31"/>
        </w:rPr>
      </w:pPr>
      <w:r>
        <w:rPr>
          <w:spacing w:val="-2"/>
          <w:sz w:val="31"/>
        </w:rPr>
        <w:t>汽车排放的尾气经净化后排放</w:t>
      </w:r>
      <w:r>
        <w:rPr>
          <w:sz w:val="31"/>
        </w:rPr>
        <w:t>3、空气质量报告</w:t>
      </w:r>
    </w:p>
    <w:p>
      <w:pPr>
        <w:pStyle w:val="ListParagraph"/>
        <w:numPr>
          <w:ilvl w:val="0"/>
          <w:numId w:val="38"/>
        </w:numPr>
        <w:tabs>
          <w:tab w:val="left" w:pos="1170"/>
        </w:tabs>
        <w:spacing w:before="0" w:after="0" w:line="396" w:lineRule="exact"/>
        <w:ind w:left="1170" w:right="0" w:hanging="793"/>
        <w:jc w:val="left"/>
        <w:rPr>
          <w:sz w:val="31"/>
        </w:rPr>
      </w:pPr>
      <w:r>
        <w:rPr>
          <w:sz w:val="31"/>
        </w:rPr>
        <w:t>空气质量报告的内容：</w:t>
      </w:r>
    </w:p>
    <w:p>
      <w:pPr>
        <w:pStyle w:val="BodyText"/>
        <w:spacing w:before="71"/>
        <w:ind w:left="848"/>
      </w:pPr>
      <w:r>
        <w:t>空气污染指数、首要污染物、空气污染物、空气质量级别、空气质量状况</w:t>
      </w:r>
    </w:p>
    <w:p>
      <w:pPr>
        <w:pStyle w:val="ListParagraph"/>
        <w:numPr>
          <w:ilvl w:val="0"/>
          <w:numId w:val="38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五项指标之间的关系</w:t>
      </w:r>
    </w:p>
    <w:p>
      <w:pPr>
        <w:pStyle w:val="BodyText"/>
        <w:spacing w:before="71"/>
        <w:ind w:left="852"/>
      </w:pPr>
      <w:r>
        <w:t>（学生了解）</w:t>
      </w:r>
    </w:p>
    <w:p>
      <w:pPr>
        <w:pStyle w:val="Heading2"/>
        <w:spacing w:before="141"/>
        <w:ind w:left="4607" w:right="0"/>
        <w:jc w:val="left"/>
      </w:pPr>
      <w:r>
        <w:t>第二节物质组成的表示</w:t>
      </w:r>
    </w:p>
    <w:p>
      <w:pPr>
        <w:pStyle w:val="Heading5"/>
        <w:spacing w:before="328"/>
      </w:pPr>
      <w:r>
        <w:t>一、元素和元素符号</w:t>
      </w:r>
    </w:p>
    <w:p>
      <w:pPr>
        <w:pStyle w:val="BodyText"/>
        <w:spacing w:before="71"/>
      </w:pPr>
      <w:r>
        <w:t>1、定义：具有相同核电荷数（质子数）的一类原子</w:t>
      </w:r>
    </w:p>
    <w:p>
      <w:pPr>
        <w:pStyle w:val="BodyText"/>
        <w:spacing w:before="71"/>
      </w:pPr>
      <w:r>
        <w:t>2、元素的种类由质子数决定</w:t>
      </w:r>
    </w:p>
    <w:p>
      <w:pPr>
        <w:pStyle w:val="BodyText"/>
        <w:spacing w:before="71"/>
      </w:pPr>
      <w:r>
        <w:t>3、元素的分类：</w:t>
      </w:r>
    </w:p>
    <w:p>
      <w:pPr>
        <w:pStyle w:val="BodyText"/>
        <w:spacing w:before="70" w:line="283" w:lineRule="auto"/>
        <w:ind w:left="852" w:right="8094"/>
      </w:pPr>
      <w:r>
        <w:t>金属元素：Ca、Fe、Cu、Mg 等非金属元素：O、H、Cl、C、P 等稀有气体元素：He、Ne、Ar 等</w:t>
      </w:r>
    </w:p>
    <w:p>
      <w:pPr>
        <w:pStyle w:val="BodyText"/>
        <w:spacing w:line="395" w:lineRule="exact"/>
      </w:pPr>
      <w:r>
        <w:t>4、单质：由一种元素组成的纯净物</w:t>
      </w:r>
    </w:p>
    <w:p>
      <w:pPr>
        <w:pStyle w:val="BodyText"/>
        <w:spacing w:before="71" w:line="346" w:lineRule="exact"/>
        <w:ind w:left="852"/>
      </w:pPr>
      <w:r>
        <w:t>例：O 、H 、C、P 、Fe、Cu 等</w:t>
      </w:r>
    </w:p>
    <w:p>
      <w:pPr>
        <w:tabs>
          <w:tab w:val="left" w:pos="2194"/>
        </w:tabs>
        <w:spacing w:before="0" w:line="138" w:lineRule="exact"/>
        <w:ind w:left="1640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2</w:t>
      </w:r>
    </w:p>
    <w:p>
      <w:pPr>
        <w:pStyle w:val="BodyText"/>
        <w:spacing w:line="382" w:lineRule="exact"/>
        <w:ind w:left="852"/>
      </w:pPr>
      <w:r>
        <w:t>化合物：由两种或两种以上的元素组成的纯净物</w:t>
      </w:r>
    </w:p>
    <w:p>
      <w:pPr>
        <w:pStyle w:val="BodyText"/>
        <w:spacing w:before="71"/>
        <w:ind w:left="852"/>
      </w:pPr>
      <w:r>
        <w:t>例：CuO、MgO、NaCl、NaOH 等</w:t>
      </w:r>
    </w:p>
    <w:p>
      <w:pPr>
        <w:pStyle w:val="BodyText"/>
        <w:spacing w:before="71" w:line="283" w:lineRule="auto"/>
        <w:ind w:left="848" w:right="5023" w:hanging="472"/>
      </w:pPr>
      <w:r>
        <w:t>5、氧化物：两种元素组成的化合物中，其中一种是氧元素如：CuO、MgO</w:t>
      </w:r>
    </w:p>
    <w:p>
      <w:pPr>
        <w:pStyle w:val="BodyText"/>
        <w:spacing w:line="396" w:lineRule="exact"/>
      </w:pPr>
      <w:r>
        <w:t>6、在地壳中的分布：O、Si、Al、Fe、Ca</w:t>
      </w:r>
    </w:p>
    <w:p>
      <w:pPr>
        <w:pStyle w:val="BodyText"/>
        <w:spacing w:before="71"/>
      </w:pPr>
      <w:r>
        <w:t>7、元素符号表示的意义：</w:t>
      </w:r>
    </w:p>
    <w:p>
      <w:pPr>
        <w:pStyle w:val="BodyText"/>
        <w:tabs>
          <w:tab w:val="left" w:pos="6364"/>
        </w:tabs>
        <w:spacing w:before="70"/>
        <w:ind w:left="1482"/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2044700</wp:posOffset>
            </wp:positionH>
            <wp:positionV relativeFrom="paragraph">
              <wp:posOffset>148335</wp:posOffset>
            </wp:positionV>
            <wp:extent cx="203200" cy="762000"/>
            <wp:effectExtent l="0" t="0" r="0" b="0"/>
            <wp:wrapNone/>
            <wp:docPr id="95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64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5105400</wp:posOffset>
            </wp:positionH>
            <wp:positionV relativeFrom="paragraph">
              <wp:posOffset>59435</wp:posOffset>
            </wp:positionV>
            <wp:extent cx="203200" cy="762000"/>
            <wp:effectExtent l="0" t="0" r="0" b="0"/>
            <wp:wrapNone/>
            <wp:docPr id="97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65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该元素</w:t>
        <w:tab/>
        <w:t>氧元素</w:t>
      </w:r>
    </w:p>
    <w:p>
      <w:pPr>
        <w:pStyle w:val="BodyText"/>
        <w:tabs>
          <w:tab w:val="left" w:pos="9064"/>
        </w:tabs>
        <w:spacing w:before="71"/>
        <w:ind w:left="4474"/>
      </w:pPr>
      <w:r>
        <w:t>例：</w:t>
      </w:r>
      <w:r>
        <w:rPr>
          <w:spacing w:val="6"/>
        </w:rPr>
        <w:t xml:space="preserve"> </w:t>
      </w:r>
      <w:r>
        <w:t>O</w:t>
        <w:tab/>
      </w:r>
      <w:r>
        <w:rPr>
          <w:spacing w:val="-8"/>
        </w:rPr>
        <w:t>2O：2</w:t>
      </w:r>
      <w:r>
        <w:rPr>
          <w:spacing w:val="-75"/>
        </w:rPr>
        <w:t xml:space="preserve"> </w:t>
      </w:r>
      <w:r>
        <w:t>个氧原子</w:t>
      </w:r>
    </w:p>
    <w:p>
      <w:pPr>
        <w:pStyle w:val="BodyText"/>
        <w:tabs>
          <w:tab w:val="left" w:pos="6364"/>
        </w:tabs>
        <w:spacing w:before="71"/>
        <w:ind w:left="1482"/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951611</wp:posOffset>
            </wp:positionV>
            <wp:extent cx="202691" cy="760095"/>
            <wp:effectExtent l="0" t="0" r="0" b="0"/>
            <wp:wrapNone/>
            <wp:docPr id="99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66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1" cy="760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7048500</wp:posOffset>
            </wp:positionH>
            <wp:positionV relativeFrom="paragraph">
              <wp:posOffset>1002411</wp:posOffset>
            </wp:positionV>
            <wp:extent cx="202692" cy="760095"/>
            <wp:effectExtent l="0" t="0" r="0" b="0"/>
            <wp:wrapNone/>
            <wp:docPr id="10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67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692" cy="760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该元素的一个原子</w:t>
        <w:tab/>
        <w:t>一个氧原子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 w:after="1"/>
        <w:ind w:left="0"/>
        <w:rPr>
          <w:sz w:val="21"/>
        </w:rPr>
      </w:pPr>
    </w:p>
    <w:tbl>
      <w:tblPr>
        <w:tblStyle w:val="TableNormal0"/>
        <w:tblW w:w="0" w:type="auto"/>
        <w:jc w:val="left"/>
        <w:tblInd w:w="11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57"/>
        <w:gridCol w:w="3388"/>
        <w:gridCol w:w="1803"/>
        <w:gridCol w:w="2026"/>
      </w:tblGrid>
      <w:tr>
        <w:tblPrEx>
          <w:tblW w:w="0" w:type="auto"/>
          <w:jc w:val="left"/>
          <w:tblInd w:w="112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2657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固态非金属元素</w:t>
            </w:r>
          </w:p>
        </w:tc>
        <w:tc>
          <w:tcPr>
            <w:tcW w:w="3388" w:type="dxa"/>
          </w:tcPr>
          <w:p>
            <w:pPr>
              <w:pStyle w:val="TableParagraph"/>
              <w:spacing w:line="359" w:lineRule="exact"/>
              <w:ind w:left="389"/>
              <w:rPr>
                <w:sz w:val="31"/>
              </w:rPr>
            </w:pPr>
            <w:r>
              <w:rPr>
                <w:sz w:val="31"/>
              </w:rPr>
              <w:t>该元素</w:t>
            </w:r>
          </w:p>
        </w:tc>
        <w:tc>
          <w:tcPr>
            <w:tcW w:w="180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26" w:type="dxa"/>
          </w:tcPr>
          <w:p>
            <w:pPr>
              <w:pStyle w:val="TableParagraph"/>
              <w:spacing w:line="359" w:lineRule="exact"/>
              <w:ind w:left="393"/>
              <w:rPr>
                <w:sz w:val="31"/>
              </w:rPr>
            </w:pPr>
            <w:r>
              <w:rPr>
                <w:sz w:val="31"/>
              </w:rPr>
              <w:t>铜元素</w:t>
            </w:r>
          </w:p>
        </w:tc>
      </w:tr>
      <w:tr>
        <w:tblPrEx>
          <w:tblW w:w="0" w:type="auto"/>
          <w:jc w:val="left"/>
          <w:tblInd w:w="112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657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金属元素</w:t>
            </w:r>
          </w:p>
        </w:tc>
        <w:tc>
          <w:tcPr>
            <w:tcW w:w="3388" w:type="dxa"/>
          </w:tcPr>
          <w:p>
            <w:pPr>
              <w:pStyle w:val="TableParagraph"/>
              <w:spacing w:before="38"/>
              <w:ind w:left="389"/>
              <w:rPr>
                <w:sz w:val="31"/>
              </w:rPr>
            </w:pPr>
            <w:r>
              <w:rPr>
                <w:sz w:val="31"/>
              </w:rPr>
              <w:t>该元素的一个原子</w:t>
            </w:r>
          </w:p>
        </w:tc>
        <w:tc>
          <w:tcPr>
            <w:tcW w:w="1803" w:type="dxa"/>
          </w:tcPr>
          <w:p>
            <w:pPr>
              <w:pStyle w:val="TableParagraph"/>
              <w:spacing w:before="38"/>
              <w:ind w:left="465"/>
              <w:rPr>
                <w:sz w:val="31"/>
              </w:rPr>
            </w:pPr>
            <w:r>
              <w:rPr>
                <w:sz w:val="31"/>
              </w:rPr>
              <w:t>例：Cu</w:t>
            </w:r>
          </w:p>
        </w:tc>
        <w:tc>
          <w:tcPr>
            <w:tcW w:w="2026" w:type="dxa"/>
          </w:tcPr>
          <w:p>
            <w:pPr>
              <w:pStyle w:val="TableParagraph"/>
              <w:spacing w:before="38"/>
              <w:ind w:left="393"/>
              <w:rPr>
                <w:sz w:val="31"/>
              </w:rPr>
            </w:pPr>
            <w:r>
              <w:rPr>
                <w:sz w:val="31"/>
              </w:rPr>
              <w:t>一个铜原子</w:t>
            </w:r>
          </w:p>
        </w:tc>
      </w:tr>
      <w:tr>
        <w:tblPrEx>
          <w:tblW w:w="0" w:type="auto"/>
          <w:jc w:val="left"/>
          <w:tblInd w:w="112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2657" w:type="dxa"/>
          </w:tcPr>
          <w:p>
            <w:pPr>
              <w:pStyle w:val="TableParagraph"/>
              <w:spacing w:before="38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稀有气体元素</w:t>
            </w:r>
          </w:p>
        </w:tc>
        <w:tc>
          <w:tcPr>
            <w:tcW w:w="3388" w:type="dxa"/>
          </w:tcPr>
          <w:p>
            <w:pPr>
              <w:pStyle w:val="TableParagraph"/>
              <w:spacing w:before="38" w:line="335" w:lineRule="exact"/>
              <w:ind w:left="389"/>
              <w:rPr>
                <w:sz w:val="31"/>
              </w:rPr>
            </w:pPr>
            <w:r>
              <w:rPr>
                <w:sz w:val="31"/>
              </w:rPr>
              <w:t>该物质</w:t>
            </w:r>
          </w:p>
        </w:tc>
        <w:tc>
          <w:tcPr>
            <w:tcW w:w="180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26" w:type="dxa"/>
          </w:tcPr>
          <w:p>
            <w:pPr>
              <w:pStyle w:val="TableParagraph"/>
              <w:spacing w:before="38" w:line="335" w:lineRule="exact"/>
              <w:ind w:left="552"/>
              <w:rPr>
                <w:sz w:val="31"/>
              </w:rPr>
            </w:pPr>
            <w:r>
              <w:rPr>
                <w:w w:val="102"/>
                <w:sz w:val="31"/>
              </w:rPr>
              <w:t>铜</w:t>
            </w:r>
          </w:p>
        </w:tc>
      </w:tr>
    </w:tbl>
    <w:p>
      <w:pPr>
        <w:pStyle w:val="Heading5"/>
        <w:spacing w:before="113"/>
      </w:pPr>
      <w:r>
        <w:t>二、化学式的意义</w:t>
      </w:r>
    </w:p>
    <w:p>
      <w:pPr>
        <w:pStyle w:val="BodyText"/>
        <w:tabs>
          <w:tab w:val="left" w:pos="6522"/>
        </w:tabs>
        <w:spacing w:before="71" w:line="346" w:lineRule="exact"/>
      </w:pPr>
      <w:r>
        <w:t>1、定义：用元素符号表示物质组成的式子</w:t>
        <w:tab/>
        <w:t>如</w:t>
      </w:r>
      <w:r>
        <w:rPr>
          <w:spacing w:val="-3"/>
        </w:rPr>
        <w:t>：MgO</w:t>
      </w:r>
      <w:r>
        <w:t>、H</w:t>
      </w:r>
      <w:r>
        <w:rPr>
          <w:spacing w:val="-73"/>
        </w:rPr>
        <w:t xml:space="preserve"> </w:t>
      </w:r>
      <w:r>
        <w:rPr>
          <w:spacing w:val="-4"/>
        </w:rPr>
        <w:t>O</w:t>
      </w:r>
      <w:r>
        <w:t>、CO</w:t>
      </w:r>
    </w:p>
    <w:p>
      <w:pPr>
        <w:tabs>
          <w:tab w:val="left" w:pos="8968"/>
        </w:tabs>
        <w:spacing w:before="0" w:line="154" w:lineRule="exact"/>
        <w:ind w:left="8096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2</w:t>
      </w:r>
    </w:p>
    <w:p>
      <w:pPr>
        <w:pStyle w:val="BodyText"/>
        <w:spacing w:before="3"/>
        <w:ind w:left="0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115"/>
          <w:footerReference w:type="default" r:id="rId116"/>
          <w:pgSz w:w="17860" w:h="25260"/>
          <w:pgMar w:top="1400" w:right="2060" w:bottom="2020" w:left="2320" w:header="1088" w:footer="1831"/>
          <w:pgNumType w:start="23"/>
          <w:cols w:space="708"/>
        </w:sect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11"/>
        <w:ind w:left="0"/>
        <w:rPr>
          <w:sz w:val="45"/>
        </w:rPr>
      </w:pPr>
    </w:p>
    <w:p>
      <w:pPr>
        <w:pStyle w:val="BodyText"/>
      </w:pPr>
      <w:r>
        <w:t>2、意义：</w:t>
      </w:r>
    </w:p>
    <w:p>
      <w:pPr>
        <w:pStyle w:val="BodyText"/>
        <w:spacing w:before="62"/>
        <w:ind w:left="269"/>
      </w:pPr>
      <w:r>
        <w:br w:type="column"/>
      </w:r>
      <w:r>
        <w:t>表示该物质</w:t>
      </w:r>
    </w:p>
    <w:p>
      <w:pPr>
        <w:pStyle w:val="BodyText"/>
        <w:spacing w:before="71"/>
        <w:ind w:left="269"/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-229996</wp:posOffset>
            </wp:positionV>
            <wp:extent cx="190500" cy="1358900"/>
            <wp:effectExtent l="0" t="0" r="0" b="0"/>
            <wp:wrapNone/>
            <wp:docPr id="10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68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表示该物质的组成</w:t>
      </w:r>
    </w:p>
    <w:p>
      <w:pPr>
        <w:pStyle w:val="BodyText"/>
        <w:ind w:left="0"/>
        <w:rPr>
          <w:sz w:val="42"/>
        </w:rPr>
      </w:pPr>
    </w:p>
    <w:p>
      <w:pPr>
        <w:pStyle w:val="BodyText"/>
        <w:spacing w:before="1"/>
        <w:ind w:left="269"/>
      </w:pPr>
      <w:r>
        <w:t>表示该物质的一个分子</w:t>
      </w:r>
    </w:p>
    <w:p>
      <w:pPr>
        <w:spacing w:after="0"/>
        <w:sectPr>
          <w:headerReference w:type="default" r:id="rId118"/>
          <w:footerReference w:type="default" r:id="rId119"/>
          <w:type w:val="continuous"/>
          <w:pgSz w:w="17860" w:h="25260"/>
          <w:pgMar w:top="1340" w:right="2060" w:bottom="2020" w:left="2320" w:header="708" w:footer="708"/>
          <w:pgNumType w:start="24"/>
          <w:cols w:num="2" w:space="708" w:equalWidth="0">
            <w:col w:w="1803" w:space="40"/>
            <w:col w:w="11637" w:space="0"/>
          </w:cols>
        </w:sectPr>
      </w:pPr>
    </w:p>
    <w:p>
      <w:pPr>
        <w:pStyle w:val="BodyText"/>
        <w:spacing w:before="66"/>
        <w:ind w:left="2112"/>
      </w:pPr>
      <w:r>
        <w:t>表示该物质一个分子的构成</w:t>
      </w:r>
    </w:p>
    <w:p>
      <w:pPr>
        <w:pStyle w:val="BodyText"/>
        <w:spacing w:before="1"/>
        <w:ind w:left="0"/>
        <w:rPr>
          <w:sz w:val="42"/>
        </w:rPr>
      </w:pPr>
    </w:p>
    <w:p>
      <w:pPr>
        <w:pStyle w:val="BodyText"/>
        <w:ind w:left="2112"/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2565400</wp:posOffset>
            </wp:positionH>
            <wp:positionV relativeFrom="paragraph">
              <wp:posOffset>36321</wp:posOffset>
            </wp:positionV>
            <wp:extent cx="190500" cy="1358900"/>
            <wp:effectExtent l="0" t="0" r="0" b="0"/>
            <wp:wrapNone/>
            <wp:docPr id="10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69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水</w:t>
      </w:r>
    </w:p>
    <w:p>
      <w:pPr>
        <w:pStyle w:val="BodyText"/>
        <w:spacing w:before="71"/>
        <w:ind w:left="2112"/>
      </w:pPr>
      <w:r>
        <w:t>水是由氢、氧两种元素组成</w:t>
      </w:r>
    </w:p>
    <w:p>
      <w:pPr>
        <w:pStyle w:val="BodyText"/>
        <w:tabs>
          <w:tab w:val="left" w:pos="8692"/>
        </w:tabs>
        <w:spacing w:before="71" w:line="312" w:lineRule="exact"/>
      </w:pPr>
      <w:r>
        <w:t>例：H</w:t>
      </w:r>
      <w:r>
        <w:rPr>
          <w:spacing w:val="-71"/>
        </w:rPr>
        <w:t xml:space="preserve"> </w:t>
      </w:r>
      <w:r>
        <w:t>O</w:t>
        <w:tab/>
      </w:r>
      <w:r>
        <w:rPr>
          <w:spacing w:val="12"/>
        </w:rPr>
        <w:t>2HO</w:t>
      </w:r>
      <w:r>
        <w:rPr>
          <w:spacing w:val="6"/>
        </w:rPr>
        <w:t xml:space="preserve"> </w:t>
      </w:r>
      <w:r>
        <w:t>：2</w:t>
      </w:r>
      <w:r>
        <w:rPr>
          <w:spacing w:val="-75"/>
        </w:rPr>
        <w:t xml:space="preserve"> </w:t>
      </w:r>
      <w:r>
        <w:t>个水分子</w:t>
      </w:r>
    </w:p>
    <w:p>
      <w:pPr>
        <w:tabs>
          <w:tab w:val="left" w:pos="8968"/>
        </w:tabs>
        <w:spacing w:before="0" w:line="172" w:lineRule="exact"/>
        <w:ind w:left="1168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2</w:t>
      </w:r>
    </w:p>
    <w:p>
      <w:pPr>
        <w:pStyle w:val="BodyText"/>
        <w:spacing w:line="381" w:lineRule="exact"/>
        <w:ind w:left="2112"/>
      </w:pPr>
      <w:r>
        <w:t>一个水分子</w:t>
      </w:r>
    </w:p>
    <w:p>
      <w:pPr>
        <w:pStyle w:val="BodyText"/>
        <w:spacing w:before="71"/>
        <w:ind w:left="2112"/>
      </w:pPr>
      <w:r>
        <w:t>一个水分子是由一个氧原子和二个氢原子构成</w:t>
      </w:r>
    </w:p>
    <w:p>
      <w:pPr>
        <w:spacing w:before="70" w:line="283" w:lineRule="auto"/>
        <w:ind w:left="377" w:right="10090" w:firstLine="0"/>
        <w:jc w:val="left"/>
        <w:rPr>
          <w:sz w:val="31"/>
        </w:rPr>
      </w:pPr>
      <w:r>
        <w:rPr>
          <w:b/>
          <w:sz w:val="31"/>
        </w:rPr>
        <w:t xml:space="preserve">三、化合价与化学式 </w:t>
      </w:r>
      <w:r>
        <w:rPr>
          <w:sz w:val="31"/>
        </w:rPr>
        <w:t>1</w:t>
      </w:r>
      <w:r>
        <w:rPr>
          <w:spacing w:val="-2"/>
          <w:sz w:val="31"/>
        </w:rPr>
        <w:t>、常见元素的化合价</w:t>
      </w:r>
    </w:p>
    <w:p>
      <w:pPr>
        <w:pStyle w:val="BodyText"/>
        <w:spacing w:line="283" w:lineRule="auto"/>
        <w:ind w:right="280"/>
      </w:pPr>
      <w:r>
        <w:rPr>
          <w:spacing w:val="-22"/>
          <w:w w:val="102"/>
        </w:rPr>
        <w:t>金正非负单质零，</w:t>
      </w:r>
      <w:r>
        <w:rPr>
          <w:w w:val="102"/>
        </w:rPr>
        <w:t>（金属元素通常显正价，非金属元素通常显负价，单质中元素的化合为零</w:t>
      </w:r>
      <w:r>
        <w:rPr>
          <w:spacing w:val="-18"/>
          <w:w w:val="102"/>
        </w:rPr>
        <w:t>）</w:t>
      </w:r>
      <w:r>
        <w:rPr>
          <w:spacing w:val="-22"/>
        </w:rPr>
        <w:t>正负总价和为零。</w:t>
      </w:r>
      <w:r>
        <w:t>（在化合物中，各元素的正负化合价的代数和为零）</w:t>
      </w:r>
    </w:p>
    <w:p>
      <w:pPr>
        <w:pStyle w:val="BodyText"/>
        <w:spacing w:line="283" w:lineRule="auto"/>
        <w:ind w:right="9298"/>
      </w:pPr>
      <w:r>
        <w:t xml:space="preserve">一价氢氯（-1）钾钠银， 二价氧（-2）钙镁钡锌。 </w:t>
      </w:r>
      <w:r>
        <w:rPr>
          <w:spacing w:val="-2"/>
        </w:rPr>
        <w:t xml:space="preserve">一、二铜、汞，二、三铁， </w:t>
      </w:r>
      <w:r>
        <w:t>三铝四硅五价磷</w:t>
      </w:r>
    </w:p>
    <w:p>
      <w:pPr>
        <w:pStyle w:val="BodyText"/>
        <w:spacing w:line="395" w:lineRule="exact"/>
      </w:pPr>
      <w:r>
        <w:t>二、四、六价硫皆存。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18"/>
        </w:rPr>
      </w:pPr>
    </w:p>
    <w:p>
      <w:pPr>
        <w:tabs>
          <w:tab w:val="left" w:pos="2983"/>
          <w:tab w:val="left" w:pos="4165"/>
          <w:tab w:val="left" w:pos="5352"/>
        </w:tabs>
        <w:spacing w:before="82"/>
        <w:ind w:left="693" w:right="0" w:firstLine="0"/>
        <w:jc w:val="left"/>
        <w:rPr>
          <w:sz w:val="16"/>
        </w:rPr>
      </w:pPr>
      <w:r>
        <w:pict>
          <v:shape id="_x0000_s1091" type="#_x0000_t202" style="width:298.05pt;height:39.25pt;margin-top:-32.12pt;margin-left:132.36pt;mso-position-horizontal-relative:page;position:absolute;z-index:25172275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83"/>
                    <w:gridCol w:w="1188"/>
                    <w:gridCol w:w="634"/>
                    <w:gridCol w:w="591"/>
                    <w:gridCol w:w="713"/>
                    <w:gridCol w:w="591"/>
                    <w:gridCol w:w="713"/>
                    <w:gridCol w:w="64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2"/>
                      <w:jc w:val="left"/>
                    </w:trPr>
                    <w:tc>
                      <w:tcPr>
                        <w:tcW w:w="883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0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+1</w:t>
                        </w:r>
                      </w:p>
                    </w:tc>
                    <w:tc>
                      <w:tcPr>
                        <w:tcW w:w="1188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9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</w:t>
                        </w: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91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3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-1</w:t>
                        </w:r>
                      </w:p>
                    </w:tc>
                    <w:tc>
                      <w:tcPr>
                        <w:tcW w:w="7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591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</w:t>
                        </w:r>
                      </w:p>
                    </w:tc>
                    <w:tc>
                      <w:tcPr>
                        <w:tcW w:w="7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49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2"/>
                      <w:jc w:val="left"/>
                    </w:trPr>
                    <w:tc>
                      <w:tcPr>
                        <w:tcW w:w="883" w:type="dxa"/>
                      </w:tcPr>
                      <w:p>
                        <w:pPr>
                          <w:pStyle w:val="TableParagraph"/>
                          <w:spacing w:before="38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NH</w:t>
                        </w:r>
                      </w:p>
                    </w:tc>
                    <w:tc>
                      <w:tcPr>
                        <w:tcW w:w="1188" w:type="dxa"/>
                      </w:tcPr>
                      <w:p>
                        <w:pPr>
                          <w:pStyle w:val="TableParagraph"/>
                          <w:spacing w:before="38" w:line="335" w:lineRule="exact"/>
                          <w:ind w:left="35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OH</w:t>
                        </w: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spacing w:before="38" w:line="335" w:lineRule="exact"/>
                          <w:ind w:left="27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NO</w:t>
                        </w:r>
                      </w:p>
                    </w:tc>
                    <w:tc>
                      <w:tcPr>
                        <w:tcW w:w="5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13" w:type="dxa"/>
                      </w:tcPr>
                      <w:p>
                        <w:pPr>
                          <w:pStyle w:val="TableParagraph"/>
                          <w:spacing w:before="38" w:line="335" w:lineRule="exact"/>
                          <w:ind w:left="2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CO</w:t>
                        </w:r>
                      </w:p>
                    </w:tc>
                    <w:tc>
                      <w:tcPr>
                        <w:tcW w:w="5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713" w:type="dxa"/>
                      </w:tcPr>
                      <w:p>
                        <w:pPr>
                          <w:pStyle w:val="TableParagraph"/>
                          <w:spacing w:before="38" w:line="335" w:lineRule="exact"/>
                          <w:ind w:left="11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SO</w:t>
                        </w:r>
                      </w:p>
                    </w:tc>
                    <w:tc>
                      <w:tcPr>
                        <w:tcW w:w="6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rPr>
          <w:w w:val="105"/>
          <w:sz w:val="16"/>
        </w:rPr>
        <w:t>4</w:t>
        <w:tab/>
        <w:t>3</w:t>
        <w:tab/>
        <w:t>3</w:t>
        <w:tab/>
        <w:t>4</w:t>
      </w:r>
    </w:p>
    <w:p>
      <w:pPr>
        <w:pStyle w:val="ListParagraph"/>
        <w:numPr>
          <w:ilvl w:val="0"/>
          <w:numId w:val="37"/>
        </w:numPr>
        <w:tabs>
          <w:tab w:val="left" w:pos="1170"/>
        </w:tabs>
        <w:spacing w:before="0" w:after="0" w:line="367" w:lineRule="exact"/>
        <w:ind w:left="1170" w:right="0" w:hanging="793"/>
        <w:jc w:val="left"/>
        <w:rPr>
          <w:sz w:val="31"/>
        </w:rPr>
      </w:pPr>
      <w:r>
        <w:rPr>
          <w:sz w:val="31"/>
        </w:rPr>
        <w:t>求元素的化合价</w:t>
      </w:r>
    </w:p>
    <w:p>
      <w:pPr>
        <w:pStyle w:val="BodyText"/>
        <w:spacing w:before="71"/>
      </w:pPr>
      <w:r>
        <w:t>例题</w:t>
      </w:r>
    </w:p>
    <w:p>
      <w:pPr>
        <w:pStyle w:val="BodyText"/>
        <w:spacing w:before="85" w:line="220" w:lineRule="auto"/>
      </w:pPr>
      <w:r>
        <w:t>计算 KClO</w:t>
      </w:r>
      <w:r>
        <w:rPr>
          <w:position w:val="-13"/>
          <w:sz w:val="16"/>
        </w:rPr>
        <w:t xml:space="preserve">3 </w:t>
      </w:r>
      <w:r>
        <w:t>中氯元素的化合价</w:t>
      </w:r>
    </w:p>
    <w:p>
      <w:pPr>
        <w:pStyle w:val="BodyText"/>
        <w:spacing w:line="383" w:lineRule="exact"/>
      </w:pPr>
      <w:r>
        <w:t>解：设氯酸钾中氯元素的化合价为X</w:t>
      </w:r>
    </w:p>
    <w:p>
      <w:pPr>
        <w:pStyle w:val="BodyText"/>
        <w:spacing w:line="470" w:lineRule="atLeast"/>
        <w:ind w:left="1327" w:right="11041"/>
      </w:pPr>
      <w:r>
        <w:t>+1 X -2 K Cl O</w:t>
      </w:r>
    </w:p>
    <w:p>
      <w:pPr>
        <w:spacing w:before="0" w:line="84" w:lineRule="exact"/>
        <w:ind w:left="2270" w:right="0" w:firstLine="0"/>
        <w:jc w:val="left"/>
        <w:rPr>
          <w:sz w:val="16"/>
        </w:rPr>
      </w:pPr>
      <w:r>
        <w:rPr>
          <w:w w:val="103"/>
          <w:sz w:val="16"/>
        </w:rPr>
        <w:t>3</w:t>
      </w:r>
    </w:p>
    <w:p>
      <w:pPr>
        <w:pStyle w:val="BodyText"/>
        <w:spacing w:line="382" w:lineRule="exact"/>
        <w:ind w:left="1096"/>
      </w:pPr>
      <w:r>
        <w:t>+1+X+（-2）×3=0</w:t>
      </w:r>
    </w:p>
    <w:p>
      <w:pPr>
        <w:pStyle w:val="BodyText"/>
        <w:spacing w:before="70"/>
        <w:ind w:left="1730"/>
      </w:pPr>
      <w:r>
        <w:t>X=+5</w:t>
      </w:r>
    </w:p>
    <w:p>
      <w:pPr>
        <w:pStyle w:val="BodyText"/>
        <w:spacing w:before="70"/>
        <w:ind w:left="1096"/>
      </w:pPr>
      <w:r>
        <w:t>答：氯酸钾中氯元素的化合价为+5</w:t>
      </w:r>
    </w:p>
    <w:p>
      <w:pPr>
        <w:pStyle w:val="ListParagraph"/>
        <w:numPr>
          <w:ilvl w:val="0"/>
          <w:numId w:val="37"/>
        </w:numPr>
        <w:tabs>
          <w:tab w:val="left" w:pos="1170"/>
        </w:tabs>
        <w:spacing w:before="71" w:after="0" w:line="283" w:lineRule="auto"/>
        <w:ind w:left="377" w:right="9457" w:firstLine="0"/>
        <w:jc w:val="left"/>
        <w:rPr>
          <w:sz w:val="31"/>
        </w:rPr>
      </w:pPr>
      <w:r>
        <w:rPr>
          <w:spacing w:val="-2"/>
          <w:sz w:val="31"/>
        </w:rPr>
        <w:t>根据化合价写化学式</w:t>
      </w:r>
      <w:r>
        <w:rPr>
          <w:sz w:val="31"/>
        </w:rPr>
        <w:t>例题</w:t>
      </w:r>
    </w:p>
    <w:p>
      <w:pPr>
        <w:pStyle w:val="BodyText"/>
        <w:spacing w:line="283" w:lineRule="auto"/>
        <w:ind w:right="3937"/>
      </w:pPr>
      <w:r>
        <w:rPr>
          <w:spacing w:val="-2"/>
        </w:rPr>
        <w:t>已知铝的化合价是+</w:t>
      </w:r>
      <w:r>
        <w:t>3</w:t>
      </w:r>
      <w:r>
        <w:rPr>
          <w:spacing w:val="-2"/>
        </w:rPr>
        <w:t>，氧的化合是-</w:t>
      </w:r>
      <w:r>
        <w:t>2</w:t>
      </w:r>
      <w:r>
        <w:rPr>
          <w:spacing w:val="-2"/>
        </w:rPr>
        <w:t>，写出铝的氧化物的化学式。</w:t>
      </w:r>
      <w:r>
        <w:rPr>
          <w:w w:val="102"/>
        </w:rPr>
        <w:t>1、</w:t>
      </w:r>
      <w:r>
        <w:rPr>
          <w:spacing w:val="-91"/>
        </w:rPr>
        <w:t xml:space="preserve"> </w:t>
      </w:r>
      <w:r>
        <w:rPr>
          <w:spacing w:val="-80"/>
          <w:w w:val="102"/>
        </w:rPr>
        <w:t>写：</w:t>
      </w:r>
      <w:r>
        <w:rPr>
          <w:w w:val="102"/>
        </w:rPr>
        <w:t>（正价在前，负价在后或金前非后）</w:t>
      </w:r>
    </w:p>
    <w:p>
      <w:pPr>
        <w:pStyle w:val="BodyText"/>
        <w:spacing w:line="396" w:lineRule="exact"/>
        <w:ind w:left="1802"/>
      </w:pPr>
      <w:r>
        <w:t>AlO</w:t>
      </w:r>
    </w:p>
    <w:p>
      <w:pPr>
        <w:pStyle w:val="BodyText"/>
        <w:spacing w:before="70"/>
      </w:pPr>
      <w:r>
        <w:t>2、 求：最小公倍数</w:t>
      </w:r>
    </w:p>
    <w:p>
      <w:pPr>
        <w:pStyle w:val="BodyText"/>
        <w:spacing w:before="70" w:line="283" w:lineRule="auto"/>
        <w:ind w:right="10601" w:firstLine="539"/>
      </w:pPr>
      <w:r>
        <w:t>|+3|×|-2|=6    3、 算：原子个数</w:t>
      </w:r>
    </w:p>
    <w:p>
      <w:pPr>
        <w:pStyle w:val="BodyText"/>
        <w:tabs>
          <w:tab w:val="left" w:pos="5506"/>
        </w:tabs>
        <w:spacing w:line="396" w:lineRule="exact"/>
        <w:ind w:left="916"/>
      </w:pPr>
      <w:r>
        <w:t>Al：6÷3=2</w:t>
        <w:tab/>
      </w:r>
      <w:r>
        <w:rPr>
          <w:spacing w:val="-4"/>
        </w:rPr>
        <w:t>O：6÷2=3</w:t>
      </w:r>
    </w:p>
    <w:p>
      <w:pPr>
        <w:pStyle w:val="BodyText"/>
        <w:spacing w:before="72"/>
      </w:pPr>
      <w:r>
        <w:t>4、 标：</w:t>
      </w:r>
    </w:p>
    <w:p>
      <w:pPr>
        <w:spacing w:before="86" w:line="220" w:lineRule="auto"/>
        <w:ind w:left="1006" w:right="0" w:firstLine="0"/>
        <w:jc w:val="left"/>
        <w:rPr>
          <w:sz w:val="16"/>
        </w:rPr>
      </w:pPr>
      <w:r>
        <w:rPr>
          <w:w w:val="105"/>
          <w:sz w:val="31"/>
        </w:rPr>
        <w:t>Al</w:t>
      </w:r>
      <w:r>
        <w:rPr>
          <w:w w:val="105"/>
          <w:position w:val="-13"/>
          <w:sz w:val="16"/>
        </w:rPr>
        <w:t>2</w:t>
      </w:r>
      <w:r>
        <w:rPr>
          <w:w w:val="105"/>
          <w:sz w:val="31"/>
        </w:rPr>
        <w:t>O</w:t>
      </w:r>
      <w:r>
        <w:rPr>
          <w:w w:val="105"/>
          <w:position w:val="-13"/>
          <w:sz w:val="16"/>
        </w:rPr>
        <w:t>3</w:t>
      </w:r>
    </w:p>
    <w:p>
      <w:pPr>
        <w:pStyle w:val="BodyText"/>
        <w:spacing w:line="383" w:lineRule="exact"/>
      </w:pPr>
      <w:r>
        <w:t>5、 查：</w:t>
      </w:r>
    </w:p>
    <w:p>
      <w:pPr>
        <w:pStyle w:val="Heading5"/>
        <w:spacing w:before="71"/>
      </w:pPr>
      <w:r>
        <w:t>四、物质组成的定量表示</w:t>
      </w:r>
    </w:p>
    <w:p>
      <w:pPr>
        <w:pStyle w:val="BodyText"/>
        <w:spacing w:before="70" w:line="283" w:lineRule="auto"/>
        <w:ind w:right="5023"/>
      </w:pPr>
      <w:r>
        <w:t>1、相对分子质量：化学式中各原子的相对原子质量的总和例：H</w:t>
      </w:r>
      <w:r>
        <w:rPr>
          <w:position w:val="-13"/>
          <w:sz w:val="16"/>
        </w:rPr>
        <w:t>2</w:t>
      </w:r>
      <w:r>
        <w:t>O 的相对分子质量=1×2+16=18</w:t>
      </w:r>
    </w:p>
    <w:p>
      <w:pPr>
        <w:pStyle w:val="BodyText"/>
        <w:spacing w:line="298" w:lineRule="exact"/>
      </w:pPr>
      <w:r>
        <w:t>2、计算物质组成元素的质量比</w:t>
      </w:r>
    </w:p>
    <w:p>
      <w:pPr>
        <w:pStyle w:val="BodyText"/>
        <w:spacing w:before="86" w:line="220" w:lineRule="auto"/>
      </w:pPr>
      <w:r>
        <w:t>例：计算H</w:t>
      </w:r>
      <w:r>
        <w:rPr>
          <w:position w:val="-13"/>
          <w:sz w:val="16"/>
        </w:rPr>
        <w:t>2</w:t>
      </w:r>
      <w:r>
        <w:t>O 中氢元素和氧元素的质量比</w:t>
      </w:r>
    </w:p>
    <w:p>
      <w:pPr>
        <w:pStyle w:val="BodyText"/>
        <w:spacing w:line="228" w:lineRule="auto"/>
        <w:ind w:right="5510" w:firstLine="651"/>
      </w:pPr>
      <w:r>
        <w:t>H</w:t>
      </w:r>
      <w:r>
        <w:rPr>
          <w:position w:val="-13"/>
          <w:sz w:val="16"/>
        </w:rPr>
        <w:t>2</w:t>
      </w:r>
      <w:r>
        <w:t>O 中氢元素和氧元素的质量比为：1×2︰16=1︰8 3、计算物质中某元素的质量分数</w:t>
      </w:r>
    </w:p>
    <w:p>
      <w:pPr>
        <w:spacing w:after="0" w:line="228" w:lineRule="auto"/>
        <w:sectPr>
          <w:headerReference w:type="default" r:id="rId121"/>
          <w:footerReference w:type="default" r:id="rId122"/>
          <w:pgSz w:w="17860" w:h="25260"/>
          <w:pgMar w:top="1400" w:right="2060" w:bottom="2020" w:left="2320" w:header="1088" w:footer="1831"/>
          <w:pgNumType w:start="25"/>
          <w:cols w:space="708"/>
        </w:sectPr>
      </w:pPr>
    </w:p>
    <w:p>
      <w:pPr>
        <w:pStyle w:val="BodyText"/>
        <w:spacing w:before="66"/>
        <w:ind w:left="1527" w:right="46"/>
        <w:jc w:val="center"/>
      </w:pPr>
      <w:r>
        <w:t>该元素的相对原子质量×其原子个数</w:t>
      </w:r>
    </w:p>
    <w:p>
      <w:pPr>
        <w:pStyle w:val="BodyText"/>
        <w:tabs>
          <w:tab w:val="left" w:pos="9609"/>
        </w:tabs>
        <w:spacing w:before="71"/>
        <w:ind w:left="0" w:right="1216"/>
        <w:jc w:val="center"/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143256</wp:posOffset>
            </wp:positionV>
            <wp:extent cx="3454400" cy="38100"/>
            <wp:effectExtent l="0" t="0" r="0" b="0"/>
            <wp:wrapNone/>
            <wp:docPr id="107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70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物质中该元素的质量分数为：</w:t>
        <w:tab/>
        <w:t>×100%</w:t>
      </w:r>
    </w:p>
    <w:p>
      <w:pPr>
        <w:pStyle w:val="BodyText"/>
        <w:spacing w:before="71"/>
        <w:ind w:left="894" w:right="46"/>
        <w:jc w:val="center"/>
      </w:pPr>
      <w:r>
        <w:t>该物质的相对分子质量</w:t>
      </w:r>
    </w:p>
    <w:p>
      <w:pPr>
        <w:pStyle w:val="BodyText"/>
        <w:spacing w:before="1"/>
        <w:ind w:left="0"/>
        <w:rPr>
          <w:sz w:val="42"/>
        </w:rPr>
      </w:pPr>
    </w:p>
    <w:p>
      <w:pPr>
        <w:pStyle w:val="BodyText"/>
        <w:spacing w:line="346" w:lineRule="exact"/>
      </w:pPr>
      <w:r>
        <w:rPr>
          <w:spacing w:val="25"/>
        </w:rPr>
        <w:t>例：求</w:t>
      </w:r>
      <w:r>
        <w:t>H</w:t>
      </w:r>
      <w:r>
        <w:rPr>
          <w:spacing w:val="-72"/>
        </w:rPr>
        <w:t xml:space="preserve"> </w:t>
      </w:r>
      <w:r>
        <w:t>O</w:t>
      </w:r>
      <w:r>
        <w:rPr>
          <w:spacing w:val="-10"/>
        </w:rPr>
        <w:t xml:space="preserve"> 中氢元素和氧元素的质量分数</w:t>
      </w:r>
    </w:p>
    <w:p>
      <w:pPr>
        <w:spacing w:before="0" w:line="154" w:lineRule="exact"/>
        <w:ind w:left="1561" w:right="0" w:firstLine="0"/>
        <w:jc w:val="left"/>
        <w:rPr>
          <w:sz w:val="16"/>
        </w:rPr>
      </w:pPr>
      <w:r>
        <w:rPr>
          <w:w w:val="103"/>
          <w:sz w:val="16"/>
        </w:rPr>
        <w:t>2</w:t>
      </w:r>
    </w:p>
    <w:p>
      <w:pPr>
        <w:pStyle w:val="BodyText"/>
        <w:spacing w:before="2"/>
        <w:ind w:left="0"/>
        <w:rPr>
          <w:sz w:val="29"/>
        </w:rPr>
      </w:pPr>
    </w:p>
    <w:p>
      <w:pPr>
        <w:pStyle w:val="BodyText"/>
        <w:spacing w:before="63"/>
        <w:ind w:left="5104"/>
      </w:pPr>
      <w:r>
        <w:t>氢元素的相对原子质量×氢原子个数</w:t>
      </w:r>
    </w:p>
    <w:p>
      <w:pPr>
        <w:pStyle w:val="BodyText"/>
        <w:tabs>
          <w:tab w:val="left" w:pos="10310"/>
        </w:tabs>
        <w:spacing w:before="71" w:line="346" w:lineRule="exact"/>
        <w:ind w:left="852"/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137794</wp:posOffset>
            </wp:positionV>
            <wp:extent cx="3454400" cy="38100"/>
            <wp:effectExtent l="0" t="0" r="0" b="0"/>
            <wp:wrapNone/>
            <wp:docPr id="10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70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H</w:t>
      </w:r>
      <w:r>
        <w:rPr>
          <w:spacing w:val="-55"/>
        </w:rPr>
        <w:t xml:space="preserve"> </w:t>
      </w:r>
      <w:r>
        <w:t>O</w:t>
      </w:r>
      <w:r>
        <w:rPr>
          <w:spacing w:val="-58"/>
        </w:rPr>
        <w:t xml:space="preserve"> </w:t>
      </w:r>
      <w:r>
        <w:t>中氢元素的质量分数为：</w:t>
        <w:tab/>
        <w:t>×100%</w:t>
      </w:r>
    </w:p>
    <w:p>
      <w:pPr>
        <w:spacing w:before="0" w:line="138" w:lineRule="exact"/>
        <w:ind w:left="1010" w:right="0" w:firstLine="0"/>
        <w:jc w:val="left"/>
        <w:rPr>
          <w:sz w:val="16"/>
        </w:rPr>
      </w:pPr>
      <w:r>
        <w:rPr>
          <w:w w:val="103"/>
          <w:sz w:val="16"/>
        </w:rPr>
        <w:t>2</w:t>
      </w:r>
    </w:p>
    <w:p>
      <w:pPr>
        <w:pStyle w:val="BodyText"/>
        <w:spacing w:line="381" w:lineRule="exact"/>
        <w:ind w:left="570" w:right="46"/>
        <w:jc w:val="center"/>
      </w:pPr>
      <w:r>
        <w:t>水的相对分子质量</w:t>
      </w:r>
    </w:p>
    <w:p>
      <w:pPr>
        <w:pStyle w:val="BodyText"/>
        <w:spacing w:before="70"/>
        <w:ind w:left="1485"/>
      </w:pPr>
      <w:r>
        <w:t>1×2</w:t>
      </w:r>
    </w:p>
    <w:p>
      <w:pPr>
        <w:pStyle w:val="BodyText"/>
        <w:tabs>
          <w:tab w:val="left" w:pos="3217"/>
          <w:tab w:val="left" w:pos="4794"/>
        </w:tabs>
        <w:spacing w:before="71"/>
        <w:ind w:left="693"/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2222500</wp:posOffset>
            </wp:positionH>
            <wp:positionV relativeFrom="paragraph">
              <wp:posOffset>135254</wp:posOffset>
            </wp:positionV>
            <wp:extent cx="1219200" cy="38100"/>
            <wp:effectExtent l="0" t="0" r="0" b="0"/>
            <wp:wrapNone/>
            <wp:docPr id="11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71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=</w:t>
        <w:tab/>
        <w:t>×100%≈</w:t>
        <w:tab/>
        <w:t>11%</w:t>
      </w:r>
    </w:p>
    <w:p>
      <w:pPr>
        <w:pStyle w:val="BodyText"/>
        <w:spacing w:before="71"/>
        <w:ind w:left="1169"/>
      </w:pPr>
      <w:r>
        <w:t>1×2+16×1</w:t>
      </w:r>
    </w:p>
    <w:p>
      <w:pPr>
        <w:pStyle w:val="BodyText"/>
        <w:spacing w:before="71" w:line="346" w:lineRule="exact"/>
        <w:ind w:left="693"/>
      </w:pPr>
      <w:r>
        <w:t>H</w:t>
      </w:r>
      <w:r>
        <w:rPr>
          <w:spacing w:val="-72"/>
        </w:rPr>
        <w:t xml:space="preserve"> </w:t>
      </w:r>
      <w:r>
        <w:t>O</w:t>
      </w:r>
      <w:r>
        <w:rPr>
          <w:spacing w:val="-9"/>
        </w:rPr>
        <w:t xml:space="preserve"> 中氧元素的质量分数为：</w:t>
      </w:r>
      <w:r>
        <w:rPr>
          <w:spacing w:val="-3"/>
        </w:rPr>
        <w:t>100%-11%≈89%</w:t>
      </w:r>
    </w:p>
    <w:p>
      <w:pPr>
        <w:spacing w:before="0" w:line="138" w:lineRule="exact"/>
        <w:ind w:left="852" w:right="0" w:firstLine="0"/>
        <w:jc w:val="left"/>
        <w:rPr>
          <w:sz w:val="16"/>
        </w:rPr>
      </w:pPr>
      <w:r>
        <w:rPr>
          <w:w w:val="103"/>
          <w:sz w:val="16"/>
        </w:rPr>
        <w:t>2</w:t>
      </w:r>
    </w:p>
    <w:p>
      <w:pPr>
        <w:pStyle w:val="BodyText"/>
        <w:spacing w:line="382" w:lineRule="exact"/>
        <w:ind w:left="693"/>
      </w:pPr>
      <w:r>
        <w:t>3、根据化学式的计算</w:t>
      </w:r>
    </w:p>
    <w:p>
      <w:pPr>
        <w:pStyle w:val="BodyText"/>
        <w:spacing w:before="71" w:line="283" w:lineRule="auto"/>
        <w:ind w:left="693" w:right="5368"/>
      </w:pPr>
      <w:r>
        <w:t>物质的质量×物质中某元素的质量分数=该元素的质量例：电解 10g 水产生氢气的质量是多少克？</w:t>
      </w:r>
    </w:p>
    <w:p>
      <w:pPr>
        <w:pStyle w:val="BodyText"/>
        <w:spacing w:line="396" w:lineRule="exact"/>
        <w:ind w:left="2911"/>
      </w:pPr>
      <w:r>
        <w:t>1×2</w:t>
      </w:r>
    </w:p>
    <w:p>
      <w:pPr>
        <w:pStyle w:val="BodyText"/>
        <w:tabs>
          <w:tab w:val="left" w:pos="4474"/>
        </w:tabs>
        <w:spacing w:before="71"/>
        <w:ind w:left="693"/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2895600</wp:posOffset>
            </wp:positionH>
            <wp:positionV relativeFrom="paragraph">
              <wp:posOffset>111760</wp:posOffset>
            </wp:positionV>
            <wp:extent cx="1219200" cy="38100"/>
            <wp:effectExtent l="0" t="0" r="0" b="0"/>
            <wp:wrapNone/>
            <wp:docPr id="113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71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解：10g</w:t>
      </w:r>
      <w:r>
        <w:rPr>
          <w:spacing w:val="12"/>
        </w:rPr>
        <w:t xml:space="preserve"> </w:t>
      </w:r>
      <w:r>
        <w:t>×</w:t>
        <w:tab/>
        <w:t>×100% =10g ×11%</w:t>
      </w:r>
      <w:r>
        <w:rPr>
          <w:spacing w:val="3"/>
        </w:rPr>
        <w:t xml:space="preserve"> </w:t>
      </w:r>
      <w:r>
        <w:t>=11g</w:t>
      </w:r>
    </w:p>
    <w:p>
      <w:pPr>
        <w:pStyle w:val="BodyText"/>
        <w:spacing w:before="70"/>
        <w:ind w:left="2436"/>
      </w:pPr>
      <w:r>
        <w:t>1×2+16×1</w:t>
      </w:r>
    </w:p>
    <w:p>
      <w:pPr>
        <w:pStyle w:val="BodyText"/>
        <w:spacing w:before="71"/>
        <w:ind w:left="693"/>
      </w:pPr>
      <w:r>
        <w:t>答：</w:t>
      </w:r>
    </w:p>
    <w:p>
      <w:pPr>
        <w:pStyle w:val="Heading2"/>
        <w:tabs>
          <w:tab w:val="left" w:pos="1702"/>
        </w:tabs>
        <w:spacing w:before="141"/>
        <w:ind w:right="35"/>
      </w:pPr>
      <w:r>
        <w:t>第三节</w:t>
        <w:tab/>
        <w:t>性质活泼的氧气</w:t>
      </w:r>
    </w:p>
    <w:p>
      <w:pPr>
        <w:pStyle w:val="BodyText"/>
        <w:spacing w:before="10"/>
        <w:ind w:left="0"/>
        <w:rPr>
          <w:b/>
          <w:sz w:val="27"/>
        </w:rPr>
      </w:pPr>
    </w:p>
    <w:p>
      <w:pPr>
        <w:pStyle w:val="Heading5"/>
        <w:spacing w:before="42"/>
      </w:pPr>
      <w:r>
        <w:rPr>
          <w:position w:val="9"/>
          <w:sz w:val="42"/>
        </w:rPr>
        <w:t>一、</w:t>
      </w:r>
      <w:r>
        <w:t>氧气的实验室制法</w:t>
      </w:r>
    </w:p>
    <w:p>
      <w:pPr>
        <w:pStyle w:val="BodyText"/>
        <w:spacing w:before="269"/>
      </w:pPr>
      <w:r>
        <w:rPr>
          <w:w w:val="102"/>
        </w:rPr>
        <w:t>1</w:t>
      </w:r>
      <w:r>
        <w:rPr>
          <w:spacing w:val="-28"/>
          <w:w w:val="102"/>
        </w:rPr>
        <w:t>、反应原理：</w:t>
      </w:r>
      <w:r>
        <w:rPr>
          <w:w w:val="102"/>
        </w:rPr>
        <w:t>（反应药品、反应条件、反应类型）</w:t>
      </w:r>
    </w:p>
    <w:p>
      <w:pPr>
        <w:pStyle w:val="ListParagraph"/>
        <w:numPr>
          <w:ilvl w:val="0"/>
          <w:numId w:val="36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反应药品：过氧化氢和二氧化锰</w:t>
      </w:r>
    </w:p>
    <w:p>
      <w:pPr>
        <w:pStyle w:val="ListParagraph"/>
        <w:numPr>
          <w:ilvl w:val="0"/>
          <w:numId w:val="36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反应条件：常温</w:t>
      </w:r>
    </w:p>
    <w:p>
      <w:pPr>
        <w:pStyle w:val="ListParagraph"/>
        <w:numPr>
          <w:ilvl w:val="0"/>
          <w:numId w:val="36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反应类型：分解</w:t>
      </w:r>
    </w:p>
    <w:p>
      <w:pPr>
        <w:pStyle w:val="BodyText"/>
        <w:spacing w:before="71"/>
        <w:ind w:left="1640"/>
      </w:pP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6159500</wp:posOffset>
            </wp:positionH>
            <wp:positionV relativeFrom="paragraph">
              <wp:posOffset>138811</wp:posOffset>
            </wp:positionV>
            <wp:extent cx="2768600" cy="2324100"/>
            <wp:effectExtent l="0" t="0" r="0" b="0"/>
            <wp:wrapNone/>
            <wp:docPr id="115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72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二氧化锰</w:t>
      </w:r>
    </w:p>
    <w:p>
      <w:pPr>
        <w:pStyle w:val="BodyText"/>
        <w:tabs>
          <w:tab w:val="left" w:pos="3213"/>
        </w:tabs>
        <w:spacing w:before="70"/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2565400</wp:posOffset>
            </wp:positionH>
            <wp:positionV relativeFrom="paragraph">
              <wp:posOffset>82295</wp:posOffset>
            </wp:positionV>
            <wp:extent cx="876300" cy="127000"/>
            <wp:effectExtent l="0" t="0" r="0" b="0"/>
            <wp:wrapNone/>
            <wp:docPr id="117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73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过氧化氢</w:t>
        <w:tab/>
        <w:t>水</w:t>
      </w:r>
      <w:r>
        <w:rPr>
          <w:spacing w:val="4"/>
        </w:rPr>
        <w:t xml:space="preserve"> </w:t>
      </w:r>
      <w:r>
        <w:t>+</w:t>
      </w:r>
      <w:r>
        <w:rPr>
          <w:spacing w:val="-4"/>
        </w:rPr>
        <w:t xml:space="preserve"> </w:t>
      </w:r>
      <w:r>
        <w:t>氧气</w:t>
      </w:r>
    </w:p>
    <w:p>
      <w:pPr>
        <w:pStyle w:val="BodyText"/>
        <w:tabs>
          <w:tab w:val="left" w:pos="3076"/>
          <w:tab w:val="left" w:pos="3940"/>
        </w:tabs>
        <w:spacing w:before="71" w:line="312" w:lineRule="exact"/>
        <w:ind w:left="535"/>
      </w:pPr>
      <w:r>
        <w:t>H</w:t>
      </w:r>
      <w:r>
        <w:rPr>
          <w:spacing w:val="-72"/>
        </w:rPr>
        <w:t xml:space="preserve"> </w:t>
      </w:r>
      <w:r>
        <w:t>O</w:t>
        <w:tab/>
        <w:t>H</w:t>
      </w:r>
      <w:r>
        <w:rPr>
          <w:spacing w:val="-81"/>
        </w:rPr>
        <w:t xml:space="preserve"> </w:t>
      </w:r>
      <w:r>
        <w:t>O</w:t>
        <w:tab/>
        <w:t>O</w:t>
      </w:r>
    </w:p>
    <w:p>
      <w:pPr>
        <w:tabs>
          <w:tab w:val="left" w:pos="3224"/>
          <w:tab w:val="left" w:pos="4092"/>
        </w:tabs>
        <w:spacing w:before="0" w:line="188" w:lineRule="exact"/>
        <w:ind w:left="693" w:right="0" w:firstLine="0"/>
        <w:jc w:val="left"/>
        <w:rPr>
          <w:sz w:val="16"/>
        </w:rPr>
      </w:pPr>
      <w:r>
        <w:rPr>
          <w:w w:val="105"/>
          <w:sz w:val="16"/>
        </w:rPr>
        <w:t>2</w:t>
      </w:r>
      <w:r>
        <w:rPr>
          <w:spacing w:val="72"/>
          <w:w w:val="105"/>
          <w:sz w:val="16"/>
        </w:rPr>
        <w:t xml:space="preserve"> </w:t>
      </w:r>
      <w:r>
        <w:rPr>
          <w:w w:val="105"/>
          <w:sz w:val="16"/>
        </w:rPr>
        <w:t>2</w:t>
        <w:tab/>
        <w:t>2</w:t>
        <w:tab/>
        <w:t>2</w:t>
      </w:r>
    </w:p>
    <w:p>
      <w:pPr>
        <w:pStyle w:val="BodyText"/>
        <w:spacing w:line="366" w:lineRule="exact"/>
      </w:pPr>
      <w:r>
        <w:t>2、实验装置</w:t>
      </w:r>
    </w:p>
    <w:p>
      <w:pPr>
        <w:pStyle w:val="BodyText"/>
        <w:spacing w:before="71"/>
      </w:pPr>
      <w:r>
        <w:t>（1）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8"/>
        <w:ind w:left="0"/>
        <w:rPr>
          <w:sz w:val="23"/>
        </w:rPr>
      </w:pPr>
    </w:p>
    <w:p>
      <w:pPr>
        <w:pStyle w:val="BodyText"/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5473700</wp:posOffset>
            </wp:positionH>
            <wp:positionV relativeFrom="paragraph">
              <wp:posOffset>-54102</wp:posOffset>
            </wp:positionV>
            <wp:extent cx="3733800" cy="2984500"/>
            <wp:effectExtent l="0" t="0" r="0" b="0"/>
            <wp:wrapNone/>
            <wp:docPr id="119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74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298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此装置适用于固、液反应，常温进行</w:t>
      </w:r>
    </w:p>
    <w:p>
      <w:pPr>
        <w:pStyle w:val="BodyText"/>
        <w:spacing w:before="71"/>
      </w:pPr>
      <w:r>
        <w:t>（2）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9"/>
        <w:ind w:left="0"/>
        <w:rPr>
          <w:sz w:val="32"/>
        </w:rPr>
      </w:pPr>
    </w:p>
    <w:p>
      <w:pPr>
        <w:pStyle w:val="BodyText"/>
      </w:pPr>
      <w:r>
        <w:t>此装置适用于固、固反应，加热下进行</w:t>
      </w:r>
    </w:p>
    <w:p>
      <w:pPr>
        <w:spacing w:after="0"/>
        <w:sectPr>
          <w:headerReference w:type="default" r:id="rId128"/>
          <w:footerReference w:type="default" r:id="rId129"/>
          <w:pgSz w:w="17860" w:h="25260"/>
          <w:pgMar w:top="1400" w:right="2060" w:bottom="2020" w:left="2320" w:header="1088" w:footer="1831"/>
          <w:pgNumType w:start="26"/>
          <w:cols w:space="708"/>
        </w:sectPr>
      </w:pPr>
    </w:p>
    <w:p>
      <w:pPr>
        <w:pStyle w:val="BodyText"/>
        <w:spacing w:before="66"/>
      </w:pPr>
      <w:r>
        <w:t>3、实验步骤</w:t>
      </w:r>
    </w:p>
    <w:p>
      <w:pPr>
        <w:pStyle w:val="ListParagraph"/>
        <w:numPr>
          <w:ilvl w:val="0"/>
          <w:numId w:val="35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连接仪器</w:t>
      </w:r>
    </w:p>
    <w:p>
      <w:pPr>
        <w:pStyle w:val="ListParagraph"/>
        <w:numPr>
          <w:ilvl w:val="0"/>
          <w:numId w:val="35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检查装置的气密性</w:t>
      </w:r>
    </w:p>
    <w:p>
      <w:pPr>
        <w:pStyle w:val="ListParagraph"/>
        <w:numPr>
          <w:ilvl w:val="0"/>
          <w:numId w:val="35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装药品</w:t>
      </w:r>
    </w:p>
    <w:p>
      <w:pPr>
        <w:pStyle w:val="BodyText"/>
        <w:spacing w:before="71"/>
        <w:ind w:left="2112"/>
      </w:pP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58546</wp:posOffset>
            </wp:positionV>
            <wp:extent cx="203200" cy="762000"/>
            <wp:effectExtent l="0" t="0" r="0" b="0"/>
            <wp:wrapNone/>
            <wp:docPr id="121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75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向上排空气法：密度比空气大（验满：将带火星的木条放在集气口，木条复燃）</w:t>
      </w:r>
    </w:p>
    <w:p>
      <w:pPr>
        <w:pStyle w:val="ListParagraph"/>
        <w:numPr>
          <w:ilvl w:val="0"/>
          <w:numId w:val="35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收集</w:t>
      </w:r>
    </w:p>
    <w:p>
      <w:pPr>
        <w:pStyle w:val="BodyText"/>
        <w:spacing w:before="70"/>
        <w:ind w:left="2270"/>
      </w:pPr>
      <w:r>
        <w:t>排水法： 不易溶于水（验满：集气瓶口有气泡冒出）</w:t>
      </w:r>
    </w:p>
    <w:p>
      <w:pPr>
        <w:pStyle w:val="ListParagraph"/>
        <w:numPr>
          <w:ilvl w:val="0"/>
          <w:numId w:val="35"/>
        </w:numPr>
        <w:tabs>
          <w:tab w:val="left" w:pos="1170"/>
        </w:tabs>
        <w:spacing w:before="71" w:after="0" w:line="240" w:lineRule="auto"/>
        <w:ind w:left="1170" w:right="0" w:hanging="793"/>
        <w:jc w:val="left"/>
        <w:rPr>
          <w:sz w:val="31"/>
        </w:rPr>
      </w:pPr>
      <w:r>
        <w:rPr>
          <w:sz w:val="31"/>
        </w:rPr>
        <w:t>验证：将带火星的木条伸入瓶内，木条复燃</w:t>
      </w:r>
    </w:p>
    <w:p>
      <w:pPr>
        <w:pStyle w:val="BodyText"/>
        <w:spacing w:before="71" w:line="283" w:lineRule="auto"/>
        <w:ind w:left="2425" w:right="5338" w:hanging="2049"/>
      </w:pPr>
      <w:r>
        <w:t>4、注意事项：导管口开始有气泡冒出时，不能立即收集排水法收集时，不能留有气泡</w:t>
      </w:r>
    </w:p>
    <w:p>
      <w:pPr>
        <w:pStyle w:val="Heading5"/>
        <w:spacing w:line="396" w:lineRule="exact"/>
      </w:pPr>
      <w:r>
        <w:t>二、氧气的性质</w:t>
      </w:r>
    </w:p>
    <w:p>
      <w:pPr>
        <w:pStyle w:val="BodyText"/>
        <w:spacing w:before="71"/>
      </w:pPr>
      <w:r>
        <w:t>1、氧气的物理性质</w:t>
      </w:r>
    </w:p>
    <w:p>
      <w:pPr>
        <w:pStyle w:val="BodyText"/>
        <w:spacing w:before="71" w:line="283" w:lineRule="auto"/>
        <w:ind w:right="6447"/>
      </w:pPr>
      <w:r>
        <w:rPr>
          <w:spacing w:val="-1"/>
        </w:rPr>
        <w:t xml:space="preserve">无色、无味的气体、密度比空气大、不易溶于水 </w:t>
      </w:r>
      <w:r>
        <w:t>2、氧气的化学性质（氧化性）</w:t>
      </w:r>
    </w:p>
    <w:p>
      <w:pPr>
        <w:pStyle w:val="ListParagraph"/>
        <w:numPr>
          <w:ilvl w:val="0"/>
          <w:numId w:val="34"/>
        </w:numPr>
        <w:tabs>
          <w:tab w:val="left" w:pos="1170"/>
        </w:tabs>
        <w:spacing w:before="0" w:after="0" w:line="283" w:lineRule="auto"/>
        <w:ind w:left="693" w:right="9774" w:hanging="317"/>
        <w:jc w:val="left"/>
        <w:rPr>
          <w:sz w:val="31"/>
        </w:rPr>
      </w:pPr>
      <w:r>
        <w:rPr>
          <w:spacing w:val="-2"/>
          <w:sz w:val="31"/>
        </w:rPr>
        <w:t>木炭在氧气中燃烧</w:t>
      </w:r>
      <w:r>
        <w:rPr>
          <w:sz w:val="31"/>
        </w:rPr>
        <w:t>现象：发白光</w:t>
      </w:r>
    </w:p>
    <w:p>
      <w:pPr>
        <w:pStyle w:val="BodyText"/>
        <w:spacing w:line="396" w:lineRule="exact"/>
        <w:ind w:left="1640"/>
      </w:pPr>
      <w:r>
        <w:t>放热</w:t>
      </w:r>
    </w:p>
    <w:p>
      <w:pPr>
        <w:pStyle w:val="BodyText"/>
        <w:spacing w:before="70"/>
        <w:ind w:left="1640"/>
      </w:pPr>
      <w:r>
        <w:t>有使澄清石灰水变浑浊的气体生成</w:t>
      </w:r>
    </w:p>
    <w:p>
      <w:pPr>
        <w:pStyle w:val="BodyText"/>
        <w:spacing w:before="71"/>
        <w:ind w:left="3531"/>
      </w:pPr>
      <w:r>
        <w:t>点燃</w:t>
      </w:r>
    </w:p>
    <w:p>
      <w:pPr>
        <w:pStyle w:val="BodyText"/>
        <w:tabs>
          <w:tab w:val="left" w:pos="4787"/>
        </w:tabs>
        <w:spacing w:before="71"/>
        <w:ind w:left="848"/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83312</wp:posOffset>
            </wp:positionV>
            <wp:extent cx="876300" cy="127000"/>
            <wp:effectExtent l="0" t="0" r="0" b="0"/>
            <wp:wrapNone/>
            <wp:docPr id="123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76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结论：碳</w:t>
      </w:r>
      <w:r>
        <w:rPr>
          <w:spacing w:val="12"/>
        </w:rPr>
        <w:t xml:space="preserve"> </w:t>
      </w:r>
      <w:r>
        <w:t>+</w:t>
      </w:r>
      <w:r>
        <w:rPr>
          <w:spacing w:val="12"/>
        </w:rPr>
        <w:t xml:space="preserve"> </w:t>
      </w:r>
      <w:r>
        <w:t>氧气</w:t>
        <w:tab/>
        <w:t>二氧化碳</w:t>
      </w:r>
    </w:p>
    <w:p>
      <w:pPr>
        <w:pStyle w:val="BodyText"/>
        <w:tabs>
          <w:tab w:val="left" w:pos="2749"/>
          <w:tab w:val="left" w:pos="4880"/>
        </w:tabs>
        <w:spacing w:before="71" w:line="346" w:lineRule="exact"/>
        <w:ind w:left="1799"/>
      </w:pPr>
      <w:r>
        <w:t>C</w:t>
        <w:tab/>
        <w:t>O</w:t>
        <w:tab/>
        <w:t>CO</w:t>
      </w:r>
    </w:p>
    <w:p>
      <w:pPr>
        <w:tabs>
          <w:tab w:val="left" w:pos="5187"/>
        </w:tabs>
        <w:spacing w:before="0" w:line="138" w:lineRule="exact"/>
        <w:ind w:left="2900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2</w:t>
      </w:r>
    </w:p>
    <w:p>
      <w:pPr>
        <w:pStyle w:val="ListParagraph"/>
        <w:numPr>
          <w:ilvl w:val="0"/>
          <w:numId w:val="34"/>
        </w:numPr>
        <w:tabs>
          <w:tab w:val="left" w:pos="1170"/>
        </w:tabs>
        <w:spacing w:before="0" w:after="0" w:line="382" w:lineRule="exact"/>
        <w:ind w:left="1170" w:right="9713" w:hanging="1170"/>
        <w:jc w:val="left"/>
        <w:rPr>
          <w:sz w:val="31"/>
        </w:rPr>
      </w:pPr>
      <w:r>
        <w:rPr>
          <w:sz w:val="31"/>
        </w:rPr>
        <w:t>铁在氧气中燃烧</w:t>
      </w:r>
    </w:p>
    <w:p>
      <w:pPr>
        <w:pStyle w:val="BodyText"/>
        <w:spacing w:before="70" w:line="283" w:lineRule="auto"/>
        <w:ind w:left="848" w:right="8827"/>
        <w:jc w:val="center"/>
      </w:pPr>
      <w:r>
        <w:rPr>
          <w:spacing w:val="-2"/>
        </w:rPr>
        <w:t>现象：剧烈燃烧、火星四射</w:t>
      </w:r>
      <w:r>
        <w:t>放出大量的热</w:t>
      </w:r>
    </w:p>
    <w:p>
      <w:pPr>
        <w:pStyle w:val="BodyText"/>
        <w:spacing w:line="396" w:lineRule="exact"/>
        <w:ind w:left="0" w:right="7987"/>
        <w:jc w:val="center"/>
      </w:pPr>
      <w:r>
        <w:t>生成黑色固体</w:t>
      </w:r>
    </w:p>
    <w:p>
      <w:pPr>
        <w:pStyle w:val="BodyText"/>
        <w:spacing w:before="72"/>
        <w:ind w:left="0" w:right="5788"/>
        <w:jc w:val="center"/>
      </w:pPr>
      <w:r>
        <w:t>点燃</w:t>
      </w:r>
    </w:p>
    <w:p>
      <w:pPr>
        <w:pStyle w:val="BodyText"/>
        <w:tabs>
          <w:tab w:val="left" w:pos="4946"/>
        </w:tabs>
        <w:spacing w:before="71"/>
        <w:ind w:left="848"/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85470</wp:posOffset>
            </wp:positionV>
            <wp:extent cx="876300" cy="127000"/>
            <wp:effectExtent l="0" t="0" r="0" b="0"/>
            <wp:wrapNone/>
            <wp:docPr id="125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77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结论：铁</w:t>
      </w:r>
      <w:r>
        <w:rPr>
          <w:spacing w:val="12"/>
        </w:rPr>
        <w:t xml:space="preserve"> </w:t>
      </w:r>
      <w:r>
        <w:t>+</w:t>
      </w:r>
      <w:r>
        <w:rPr>
          <w:spacing w:val="12"/>
        </w:rPr>
        <w:t xml:space="preserve"> </w:t>
      </w:r>
      <w:r>
        <w:t>氧气</w:t>
        <w:tab/>
        <w:t>四氧化三铁</w:t>
      </w:r>
    </w:p>
    <w:p>
      <w:pPr>
        <w:pStyle w:val="BodyText"/>
        <w:tabs>
          <w:tab w:val="left" w:pos="2749"/>
          <w:tab w:val="left" w:pos="5038"/>
        </w:tabs>
        <w:spacing w:before="70" w:line="312" w:lineRule="exact"/>
        <w:ind w:left="1799"/>
      </w:pPr>
      <w:r>
        <w:t>Fe</w:t>
        <w:tab/>
        <w:t>O</w:t>
        <w:tab/>
        <w:t>Fe</w:t>
      </w:r>
      <w:r>
        <w:rPr>
          <w:spacing w:val="-86"/>
        </w:rPr>
        <w:t xml:space="preserve"> </w:t>
      </w:r>
      <w:r>
        <w:t>O</w:t>
      </w:r>
    </w:p>
    <w:p>
      <w:pPr>
        <w:tabs>
          <w:tab w:val="left" w:pos="5342"/>
        </w:tabs>
        <w:spacing w:before="0" w:line="188" w:lineRule="exact"/>
        <w:ind w:left="2900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3</w:t>
      </w:r>
      <w:r>
        <w:rPr>
          <w:spacing w:val="73"/>
          <w:w w:val="105"/>
          <w:sz w:val="16"/>
        </w:rPr>
        <w:t xml:space="preserve"> </w:t>
      </w:r>
      <w:r>
        <w:rPr>
          <w:w w:val="105"/>
          <w:sz w:val="16"/>
        </w:rPr>
        <w:t>4</w:t>
      </w:r>
    </w:p>
    <w:p>
      <w:pPr>
        <w:pStyle w:val="BodyText"/>
        <w:spacing w:line="366" w:lineRule="exact"/>
        <w:ind w:left="848"/>
      </w:pPr>
      <w:r>
        <w:t>注意事项：预先在集气瓶底留少量水或铺一层细沙</w:t>
      </w:r>
    </w:p>
    <w:p>
      <w:pPr>
        <w:pStyle w:val="BodyText"/>
        <w:spacing w:before="71"/>
        <w:ind w:left="848"/>
      </w:pPr>
      <w:r>
        <w:t>原因：防止生成的固体溅落瓶底使集气瓶炸裂</w:t>
      </w:r>
    </w:p>
    <w:p>
      <w:pPr>
        <w:pStyle w:val="ListParagraph"/>
        <w:numPr>
          <w:ilvl w:val="0"/>
          <w:numId w:val="34"/>
        </w:numPr>
        <w:tabs>
          <w:tab w:val="left" w:pos="1170"/>
        </w:tabs>
        <w:spacing w:before="70" w:after="0" w:line="283" w:lineRule="auto"/>
        <w:ind w:left="848" w:right="9774" w:hanging="472"/>
        <w:jc w:val="left"/>
        <w:rPr>
          <w:sz w:val="31"/>
        </w:rPr>
      </w:pPr>
      <w:r>
        <w:rPr>
          <w:spacing w:val="-2"/>
          <w:sz w:val="31"/>
        </w:rPr>
        <w:t>石蜡在氧气中燃烧</w:t>
      </w:r>
      <w:r>
        <w:rPr>
          <w:sz w:val="31"/>
        </w:rPr>
        <w:t>现象：发出白光</w:t>
      </w:r>
    </w:p>
    <w:p>
      <w:pPr>
        <w:pStyle w:val="BodyText"/>
        <w:spacing w:line="283" w:lineRule="auto"/>
        <w:ind w:left="1795" w:right="10416"/>
      </w:pPr>
      <w:r>
        <w:t>放出热量有水生成</w:t>
      </w:r>
    </w:p>
    <w:p>
      <w:pPr>
        <w:pStyle w:val="BodyText"/>
        <w:spacing w:line="396" w:lineRule="exact"/>
        <w:ind w:left="1795"/>
      </w:pPr>
      <w:r>
        <w:t>有使澄清石灰水变浑浊的气体生成</w:t>
      </w:r>
    </w:p>
    <w:p>
      <w:pPr>
        <w:pStyle w:val="BodyText"/>
        <w:spacing w:before="70"/>
        <w:ind w:left="4157"/>
      </w:pPr>
      <w:r>
        <w:t>点燃</w:t>
      </w:r>
    </w:p>
    <w:p>
      <w:pPr>
        <w:pStyle w:val="BodyText"/>
        <w:tabs>
          <w:tab w:val="left" w:pos="5259"/>
        </w:tabs>
        <w:spacing w:before="71"/>
        <w:ind w:left="848"/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3937000</wp:posOffset>
            </wp:positionH>
            <wp:positionV relativeFrom="paragraph">
              <wp:posOffset>84962</wp:posOffset>
            </wp:positionV>
            <wp:extent cx="876300" cy="127000"/>
            <wp:effectExtent l="0" t="0" r="0" b="0"/>
            <wp:wrapNone/>
            <wp:docPr id="127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77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结论：石蜡</w:t>
      </w:r>
      <w:r>
        <w:rPr>
          <w:spacing w:val="11"/>
        </w:rPr>
        <w:t xml:space="preserve"> </w:t>
      </w:r>
      <w:r>
        <w:t>+</w:t>
      </w:r>
      <w:r>
        <w:rPr>
          <w:spacing w:val="14"/>
        </w:rPr>
        <w:t xml:space="preserve"> </w:t>
      </w:r>
      <w:r>
        <w:t>氧气</w:t>
        <w:tab/>
        <w:t>二氧化碳 + 水</w:t>
      </w:r>
    </w:p>
    <w:p>
      <w:pPr>
        <w:pStyle w:val="BodyText"/>
        <w:tabs>
          <w:tab w:val="left" w:pos="2606"/>
          <w:tab w:val="left" w:pos="3651"/>
        </w:tabs>
        <w:spacing w:before="71" w:line="346" w:lineRule="exact"/>
        <w:ind w:left="0" w:right="3297"/>
        <w:jc w:val="center"/>
      </w:pPr>
      <w:r>
        <w:t>O</w:t>
        <w:tab/>
        <w:t>CO</w:t>
        <w:tab/>
        <w:t>H</w:t>
      </w:r>
      <w:r>
        <w:rPr>
          <w:spacing w:val="-76"/>
        </w:rPr>
        <w:t xml:space="preserve"> </w:t>
      </w:r>
      <w:r>
        <w:t>O</w:t>
      </w:r>
    </w:p>
    <w:p>
      <w:pPr>
        <w:tabs>
          <w:tab w:val="left" w:pos="2758"/>
          <w:tab w:val="left" w:pos="3658"/>
        </w:tabs>
        <w:spacing w:before="0" w:line="154" w:lineRule="exact"/>
        <w:ind w:left="0" w:right="3308" w:firstLine="0"/>
        <w:jc w:val="center"/>
        <w:rPr>
          <w:sz w:val="16"/>
        </w:rPr>
      </w:pPr>
      <w:r>
        <w:rPr>
          <w:w w:val="105"/>
          <w:sz w:val="16"/>
        </w:rPr>
        <w:t>2</w:t>
        <w:tab/>
        <w:t>2</w:t>
        <w:tab/>
        <w:t>2</w:t>
      </w:r>
    </w:p>
    <w:p>
      <w:pPr>
        <w:pStyle w:val="ListParagraph"/>
        <w:numPr>
          <w:ilvl w:val="0"/>
          <w:numId w:val="34"/>
        </w:numPr>
        <w:tabs>
          <w:tab w:val="left" w:pos="1642"/>
        </w:tabs>
        <w:spacing w:before="0" w:after="0" w:line="366" w:lineRule="exact"/>
        <w:ind w:left="1641" w:right="0" w:hanging="794"/>
        <w:jc w:val="left"/>
        <w:rPr>
          <w:sz w:val="31"/>
        </w:rPr>
      </w:pPr>
      <w:r>
        <w:rPr>
          <w:sz w:val="31"/>
        </w:rPr>
        <w:t>氧化反应：物质跟氧发生的化学反应</w:t>
      </w:r>
    </w:p>
    <w:p>
      <w:pPr>
        <w:spacing w:before="71" w:line="283" w:lineRule="auto"/>
        <w:ind w:left="1006" w:right="11203" w:hanging="155"/>
        <w:jc w:val="left"/>
        <w:rPr>
          <w:sz w:val="31"/>
        </w:rPr>
      </w:pPr>
      <w:r>
        <w:rPr>
          <w:b/>
          <w:sz w:val="31"/>
        </w:rPr>
        <w:t>三、用途</w:t>
      </w:r>
      <w:r>
        <w:rPr>
          <w:sz w:val="31"/>
        </w:rPr>
        <w:t>支持燃烧供给呼吸</w:t>
      </w:r>
    </w:p>
    <w:p>
      <w:pPr>
        <w:spacing w:after="0" w:line="283" w:lineRule="auto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https://d.book118.com/155103301020011044</w:t>
        </w:r>
      </w:hyperlink>
    </w:p>
    <w:p>
      <w:pPr>
        <w:spacing w:after="0" w:line="283" w:lineRule="auto"/>
        <w:jc w:val="left"/>
        <w:rPr>
          <w:sz w:val="31"/>
        </w:rPr>
      </w:pPr>
    </w:p>
    <w:sectPr>
      <w:headerReference w:type="default" r:id="rId134"/>
      <w:footerReference w:type="default" r:id="rId135"/>
      <w:pgSz w:w="17860" w:h="25260"/>
      <w:pgMar w:top="1400" w:right="2060" w:bottom="2020" w:left="2320" w:header="1088" w:footer="1831"/>
      <w:pgNumType w:start="2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35pt;margin-left:133.8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35pt;margin-left:133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35pt;margin-left:133.8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35pt;margin-left:133.8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35pt;margin-left:133.8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35pt;margin-left:133.8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35pt;margin-left:133.8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35pt;margin-left:133.8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35pt;margin-left:133.8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35pt;margin-left:133.8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60.35pt;margin-left:133.8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60.35pt;margin-left:133.8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5.5pt;margin-top:1160.35pt;margin-left:133.8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6pt;height:15.5pt;margin-top:1160.35pt;margin-left:133.8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6pt;height:15.5pt;margin-top:1160.35pt;margin-left:133.8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6pt;height:15.5pt;margin-top:1160.35pt;margin-left:133.8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6pt;height:15.5pt;margin-top:1160.35pt;margin-left:133.8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6pt;height:15.5pt;margin-top:1160.35pt;margin-left:133.8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6pt;height:15.5pt;margin-top:1160.35pt;margin-left:133.86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6pt;height:15.5pt;margin-top:1160.35pt;margin-left:133.8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6pt;height:15.5pt;margin-top:1160.35pt;margin-left:133.86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6pt;height:15.5pt;margin-top:1160.35pt;margin-left:133.8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6pt;height:15.5pt;margin-top:1160.35pt;margin-left:133.86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6pt;height:15.5pt;margin-top:1160.35pt;margin-left:133.8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6pt;height:15.5pt;margin-top:1160.35pt;margin-left:133.86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6pt;height:15.5pt;margin-top:1160.35pt;margin-left:133.8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56pt;height:15.5pt;margin-top:1160.35pt;margin-left:133.86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3.38pt;margin-left:410.7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53.38pt;margin-left:410.7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3.38pt;margin-left:410.7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3.38pt;margin-left:410.7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53.38pt;margin-left:410.7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3.38pt;margin-left:410.7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12740830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40830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3.38pt;margin-left:410.7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134055429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055429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3.38pt;margin-left:410.7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11906737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06737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3.38pt;margin-left:410.7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2150680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50680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53.38pt;margin-left:410.7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5500263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00263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53.38pt;margin-left:410.7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637809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78097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53.38pt;margin-left:410.7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7489559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89559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3pt;height:15.5pt;margin-top:53.38pt;margin-left:410.7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20390121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90121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83pt;height:15.5pt;margin-top:53.38pt;margin-left:410.73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6150217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50217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3pt;height:15.5pt;margin-top:53.38pt;margin-left:410.73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10776145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761459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83pt;height:15.5pt;margin-top:53.38pt;margin-left:410.73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4973298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73298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83pt;height:15.5pt;margin-top:53.38pt;margin-left:410.73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79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5545360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45360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83pt;height:15.5pt;margin-top:53.38pt;margin-left:410.73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899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5837348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37348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83pt;height:15.5pt;margin-top:53.38pt;margin-left:410.73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13552336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52336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83pt;height:15.5pt;margin-top:53.38pt;margin-left:410.73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940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13123908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23908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83pt;height:15.5pt;margin-top:53.38pt;margin-left:410.73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961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1351607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1607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83pt;height:15.5pt;margin-top:53.38pt;margin-left:410.73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981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9877651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776516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83pt;height:15.5pt;margin-top:53.38pt;margin-left:410.73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002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3503982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03982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83pt;height:15.5pt;margin-top:53.38pt;margin-left:410.73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022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19256033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56033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83pt;height:15.5pt;margin-top:53.38pt;margin-left:410.73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043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5637585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37585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83pt;height:15.5pt;margin-top:53.38pt;margin-left:410.73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7063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140700" cy="38100"/>
          <wp:effectExtent l="0" t="0" r="0" b="0"/>
          <wp:wrapNone/>
          <wp:docPr id="16589728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897283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407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83pt;height:15.5pt;margin-top:53.38pt;margin-left:410.73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1E9B0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483" w:hanging="790"/>
        <w:jc w:val="left"/>
      </w:pPr>
      <w:rPr>
        <w:rFonts w:ascii="楷体" w:eastAsia="楷体" w:hAnsi="楷体" w:cs="楷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813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6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3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6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3" w:hanging="790"/>
      </w:pPr>
      <w:rPr>
        <w:rFonts w:hint="default"/>
      </w:rPr>
    </w:lvl>
  </w:abstractNum>
  <w:abstractNum w:abstractNumId="1">
    <w:nsid w:val="05550C0B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2">
    <w:nsid w:val="05D9826C"/>
    <w:multiLevelType w:val="hybridMultilevel"/>
    <w:tmpl w:val="00000000"/>
    <w:lvl w:ilvl="0">
      <w:start w:val="1"/>
      <w:numFmt w:val="decimal"/>
      <w:lvlText w:val="（%1）"/>
      <w:lvlJc w:val="left"/>
      <w:pPr>
        <w:ind w:left="377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2743" w:hanging="790"/>
        <w:jc w:val="left"/>
      </w:pPr>
      <w:rPr>
        <w:rFonts w:ascii="楷体" w:eastAsia="楷体" w:hAnsi="楷体" w:cs="楷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933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6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3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6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3" w:hanging="790"/>
      </w:pPr>
      <w:rPr>
        <w:rFonts w:hint="default"/>
      </w:rPr>
    </w:lvl>
  </w:abstractNum>
  <w:abstractNum w:abstractNumId="3">
    <w:nsid w:val="0639DC65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4">
    <w:nsid w:val="0772C41A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5">
    <w:nsid w:val="0934C653"/>
    <w:multiLevelType w:val="hybridMultilevel"/>
    <w:tmpl w:val="00000000"/>
    <w:lvl w:ilvl="0">
      <w:start w:val="2"/>
      <w:numFmt w:val="decimal"/>
      <w:lvlText w:val="（%1）"/>
      <w:lvlJc w:val="left"/>
      <w:pPr>
        <w:ind w:left="2901" w:hanging="790"/>
        <w:jc w:val="left"/>
      </w:pPr>
      <w:rPr>
        <w:rFonts w:ascii="楷体" w:eastAsia="楷体" w:hAnsi="楷体" w:cs="楷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57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1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7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5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790"/>
      </w:pPr>
      <w:rPr>
        <w:rFonts w:hint="default"/>
      </w:rPr>
    </w:lvl>
  </w:abstractNum>
  <w:abstractNum w:abstractNumId="6">
    <w:nsid w:val="09AB2BA5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7">
    <w:nsid w:val="0BE155AA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8">
    <w:nsid w:val="0CDDF471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18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8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6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7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9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443" w:hanging="793"/>
      </w:pPr>
      <w:rPr>
        <w:rFonts w:hint="default"/>
      </w:rPr>
    </w:lvl>
  </w:abstractNum>
  <w:abstractNum w:abstractNumId="9">
    <w:nsid w:val="102C83CE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10">
    <w:nsid w:val="11112D96"/>
    <w:multiLevelType w:val="hybridMultilevel"/>
    <w:tmpl w:val="00000000"/>
    <w:lvl w:ilvl="0">
      <w:start w:val="1"/>
      <w:numFmt w:val="decimal"/>
      <w:lvlText w:val="（%1）"/>
      <w:lvlJc w:val="left"/>
      <w:pPr>
        <w:ind w:left="377" w:hanging="901"/>
        <w:jc w:val="left"/>
      </w:pPr>
      <w:rPr>
        <w:rFonts w:ascii="楷体" w:eastAsia="楷体" w:hAnsi="楷体" w:cs="楷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8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9" w:hanging="901"/>
      </w:pPr>
      <w:rPr>
        <w:rFonts w:hint="default"/>
      </w:rPr>
    </w:lvl>
  </w:abstractNum>
  <w:abstractNum w:abstractNumId="11">
    <w:nsid w:val="11773772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12">
    <w:nsid w:val="179EB780"/>
    <w:multiLevelType w:val="hybridMultilevel"/>
    <w:tmpl w:val="00000000"/>
    <w:lvl w:ilvl="0">
      <w:start w:val="1"/>
      <w:numFmt w:val="decimal"/>
      <w:lvlText w:val="（%1）"/>
      <w:lvlJc w:val="left"/>
      <w:pPr>
        <w:ind w:left="377" w:hanging="797"/>
        <w:jc w:val="left"/>
      </w:pPr>
      <w:rPr>
        <w:rFonts w:ascii="楷体" w:eastAsia="楷体" w:hAnsi="楷体" w:cs="楷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89" w:hanging="7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9" w:hanging="7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9" w:hanging="7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7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7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7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9" w:hanging="7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9" w:hanging="797"/>
      </w:pPr>
      <w:rPr>
        <w:rFonts w:hint="default"/>
      </w:rPr>
    </w:lvl>
  </w:abstractNum>
  <w:abstractNum w:abstractNumId="13">
    <w:nsid w:val="187556A4"/>
    <w:multiLevelType w:val="hybridMultilevel"/>
    <w:tmpl w:val="00000000"/>
    <w:lvl w:ilvl="0">
      <w:start w:val="1"/>
      <w:numFmt w:val="decimal"/>
      <w:lvlText w:val="（%1）"/>
      <w:lvlJc w:val="left"/>
      <w:pPr>
        <w:ind w:left="1457" w:hanging="1080"/>
        <w:jc w:val="left"/>
      </w:pPr>
      <w:rPr>
        <w:rFonts w:ascii="楷体" w:eastAsia="楷体" w:hAnsi="楷体" w:cs="楷体" w:hint="default"/>
        <w:spacing w:val="-1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61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3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5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1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1080"/>
      </w:pPr>
      <w:rPr>
        <w:rFonts w:hint="default"/>
      </w:rPr>
    </w:lvl>
  </w:abstractNum>
  <w:abstractNum w:abstractNumId="14">
    <w:nsid w:val="1C49A256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15">
    <w:nsid w:val="1F226ECC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16">
    <w:nsid w:val="2012D7AC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17">
    <w:nsid w:val="2185A25B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18">
    <w:nsid w:val="220E4E10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19">
    <w:nsid w:val="22F519AD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59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2430" w:hanging="790"/>
        <w:jc w:val="left"/>
      </w:pPr>
      <w:rPr>
        <w:rFonts w:ascii="楷体" w:eastAsia="楷体" w:hAnsi="楷体" w:cs="楷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666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6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3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6" w:hanging="790"/>
      </w:pPr>
      <w:rPr>
        <w:rFonts w:hint="default"/>
      </w:rPr>
    </w:lvl>
  </w:abstractNum>
  <w:abstractNum w:abstractNumId="20">
    <w:nsid w:val="23A47A8F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00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1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3" w:hanging="793"/>
      </w:pPr>
      <w:rPr>
        <w:rFonts w:hint="default"/>
      </w:rPr>
    </w:lvl>
  </w:abstractNum>
  <w:abstractNum w:abstractNumId="21">
    <w:nsid w:val="26AC3822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22">
    <w:nsid w:val="2949C6CC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23">
    <w:nsid w:val="2A63C449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24">
    <w:nsid w:val="2CE4B510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25">
    <w:nsid w:val="2DB4869A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26">
    <w:nsid w:val="317BB786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641" w:hanging="790"/>
        <w:jc w:val="left"/>
      </w:pPr>
      <w:rPr>
        <w:rFonts w:ascii="楷体" w:eastAsia="楷体" w:hAnsi="楷体" w:cs="楷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955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1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6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2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7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3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8" w:hanging="790"/>
      </w:pPr>
      <w:rPr>
        <w:rFonts w:hint="default"/>
      </w:rPr>
    </w:lvl>
  </w:abstractNum>
  <w:abstractNum w:abstractNumId="27">
    <w:nsid w:val="31B64FCE"/>
    <w:multiLevelType w:val="hybridMultilevel"/>
    <w:tmpl w:val="00000000"/>
    <w:lvl w:ilvl="0">
      <w:start w:val="1"/>
      <w:numFmt w:val="decimal"/>
      <w:lvlText w:val="（%1）"/>
      <w:lvlJc w:val="left"/>
      <w:pPr>
        <w:ind w:left="1278" w:hanging="901"/>
        <w:jc w:val="left"/>
      </w:pPr>
      <w:rPr>
        <w:rFonts w:ascii="楷体" w:eastAsia="楷体" w:hAnsi="楷体" w:cs="楷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9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9" w:hanging="901"/>
      </w:pPr>
      <w:rPr>
        <w:rFonts w:hint="default"/>
      </w:rPr>
    </w:lvl>
  </w:abstractNum>
  <w:abstractNum w:abstractNumId="28">
    <w:nsid w:val="33D8B531"/>
    <w:multiLevelType w:val="hybridMultilevel"/>
    <w:tmpl w:val="00000000"/>
    <w:lvl w:ilvl="0">
      <w:start w:val="1"/>
      <w:numFmt w:val="decimal"/>
      <w:lvlText w:val="（%1）"/>
      <w:lvlJc w:val="left"/>
      <w:pPr>
        <w:ind w:left="1457" w:hanging="1080"/>
        <w:jc w:val="left"/>
      </w:pPr>
      <w:rPr>
        <w:rFonts w:ascii="楷体" w:eastAsia="楷体" w:hAnsi="楷体" w:cs="楷体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61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3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5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1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5" w:hanging="1080"/>
      </w:pPr>
      <w:rPr>
        <w:rFonts w:hint="default"/>
      </w:rPr>
    </w:lvl>
  </w:abstractNum>
  <w:abstractNum w:abstractNumId="29">
    <w:nsid w:val="379F7915"/>
    <w:multiLevelType w:val="hybridMultilevel"/>
    <w:tmpl w:val="00000000"/>
    <w:lvl w:ilvl="0">
      <w:start w:val="1"/>
      <w:numFmt w:val="decimal"/>
      <w:lvlText w:val="（%1）"/>
      <w:lvlJc w:val="left"/>
      <w:pPr>
        <w:ind w:left="1278" w:hanging="901"/>
        <w:jc w:val="left"/>
      </w:pPr>
      <w:rPr>
        <w:rFonts w:ascii="楷体" w:eastAsia="楷体" w:hAnsi="楷体" w:cs="楷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9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9" w:hanging="901"/>
      </w:pPr>
      <w:rPr>
        <w:rFonts w:hint="default"/>
      </w:rPr>
    </w:lvl>
  </w:abstractNum>
  <w:abstractNum w:abstractNumId="30">
    <w:nsid w:val="38AC002A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31">
    <w:nsid w:val="39329938"/>
    <w:multiLevelType w:val="hybridMultilevel"/>
    <w:tmpl w:val="00000000"/>
    <w:lvl w:ilvl="0">
      <w:start w:val="1"/>
      <w:numFmt w:val="decimal"/>
      <w:lvlText w:val="（%1）"/>
      <w:lvlJc w:val="left"/>
      <w:pPr>
        <w:ind w:left="1278" w:hanging="901"/>
        <w:jc w:val="left"/>
      </w:pPr>
      <w:rPr>
        <w:rFonts w:ascii="楷体" w:eastAsia="楷体" w:hAnsi="楷体" w:cs="楷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9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9" w:hanging="901"/>
      </w:pPr>
      <w:rPr>
        <w:rFonts w:hint="default"/>
      </w:rPr>
    </w:lvl>
  </w:abstractNum>
  <w:abstractNum w:abstractNumId="32">
    <w:nsid w:val="3A7C7125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33">
    <w:nsid w:val="41652F17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34">
    <w:nsid w:val="434CA502"/>
    <w:multiLevelType w:val="hybridMultilevel"/>
    <w:tmpl w:val="00000000"/>
    <w:lvl w:ilvl="0">
      <w:start w:val="1"/>
      <w:numFmt w:val="decimal"/>
      <w:lvlText w:val="（%1）"/>
      <w:lvlJc w:val="left"/>
      <w:pPr>
        <w:ind w:left="1795" w:hanging="793"/>
        <w:jc w:val="left"/>
      </w:pPr>
      <w:rPr>
        <w:rFonts w:ascii="楷体" w:eastAsia="楷体" w:hAnsi="楷体" w:cs="楷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4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44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48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7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0" w:hanging="793"/>
      </w:pPr>
      <w:rPr>
        <w:rFonts w:hint="default"/>
      </w:rPr>
    </w:lvl>
  </w:abstractNum>
  <w:abstractNum w:abstractNumId="35">
    <w:nsid w:val="4402EFD5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8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9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0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1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2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3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40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49" w:hanging="793"/>
      </w:pPr>
      <w:rPr>
        <w:rFonts w:hint="default"/>
      </w:rPr>
    </w:lvl>
  </w:abstractNum>
  <w:abstractNum w:abstractNumId="36">
    <w:nsid w:val="474141E7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483" w:hanging="790"/>
        <w:jc w:val="left"/>
      </w:pPr>
      <w:rPr>
        <w:rFonts w:ascii="楷体" w:eastAsia="楷体" w:hAnsi="楷体" w:cs="楷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813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6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3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6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3" w:hanging="790"/>
      </w:pPr>
      <w:rPr>
        <w:rFonts w:hint="default"/>
      </w:rPr>
    </w:lvl>
  </w:abstractNum>
  <w:abstractNum w:abstractNumId="37">
    <w:nsid w:val="483B64F0"/>
    <w:multiLevelType w:val="hybridMultilevel"/>
    <w:tmpl w:val="00000000"/>
    <w:lvl w:ilvl="0">
      <w:start w:val="1"/>
      <w:numFmt w:val="decimal"/>
      <w:lvlText w:val="（%1）"/>
      <w:lvlJc w:val="left"/>
      <w:pPr>
        <w:ind w:left="1278" w:hanging="901"/>
        <w:jc w:val="left"/>
      </w:pPr>
      <w:rPr>
        <w:rFonts w:ascii="楷体" w:eastAsia="楷体" w:hAnsi="楷体" w:cs="楷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9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9" w:hanging="901"/>
      </w:pPr>
      <w:rPr>
        <w:rFonts w:hint="default"/>
      </w:rPr>
    </w:lvl>
  </w:abstractNum>
  <w:abstractNum w:abstractNumId="38">
    <w:nsid w:val="492C2411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39">
    <w:nsid w:val="4B9F8279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40">
    <w:nsid w:val="4E4B1E6E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41">
    <w:nsid w:val="52C3E049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42">
    <w:nsid w:val="535F3A5E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43">
    <w:nsid w:val="57A2CD3D"/>
    <w:multiLevelType w:val="hybridMultilevel"/>
    <w:tmpl w:val="00000000"/>
    <w:lvl w:ilvl="0">
      <w:start w:val="2"/>
      <w:numFmt w:val="decimal"/>
      <w:lvlText w:val="（%1）"/>
      <w:lvlJc w:val="left"/>
      <w:pPr>
        <w:ind w:left="3373" w:hanging="790"/>
        <w:jc w:val="left"/>
      </w:pPr>
      <w:rPr>
        <w:rFonts w:ascii="楷体" w:eastAsia="楷体" w:hAnsi="楷体" w:cs="楷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389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99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9" w:hanging="790"/>
      </w:pPr>
      <w:rPr>
        <w:rFonts w:hint="default"/>
      </w:rPr>
    </w:lvl>
  </w:abstractNum>
  <w:abstractNum w:abstractNumId="44">
    <w:nsid w:val="5AB3E0FE"/>
    <w:multiLevelType w:val="hybridMultilevel"/>
    <w:tmpl w:val="00000000"/>
    <w:lvl w:ilvl="0">
      <w:start w:val="1"/>
      <w:numFmt w:val="decimal"/>
      <w:lvlText w:val="（%1）"/>
      <w:lvlJc w:val="left"/>
      <w:pPr>
        <w:ind w:left="693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7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3" w:hanging="793"/>
      </w:pPr>
      <w:rPr>
        <w:rFonts w:hint="default"/>
      </w:rPr>
    </w:lvl>
  </w:abstractNum>
  <w:abstractNum w:abstractNumId="45">
    <w:nsid w:val="5FA302EC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46">
    <w:nsid w:val="61D8E8E4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47">
    <w:nsid w:val="62D00AE1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48">
    <w:nsid w:val="6542AE0C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49">
    <w:nsid w:val="67B63960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50">
    <w:nsid w:val="68589CE1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right"/>
      </w:pPr>
      <w:rPr>
        <w:rFonts w:ascii="楷体" w:eastAsia="楷体" w:hAnsi="楷体" w:cs="楷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51">
    <w:nsid w:val="687F275A"/>
    <w:multiLevelType w:val="hybridMultilevel"/>
    <w:tmpl w:val="00000000"/>
    <w:lvl w:ilvl="0">
      <w:start w:val="1"/>
      <w:numFmt w:val="decimal"/>
      <w:lvlText w:val="（%1）"/>
      <w:lvlJc w:val="left"/>
      <w:pPr>
        <w:ind w:left="1278" w:hanging="901"/>
        <w:jc w:val="left"/>
      </w:pPr>
      <w:rPr>
        <w:rFonts w:ascii="楷体" w:eastAsia="楷体" w:hAnsi="楷体" w:cs="楷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9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9" w:hanging="901"/>
      </w:pPr>
      <w:rPr>
        <w:rFonts w:hint="default"/>
      </w:rPr>
    </w:lvl>
  </w:abstractNum>
  <w:abstractNum w:abstractNumId="52">
    <w:nsid w:val="6B31CC40"/>
    <w:multiLevelType w:val="hybridMultilevel"/>
    <w:tmpl w:val="00000000"/>
    <w:lvl w:ilvl="0">
      <w:start w:val="1"/>
      <w:numFmt w:val="decimal"/>
      <w:lvlText w:val="（%1）"/>
      <w:lvlJc w:val="left"/>
      <w:pPr>
        <w:ind w:left="1278" w:hanging="901"/>
        <w:jc w:val="left"/>
      </w:pPr>
      <w:rPr>
        <w:rFonts w:ascii="楷体" w:eastAsia="楷体" w:hAnsi="楷体" w:cs="楷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9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9" w:hanging="901"/>
      </w:pPr>
      <w:rPr>
        <w:rFonts w:hint="default"/>
      </w:rPr>
    </w:lvl>
  </w:abstractNum>
  <w:abstractNum w:abstractNumId="53">
    <w:nsid w:val="6DDD8B0E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2743" w:hanging="790"/>
        <w:jc w:val="left"/>
      </w:pPr>
      <w:rPr>
        <w:rFonts w:ascii="楷体" w:eastAsia="楷体" w:hAnsi="楷体" w:cs="楷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740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2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4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7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0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2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4" w:hanging="790"/>
      </w:pPr>
      <w:rPr>
        <w:rFonts w:hint="default"/>
      </w:rPr>
    </w:lvl>
  </w:abstractNum>
  <w:abstractNum w:abstractNumId="54">
    <w:nsid w:val="6F10AEF2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55">
    <w:nsid w:val="6F76C692"/>
    <w:multiLevelType w:val="hybridMultilevel"/>
    <w:tmpl w:val="00000000"/>
    <w:lvl w:ilvl="0">
      <w:start w:val="1"/>
      <w:numFmt w:val="decimal"/>
      <w:lvlText w:val="（%1）"/>
      <w:lvlJc w:val="left"/>
      <w:pPr>
        <w:ind w:left="377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8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9" w:hanging="793"/>
      </w:pPr>
      <w:rPr>
        <w:rFonts w:hint="default"/>
      </w:rPr>
    </w:lvl>
  </w:abstractNum>
  <w:abstractNum w:abstractNumId="56">
    <w:nsid w:val="711F70F0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57">
    <w:nsid w:val="739571BD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58">
    <w:nsid w:val="73A04CBC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59">
    <w:nsid w:val="74050659"/>
    <w:multiLevelType w:val="hybridMultilevel"/>
    <w:tmpl w:val="00000000"/>
    <w:lvl w:ilvl="0">
      <w:start w:val="1"/>
      <w:numFmt w:val="decimal"/>
      <w:lvlText w:val="（%1）"/>
      <w:lvlJc w:val="left"/>
      <w:pPr>
        <w:ind w:left="693" w:hanging="793"/>
        <w:jc w:val="righ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3373" w:hanging="790"/>
        <w:jc w:val="left"/>
      </w:pPr>
      <w:rPr>
        <w:rFonts w:ascii="楷体" w:eastAsia="楷体" w:hAnsi="楷体" w:cs="楷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380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0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4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8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2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6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1" w:hanging="790"/>
      </w:pPr>
      <w:rPr>
        <w:rFonts w:hint="default"/>
      </w:rPr>
    </w:lvl>
  </w:abstractNum>
  <w:abstractNum w:abstractNumId="60">
    <w:nsid w:val="770CD4FF"/>
    <w:multiLevelType w:val="hybridMultilevel"/>
    <w:tmpl w:val="00000000"/>
    <w:lvl w:ilvl="0">
      <w:start w:val="1"/>
      <w:numFmt w:val="decimal"/>
      <w:lvlText w:val="（%1）"/>
      <w:lvlJc w:val="left"/>
      <w:pPr>
        <w:ind w:left="1482" w:hanging="1105"/>
        <w:jc w:val="left"/>
      </w:pPr>
      <w:rPr>
        <w:rFonts w:ascii="楷体" w:eastAsia="楷体" w:hAnsi="楷体" w:cs="楷体" w:hint="default"/>
        <w:spacing w:val="-1"/>
        <w:w w:val="102"/>
        <w:sz w:val="31"/>
        <w:szCs w:val="31"/>
      </w:rPr>
    </w:lvl>
    <w:lvl w:ilvl="1">
      <w:start w:val="1"/>
      <w:numFmt w:val="decimal"/>
      <w:lvlText w:val="（%2）"/>
      <w:lvlJc w:val="left"/>
      <w:pPr>
        <w:ind w:left="1641" w:hanging="793"/>
        <w:jc w:val="left"/>
      </w:pPr>
      <w:rPr>
        <w:rFonts w:ascii="楷体" w:eastAsia="楷体" w:hAnsi="楷体" w:cs="楷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95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7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48" w:hanging="793"/>
      </w:pPr>
      <w:rPr>
        <w:rFonts w:hint="default"/>
      </w:rPr>
    </w:lvl>
  </w:abstractNum>
  <w:abstractNum w:abstractNumId="61">
    <w:nsid w:val="7973ED57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62">
    <w:nsid w:val="7C8CA1F9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63">
    <w:nsid w:val="7E52C144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right"/>
      </w:pPr>
      <w:rPr>
        <w:rFonts w:ascii="楷体" w:eastAsia="楷体" w:hAnsi="楷体" w:cs="楷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0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9" w:hanging="793"/>
      </w:pPr>
      <w:rPr>
        <w:rFonts w:hint="default"/>
      </w:rPr>
    </w:lvl>
  </w:abstractNum>
  <w:abstractNum w:abstractNumId="64">
    <w:nsid w:val="7FA8B0EF"/>
    <w:multiLevelType w:val="hybridMultilevel"/>
    <w:tmpl w:val="00000000"/>
    <w:lvl w:ilvl="0">
      <w:start w:val="1"/>
      <w:numFmt w:val="decimal"/>
      <w:lvlText w:val="（%1）"/>
      <w:lvlJc w:val="left"/>
      <w:pPr>
        <w:ind w:left="1170" w:hanging="793"/>
        <w:jc w:val="left"/>
      </w:pPr>
      <w:rPr>
        <w:rFonts w:ascii="楷体" w:eastAsia="楷体" w:hAnsi="楷体" w:cs="楷体" w:hint="default"/>
        <w:spacing w:val="-159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1795" w:hanging="790"/>
        <w:jc w:val="left"/>
      </w:pPr>
      <w:rPr>
        <w:rFonts w:ascii="楷体" w:eastAsia="楷体" w:hAnsi="楷体" w:cs="楷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097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5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3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0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8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6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4" w:hanging="790"/>
      </w:pPr>
      <w:rPr>
        <w:rFonts w:hint="default"/>
      </w:rPr>
    </w:lvl>
  </w:abstractNum>
  <w:num w:numId="1">
    <w:abstractNumId w:val="39"/>
  </w:num>
  <w:num w:numId="2">
    <w:abstractNumId w:val="41"/>
  </w:num>
  <w:num w:numId="3">
    <w:abstractNumId w:val="21"/>
  </w:num>
  <w:num w:numId="4">
    <w:abstractNumId w:val="32"/>
  </w:num>
  <w:num w:numId="5">
    <w:abstractNumId w:val="61"/>
  </w:num>
  <w:num w:numId="6">
    <w:abstractNumId w:val="49"/>
  </w:num>
  <w:num w:numId="7">
    <w:abstractNumId w:val="1"/>
  </w:num>
  <w:num w:numId="8">
    <w:abstractNumId w:val="33"/>
  </w:num>
  <w:num w:numId="9">
    <w:abstractNumId w:val="12"/>
  </w:num>
  <w:num w:numId="10">
    <w:abstractNumId w:val="26"/>
  </w:num>
  <w:num w:numId="11">
    <w:abstractNumId w:val="7"/>
  </w:num>
  <w:num w:numId="12">
    <w:abstractNumId w:val="55"/>
  </w:num>
  <w:num w:numId="13">
    <w:abstractNumId w:val="64"/>
  </w:num>
  <w:num w:numId="14">
    <w:abstractNumId w:val="54"/>
  </w:num>
  <w:num w:numId="15">
    <w:abstractNumId w:val="50"/>
  </w:num>
  <w:num w:numId="16">
    <w:abstractNumId w:val="15"/>
  </w:num>
  <w:num w:numId="17">
    <w:abstractNumId w:val="58"/>
  </w:num>
  <w:num w:numId="18">
    <w:abstractNumId w:val="34"/>
  </w:num>
  <w:num w:numId="19">
    <w:abstractNumId w:val="37"/>
  </w:num>
  <w:num w:numId="20">
    <w:abstractNumId w:val="10"/>
  </w:num>
  <w:num w:numId="21">
    <w:abstractNumId w:val="28"/>
  </w:num>
  <w:num w:numId="22">
    <w:abstractNumId w:val="31"/>
  </w:num>
  <w:num w:numId="23">
    <w:abstractNumId w:val="51"/>
  </w:num>
  <w:num w:numId="24">
    <w:abstractNumId w:val="29"/>
  </w:num>
  <w:num w:numId="25">
    <w:abstractNumId w:val="27"/>
  </w:num>
  <w:num w:numId="26">
    <w:abstractNumId w:val="52"/>
  </w:num>
  <w:num w:numId="27">
    <w:abstractNumId w:val="56"/>
  </w:num>
  <w:num w:numId="28">
    <w:abstractNumId w:val="4"/>
  </w:num>
  <w:num w:numId="29">
    <w:abstractNumId w:val="20"/>
  </w:num>
  <w:num w:numId="30">
    <w:abstractNumId w:val="46"/>
  </w:num>
  <w:num w:numId="31">
    <w:abstractNumId w:val="48"/>
  </w:num>
  <w:num w:numId="32">
    <w:abstractNumId w:val="44"/>
  </w:num>
  <w:num w:numId="33">
    <w:abstractNumId w:val="43"/>
  </w:num>
  <w:num w:numId="34">
    <w:abstractNumId w:val="59"/>
  </w:num>
  <w:num w:numId="35">
    <w:abstractNumId w:val="22"/>
  </w:num>
  <w:num w:numId="36">
    <w:abstractNumId w:val="11"/>
  </w:num>
  <w:num w:numId="37">
    <w:abstractNumId w:val="62"/>
  </w:num>
  <w:num w:numId="38">
    <w:abstractNumId w:val="42"/>
  </w:num>
  <w:num w:numId="39">
    <w:abstractNumId w:val="0"/>
  </w:num>
  <w:num w:numId="40">
    <w:abstractNumId w:val="2"/>
  </w:num>
  <w:num w:numId="41">
    <w:abstractNumId w:val="8"/>
  </w:num>
  <w:num w:numId="42">
    <w:abstractNumId w:val="53"/>
  </w:num>
  <w:num w:numId="43">
    <w:abstractNumId w:val="60"/>
  </w:num>
  <w:num w:numId="44">
    <w:abstractNumId w:val="5"/>
  </w:num>
  <w:num w:numId="45">
    <w:abstractNumId w:val="63"/>
  </w:num>
  <w:num w:numId="46">
    <w:abstractNumId w:val="19"/>
  </w:num>
  <w:num w:numId="47">
    <w:abstractNumId w:val="30"/>
  </w:num>
  <w:num w:numId="48">
    <w:abstractNumId w:val="16"/>
  </w:num>
  <w:num w:numId="49">
    <w:abstractNumId w:val="23"/>
  </w:num>
  <w:num w:numId="50">
    <w:abstractNumId w:val="57"/>
  </w:num>
  <w:num w:numId="51">
    <w:abstractNumId w:val="47"/>
  </w:num>
  <w:num w:numId="52">
    <w:abstractNumId w:val="25"/>
  </w:num>
  <w:num w:numId="53">
    <w:abstractNumId w:val="3"/>
  </w:num>
  <w:num w:numId="54">
    <w:abstractNumId w:val="13"/>
  </w:num>
  <w:num w:numId="55">
    <w:abstractNumId w:val="14"/>
  </w:num>
  <w:num w:numId="56">
    <w:abstractNumId w:val="24"/>
  </w:num>
  <w:num w:numId="57">
    <w:abstractNumId w:val="17"/>
  </w:num>
  <w:num w:numId="58">
    <w:abstractNumId w:val="9"/>
  </w:num>
  <w:num w:numId="59">
    <w:abstractNumId w:val="45"/>
  </w:num>
  <w:num w:numId="60">
    <w:abstractNumId w:val="38"/>
  </w:num>
  <w:num w:numId="61">
    <w:abstractNumId w:val="40"/>
  </w:num>
  <w:num w:numId="62">
    <w:abstractNumId w:val="18"/>
  </w:num>
  <w:num w:numId="63">
    <w:abstractNumId w:val="35"/>
  </w:num>
  <w:num w:numId="64">
    <w:abstractNumId w:val="6"/>
  </w:num>
  <w:num w:numId="65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ind w:right="46"/>
      <w:jc w:val="center"/>
      <w:outlineLvl w:val="0"/>
    </w:pPr>
    <w:rPr>
      <w:rFonts w:ascii="楷体" w:eastAsia="楷体" w:hAnsi="楷体" w:cs="楷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409"/>
      <w:ind w:right="33"/>
      <w:jc w:val="center"/>
      <w:outlineLvl w:val="1"/>
    </w:pPr>
    <w:rPr>
      <w:rFonts w:ascii="楷体" w:eastAsia="楷体" w:hAnsi="楷体" w:cs="楷体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ind w:left="377"/>
      <w:outlineLvl w:val="2"/>
    </w:pPr>
    <w:rPr>
      <w:rFonts w:ascii="楷体" w:eastAsia="楷体" w:hAnsi="楷体" w:cs="楷体"/>
      <w:b/>
      <w:bCs/>
      <w:sz w:val="36"/>
      <w:szCs w:val="36"/>
    </w:rPr>
  </w:style>
  <w:style w:type="paragraph" w:styleId="Heading4">
    <w:name w:val="heading 4"/>
    <w:basedOn w:val="Normal"/>
    <w:uiPriority w:val="1"/>
    <w:qFormat/>
    <w:pPr>
      <w:ind w:left="377"/>
      <w:outlineLvl w:val="3"/>
    </w:pPr>
    <w:rPr>
      <w:rFonts w:ascii="楷体" w:eastAsia="楷体" w:hAnsi="楷体" w:cs="楷体"/>
      <w:sz w:val="36"/>
      <w:szCs w:val="36"/>
    </w:rPr>
  </w:style>
  <w:style w:type="paragraph" w:styleId="Heading5">
    <w:name w:val="heading 5"/>
    <w:basedOn w:val="Normal"/>
    <w:uiPriority w:val="1"/>
    <w:qFormat/>
    <w:pPr>
      <w:ind w:left="377"/>
      <w:outlineLvl w:val="4"/>
    </w:pPr>
    <w:rPr>
      <w:rFonts w:ascii="楷体" w:eastAsia="楷体" w:hAnsi="楷体" w:cs="楷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377"/>
    </w:pPr>
    <w:rPr>
      <w:rFonts w:ascii="楷体" w:eastAsia="楷体" w:hAnsi="楷体" w:cs="楷体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71"/>
      <w:ind w:left="1170" w:hanging="793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00" Type="http://schemas.openxmlformats.org/officeDocument/2006/relationships/footer" Target="footer19.xml" /><Relationship Id="rId101" Type="http://schemas.openxmlformats.org/officeDocument/2006/relationships/header" Target="header20.xml" /><Relationship Id="rId102" Type="http://schemas.openxmlformats.org/officeDocument/2006/relationships/footer" Target="footer20.xml" /><Relationship Id="rId103" Type="http://schemas.openxmlformats.org/officeDocument/2006/relationships/header" Target="header21.xml" /><Relationship Id="rId104" Type="http://schemas.openxmlformats.org/officeDocument/2006/relationships/footer" Target="footer21.xml" /><Relationship Id="rId105" Type="http://schemas.openxmlformats.org/officeDocument/2006/relationships/image" Target="media/image60.png" /><Relationship Id="rId106" Type="http://schemas.openxmlformats.org/officeDocument/2006/relationships/image" Target="media/image61.png" /><Relationship Id="rId107" Type="http://schemas.openxmlformats.org/officeDocument/2006/relationships/header" Target="header22.xml" /><Relationship Id="rId108" Type="http://schemas.openxmlformats.org/officeDocument/2006/relationships/footer" Target="footer22.xml" /><Relationship Id="rId109" Type="http://schemas.openxmlformats.org/officeDocument/2006/relationships/image" Target="media/image62.png" /><Relationship Id="rId11" Type="http://schemas.openxmlformats.org/officeDocument/2006/relationships/footer" Target="footer3.xml" /><Relationship Id="rId110" Type="http://schemas.openxmlformats.org/officeDocument/2006/relationships/image" Target="media/image63.png" /><Relationship Id="rId111" Type="http://schemas.openxmlformats.org/officeDocument/2006/relationships/image" Target="media/image64.png" /><Relationship Id="rId112" Type="http://schemas.openxmlformats.org/officeDocument/2006/relationships/image" Target="media/image65.png" /><Relationship Id="rId113" Type="http://schemas.openxmlformats.org/officeDocument/2006/relationships/image" Target="media/image66.png" /><Relationship Id="rId114" Type="http://schemas.openxmlformats.org/officeDocument/2006/relationships/image" Target="media/image67.png" /><Relationship Id="rId115" Type="http://schemas.openxmlformats.org/officeDocument/2006/relationships/header" Target="header23.xml" /><Relationship Id="rId116" Type="http://schemas.openxmlformats.org/officeDocument/2006/relationships/footer" Target="footer23.xml" /><Relationship Id="rId117" Type="http://schemas.openxmlformats.org/officeDocument/2006/relationships/image" Target="media/image68.png" /><Relationship Id="rId118" Type="http://schemas.openxmlformats.org/officeDocument/2006/relationships/header" Target="header24.xml" /><Relationship Id="rId119" Type="http://schemas.openxmlformats.org/officeDocument/2006/relationships/footer" Target="footer24.xml" /><Relationship Id="rId12" Type="http://schemas.openxmlformats.org/officeDocument/2006/relationships/image" Target="media/image3.png" /><Relationship Id="rId120" Type="http://schemas.openxmlformats.org/officeDocument/2006/relationships/image" Target="media/image69.png" /><Relationship Id="rId121" Type="http://schemas.openxmlformats.org/officeDocument/2006/relationships/header" Target="header25.xml" /><Relationship Id="rId122" Type="http://schemas.openxmlformats.org/officeDocument/2006/relationships/footer" Target="footer25.xml" /><Relationship Id="rId123" Type="http://schemas.openxmlformats.org/officeDocument/2006/relationships/image" Target="media/image70.png" /><Relationship Id="rId124" Type="http://schemas.openxmlformats.org/officeDocument/2006/relationships/image" Target="media/image71.png" /><Relationship Id="rId125" Type="http://schemas.openxmlformats.org/officeDocument/2006/relationships/image" Target="media/image72.png" /><Relationship Id="rId126" Type="http://schemas.openxmlformats.org/officeDocument/2006/relationships/image" Target="media/image73.png" /><Relationship Id="rId127" Type="http://schemas.openxmlformats.org/officeDocument/2006/relationships/image" Target="media/image74.png" /><Relationship Id="rId128" Type="http://schemas.openxmlformats.org/officeDocument/2006/relationships/header" Target="header26.xml" /><Relationship Id="rId129" Type="http://schemas.openxmlformats.org/officeDocument/2006/relationships/footer" Target="footer26.xml" /><Relationship Id="rId13" Type="http://schemas.openxmlformats.org/officeDocument/2006/relationships/header" Target="header4.xml" /><Relationship Id="rId130" Type="http://schemas.openxmlformats.org/officeDocument/2006/relationships/image" Target="media/image75.png" /><Relationship Id="rId131" Type="http://schemas.openxmlformats.org/officeDocument/2006/relationships/image" Target="media/image76.png" /><Relationship Id="rId132" Type="http://schemas.openxmlformats.org/officeDocument/2006/relationships/image" Target="media/image77.png" /><Relationship Id="rId133" Type="http://schemas.openxmlformats.org/officeDocument/2006/relationships/hyperlink" Target="https://d.book118.com/155103301020011044" TargetMode="External" /><Relationship Id="rId134" Type="http://schemas.openxmlformats.org/officeDocument/2006/relationships/header" Target="header27.xml" /><Relationship Id="rId135" Type="http://schemas.openxmlformats.org/officeDocument/2006/relationships/footer" Target="footer27.xml" /><Relationship Id="rId136" Type="http://schemas.openxmlformats.org/officeDocument/2006/relationships/theme" Target="theme/theme1.xml" /><Relationship Id="rId137" Type="http://schemas.openxmlformats.org/officeDocument/2006/relationships/numbering" Target="numbering.xml" /><Relationship Id="rId138" Type="http://schemas.openxmlformats.org/officeDocument/2006/relationships/styles" Target="styles.xml" /><Relationship Id="rId14" Type="http://schemas.openxmlformats.org/officeDocument/2006/relationships/footer" Target="footer4.xml" /><Relationship Id="rId15" Type="http://schemas.openxmlformats.org/officeDocument/2006/relationships/image" Target="media/image4.png" /><Relationship Id="rId16" Type="http://schemas.openxmlformats.org/officeDocument/2006/relationships/image" Target="media/image5.png" /><Relationship Id="rId17" Type="http://schemas.openxmlformats.org/officeDocument/2006/relationships/image" Target="media/image6.png" /><Relationship Id="rId18" Type="http://schemas.openxmlformats.org/officeDocument/2006/relationships/image" Target="media/image7.pn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header" Target="header5.xml" /><Relationship Id="rId32" Type="http://schemas.openxmlformats.org/officeDocument/2006/relationships/footer" Target="footer5.xml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image" Target="media/image22.png" /><Relationship Id="rId36" Type="http://schemas.openxmlformats.org/officeDocument/2006/relationships/image" Target="media/image23.png" /><Relationship Id="rId37" Type="http://schemas.openxmlformats.org/officeDocument/2006/relationships/header" Target="header6.xml" /><Relationship Id="rId38" Type="http://schemas.openxmlformats.org/officeDocument/2006/relationships/footer" Target="footer6.xml" /><Relationship Id="rId39" Type="http://schemas.openxmlformats.org/officeDocument/2006/relationships/image" Target="media/image24.png" /><Relationship Id="rId4" Type="http://schemas.openxmlformats.org/officeDocument/2006/relationships/image" Target="media/image1.png" /><Relationship Id="rId40" Type="http://schemas.openxmlformats.org/officeDocument/2006/relationships/header" Target="header7.xml" /><Relationship Id="rId41" Type="http://schemas.openxmlformats.org/officeDocument/2006/relationships/footer" Target="footer7.xml" /><Relationship Id="rId42" Type="http://schemas.openxmlformats.org/officeDocument/2006/relationships/image" Target="media/image25.png" /><Relationship Id="rId43" Type="http://schemas.openxmlformats.org/officeDocument/2006/relationships/image" Target="media/image26.png" /><Relationship Id="rId44" Type="http://schemas.openxmlformats.org/officeDocument/2006/relationships/header" Target="header8.xml" /><Relationship Id="rId45" Type="http://schemas.openxmlformats.org/officeDocument/2006/relationships/footer" Target="footer8.xml" /><Relationship Id="rId46" Type="http://schemas.openxmlformats.org/officeDocument/2006/relationships/image" Target="media/image27.png" /><Relationship Id="rId47" Type="http://schemas.openxmlformats.org/officeDocument/2006/relationships/header" Target="header9.xml" /><Relationship Id="rId48" Type="http://schemas.openxmlformats.org/officeDocument/2006/relationships/footer" Target="footer9.xml" /><Relationship Id="rId49" Type="http://schemas.openxmlformats.org/officeDocument/2006/relationships/image" Target="media/image28.png" /><Relationship Id="rId5" Type="http://schemas.openxmlformats.org/officeDocument/2006/relationships/image" Target="media/image2.png" /><Relationship Id="rId50" Type="http://schemas.openxmlformats.org/officeDocument/2006/relationships/image" Target="media/image29.png" /><Relationship Id="rId51" Type="http://schemas.openxmlformats.org/officeDocument/2006/relationships/image" Target="media/image30.png" /><Relationship Id="rId52" Type="http://schemas.openxmlformats.org/officeDocument/2006/relationships/image" Target="media/image31.png" /><Relationship Id="rId53" Type="http://schemas.openxmlformats.org/officeDocument/2006/relationships/image" Target="media/image32.png" /><Relationship Id="rId54" Type="http://schemas.openxmlformats.org/officeDocument/2006/relationships/image" Target="media/image33.png" /><Relationship Id="rId55" Type="http://schemas.openxmlformats.org/officeDocument/2006/relationships/header" Target="header10.xml" /><Relationship Id="rId56" Type="http://schemas.openxmlformats.org/officeDocument/2006/relationships/footer" Target="footer10.xml" /><Relationship Id="rId57" Type="http://schemas.openxmlformats.org/officeDocument/2006/relationships/image" Target="media/image34.png" /><Relationship Id="rId58" Type="http://schemas.openxmlformats.org/officeDocument/2006/relationships/image" Target="media/image35.png" /><Relationship Id="rId59" Type="http://schemas.openxmlformats.org/officeDocument/2006/relationships/image" Target="media/image36.png" /><Relationship Id="rId6" Type="http://schemas.openxmlformats.org/officeDocument/2006/relationships/header" Target="header1.xml" /><Relationship Id="rId60" Type="http://schemas.openxmlformats.org/officeDocument/2006/relationships/image" Target="media/image37.png" /><Relationship Id="rId61" Type="http://schemas.openxmlformats.org/officeDocument/2006/relationships/image" Target="media/image38.png" /><Relationship Id="rId62" Type="http://schemas.openxmlformats.org/officeDocument/2006/relationships/header" Target="header11.xml" /><Relationship Id="rId63" Type="http://schemas.openxmlformats.org/officeDocument/2006/relationships/footer" Target="footer11.xml" /><Relationship Id="rId64" Type="http://schemas.openxmlformats.org/officeDocument/2006/relationships/image" Target="media/image39.png" /><Relationship Id="rId65" Type="http://schemas.openxmlformats.org/officeDocument/2006/relationships/image" Target="media/image40.png" /><Relationship Id="rId66" Type="http://schemas.openxmlformats.org/officeDocument/2006/relationships/image" Target="media/image41.png" /><Relationship Id="rId67" Type="http://schemas.openxmlformats.org/officeDocument/2006/relationships/header" Target="header12.xml" /><Relationship Id="rId68" Type="http://schemas.openxmlformats.org/officeDocument/2006/relationships/footer" Target="footer12.xml" /><Relationship Id="rId69" Type="http://schemas.openxmlformats.org/officeDocument/2006/relationships/header" Target="header13.xml" /><Relationship Id="rId7" Type="http://schemas.openxmlformats.org/officeDocument/2006/relationships/footer" Target="footer1.xml" /><Relationship Id="rId70" Type="http://schemas.openxmlformats.org/officeDocument/2006/relationships/footer" Target="footer13.xml" /><Relationship Id="rId71" Type="http://schemas.openxmlformats.org/officeDocument/2006/relationships/image" Target="media/image42.png" /><Relationship Id="rId72" Type="http://schemas.openxmlformats.org/officeDocument/2006/relationships/image" Target="media/image43.png" /><Relationship Id="rId73" Type="http://schemas.openxmlformats.org/officeDocument/2006/relationships/image" Target="media/image44.png" /><Relationship Id="rId74" Type="http://schemas.openxmlformats.org/officeDocument/2006/relationships/image" Target="media/image45.png" /><Relationship Id="rId75" Type="http://schemas.openxmlformats.org/officeDocument/2006/relationships/image" Target="media/image46.png" /><Relationship Id="rId76" Type="http://schemas.openxmlformats.org/officeDocument/2006/relationships/image" Target="media/image47.png" /><Relationship Id="rId77" Type="http://schemas.openxmlformats.org/officeDocument/2006/relationships/header" Target="header14.xml" /><Relationship Id="rId78" Type="http://schemas.openxmlformats.org/officeDocument/2006/relationships/footer" Target="footer14.xml" /><Relationship Id="rId79" Type="http://schemas.openxmlformats.org/officeDocument/2006/relationships/image" Target="media/image48.png" /><Relationship Id="rId8" Type="http://schemas.openxmlformats.org/officeDocument/2006/relationships/header" Target="header2.xml" /><Relationship Id="rId80" Type="http://schemas.openxmlformats.org/officeDocument/2006/relationships/image" Target="media/image49.png" /><Relationship Id="rId81" Type="http://schemas.openxmlformats.org/officeDocument/2006/relationships/header" Target="header15.xml" /><Relationship Id="rId82" Type="http://schemas.openxmlformats.org/officeDocument/2006/relationships/footer" Target="footer15.xml" /><Relationship Id="rId83" Type="http://schemas.openxmlformats.org/officeDocument/2006/relationships/image" Target="media/image50.png" /><Relationship Id="rId84" Type="http://schemas.openxmlformats.org/officeDocument/2006/relationships/header" Target="header16.xml" /><Relationship Id="rId85" Type="http://schemas.openxmlformats.org/officeDocument/2006/relationships/footer" Target="footer16.xml" /><Relationship Id="rId86" Type="http://schemas.openxmlformats.org/officeDocument/2006/relationships/image" Target="media/image51.png" /><Relationship Id="rId87" Type="http://schemas.openxmlformats.org/officeDocument/2006/relationships/header" Target="header17.xml" /><Relationship Id="rId88" Type="http://schemas.openxmlformats.org/officeDocument/2006/relationships/footer" Target="footer17.xml" /><Relationship Id="rId89" Type="http://schemas.openxmlformats.org/officeDocument/2006/relationships/image" Target="media/image52.png" /><Relationship Id="rId9" Type="http://schemas.openxmlformats.org/officeDocument/2006/relationships/footer" Target="footer2.xml" /><Relationship Id="rId90" Type="http://schemas.openxmlformats.org/officeDocument/2006/relationships/image" Target="media/image53.png" /><Relationship Id="rId91" Type="http://schemas.openxmlformats.org/officeDocument/2006/relationships/image" Target="media/image54.png" /><Relationship Id="rId92" Type="http://schemas.openxmlformats.org/officeDocument/2006/relationships/image" Target="media/image55.png" /><Relationship Id="rId93" Type="http://schemas.openxmlformats.org/officeDocument/2006/relationships/image" Target="media/image56.png" /><Relationship Id="rId94" Type="http://schemas.openxmlformats.org/officeDocument/2006/relationships/header" Target="header18.xml" /><Relationship Id="rId95" Type="http://schemas.openxmlformats.org/officeDocument/2006/relationships/footer" Target="footer18.xml" /><Relationship Id="rId96" Type="http://schemas.openxmlformats.org/officeDocument/2006/relationships/image" Target="media/image57.png" /><Relationship Id="rId97" Type="http://schemas.openxmlformats.org/officeDocument/2006/relationships/image" Target="media/image58.png" /><Relationship Id="rId98" Type="http://schemas.openxmlformats.org/officeDocument/2006/relationships/image" Target="media/image59.png" /><Relationship Id="rId99" Type="http://schemas.openxmlformats.org/officeDocument/2006/relationships/header" Target="header19.xm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2024-01-04T16:38:20Z</dcterms:created>
  <dcterms:modified xsi:type="dcterms:W3CDTF">2024-01-04T16:38:20Z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2022-11-05T00:00:00Z</vt:filetime>
  </property>
  <property fmtid="{D5CDD505-2E9C-101B-9397-08002B2CF9AE}" pid="3" name="LastSaved">
    <vt:filetime>2024-01-04T00:00:00Z</vt:filetime>
  </property>
</Properties>
</file>