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4" w:history="1">
        <w:r>
          <w:rPr>
            <w:rFonts w:ascii="仿宋" w:eastAsia="仿宋" w:hAnsi="仿宋" w:cs="仿宋" w:hint="eastAsia"/>
            <w:lang w:eastAsia="zh-CN"/>
          </w:rPr>
          <w:t>概论</w:t>
        </w:r>
        <w:r>
          <w:tab/>
        </w:r>
        <w:r>
          <w:fldChar w:fldCharType="begin"/>
        </w:r>
        <w:r>
          <w:instrText xml:space="preserve"> PAGEREF _Toc25874 \h </w:instrText>
        </w:r>
        <w:r>
          <w:fldChar w:fldCharType="separate"/>
        </w:r>
        <w:r>
          <w:t>4</w:t>
        </w:r>
        <w:r>
          <w:fldChar w:fldCharType="end"/>
        </w:r>
      </w:hyperlink>
    </w:p>
    <w:p>
      <w:pPr>
        <w:pStyle w:val="TOC1"/>
        <w:tabs>
          <w:tab w:val="right" w:leader="dot" w:pos="8306"/>
        </w:tabs>
      </w:pPr>
      <w:hyperlink w:anchor="_Toc15388" w:history="1">
        <w:r>
          <w:rPr>
            <w:rFonts w:ascii="仿宋" w:eastAsia="仿宋" w:hAnsi="仿宋" w:cs="仿宋" w:hint="eastAsia"/>
            <w:lang w:eastAsia="zh-CN"/>
          </w:rPr>
          <w:t>一、产品市场预测与分析</w:t>
        </w:r>
        <w:r>
          <w:tab/>
        </w:r>
        <w:r>
          <w:fldChar w:fldCharType="begin"/>
        </w:r>
        <w:r>
          <w:instrText xml:space="preserve"> PAGEREF _Toc15388 \h </w:instrText>
        </w:r>
        <w:r>
          <w:fldChar w:fldCharType="separate"/>
        </w:r>
        <w:r>
          <w:t>4</w:t>
        </w:r>
        <w:r>
          <w:fldChar w:fldCharType="end"/>
        </w:r>
      </w:hyperlink>
    </w:p>
    <w:p>
      <w:pPr>
        <w:pStyle w:val="TOC2"/>
        <w:tabs>
          <w:tab w:val="right" w:leader="dot" w:pos="8306"/>
        </w:tabs>
      </w:pPr>
      <w:hyperlink w:anchor="_Toc8029" w:history="1">
        <w:r>
          <w:rPr>
            <w:rFonts w:ascii="仿宋" w:eastAsia="仿宋" w:hAnsi="仿宋" w:cs="仿宋" w:hint="eastAsia"/>
            <w:lang w:eastAsia="zh-CN"/>
          </w:rPr>
          <w:t>(一)、市场调查</w:t>
        </w:r>
        <w:r>
          <w:tab/>
        </w:r>
        <w:r>
          <w:fldChar w:fldCharType="begin"/>
        </w:r>
        <w:r>
          <w:instrText xml:space="preserve"> PAGEREF _Toc8029 \h </w:instrText>
        </w:r>
        <w:r>
          <w:fldChar w:fldCharType="separate"/>
        </w:r>
        <w:r>
          <w:t>4</w:t>
        </w:r>
        <w:r>
          <w:fldChar w:fldCharType="end"/>
        </w:r>
      </w:hyperlink>
    </w:p>
    <w:p>
      <w:pPr>
        <w:pStyle w:val="TOC2"/>
        <w:tabs>
          <w:tab w:val="right" w:leader="dot" w:pos="8306"/>
        </w:tabs>
      </w:pPr>
      <w:hyperlink w:anchor="_Toc19498" w:history="1">
        <w:r>
          <w:rPr>
            <w:rFonts w:ascii="仿宋" w:eastAsia="仿宋" w:hAnsi="仿宋" w:cs="仿宋" w:hint="eastAsia"/>
            <w:lang w:eastAsia="zh-CN"/>
          </w:rPr>
          <w:t>(二)、生产能力调查</w:t>
        </w:r>
        <w:r>
          <w:tab/>
        </w:r>
        <w:r>
          <w:fldChar w:fldCharType="begin"/>
        </w:r>
        <w:r>
          <w:instrText xml:space="preserve"> PAGEREF _Toc19498 \h </w:instrText>
        </w:r>
        <w:r>
          <w:fldChar w:fldCharType="separate"/>
        </w:r>
        <w:r>
          <w:t>6</w:t>
        </w:r>
        <w:r>
          <w:fldChar w:fldCharType="end"/>
        </w:r>
      </w:hyperlink>
    </w:p>
    <w:p>
      <w:pPr>
        <w:pStyle w:val="TOC2"/>
        <w:tabs>
          <w:tab w:val="right" w:leader="dot" w:pos="8306"/>
        </w:tabs>
      </w:pPr>
      <w:hyperlink w:anchor="_Toc21254" w:history="1">
        <w:r>
          <w:rPr>
            <w:rFonts w:ascii="仿宋" w:eastAsia="仿宋" w:hAnsi="仿宋" w:cs="仿宋" w:hint="eastAsia"/>
            <w:lang w:eastAsia="zh-CN"/>
          </w:rPr>
          <w:t>(三)、销售量调查</w:t>
        </w:r>
        <w:r>
          <w:tab/>
        </w:r>
        <w:r>
          <w:fldChar w:fldCharType="begin"/>
        </w:r>
        <w:r>
          <w:instrText xml:space="preserve"> PAGEREF _Toc21254 \h </w:instrText>
        </w:r>
        <w:r>
          <w:fldChar w:fldCharType="separate"/>
        </w:r>
        <w:r>
          <w:t>8</w:t>
        </w:r>
        <w:r>
          <w:fldChar w:fldCharType="end"/>
        </w:r>
      </w:hyperlink>
    </w:p>
    <w:p>
      <w:pPr>
        <w:pStyle w:val="TOC2"/>
        <w:tabs>
          <w:tab w:val="right" w:leader="dot" w:pos="8306"/>
        </w:tabs>
      </w:pPr>
      <w:hyperlink w:anchor="_Toc9180" w:history="1">
        <w:r>
          <w:rPr>
            <w:rFonts w:ascii="仿宋" w:eastAsia="仿宋" w:hAnsi="仿宋" w:cs="仿宋" w:hint="eastAsia"/>
            <w:lang w:eastAsia="zh-CN"/>
          </w:rPr>
          <w:t>(四)、产品价格调查</w:t>
        </w:r>
        <w:r>
          <w:tab/>
        </w:r>
        <w:r>
          <w:fldChar w:fldCharType="begin"/>
        </w:r>
        <w:r>
          <w:instrText xml:space="preserve"> PAGEREF _Toc9180 \h </w:instrText>
        </w:r>
        <w:r>
          <w:fldChar w:fldCharType="separate"/>
        </w:r>
        <w:r>
          <w:t>10</w:t>
        </w:r>
        <w:r>
          <w:fldChar w:fldCharType="end"/>
        </w:r>
      </w:hyperlink>
    </w:p>
    <w:p>
      <w:pPr>
        <w:pStyle w:val="TOC2"/>
        <w:tabs>
          <w:tab w:val="right" w:leader="dot" w:pos="8306"/>
        </w:tabs>
      </w:pPr>
      <w:hyperlink w:anchor="_Toc6535" w:history="1">
        <w:r>
          <w:rPr>
            <w:rFonts w:ascii="仿宋" w:eastAsia="仿宋" w:hAnsi="仿宋" w:cs="仿宋" w:hint="eastAsia"/>
            <w:lang w:eastAsia="zh-CN"/>
          </w:rPr>
          <w:t>(五)、市场预测</w:t>
        </w:r>
        <w:r>
          <w:tab/>
        </w:r>
        <w:r>
          <w:fldChar w:fldCharType="begin"/>
        </w:r>
        <w:r>
          <w:instrText xml:space="preserve"> PAGEREF _Toc6535 \h </w:instrText>
        </w:r>
        <w:r>
          <w:fldChar w:fldCharType="separate"/>
        </w:r>
        <w:r>
          <w:t>12</w:t>
        </w:r>
        <w:r>
          <w:fldChar w:fldCharType="end"/>
        </w:r>
      </w:hyperlink>
    </w:p>
    <w:p>
      <w:pPr>
        <w:pStyle w:val="TOC2"/>
        <w:tabs>
          <w:tab w:val="right" w:leader="dot" w:pos="8306"/>
        </w:tabs>
      </w:pPr>
      <w:hyperlink w:anchor="_Toc30382" w:history="1">
        <w:r>
          <w:rPr>
            <w:rFonts w:ascii="仿宋" w:eastAsia="仿宋" w:hAnsi="仿宋" w:cs="仿宋" w:hint="eastAsia"/>
            <w:lang w:eastAsia="zh-CN"/>
          </w:rPr>
          <w:t>(六)、销售收入预测</w:t>
        </w:r>
        <w:r>
          <w:tab/>
        </w:r>
        <w:r>
          <w:fldChar w:fldCharType="begin"/>
        </w:r>
        <w:r>
          <w:instrText xml:space="preserve"> PAGEREF _Toc30382 \h </w:instrText>
        </w:r>
        <w:r>
          <w:fldChar w:fldCharType="separate"/>
        </w:r>
        <w:r>
          <w:t>14</w:t>
        </w:r>
        <w:r>
          <w:fldChar w:fldCharType="end"/>
        </w:r>
      </w:hyperlink>
    </w:p>
    <w:p>
      <w:pPr>
        <w:pStyle w:val="TOC1"/>
        <w:tabs>
          <w:tab w:val="right" w:leader="dot" w:pos="8306"/>
        </w:tabs>
      </w:pPr>
      <w:hyperlink w:anchor="_Toc183" w:history="1">
        <w:r>
          <w:rPr>
            <w:rFonts w:ascii="仿宋" w:eastAsia="仿宋" w:hAnsi="仿宋" w:cs="仿宋" w:hint="eastAsia"/>
            <w:lang w:eastAsia="zh-CN"/>
          </w:rPr>
          <w:t>二、战略制订框架</w:t>
        </w:r>
        <w:r>
          <w:tab/>
        </w:r>
        <w:r>
          <w:fldChar w:fldCharType="begin"/>
        </w:r>
        <w:r>
          <w:instrText xml:space="preserve"> PAGEREF _Toc183 \h </w:instrText>
        </w:r>
        <w:r>
          <w:fldChar w:fldCharType="separate"/>
        </w:r>
        <w:r>
          <w:t>17</w:t>
        </w:r>
        <w:r>
          <w:fldChar w:fldCharType="end"/>
        </w:r>
      </w:hyperlink>
    </w:p>
    <w:p>
      <w:pPr>
        <w:pStyle w:val="TOC2"/>
        <w:tabs>
          <w:tab w:val="right" w:leader="dot" w:pos="8306"/>
        </w:tabs>
      </w:pPr>
      <w:hyperlink w:anchor="_Toc10836" w:history="1">
        <w:r>
          <w:rPr>
            <w:rFonts w:ascii="仿宋" w:eastAsia="仿宋" w:hAnsi="仿宋" w:cs="仿宋" w:hint="eastAsia"/>
            <w:lang w:eastAsia="zh-CN"/>
          </w:rPr>
          <w:t>(一)、战略制订框架</w:t>
        </w:r>
        <w:r>
          <w:tab/>
        </w:r>
        <w:r>
          <w:fldChar w:fldCharType="begin"/>
        </w:r>
        <w:r>
          <w:instrText xml:space="preserve"> PAGEREF _Toc10836 \h </w:instrText>
        </w:r>
        <w:r>
          <w:fldChar w:fldCharType="separate"/>
        </w:r>
        <w:r>
          <w:t>17</w:t>
        </w:r>
        <w:r>
          <w:fldChar w:fldCharType="end"/>
        </w:r>
      </w:hyperlink>
    </w:p>
    <w:p>
      <w:pPr>
        <w:pStyle w:val="TOC1"/>
        <w:tabs>
          <w:tab w:val="right" w:leader="dot" w:pos="8306"/>
        </w:tabs>
      </w:pPr>
      <w:hyperlink w:anchor="_Toc4548" w:history="1">
        <w:r>
          <w:rPr>
            <w:rFonts w:ascii="仿宋" w:eastAsia="仿宋" w:hAnsi="仿宋" w:cs="仿宋" w:hint="eastAsia"/>
            <w:lang w:eastAsia="zh-CN"/>
          </w:rPr>
          <w:t>三、工艺分析</w:t>
        </w:r>
        <w:r>
          <w:tab/>
        </w:r>
        <w:r>
          <w:fldChar w:fldCharType="begin"/>
        </w:r>
        <w:r>
          <w:instrText xml:space="preserve"> PAGEREF _Toc4548 \h </w:instrText>
        </w:r>
        <w:r>
          <w:fldChar w:fldCharType="separate"/>
        </w:r>
        <w:r>
          <w:t>18</w:t>
        </w:r>
        <w:r>
          <w:fldChar w:fldCharType="end"/>
        </w:r>
      </w:hyperlink>
    </w:p>
    <w:p>
      <w:pPr>
        <w:pStyle w:val="TOC2"/>
        <w:tabs>
          <w:tab w:val="right" w:leader="dot" w:pos="8306"/>
        </w:tabs>
      </w:pPr>
      <w:hyperlink w:anchor="_Toc15437" w:history="1">
        <w:r>
          <w:rPr>
            <w:rFonts w:ascii="仿宋" w:eastAsia="仿宋" w:hAnsi="仿宋" w:cs="仿宋" w:hint="eastAsia"/>
            <w:lang w:eastAsia="zh-CN"/>
          </w:rPr>
          <w:t>(一)、技术管理特点</w:t>
        </w:r>
        <w:r>
          <w:tab/>
        </w:r>
        <w:r>
          <w:fldChar w:fldCharType="begin"/>
        </w:r>
        <w:r>
          <w:instrText xml:space="preserve"> PAGEREF _Toc15437 \h </w:instrText>
        </w:r>
        <w:r>
          <w:fldChar w:fldCharType="separate"/>
        </w:r>
        <w:r>
          <w:t>18</w:t>
        </w:r>
        <w:r>
          <w:fldChar w:fldCharType="end"/>
        </w:r>
      </w:hyperlink>
    </w:p>
    <w:p>
      <w:pPr>
        <w:pStyle w:val="TOC2"/>
        <w:tabs>
          <w:tab w:val="right" w:leader="dot" w:pos="8306"/>
        </w:tabs>
      </w:pPr>
      <w:hyperlink w:anchor="_Toc12567" w:history="1">
        <w:r>
          <w:rPr>
            <w:rFonts w:ascii="仿宋" w:eastAsia="仿宋" w:hAnsi="仿宋" w:cs="仿宋" w:hint="eastAsia"/>
            <w:lang w:eastAsia="zh-CN"/>
          </w:rPr>
          <w:t>(二)、平板纸令纸包装输送系统项目工艺技术设计方案</w:t>
        </w:r>
        <w:r>
          <w:tab/>
        </w:r>
        <w:r>
          <w:fldChar w:fldCharType="begin"/>
        </w:r>
        <w:r>
          <w:instrText xml:space="preserve"> PAGEREF _Toc12567 \h </w:instrText>
        </w:r>
        <w:r>
          <w:fldChar w:fldCharType="separate"/>
        </w:r>
        <w:r>
          <w:t>18</w:t>
        </w:r>
        <w:r>
          <w:fldChar w:fldCharType="end"/>
        </w:r>
      </w:hyperlink>
    </w:p>
    <w:p>
      <w:pPr>
        <w:pStyle w:val="TOC2"/>
        <w:tabs>
          <w:tab w:val="right" w:leader="dot" w:pos="8306"/>
        </w:tabs>
      </w:pPr>
      <w:hyperlink w:anchor="_Toc28857" w:history="1">
        <w:r>
          <w:rPr>
            <w:rFonts w:ascii="仿宋" w:eastAsia="仿宋" w:hAnsi="仿宋" w:cs="仿宋" w:hint="eastAsia"/>
            <w:lang w:eastAsia="zh-CN"/>
          </w:rPr>
          <w:t>(三)、设备选型方案</w:t>
        </w:r>
        <w:r>
          <w:tab/>
        </w:r>
        <w:r>
          <w:fldChar w:fldCharType="begin"/>
        </w:r>
        <w:r>
          <w:instrText xml:space="preserve"> PAGEREF _Toc28857 \h </w:instrText>
        </w:r>
        <w:r>
          <w:fldChar w:fldCharType="separate"/>
        </w:r>
        <w:r>
          <w:t>19</w:t>
        </w:r>
        <w:r>
          <w:fldChar w:fldCharType="end"/>
        </w:r>
      </w:hyperlink>
    </w:p>
    <w:p>
      <w:pPr>
        <w:pStyle w:val="TOC1"/>
        <w:tabs>
          <w:tab w:val="right" w:leader="dot" w:pos="8306"/>
        </w:tabs>
      </w:pPr>
      <w:hyperlink w:anchor="_Toc9794" w:history="1">
        <w:r>
          <w:rPr>
            <w:rFonts w:ascii="仿宋" w:eastAsia="仿宋" w:hAnsi="仿宋" w:cs="仿宋" w:hint="eastAsia"/>
            <w:lang w:eastAsia="zh-CN"/>
          </w:rPr>
          <w:t>四、市场预测</w:t>
        </w:r>
        <w:r>
          <w:tab/>
        </w:r>
        <w:r>
          <w:fldChar w:fldCharType="begin"/>
        </w:r>
        <w:r>
          <w:instrText xml:space="preserve"> PAGEREF _Toc9794 \h </w:instrText>
        </w:r>
        <w:r>
          <w:fldChar w:fldCharType="separate"/>
        </w:r>
        <w:r>
          <w:t>20</w:t>
        </w:r>
        <w:r>
          <w:fldChar w:fldCharType="end"/>
        </w:r>
      </w:hyperlink>
    </w:p>
    <w:p>
      <w:pPr>
        <w:pStyle w:val="TOC2"/>
        <w:tabs>
          <w:tab w:val="right" w:leader="dot" w:pos="8306"/>
        </w:tabs>
      </w:pPr>
      <w:hyperlink w:anchor="_Toc32015" w:history="1">
        <w:r>
          <w:rPr>
            <w:rFonts w:ascii="仿宋" w:eastAsia="仿宋" w:hAnsi="仿宋" w:cs="仿宋" w:hint="eastAsia"/>
            <w:lang w:eastAsia="zh-CN"/>
          </w:rPr>
          <w:t>(一)、行业发展概况</w:t>
        </w:r>
        <w:r>
          <w:tab/>
        </w:r>
        <w:r>
          <w:fldChar w:fldCharType="begin"/>
        </w:r>
        <w:r>
          <w:instrText xml:space="preserve"> PAGEREF _Toc32015 \h </w:instrText>
        </w:r>
        <w:r>
          <w:fldChar w:fldCharType="separate"/>
        </w:r>
        <w:r>
          <w:t>20</w:t>
        </w:r>
        <w:r>
          <w:fldChar w:fldCharType="end"/>
        </w:r>
      </w:hyperlink>
    </w:p>
    <w:p>
      <w:pPr>
        <w:pStyle w:val="TOC2"/>
        <w:tabs>
          <w:tab w:val="right" w:leader="dot" w:pos="8306"/>
        </w:tabs>
      </w:pPr>
      <w:hyperlink w:anchor="_Toc21600" w:history="1">
        <w:r>
          <w:rPr>
            <w:rFonts w:ascii="仿宋" w:eastAsia="仿宋" w:hAnsi="仿宋" w:cs="仿宋" w:hint="eastAsia"/>
            <w:lang w:eastAsia="zh-CN"/>
          </w:rPr>
          <w:t>(二)、影响行业发展主要因素</w:t>
        </w:r>
        <w:r>
          <w:tab/>
        </w:r>
        <w:r>
          <w:fldChar w:fldCharType="begin"/>
        </w:r>
        <w:r>
          <w:instrText xml:space="preserve"> PAGEREF _Toc21600 \h </w:instrText>
        </w:r>
        <w:r>
          <w:fldChar w:fldCharType="separate"/>
        </w:r>
        <w:r>
          <w:t>21</w:t>
        </w:r>
        <w:r>
          <w:fldChar w:fldCharType="end"/>
        </w:r>
      </w:hyperlink>
    </w:p>
    <w:p>
      <w:pPr>
        <w:pStyle w:val="TOC1"/>
        <w:tabs>
          <w:tab w:val="right" w:leader="dot" w:pos="8306"/>
        </w:tabs>
      </w:pPr>
      <w:hyperlink w:anchor="_Toc13682" w:history="1">
        <w:r>
          <w:rPr>
            <w:rFonts w:ascii="仿宋" w:eastAsia="仿宋" w:hAnsi="仿宋" w:cs="仿宋" w:hint="eastAsia"/>
            <w:lang w:eastAsia="zh-CN"/>
          </w:rPr>
          <w:t>五、供应链风险管理与协同</w:t>
        </w:r>
        <w:r>
          <w:tab/>
        </w:r>
        <w:r>
          <w:fldChar w:fldCharType="begin"/>
        </w:r>
        <w:r>
          <w:instrText xml:space="preserve"> PAGEREF _Toc13682 \h </w:instrText>
        </w:r>
        <w:r>
          <w:fldChar w:fldCharType="separate"/>
        </w:r>
        <w:r>
          <w:t>22</w:t>
        </w:r>
        <w:r>
          <w:fldChar w:fldCharType="end"/>
        </w:r>
      </w:hyperlink>
    </w:p>
    <w:p>
      <w:pPr>
        <w:pStyle w:val="TOC2"/>
        <w:tabs>
          <w:tab w:val="right" w:leader="dot" w:pos="8306"/>
        </w:tabs>
      </w:pPr>
      <w:hyperlink w:anchor="_Toc11933" w:history="1">
        <w:r>
          <w:rPr>
            <w:rFonts w:ascii="仿宋" w:eastAsia="仿宋" w:hAnsi="仿宋" w:cs="仿宋" w:hint="eastAsia"/>
            <w:lang w:eastAsia="zh-CN"/>
          </w:rPr>
          <w:t>(一)、供应链风险评估与监测</w:t>
        </w:r>
        <w:r>
          <w:tab/>
        </w:r>
        <w:r>
          <w:fldChar w:fldCharType="begin"/>
        </w:r>
        <w:r>
          <w:instrText xml:space="preserve"> PAGEREF _Toc11933 \h </w:instrText>
        </w:r>
        <w:r>
          <w:fldChar w:fldCharType="separate"/>
        </w:r>
        <w:r>
          <w:t>22</w:t>
        </w:r>
        <w:r>
          <w:fldChar w:fldCharType="end"/>
        </w:r>
      </w:hyperlink>
    </w:p>
    <w:p>
      <w:pPr>
        <w:pStyle w:val="TOC2"/>
        <w:tabs>
          <w:tab w:val="right" w:leader="dot" w:pos="8306"/>
        </w:tabs>
      </w:pPr>
      <w:hyperlink w:anchor="_Toc14766" w:history="1">
        <w:r>
          <w:rPr>
            <w:rFonts w:ascii="仿宋" w:eastAsia="仿宋" w:hAnsi="仿宋" w:cs="仿宋" w:hint="eastAsia"/>
            <w:lang w:eastAsia="zh-CN"/>
          </w:rPr>
          <w:t>(二)、供应商合作与风险控制</w:t>
        </w:r>
        <w:r>
          <w:tab/>
        </w:r>
        <w:r>
          <w:fldChar w:fldCharType="begin"/>
        </w:r>
        <w:r>
          <w:instrText xml:space="preserve"> PAGEREF _Toc14766 \h </w:instrText>
        </w:r>
        <w:r>
          <w:fldChar w:fldCharType="separate"/>
        </w:r>
        <w:r>
          <w:t>22</w:t>
        </w:r>
        <w:r>
          <w:fldChar w:fldCharType="end"/>
        </w:r>
      </w:hyperlink>
    </w:p>
    <w:p>
      <w:pPr>
        <w:pStyle w:val="TOC2"/>
        <w:tabs>
          <w:tab w:val="right" w:leader="dot" w:pos="8306"/>
        </w:tabs>
      </w:pPr>
      <w:hyperlink w:anchor="_Toc4531" w:history="1">
        <w:r>
          <w:rPr>
            <w:rFonts w:ascii="仿宋" w:eastAsia="仿宋" w:hAnsi="仿宋" w:cs="仿宋" w:hint="eastAsia"/>
            <w:lang w:eastAsia="zh-CN"/>
          </w:rPr>
          <w:t>(三)、物流与库存智能化管理</w:t>
        </w:r>
        <w:r>
          <w:tab/>
        </w:r>
        <w:r>
          <w:fldChar w:fldCharType="begin"/>
        </w:r>
        <w:r>
          <w:instrText xml:space="preserve"> PAGEREF _Toc4531 \h </w:instrText>
        </w:r>
        <w:r>
          <w:fldChar w:fldCharType="separate"/>
        </w:r>
        <w:r>
          <w:t>24</w:t>
        </w:r>
        <w:r>
          <w:fldChar w:fldCharType="end"/>
        </w:r>
      </w:hyperlink>
    </w:p>
    <w:p>
      <w:pPr>
        <w:pStyle w:val="TOC2"/>
        <w:tabs>
          <w:tab w:val="right" w:leader="dot" w:pos="8306"/>
        </w:tabs>
      </w:pPr>
      <w:hyperlink w:anchor="_Toc18217" w:history="1">
        <w:r>
          <w:rPr>
            <w:rFonts w:ascii="仿宋" w:eastAsia="仿宋" w:hAnsi="仿宋" w:cs="仿宋" w:hint="eastAsia"/>
            <w:lang w:eastAsia="zh-CN"/>
          </w:rPr>
          <w:t>(四)、突发事件应对与供应链危机</w:t>
        </w:r>
        <w:r>
          <w:tab/>
        </w:r>
        <w:r>
          <w:fldChar w:fldCharType="begin"/>
        </w:r>
        <w:r>
          <w:instrText xml:space="preserve"> PAGEREF _Toc18217 \h </w:instrText>
        </w:r>
        <w:r>
          <w:fldChar w:fldCharType="separate"/>
        </w:r>
        <w:r>
          <w:t>25</w:t>
        </w:r>
        <w:r>
          <w:fldChar w:fldCharType="end"/>
        </w:r>
      </w:hyperlink>
    </w:p>
    <w:p>
      <w:pPr>
        <w:pStyle w:val="TOC1"/>
        <w:tabs>
          <w:tab w:val="right" w:leader="dot" w:pos="8306"/>
        </w:tabs>
      </w:pPr>
      <w:hyperlink w:anchor="_Toc12965" w:history="1">
        <w:r>
          <w:rPr>
            <w:rFonts w:ascii="仿宋" w:eastAsia="仿宋" w:hAnsi="仿宋" w:cs="仿宋" w:hint="eastAsia"/>
            <w:lang w:eastAsia="zh-CN"/>
          </w:rPr>
          <w:t>六、行业、市场分析</w:t>
        </w:r>
        <w:r>
          <w:tab/>
        </w:r>
        <w:r>
          <w:fldChar w:fldCharType="begin"/>
        </w:r>
        <w:r>
          <w:instrText xml:space="preserve"> PAGEREF _Toc12965 \h </w:instrText>
        </w:r>
        <w:r>
          <w:fldChar w:fldCharType="separate"/>
        </w:r>
        <w:r>
          <w:t>27</w:t>
        </w:r>
        <w:r>
          <w:fldChar w:fldCharType="end"/>
        </w:r>
      </w:hyperlink>
    </w:p>
    <w:p>
      <w:pPr>
        <w:pStyle w:val="TOC2"/>
        <w:tabs>
          <w:tab w:val="right" w:leader="dot" w:pos="8306"/>
        </w:tabs>
      </w:pPr>
      <w:hyperlink w:anchor="_Toc16202" w:history="1">
        <w:r>
          <w:rPr>
            <w:rFonts w:ascii="仿宋" w:eastAsia="仿宋" w:hAnsi="仿宋" w:cs="仿宋" w:hint="eastAsia"/>
            <w:lang w:eastAsia="zh-CN"/>
          </w:rPr>
          <w:t>(一)、完善体制机制，加快XXX市场化步伐</w:t>
        </w:r>
        <w:r>
          <w:tab/>
        </w:r>
        <w:r>
          <w:fldChar w:fldCharType="begin"/>
        </w:r>
        <w:r>
          <w:instrText xml:space="preserve"> PAGEREF _Toc16202 \h </w:instrText>
        </w:r>
        <w:r>
          <w:fldChar w:fldCharType="separate"/>
        </w:r>
        <w:r>
          <w:t>27</w:t>
        </w:r>
        <w:r>
          <w:fldChar w:fldCharType="end"/>
        </w:r>
      </w:hyperlink>
    </w:p>
    <w:p>
      <w:pPr>
        <w:pStyle w:val="TOC2"/>
        <w:tabs>
          <w:tab w:val="right" w:leader="dot" w:pos="8306"/>
        </w:tabs>
      </w:pPr>
      <w:hyperlink w:anchor="_Toc5119" w:history="1">
        <w:r>
          <w:rPr>
            <w:rFonts w:ascii="仿宋" w:eastAsia="仿宋" w:hAnsi="仿宋" w:cs="仿宋" w:hint="eastAsia"/>
            <w:lang w:eastAsia="zh-CN"/>
          </w:rPr>
          <w:t>(二)、推动规模化发展，支撑构建新型系统</w:t>
        </w:r>
        <w:r>
          <w:tab/>
        </w:r>
        <w:r>
          <w:fldChar w:fldCharType="begin"/>
        </w:r>
        <w:r>
          <w:instrText xml:space="preserve"> PAGEREF _Toc5119 \h </w:instrText>
        </w:r>
        <w:r>
          <w:fldChar w:fldCharType="separate"/>
        </w:r>
        <w:r>
          <w:t>28</w:t>
        </w:r>
        <w:r>
          <w:fldChar w:fldCharType="end"/>
        </w:r>
      </w:hyperlink>
    </w:p>
    <w:p>
      <w:pPr>
        <w:pStyle w:val="TOC2"/>
        <w:tabs>
          <w:tab w:val="right" w:leader="dot" w:pos="8306"/>
        </w:tabs>
      </w:pPr>
      <w:hyperlink w:anchor="_Toc11810" w:history="1">
        <w:r>
          <w:rPr>
            <w:rFonts w:ascii="仿宋" w:eastAsia="仿宋" w:hAnsi="仿宋" w:cs="仿宋" w:hint="eastAsia"/>
            <w:lang w:eastAsia="zh-CN"/>
          </w:rPr>
          <w:t>(三)、强化技术攻关，构建XXX创新体系</w:t>
        </w:r>
        <w:r>
          <w:tab/>
        </w:r>
        <w:r>
          <w:fldChar w:fldCharType="begin"/>
        </w:r>
        <w:r>
          <w:instrText xml:space="preserve"> PAGEREF _Toc11810 \h </w:instrText>
        </w:r>
        <w:r>
          <w:fldChar w:fldCharType="separate"/>
        </w:r>
        <w:r>
          <w:t>29</w:t>
        </w:r>
        <w:r>
          <w:fldChar w:fldCharType="end"/>
        </w:r>
      </w:hyperlink>
    </w:p>
    <w:p>
      <w:pPr>
        <w:pStyle w:val="TOC1"/>
        <w:tabs>
          <w:tab w:val="right" w:leader="dot" w:pos="8306"/>
        </w:tabs>
      </w:pPr>
      <w:hyperlink w:anchor="_Toc15970" w:history="1">
        <w:r>
          <w:rPr>
            <w:rFonts w:ascii="仿宋" w:eastAsia="仿宋" w:hAnsi="仿宋" w:cs="仿宋" w:hint="eastAsia"/>
            <w:lang w:eastAsia="zh-CN"/>
          </w:rPr>
          <w:t>七、实施进度计划</w:t>
        </w:r>
        <w:r>
          <w:tab/>
        </w:r>
        <w:r>
          <w:fldChar w:fldCharType="begin"/>
        </w:r>
        <w:r>
          <w:instrText xml:space="preserve"> PAGEREF _Toc15970 \h </w:instrText>
        </w:r>
        <w:r>
          <w:fldChar w:fldCharType="separate"/>
        </w:r>
        <w:r>
          <w:t>30</w:t>
        </w:r>
        <w:r>
          <w:fldChar w:fldCharType="end"/>
        </w:r>
      </w:hyperlink>
    </w:p>
    <w:p>
      <w:pPr>
        <w:pStyle w:val="TOC2"/>
        <w:tabs>
          <w:tab w:val="right" w:leader="dot" w:pos="8306"/>
        </w:tabs>
      </w:pPr>
      <w:hyperlink w:anchor="_Toc15198" w:history="1">
        <w:r>
          <w:rPr>
            <w:rFonts w:ascii="仿宋" w:eastAsia="仿宋" w:hAnsi="仿宋" w:cs="仿宋" w:hint="eastAsia"/>
            <w:lang w:eastAsia="zh-CN"/>
          </w:rPr>
          <w:t>(一)、建设周期</w:t>
        </w:r>
        <w:r>
          <w:tab/>
        </w:r>
        <w:r>
          <w:fldChar w:fldCharType="begin"/>
        </w:r>
        <w:r>
          <w:instrText xml:space="preserve"> PAGEREF _Toc15198 \h </w:instrText>
        </w:r>
        <w:r>
          <w:fldChar w:fldCharType="separate"/>
        </w:r>
        <w:r>
          <w:t>30</w:t>
        </w:r>
        <w:r>
          <w:fldChar w:fldCharType="end"/>
        </w:r>
      </w:hyperlink>
    </w:p>
    <w:p>
      <w:pPr>
        <w:pStyle w:val="TOC2"/>
        <w:tabs>
          <w:tab w:val="right" w:leader="dot" w:pos="8306"/>
        </w:tabs>
      </w:pPr>
      <w:hyperlink w:anchor="_Toc7717" w:history="1">
        <w:r>
          <w:rPr>
            <w:rFonts w:ascii="仿宋" w:eastAsia="仿宋" w:hAnsi="仿宋" w:cs="仿宋" w:hint="eastAsia"/>
            <w:lang w:eastAsia="zh-CN"/>
          </w:rPr>
          <w:t>(二)、建设进度</w:t>
        </w:r>
        <w:r>
          <w:tab/>
        </w:r>
        <w:r>
          <w:fldChar w:fldCharType="begin"/>
        </w:r>
        <w:r>
          <w:instrText xml:space="preserve"> PAGEREF _Toc7717 \h </w:instrText>
        </w:r>
        <w:r>
          <w:fldChar w:fldCharType="separate"/>
        </w:r>
        <w:r>
          <w:t>30</w:t>
        </w:r>
        <w:r>
          <w:fldChar w:fldCharType="end"/>
        </w:r>
      </w:hyperlink>
    </w:p>
    <w:p>
      <w:pPr>
        <w:pStyle w:val="TOC2"/>
        <w:tabs>
          <w:tab w:val="right" w:leader="dot" w:pos="8306"/>
        </w:tabs>
      </w:pPr>
      <w:hyperlink w:anchor="_Toc32715" w:history="1">
        <w:r>
          <w:rPr>
            <w:rFonts w:ascii="仿宋" w:eastAsia="仿宋" w:hAnsi="仿宋" w:cs="仿宋" w:hint="eastAsia"/>
            <w:lang w:eastAsia="zh-CN"/>
          </w:rPr>
          <w:t>(三)、进度安排注意事项</w:t>
        </w:r>
        <w:r>
          <w:tab/>
        </w:r>
        <w:r>
          <w:fldChar w:fldCharType="begin"/>
        </w:r>
        <w:r>
          <w:instrText xml:space="preserve"> PAGEREF _Toc32715 \h </w:instrText>
        </w:r>
        <w:r>
          <w:fldChar w:fldCharType="separate"/>
        </w:r>
        <w:r>
          <w:t>31</w:t>
        </w:r>
        <w:r>
          <w:fldChar w:fldCharType="end"/>
        </w:r>
      </w:hyperlink>
    </w:p>
    <w:p>
      <w:pPr>
        <w:pStyle w:val="TOC2"/>
        <w:tabs>
          <w:tab w:val="right" w:leader="dot" w:pos="8306"/>
        </w:tabs>
      </w:pPr>
      <w:hyperlink w:anchor="_Toc14165" w:history="1">
        <w:r>
          <w:rPr>
            <w:rFonts w:ascii="仿宋" w:eastAsia="仿宋" w:hAnsi="仿宋" w:cs="仿宋" w:hint="eastAsia"/>
            <w:lang w:eastAsia="zh-CN"/>
          </w:rPr>
          <w:t>(四)、人力资源配置</w:t>
        </w:r>
        <w:r>
          <w:tab/>
        </w:r>
        <w:r>
          <w:fldChar w:fldCharType="begin"/>
        </w:r>
        <w:r>
          <w:instrText xml:space="preserve"> PAGEREF _Toc14165 \h </w:instrText>
        </w:r>
        <w:r>
          <w:fldChar w:fldCharType="separate"/>
        </w:r>
        <w:r>
          <w:t>32</w:t>
        </w:r>
        <w:r>
          <w:fldChar w:fldCharType="end"/>
        </w:r>
      </w:hyperlink>
    </w:p>
    <w:p>
      <w:pPr>
        <w:pStyle w:val="TOC2"/>
        <w:tabs>
          <w:tab w:val="right" w:leader="dot" w:pos="8306"/>
        </w:tabs>
      </w:pPr>
      <w:hyperlink w:anchor="_Toc19443" w:history="1">
        <w:r>
          <w:rPr>
            <w:rFonts w:ascii="仿宋" w:eastAsia="仿宋" w:hAnsi="仿宋" w:cs="仿宋" w:hint="eastAsia"/>
            <w:lang w:eastAsia="zh-CN"/>
          </w:rPr>
          <w:t>(五)、员工培训</w:t>
        </w:r>
        <w:r>
          <w:tab/>
        </w:r>
        <w:r>
          <w:fldChar w:fldCharType="begin"/>
        </w:r>
        <w:r>
          <w:instrText xml:space="preserve"> PAGEREF _Toc19443 \h </w:instrText>
        </w:r>
        <w:r>
          <w:fldChar w:fldCharType="separate"/>
        </w:r>
        <w:r>
          <w:t>34</w:t>
        </w:r>
        <w:r>
          <w:fldChar w:fldCharType="end"/>
        </w:r>
      </w:hyperlink>
    </w:p>
    <w:p>
      <w:pPr>
        <w:pStyle w:val="TOC2"/>
        <w:tabs>
          <w:tab w:val="right" w:leader="dot" w:pos="8306"/>
        </w:tabs>
      </w:pPr>
      <w:hyperlink w:anchor="_Toc10842" w:history="1">
        <w:r>
          <w:rPr>
            <w:rFonts w:ascii="仿宋" w:eastAsia="仿宋" w:hAnsi="仿宋" w:cs="仿宋" w:hint="eastAsia"/>
            <w:lang w:eastAsia="zh-CN"/>
          </w:rPr>
          <w:t>(六)、项目实施保障</w:t>
        </w:r>
        <w:r>
          <w:tab/>
        </w:r>
        <w:r>
          <w:fldChar w:fldCharType="begin"/>
        </w:r>
        <w:r>
          <w:instrText xml:space="preserve"> PAGEREF _Toc10842 \h </w:instrText>
        </w:r>
        <w:r>
          <w:fldChar w:fldCharType="separate"/>
        </w:r>
        <w:r>
          <w:t>36</w:t>
        </w:r>
        <w:r>
          <w:fldChar w:fldCharType="end"/>
        </w:r>
      </w:hyperlink>
    </w:p>
    <w:p>
      <w:pPr>
        <w:pStyle w:val="TOC1"/>
        <w:tabs>
          <w:tab w:val="right" w:leader="dot" w:pos="8306"/>
        </w:tabs>
      </w:pPr>
      <w:hyperlink w:anchor="_Toc4245" w:history="1">
        <w:r>
          <w:rPr>
            <w:rFonts w:ascii="仿宋" w:eastAsia="仿宋" w:hAnsi="仿宋" w:cs="仿宋" w:hint="eastAsia"/>
            <w:lang w:eastAsia="zh-CN"/>
          </w:rPr>
          <w:t>八、平板纸令纸包装输送系统整合营销</w:t>
        </w:r>
        <w:r>
          <w:tab/>
        </w:r>
        <w:r>
          <w:fldChar w:fldCharType="begin"/>
        </w:r>
        <w:r>
          <w:instrText xml:space="preserve"> PAGEREF _Toc4245 \h </w:instrText>
        </w:r>
        <w:r>
          <w:fldChar w:fldCharType="separate"/>
        </w:r>
        <w:r>
          <w:t>37</w:t>
        </w:r>
        <w:r>
          <w:fldChar w:fldCharType="end"/>
        </w:r>
      </w:hyperlink>
    </w:p>
    <w:p>
      <w:pPr>
        <w:pStyle w:val="TOC2"/>
        <w:tabs>
          <w:tab w:val="right" w:leader="dot" w:pos="8306"/>
        </w:tabs>
      </w:pPr>
      <w:hyperlink w:anchor="_Toc5889" w:history="1">
        <w:r>
          <w:rPr>
            <w:rFonts w:ascii="仿宋" w:eastAsia="仿宋" w:hAnsi="仿宋" w:cs="仿宋" w:hint="eastAsia"/>
            <w:lang w:eastAsia="zh-CN"/>
          </w:rPr>
          <w:t>(一)、跨渠道整合</w:t>
        </w:r>
        <w:r>
          <w:tab/>
        </w:r>
        <w:r>
          <w:fldChar w:fldCharType="begin"/>
        </w:r>
        <w:r>
          <w:instrText xml:space="preserve"> PAGEREF _Toc5889 \h </w:instrText>
        </w:r>
        <w:r>
          <w:fldChar w:fldCharType="separate"/>
        </w:r>
        <w:r>
          <w:t>37</w:t>
        </w:r>
        <w:r>
          <w:fldChar w:fldCharType="end"/>
        </w:r>
      </w:hyperlink>
    </w:p>
    <w:p>
      <w:pPr>
        <w:pStyle w:val="TOC2"/>
        <w:tabs>
          <w:tab w:val="right" w:leader="dot" w:pos="8306"/>
        </w:tabs>
      </w:pPr>
      <w:hyperlink w:anchor="_Toc24595" w:history="1">
        <w:r>
          <w:rPr>
            <w:rFonts w:ascii="仿宋" w:eastAsia="仿宋" w:hAnsi="仿宋" w:cs="仿宋" w:hint="eastAsia"/>
            <w:lang w:eastAsia="zh-CN"/>
          </w:rPr>
          <w:t>(二)、品牌一体化</w:t>
        </w:r>
        <w:r>
          <w:tab/>
        </w:r>
        <w:r>
          <w:fldChar w:fldCharType="begin"/>
        </w:r>
        <w:r>
          <w:instrText xml:space="preserve"> PAGEREF _Toc24595 \h </w:instrText>
        </w:r>
        <w:r>
          <w:fldChar w:fldCharType="separate"/>
        </w:r>
        <w:r>
          <w:t>39</w:t>
        </w:r>
        <w:r>
          <w:fldChar w:fldCharType="end"/>
        </w:r>
      </w:hyperlink>
    </w:p>
    <w:p>
      <w:pPr>
        <w:pStyle w:val="TOC2"/>
        <w:tabs>
          <w:tab w:val="right" w:leader="dot" w:pos="8306"/>
        </w:tabs>
      </w:pPr>
      <w:hyperlink w:anchor="_Toc6348" w:history="1">
        <w:r>
          <w:rPr>
            <w:rFonts w:ascii="仿宋" w:eastAsia="仿宋" w:hAnsi="仿宋" w:cs="仿宋" w:hint="eastAsia"/>
            <w:lang w:eastAsia="zh-CN"/>
          </w:rPr>
          <w:t>(三)、数据整合</w:t>
        </w:r>
        <w:r>
          <w:tab/>
        </w:r>
        <w:r>
          <w:fldChar w:fldCharType="begin"/>
        </w:r>
        <w:r>
          <w:instrText xml:space="preserve"> PAGEREF _Toc6348 \h </w:instrText>
        </w:r>
        <w:r>
          <w:fldChar w:fldCharType="separate"/>
        </w:r>
        <w:r>
          <w:t>39</w:t>
        </w:r>
        <w:r>
          <w:fldChar w:fldCharType="end"/>
        </w:r>
      </w:hyperlink>
    </w:p>
    <w:p>
      <w:pPr>
        <w:pStyle w:val="TOC2"/>
        <w:tabs>
          <w:tab w:val="right" w:leader="dot" w:pos="8306"/>
        </w:tabs>
      </w:pPr>
      <w:hyperlink w:anchor="_Toc30723" w:history="1">
        <w:r>
          <w:rPr>
            <w:rFonts w:ascii="仿宋" w:eastAsia="仿宋" w:hAnsi="仿宋" w:cs="仿宋" w:hint="eastAsia"/>
            <w:lang w:eastAsia="zh-CN"/>
          </w:rPr>
          <w:t>(四)、客户关系管理</w:t>
        </w:r>
        <w:r>
          <w:tab/>
        </w:r>
        <w:r>
          <w:fldChar w:fldCharType="begin"/>
        </w:r>
        <w:r>
          <w:instrText xml:space="preserve"> PAGEREF _Toc30723 \h </w:instrText>
        </w:r>
        <w:r>
          <w:fldChar w:fldCharType="separate"/>
        </w:r>
        <w:r>
          <w:t>41</w:t>
        </w:r>
        <w:r>
          <w:fldChar w:fldCharType="end"/>
        </w:r>
      </w:hyperlink>
    </w:p>
    <w:p>
      <w:pPr>
        <w:pStyle w:val="TOC1"/>
        <w:tabs>
          <w:tab w:val="right" w:leader="dot" w:pos="8306"/>
        </w:tabs>
      </w:pPr>
      <w:hyperlink w:anchor="_Toc11946" w:history="1">
        <w:r>
          <w:rPr>
            <w:rFonts w:ascii="仿宋" w:eastAsia="仿宋" w:hAnsi="仿宋" w:cs="仿宋" w:hint="eastAsia"/>
            <w:lang w:eastAsia="zh-CN"/>
          </w:rPr>
          <w:t>九、四经营所依赖的核心资源</w:t>
        </w:r>
        <w:r>
          <w:tab/>
        </w:r>
        <w:r>
          <w:fldChar w:fldCharType="begin"/>
        </w:r>
        <w:r>
          <w:instrText xml:space="preserve"> PAGEREF _Toc11946 \h </w:instrText>
        </w:r>
        <w:r>
          <w:fldChar w:fldCharType="separate"/>
        </w:r>
        <w:r>
          <w:t>45</w:t>
        </w:r>
        <w:r>
          <w:fldChar w:fldCharType="end"/>
        </w:r>
      </w:hyperlink>
    </w:p>
    <w:p>
      <w:pPr>
        <w:pStyle w:val="TOC2"/>
        <w:tabs>
          <w:tab w:val="right" w:leader="dot" w:pos="8306"/>
        </w:tabs>
      </w:pPr>
      <w:hyperlink w:anchor="_Toc31873" w:history="1">
        <w:r>
          <w:rPr>
            <w:rFonts w:ascii="仿宋" w:eastAsia="仿宋" w:hAnsi="仿宋" w:cs="仿宋" w:hint="eastAsia"/>
            <w:lang w:eastAsia="zh-CN"/>
          </w:rPr>
          <w:t>(一)、管理团队</w:t>
        </w:r>
        <w:r>
          <w:tab/>
        </w:r>
        <w:r>
          <w:fldChar w:fldCharType="begin"/>
        </w:r>
        <w:r>
          <w:instrText xml:space="preserve"> PAGEREF _Toc31873 \h </w:instrText>
        </w:r>
        <w:r>
          <w:fldChar w:fldCharType="separate"/>
        </w:r>
        <w:r>
          <w:t>45</w:t>
        </w:r>
        <w:r>
          <w:fldChar w:fldCharType="end"/>
        </w:r>
      </w:hyperlink>
    </w:p>
    <w:p>
      <w:pPr>
        <w:pStyle w:val="TOC2"/>
        <w:tabs>
          <w:tab w:val="right" w:leader="dot" w:pos="8306"/>
        </w:tabs>
      </w:pPr>
      <w:hyperlink w:anchor="_Toc12680" w:history="1">
        <w:r>
          <w:rPr>
            <w:rFonts w:ascii="仿宋" w:eastAsia="仿宋" w:hAnsi="仿宋" w:cs="仿宋" w:hint="eastAsia"/>
            <w:lang w:eastAsia="zh-CN"/>
          </w:rPr>
          <w:t>(二)、主要固定资产</w:t>
        </w:r>
        <w:r>
          <w:tab/>
        </w:r>
        <w:r>
          <w:fldChar w:fldCharType="begin"/>
        </w:r>
        <w:r>
          <w:instrText xml:space="preserve"> PAGEREF _Toc12680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2" w:history="1">
        <w:r>
          <w:rPr>
            <w:rFonts w:ascii="仿宋" w:eastAsia="仿宋" w:hAnsi="仿宋" w:cs="仿宋" w:hint="eastAsia"/>
            <w:lang w:eastAsia="zh-CN"/>
          </w:rPr>
          <w:t>(三)、企业荣誉</w:t>
        </w:r>
        <w:r>
          <w:tab/>
        </w:r>
        <w:r>
          <w:fldChar w:fldCharType="begin"/>
        </w:r>
        <w:r>
          <w:instrText xml:space="preserve"> PAGEREF _Toc6912 \h </w:instrText>
        </w:r>
        <w:r>
          <w:fldChar w:fldCharType="separate"/>
        </w:r>
        <w:r>
          <w:t>46</w:t>
        </w:r>
        <w:r>
          <w:fldChar w:fldCharType="end"/>
        </w:r>
      </w:hyperlink>
    </w:p>
    <w:p>
      <w:pPr>
        <w:pStyle w:val="TOC2"/>
        <w:tabs>
          <w:tab w:val="right" w:leader="dot" w:pos="8306"/>
        </w:tabs>
      </w:pPr>
      <w:hyperlink w:anchor="_Toc22621" w:history="1">
        <w:r>
          <w:rPr>
            <w:rFonts w:ascii="仿宋" w:eastAsia="仿宋" w:hAnsi="仿宋" w:cs="仿宋" w:hint="eastAsia"/>
            <w:lang w:eastAsia="zh-CN"/>
          </w:rPr>
          <w:t>(四)、股份公司组织机构主要职能部门情况</w:t>
        </w:r>
        <w:r>
          <w:tab/>
        </w:r>
        <w:r>
          <w:fldChar w:fldCharType="begin"/>
        </w:r>
        <w:r>
          <w:instrText xml:space="preserve"> PAGEREF _Toc22621 \h </w:instrText>
        </w:r>
        <w:r>
          <w:fldChar w:fldCharType="separate"/>
        </w:r>
        <w:r>
          <w:t>47</w:t>
        </w:r>
        <w:r>
          <w:fldChar w:fldCharType="end"/>
        </w:r>
      </w:hyperlink>
    </w:p>
    <w:p>
      <w:pPr>
        <w:pStyle w:val="TOC2"/>
        <w:tabs>
          <w:tab w:val="right" w:leader="dot" w:pos="8306"/>
        </w:tabs>
      </w:pPr>
      <w:hyperlink w:anchor="_Toc14503" w:history="1">
        <w:r>
          <w:rPr>
            <w:rFonts w:ascii="仿宋" w:eastAsia="仿宋" w:hAnsi="仿宋" w:cs="仿宋" w:hint="eastAsia"/>
            <w:lang w:eastAsia="zh-CN"/>
          </w:rPr>
          <w:t>(五)、公司经营理念</w:t>
        </w:r>
        <w:r>
          <w:tab/>
        </w:r>
        <w:r>
          <w:fldChar w:fldCharType="begin"/>
        </w:r>
        <w:r>
          <w:instrText xml:space="preserve"> PAGEREF _Toc14503 \h </w:instrText>
        </w:r>
        <w:r>
          <w:fldChar w:fldCharType="separate"/>
        </w:r>
        <w:r>
          <w:t>48</w:t>
        </w:r>
        <w:r>
          <w:fldChar w:fldCharType="end"/>
        </w:r>
      </w:hyperlink>
    </w:p>
    <w:p>
      <w:pPr>
        <w:pStyle w:val="TOC1"/>
        <w:tabs>
          <w:tab w:val="right" w:leader="dot" w:pos="8306"/>
        </w:tabs>
      </w:pPr>
      <w:hyperlink w:anchor="_Toc32155" w:history="1">
        <w:r>
          <w:rPr>
            <w:rFonts w:ascii="仿宋" w:eastAsia="仿宋" w:hAnsi="仿宋" w:cs="仿宋" w:hint="eastAsia"/>
            <w:lang w:eastAsia="zh-CN"/>
          </w:rPr>
          <w:t>十、监测和评估</w:t>
        </w:r>
        <w:r>
          <w:tab/>
        </w:r>
        <w:r>
          <w:fldChar w:fldCharType="begin"/>
        </w:r>
        <w:r>
          <w:instrText xml:space="preserve"> PAGEREF _Toc32155 \h </w:instrText>
        </w:r>
        <w:r>
          <w:fldChar w:fldCharType="separate"/>
        </w:r>
        <w:r>
          <w:t>49</w:t>
        </w:r>
        <w:r>
          <w:fldChar w:fldCharType="end"/>
        </w:r>
      </w:hyperlink>
    </w:p>
    <w:p>
      <w:pPr>
        <w:pStyle w:val="TOC2"/>
        <w:tabs>
          <w:tab w:val="right" w:leader="dot" w:pos="8306"/>
        </w:tabs>
      </w:pPr>
      <w:hyperlink w:anchor="_Toc12406" w:history="1">
        <w:r>
          <w:rPr>
            <w:rFonts w:ascii="仿宋" w:eastAsia="仿宋" w:hAnsi="仿宋" w:cs="仿宋" w:hint="eastAsia"/>
            <w:lang w:eastAsia="zh-CN"/>
          </w:rPr>
          <w:t>(一)、平板纸令纸包装输送系统项目监测</w:t>
        </w:r>
        <w:r>
          <w:tab/>
        </w:r>
        <w:r>
          <w:fldChar w:fldCharType="begin"/>
        </w:r>
        <w:r>
          <w:instrText xml:space="preserve"> PAGEREF _Toc12406 \h </w:instrText>
        </w:r>
        <w:r>
          <w:fldChar w:fldCharType="separate"/>
        </w:r>
        <w:r>
          <w:t>49</w:t>
        </w:r>
        <w:r>
          <w:fldChar w:fldCharType="end"/>
        </w:r>
      </w:hyperlink>
    </w:p>
    <w:p>
      <w:pPr>
        <w:pStyle w:val="TOC2"/>
        <w:tabs>
          <w:tab w:val="right" w:leader="dot" w:pos="8306"/>
        </w:tabs>
      </w:pPr>
      <w:hyperlink w:anchor="_Toc14640" w:history="1">
        <w:r>
          <w:rPr>
            <w:rFonts w:ascii="仿宋" w:eastAsia="仿宋" w:hAnsi="仿宋" w:cs="仿宋" w:hint="eastAsia"/>
            <w:lang w:eastAsia="zh-CN"/>
          </w:rPr>
          <w:t>(二)、平板纸令纸包装输送系统项目评估</w:t>
        </w:r>
        <w:r>
          <w:tab/>
        </w:r>
        <w:r>
          <w:fldChar w:fldCharType="begin"/>
        </w:r>
        <w:r>
          <w:instrText xml:space="preserve"> PAGEREF _Toc14640 \h </w:instrText>
        </w:r>
        <w:r>
          <w:fldChar w:fldCharType="separate"/>
        </w:r>
        <w:r>
          <w:t>50</w:t>
        </w:r>
        <w:r>
          <w:fldChar w:fldCharType="end"/>
        </w:r>
      </w:hyperlink>
    </w:p>
    <w:p>
      <w:pPr>
        <w:pStyle w:val="TOC2"/>
        <w:tabs>
          <w:tab w:val="right" w:leader="dot" w:pos="8306"/>
        </w:tabs>
      </w:pPr>
      <w:hyperlink w:anchor="_Toc2000" w:history="1">
        <w:r>
          <w:rPr>
            <w:rFonts w:ascii="仿宋" w:eastAsia="仿宋" w:hAnsi="仿宋" w:cs="仿宋" w:hint="eastAsia"/>
            <w:lang w:eastAsia="zh-CN"/>
          </w:rPr>
          <w:t>(三)、成果评估</w:t>
        </w:r>
        <w:r>
          <w:tab/>
        </w:r>
        <w:r>
          <w:fldChar w:fldCharType="begin"/>
        </w:r>
        <w:r>
          <w:instrText xml:space="preserve"> PAGEREF _Toc2000 \h </w:instrText>
        </w:r>
        <w:r>
          <w:fldChar w:fldCharType="separate"/>
        </w:r>
        <w:r>
          <w:t>52</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十一、环境保护分析</w:t>
        </w:r>
        <w:r>
          <w:tab/>
        </w:r>
        <w:r>
          <w:fldChar w:fldCharType="begin"/>
        </w:r>
        <w:r>
          <w:instrText xml:space="preserve"> PAGEREF _Toc15223 \h </w:instrText>
        </w:r>
        <w:r>
          <w:fldChar w:fldCharType="separate"/>
        </w:r>
        <w:r>
          <w:t>52</w:t>
        </w:r>
        <w:r>
          <w:fldChar w:fldCharType="end"/>
        </w:r>
      </w:hyperlink>
    </w:p>
    <w:p>
      <w:pPr>
        <w:pStyle w:val="TOC2"/>
        <w:tabs>
          <w:tab w:val="right" w:leader="dot" w:pos="8306"/>
        </w:tabs>
      </w:pPr>
      <w:hyperlink w:anchor="_Toc29724" w:history="1">
        <w:r>
          <w:rPr>
            <w:rFonts w:ascii="仿宋" w:eastAsia="仿宋" w:hAnsi="仿宋" w:cs="仿宋" w:hint="eastAsia"/>
            <w:lang w:eastAsia="zh-CN"/>
          </w:rPr>
          <w:t>(一)、环境保护综述</w:t>
        </w:r>
        <w:r>
          <w:tab/>
        </w:r>
        <w:r>
          <w:fldChar w:fldCharType="begin"/>
        </w:r>
        <w:r>
          <w:instrText xml:space="preserve"> PAGEREF _Toc29724 \h </w:instrText>
        </w:r>
        <w:r>
          <w:fldChar w:fldCharType="separate"/>
        </w:r>
        <w:r>
          <w:t>52</w:t>
        </w:r>
        <w:r>
          <w:fldChar w:fldCharType="end"/>
        </w:r>
      </w:hyperlink>
    </w:p>
    <w:p>
      <w:pPr>
        <w:pStyle w:val="TOC2"/>
        <w:tabs>
          <w:tab w:val="right" w:leader="dot" w:pos="8306"/>
        </w:tabs>
      </w:pPr>
      <w:hyperlink w:anchor="_Toc30923" w:history="1">
        <w:r>
          <w:rPr>
            <w:rFonts w:ascii="仿宋" w:eastAsia="仿宋" w:hAnsi="仿宋" w:cs="仿宋" w:hint="eastAsia"/>
            <w:lang w:eastAsia="zh-CN"/>
          </w:rPr>
          <w:t>(二)、施工期环境影响分析</w:t>
        </w:r>
        <w:r>
          <w:tab/>
        </w:r>
        <w:r>
          <w:fldChar w:fldCharType="begin"/>
        </w:r>
        <w:r>
          <w:instrText xml:space="preserve"> PAGEREF _Toc30923 \h </w:instrText>
        </w:r>
        <w:r>
          <w:fldChar w:fldCharType="separate"/>
        </w:r>
        <w:r>
          <w:t>53</w:t>
        </w:r>
        <w:r>
          <w:fldChar w:fldCharType="end"/>
        </w:r>
      </w:hyperlink>
    </w:p>
    <w:p>
      <w:pPr>
        <w:pStyle w:val="TOC2"/>
        <w:tabs>
          <w:tab w:val="right" w:leader="dot" w:pos="8306"/>
        </w:tabs>
      </w:pPr>
      <w:hyperlink w:anchor="_Toc8855" w:history="1">
        <w:r>
          <w:rPr>
            <w:rFonts w:ascii="仿宋" w:eastAsia="仿宋" w:hAnsi="仿宋" w:cs="仿宋" w:hint="eastAsia"/>
            <w:lang w:eastAsia="zh-CN"/>
          </w:rPr>
          <w:t>(三)、营运期环境影响分析</w:t>
        </w:r>
        <w:r>
          <w:tab/>
        </w:r>
        <w:r>
          <w:fldChar w:fldCharType="begin"/>
        </w:r>
        <w:r>
          <w:instrText xml:space="preserve"> PAGEREF _Toc8855 \h </w:instrText>
        </w:r>
        <w:r>
          <w:fldChar w:fldCharType="separate"/>
        </w:r>
        <w:r>
          <w:t>54</w:t>
        </w:r>
        <w:r>
          <w:fldChar w:fldCharType="end"/>
        </w:r>
      </w:hyperlink>
    </w:p>
    <w:p>
      <w:pPr>
        <w:pStyle w:val="TOC2"/>
        <w:tabs>
          <w:tab w:val="right" w:leader="dot" w:pos="8306"/>
        </w:tabs>
      </w:pPr>
      <w:hyperlink w:anchor="_Toc29337" w:history="1">
        <w:r>
          <w:rPr>
            <w:rFonts w:ascii="仿宋" w:eastAsia="仿宋" w:hAnsi="仿宋" w:cs="仿宋" w:hint="eastAsia"/>
            <w:lang w:eastAsia="zh-CN"/>
          </w:rPr>
          <w:t>(四)、综合评价</w:t>
        </w:r>
        <w:r>
          <w:tab/>
        </w:r>
        <w:r>
          <w:fldChar w:fldCharType="begin"/>
        </w:r>
        <w:r>
          <w:instrText xml:space="preserve"> PAGEREF _Toc29337 \h </w:instrText>
        </w:r>
        <w:r>
          <w:fldChar w:fldCharType="separate"/>
        </w:r>
        <w:r>
          <w:t>55</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十二、战略合作与合作伙伴关系</w:t>
        </w:r>
        <w:r>
          <w:tab/>
        </w:r>
        <w:r>
          <w:fldChar w:fldCharType="begin"/>
        </w:r>
        <w:r>
          <w:instrText xml:space="preserve"> PAGEREF _Toc31632 \h </w:instrText>
        </w:r>
        <w:r>
          <w:fldChar w:fldCharType="separate"/>
        </w:r>
        <w:r>
          <w:t>55</w:t>
        </w:r>
        <w:r>
          <w:fldChar w:fldCharType="end"/>
        </w:r>
      </w:hyperlink>
    </w:p>
    <w:p>
      <w:pPr>
        <w:pStyle w:val="TOC2"/>
        <w:tabs>
          <w:tab w:val="right" w:leader="dot" w:pos="8306"/>
        </w:tabs>
      </w:pPr>
      <w:hyperlink w:anchor="_Toc4647" w:history="1">
        <w:r>
          <w:rPr>
            <w:rFonts w:ascii="仿宋" w:eastAsia="仿宋" w:hAnsi="仿宋" w:cs="仿宋" w:hint="eastAsia"/>
            <w:lang w:eastAsia="zh-CN"/>
          </w:rPr>
          <w:t>(一)、合作战略与目标</w:t>
        </w:r>
        <w:r>
          <w:tab/>
        </w:r>
        <w:r>
          <w:fldChar w:fldCharType="begin"/>
        </w:r>
        <w:r>
          <w:instrText xml:space="preserve"> PAGEREF _Toc4647 \h </w:instrText>
        </w:r>
        <w:r>
          <w:fldChar w:fldCharType="separate"/>
        </w:r>
        <w:r>
          <w:t>55</w:t>
        </w:r>
        <w:r>
          <w:fldChar w:fldCharType="end"/>
        </w:r>
      </w:hyperlink>
    </w:p>
    <w:p>
      <w:pPr>
        <w:pStyle w:val="TOC2"/>
        <w:tabs>
          <w:tab w:val="right" w:leader="dot" w:pos="8306"/>
        </w:tabs>
      </w:pPr>
      <w:hyperlink w:anchor="_Toc9375" w:history="1">
        <w:r>
          <w:rPr>
            <w:rFonts w:ascii="仿宋" w:eastAsia="仿宋" w:hAnsi="仿宋" w:cs="仿宋" w:hint="eastAsia"/>
            <w:lang w:eastAsia="zh-CN"/>
          </w:rPr>
          <w:t>(二)、合作伙伴选择与评估</w:t>
        </w:r>
        <w:r>
          <w:tab/>
        </w:r>
        <w:r>
          <w:fldChar w:fldCharType="begin"/>
        </w:r>
        <w:r>
          <w:instrText xml:space="preserve"> PAGEREF _Toc9375 \h </w:instrText>
        </w:r>
        <w:r>
          <w:fldChar w:fldCharType="separate"/>
        </w:r>
        <w:r>
          <w:t>56</w:t>
        </w:r>
        <w:r>
          <w:fldChar w:fldCharType="end"/>
        </w:r>
      </w:hyperlink>
    </w:p>
    <w:p>
      <w:pPr>
        <w:pStyle w:val="TOC2"/>
        <w:tabs>
          <w:tab w:val="right" w:leader="dot" w:pos="8306"/>
        </w:tabs>
      </w:pPr>
      <w:hyperlink w:anchor="_Toc27241" w:history="1">
        <w:r>
          <w:rPr>
            <w:rFonts w:ascii="仿宋" w:eastAsia="仿宋" w:hAnsi="仿宋" w:cs="仿宋" w:hint="eastAsia"/>
            <w:lang w:eastAsia="zh-CN"/>
          </w:rPr>
          <w:t>(三)、合同与协议管理</w:t>
        </w:r>
        <w:r>
          <w:tab/>
        </w:r>
        <w:r>
          <w:fldChar w:fldCharType="begin"/>
        </w:r>
        <w:r>
          <w:instrText xml:space="preserve"> PAGEREF _Toc27241 \h </w:instrText>
        </w:r>
        <w:r>
          <w:fldChar w:fldCharType="separate"/>
        </w:r>
        <w:r>
          <w:t>58</w:t>
        </w:r>
        <w:r>
          <w:fldChar w:fldCharType="end"/>
        </w:r>
      </w:hyperlink>
    </w:p>
    <w:p>
      <w:pPr>
        <w:pStyle w:val="TOC2"/>
        <w:tabs>
          <w:tab w:val="right" w:leader="dot" w:pos="8306"/>
        </w:tabs>
      </w:pPr>
      <w:hyperlink w:anchor="_Toc24997" w:history="1">
        <w:r>
          <w:rPr>
            <w:rFonts w:ascii="仿宋" w:eastAsia="仿宋" w:hAnsi="仿宋" w:cs="仿宋" w:hint="eastAsia"/>
            <w:lang w:eastAsia="zh-CN"/>
          </w:rPr>
          <w:t>(四)、风险管理与纠纷解决</w:t>
        </w:r>
        <w:r>
          <w:tab/>
        </w:r>
        <w:r>
          <w:fldChar w:fldCharType="begin"/>
        </w:r>
        <w:r>
          <w:instrText xml:space="preserve"> PAGEREF _Toc24997 \h </w:instrText>
        </w:r>
        <w:r>
          <w:fldChar w:fldCharType="separate"/>
        </w:r>
        <w:r>
          <w:t>58</w:t>
        </w:r>
        <w:r>
          <w:fldChar w:fldCharType="end"/>
        </w:r>
      </w:hyperlink>
    </w:p>
    <w:p>
      <w:pPr>
        <w:pStyle w:val="TOC1"/>
        <w:tabs>
          <w:tab w:val="right" w:leader="dot" w:pos="8306"/>
        </w:tabs>
      </w:pPr>
      <w:hyperlink w:anchor="_Toc8598" w:history="1">
        <w:r>
          <w:rPr>
            <w:rFonts w:ascii="仿宋" w:eastAsia="仿宋" w:hAnsi="仿宋" w:cs="仿宋" w:hint="eastAsia"/>
            <w:lang w:eastAsia="zh-CN"/>
          </w:rPr>
          <w:t>十三、人员培训与发展</w:t>
        </w:r>
        <w:r>
          <w:tab/>
        </w:r>
        <w:r>
          <w:fldChar w:fldCharType="begin"/>
        </w:r>
        <w:r>
          <w:instrText xml:space="preserve"> PAGEREF _Toc8598 \h </w:instrText>
        </w:r>
        <w:r>
          <w:fldChar w:fldCharType="separate"/>
        </w:r>
        <w:r>
          <w:t>59</w:t>
        </w:r>
        <w:r>
          <w:fldChar w:fldCharType="end"/>
        </w:r>
      </w:hyperlink>
    </w:p>
    <w:p>
      <w:pPr>
        <w:pStyle w:val="TOC2"/>
        <w:tabs>
          <w:tab w:val="right" w:leader="dot" w:pos="8306"/>
        </w:tabs>
      </w:pPr>
      <w:hyperlink w:anchor="_Toc12933" w:history="1">
        <w:r>
          <w:rPr>
            <w:rFonts w:ascii="仿宋" w:eastAsia="仿宋" w:hAnsi="仿宋" w:cs="仿宋" w:hint="eastAsia"/>
            <w:lang w:eastAsia="zh-CN"/>
          </w:rPr>
          <w:t>(一)、培训需求分析</w:t>
        </w:r>
        <w:r>
          <w:tab/>
        </w:r>
        <w:r>
          <w:fldChar w:fldCharType="begin"/>
        </w:r>
        <w:r>
          <w:instrText xml:space="preserve"> PAGEREF _Toc12933 \h </w:instrText>
        </w:r>
        <w:r>
          <w:fldChar w:fldCharType="separate"/>
        </w:r>
        <w:r>
          <w:t>59</w:t>
        </w:r>
        <w:r>
          <w:fldChar w:fldCharType="end"/>
        </w:r>
      </w:hyperlink>
    </w:p>
    <w:p>
      <w:pPr>
        <w:pStyle w:val="TOC2"/>
        <w:tabs>
          <w:tab w:val="right" w:leader="dot" w:pos="8306"/>
        </w:tabs>
      </w:pPr>
      <w:hyperlink w:anchor="_Toc2146" w:history="1">
        <w:r>
          <w:rPr>
            <w:rFonts w:ascii="仿宋" w:eastAsia="仿宋" w:hAnsi="仿宋" w:cs="仿宋" w:hint="eastAsia"/>
            <w:lang w:eastAsia="zh-CN"/>
          </w:rPr>
          <w:t>(二)、培训计划制定</w:t>
        </w:r>
        <w:r>
          <w:tab/>
        </w:r>
        <w:r>
          <w:fldChar w:fldCharType="begin"/>
        </w:r>
        <w:r>
          <w:instrText xml:space="preserve"> PAGEREF _Toc2146 \h </w:instrText>
        </w:r>
        <w:r>
          <w:fldChar w:fldCharType="separate"/>
        </w:r>
        <w:r>
          <w:t>60</w:t>
        </w:r>
        <w:r>
          <w:fldChar w:fldCharType="end"/>
        </w:r>
      </w:hyperlink>
    </w:p>
    <w:p>
      <w:pPr>
        <w:pStyle w:val="TOC2"/>
        <w:tabs>
          <w:tab w:val="right" w:leader="dot" w:pos="8306"/>
        </w:tabs>
      </w:pPr>
      <w:hyperlink w:anchor="_Toc15358" w:history="1">
        <w:r>
          <w:rPr>
            <w:rFonts w:ascii="仿宋" w:eastAsia="仿宋" w:hAnsi="仿宋" w:cs="仿宋" w:hint="eastAsia"/>
            <w:lang w:eastAsia="zh-CN"/>
          </w:rPr>
          <w:t>(三)、培训执行与评估</w:t>
        </w:r>
        <w:r>
          <w:tab/>
        </w:r>
        <w:r>
          <w:fldChar w:fldCharType="begin"/>
        </w:r>
        <w:r>
          <w:instrText xml:space="preserve"> PAGEREF _Toc15358 \h </w:instrText>
        </w:r>
        <w:r>
          <w:fldChar w:fldCharType="separate"/>
        </w:r>
        <w:r>
          <w:t>62</w:t>
        </w:r>
        <w:r>
          <w:fldChar w:fldCharType="end"/>
        </w:r>
      </w:hyperlink>
    </w:p>
    <w:p>
      <w:pPr>
        <w:pStyle w:val="TOC2"/>
        <w:tabs>
          <w:tab w:val="right" w:leader="dot" w:pos="8306"/>
        </w:tabs>
      </w:pPr>
      <w:hyperlink w:anchor="_Toc21508" w:history="1">
        <w:r>
          <w:rPr>
            <w:rFonts w:ascii="仿宋" w:eastAsia="仿宋" w:hAnsi="仿宋" w:cs="仿宋" w:hint="eastAsia"/>
            <w:lang w:eastAsia="zh-CN"/>
          </w:rPr>
          <w:t>(四)、员工职业发展规划</w:t>
        </w:r>
        <w:r>
          <w:tab/>
        </w:r>
        <w:r>
          <w:fldChar w:fldCharType="begin"/>
        </w:r>
        <w:r>
          <w:instrText xml:space="preserve"> PAGEREF _Toc21508 \h </w:instrText>
        </w:r>
        <w:r>
          <w:fldChar w:fldCharType="separate"/>
        </w:r>
        <w:r>
          <w:t>63</w:t>
        </w:r>
        <w:r>
          <w:fldChar w:fldCharType="end"/>
        </w:r>
      </w:hyperlink>
    </w:p>
    <w:p>
      <w:pPr>
        <w:pStyle w:val="TOC1"/>
        <w:tabs>
          <w:tab w:val="right" w:leader="dot" w:pos="8306"/>
        </w:tabs>
      </w:pPr>
      <w:hyperlink w:anchor="_Toc15379" w:history="1">
        <w:r>
          <w:rPr>
            <w:rFonts w:ascii="仿宋" w:eastAsia="仿宋" w:hAnsi="仿宋" w:cs="仿宋" w:hint="eastAsia"/>
            <w:lang w:eastAsia="zh-CN"/>
          </w:rPr>
          <w:t>十四、网络分销渠道</w:t>
        </w:r>
        <w:r>
          <w:tab/>
        </w:r>
        <w:r>
          <w:fldChar w:fldCharType="begin"/>
        </w:r>
        <w:r>
          <w:instrText xml:space="preserve"> PAGEREF _Toc15379 \h </w:instrText>
        </w:r>
        <w:r>
          <w:fldChar w:fldCharType="separate"/>
        </w:r>
        <w:r>
          <w:t>64</w:t>
        </w:r>
        <w:r>
          <w:fldChar w:fldCharType="end"/>
        </w:r>
      </w:hyperlink>
    </w:p>
    <w:p>
      <w:pPr>
        <w:pStyle w:val="TOC2"/>
        <w:tabs>
          <w:tab w:val="right" w:leader="dot" w:pos="8306"/>
        </w:tabs>
      </w:pPr>
      <w:hyperlink w:anchor="_Toc22898" w:history="1">
        <w:r>
          <w:rPr>
            <w:rFonts w:ascii="仿宋" w:eastAsia="仿宋" w:hAnsi="仿宋" w:cs="仿宋" w:hint="eastAsia"/>
            <w:lang w:eastAsia="zh-CN"/>
          </w:rPr>
          <w:t>(一)、网络分销渠道与传统分销渠道的比较</w:t>
        </w:r>
        <w:r>
          <w:tab/>
        </w:r>
        <w:r>
          <w:fldChar w:fldCharType="begin"/>
        </w:r>
        <w:r>
          <w:instrText xml:space="preserve"> PAGEREF _Toc22898 \h </w:instrText>
        </w:r>
        <w:r>
          <w:fldChar w:fldCharType="separate"/>
        </w:r>
        <w:r>
          <w:t>64</w:t>
        </w:r>
        <w:r>
          <w:fldChar w:fldCharType="end"/>
        </w:r>
      </w:hyperlink>
    </w:p>
    <w:p>
      <w:pPr>
        <w:pStyle w:val="TOC2"/>
        <w:tabs>
          <w:tab w:val="right" w:leader="dot" w:pos="8306"/>
        </w:tabs>
      </w:pPr>
      <w:hyperlink w:anchor="_Toc3804" w:history="1">
        <w:r>
          <w:rPr>
            <w:rFonts w:ascii="仿宋" w:eastAsia="仿宋" w:hAnsi="仿宋" w:cs="仿宋" w:hint="eastAsia"/>
            <w:lang w:eastAsia="zh-CN"/>
          </w:rPr>
          <w:t>(二)、网络分销渠道的特征</w:t>
        </w:r>
        <w:r>
          <w:tab/>
        </w:r>
        <w:r>
          <w:fldChar w:fldCharType="begin"/>
        </w:r>
        <w:r>
          <w:instrText xml:space="preserve"> PAGEREF _Toc3804 \h </w:instrText>
        </w:r>
        <w:r>
          <w:fldChar w:fldCharType="separate"/>
        </w:r>
        <w:r>
          <w:t>65</w:t>
        </w:r>
        <w:r>
          <w:fldChar w:fldCharType="end"/>
        </w:r>
      </w:hyperlink>
    </w:p>
    <w:p>
      <w:pPr>
        <w:pStyle w:val="TOC2"/>
        <w:tabs>
          <w:tab w:val="right" w:leader="dot" w:pos="8306"/>
        </w:tabs>
      </w:pPr>
      <w:hyperlink w:anchor="_Toc23420" w:history="1">
        <w:r>
          <w:rPr>
            <w:rFonts w:ascii="仿宋" w:eastAsia="仿宋" w:hAnsi="仿宋" w:cs="仿宋" w:hint="eastAsia"/>
            <w:lang w:eastAsia="zh-CN"/>
          </w:rPr>
          <w:t>(三)、网络分销系统</w:t>
        </w:r>
        <w:r>
          <w:tab/>
        </w:r>
        <w:r>
          <w:fldChar w:fldCharType="begin"/>
        </w:r>
        <w:r>
          <w:instrText xml:space="preserve"> PAGEREF _Toc23420 \h </w:instrText>
        </w:r>
        <w:r>
          <w:fldChar w:fldCharType="separate"/>
        </w:r>
        <w:r>
          <w:t>66</w:t>
        </w:r>
        <w:r>
          <w:fldChar w:fldCharType="end"/>
        </w:r>
      </w:hyperlink>
    </w:p>
    <w:p>
      <w:pPr>
        <w:pStyle w:val="TOC2"/>
        <w:tabs>
          <w:tab w:val="right" w:leader="dot" w:pos="8306"/>
        </w:tabs>
      </w:pPr>
      <w:hyperlink w:anchor="_Toc11959" w:history="1">
        <w:r>
          <w:rPr>
            <w:rFonts w:ascii="仿宋" w:eastAsia="仿宋" w:hAnsi="仿宋" w:cs="仿宋" w:hint="eastAsia"/>
            <w:lang w:eastAsia="zh-CN"/>
          </w:rPr>
          <w:t>(四)、网络分销渠道类型</w:t>
        </w:r>
        <w:r>
          <w:tab/>
        </w:r>
        <w:r>
          <w:fldChar w:fldCharType="begin"/>
        </w:r>
        <w:r>
          <w:instrText xml:space="preserve"> PAGEREF _Toc11959 \h </w:instrText>
        </w:r>
        <w:r>
          <w:fldChar w:fldCharType="separate"/>
        </w:r>
        <w:r>
          <w:t>68</w:t>
        </w:r>
        <w:r>
          <w:fldChar w:fldCharType="end"/>
        </w:r>
      </w:hyperlink>
    </w:p>
    <w:p>
      <w:pPr>
        <w:pStyle w:val="TOC1"/>
        <w:tabs>
          <w:tab w:val="right" w:leader="dot" w:pos="8306"/>
        </w:tabs>
      </w:pPr>
      <w:hyperlink w:anchor="_Toc19108" w:history="1">
        <w:r>
          <w:rPr>
            <w:rFonts w:ascii="仿宋" w:eastAsia="仿宋" w:hAnsi="仿宋" w:cs="仿宋" w:hint="eastAsia"/>
            <w:lang w:eastAsia="zh-CN"/>
          </w:rPr>
          <w:t>十五、员工离职率分析与降低措施</w:t>
        </w:r>
        <w:r>
          <w:tab/>
        </w:r>
        <w:r>
          <w:fldChar w:fldCharType="begin"/>
        </w:r>
        <w:r>
          <w:instrText xml:space="preserve"> PAGEREF _Toc19108 \h </w:instrText>
        </w:r>
        <w:r>
          <w:fldChar w:fldCharType="separate"/>
        </w:r>
        <w:r>
          <w:t>70</w:t>
        </w:r>
        <w:r>
          <w:fldChar w:fldCharType="end"/>
        </w:r>
      </w:hyperlink>
    </w:p>
    <w:p>
      <w:pPr>
        <w:pStyle w:val="TOC2"/>
        <w:tabs>
          <w:tab w:val="right" w:leader="dot" w:pos="8306"/>
        </w:tabs>
      </w:pPr>
      <w:hyperlink w:anchor="_Toc13108" w:history="1">
        <w:r>
          <w:rPr>
            <w:rFonts w:ascii="仿宋" w:eastAsia="仿宋" w:hAnsi="仿宋" w:cs="仿宋" w:hint="eastAsia"/>
            <w:lang w:eastAsia="zh-CN"/>
          </w:rPr>
          <w:t>(一)、离职率分析的方法与工具</w:t>
        </w:r>
        <w:r>
          <w:tab/>
        </w:r>
        <w:r>
          <w:fldChar w:fldCharType="begin"/>
        </w:r>
        <w:r>
          <w:instrText xml:space="preserve"> PAGEREF _Toc13108 \h </w:instrText>
        </w:r>
        <w:r>
          <w:fldChar w:fldCharType="separate"/>
        </w:r>
        <w:r>
          <w:t>70</w:t>
        </w:r>
        <w:r>
          <w:fldChar w:fldCharType="end"/>
        </w:r>
      </w:hyperlink>
    </w:p>
    <w:p>
      <w:pPr>
        <w:pStyle w:val="TOC2"/>
        <w:tabs>
          <w:tab w:val="right" w:leader="dot" w:pos="8306"/>
        </w:tabs>
      </w:pPr>
      <w:hyperlink w:anchor="_Toc3310" w:history="1">
        <w:r>
          <w:rPr>
            <w:rFonts w:ascii="仿宋" w:eastAsia="仿宋" w:hAnsi="仿宋" w:cs="仿宋" w:hint="eastAsia"/>
            <w:lang w:eastAsia="zh-CN"/>
          </w:rPr>
          <w:t>(二)、离职原因的调查与对策制定</w:t>
        </w:r>
        <w:r>
          <w:tab/>
        </w:r>
        <w:r>
          <w:fldChar w:fldCharType="begin"/>
        </w:r>
        <w:r>
          <w:instrText xml:space="preserve"> PAGEREF _Toc3310 \h </w:instrText>
        </w:r>
        <w:r>
          <w:fldChar w:fldCharType="separate"/>
        </w:r>
        <w:r>
          <w:t>71</w:t>
        </w:r>
        <w:r>
          <w:fldChar w:fldCharType="end"/>
        </w:r>
      </w:hyperlink>
    </w:p>
    <w:p>
      <w:pPr>
        <w:pStyle w:val="TOC2"/>
        <w:tabs>
          <w:tab w:val="right" w:leader="dot" w:pos="8306"/>
        </w:tabs>
      </w:pPr>
      <w:hyperlink w:anchor="_Toc11315" w:history="1">
        <w:r>
          <w:rPr>
            <w:rFonts w:ascii="仿宋" w:eastAsia="仿宋" w:hAnsi="仿宋" w:cs="仿宋" w:hint="eastAsia"/>
            <w:lang w:eastAsia="zh-CN"/>
          </w:rPr>
          <w:t>(三)、降低离职率的策略与实践</w:t>
        </w:r>
        <w:r>
          <w:tab/>
        </w:r>
        <w:r>
          <w:fldChar w:fldCharType="begin"/>
        </w:r>
        <w:r>
          <w:instrText xml:space="preserve"> PAGEREF _Toc11315 \h </w:instrText>
        </w:r>
        <w:r>
          <w:fldChar w:fldCharType="separate"/>
        </w:r>
        <w:r>
          <w:t>72</w:t>
        </w:r>
        <w:r>
          <w:fldChar w:fldCharType="end"/>
        </w:r>
      </w:hyperlink>
    </w:p>
    <w:p>
      <w:pPr>
        <w:pStyle w:val="TOC1"/>
        <w:tabs>
          <w:tab w:val="right" w:leader="dot" w:pos="8306"/>
        </w:tabs>
      </w:pPr>
      <w:hyperlink w:anchor="_Toc21756" w:history="1">
        <w:r>
          <w:rPr>
            <w:rFonts w:ascii="仿宋" w:eastAsia="仿宋" w:hAnsi="仿宋" w:cs="仿宋" w:hint="eastAsia"/>
            <w:lang w:eastAsia="zh-CN"/>
          </w:rPr>
          <w:t>十六、平板纸令纸包装输送系统项目实施时间节点</w:t>
        </w:r>
        <w:r>
          <w:tab/>
        </w:r>
        <w:r>
          <w:fldChar w:fldCharType="begin"/>
        </w:r>
        <w:r>
          <w:instrText xml:space="preserve"> PAGEREF _Toc21756 \h </w:instrText>
        </w:r>
        <w:r>
          <w:fldChar w:fldCharType="separate"/>
        </w:r>
        <w:r>
          <w:t>73</w:t>
        </w:r>
        <w:r>
          <w:fldChar w:fldCharType="end"/>
        </w:r>
      </w:hyperlink>
    </w:p>
    <w:p>
      <w:pPr>
        <w:pStyle w:val="TOC2"/>
        <w:tabs>
          <w:tab w:val="right" w:leader="dot" w:pos="8306"/>
        </w:tabs>
      </w:pPr>
      <w:hyperlink w:anchor="_Toc25349" w:history="1">
        <w:r>
          <w:rPr>
            <w:rFonts w:ascii="仿宋" w:eastAsia="仿宋" w:hAnsi="仿宋" w:cs="仿宋" w:hint="eastAsia"/>
            <w:lang w:eastAsia="zh-CN"/>
          </w:rPr>
          <w:t>(一)、平板纸令纸包装输送系统项目启动阶段时间节点</w:t>
        </w:r>
        <w:r>
          <w:tab/>
        </w:r>
        <w:r>
          <w:fldChar w:fldCharType="begin"/>
        </w:r>
        <w:r>
          <w:instrText xml:space="preserve"> PAGEREF _Toc25349 \h </w:instrText>
        </w:r>
        <w:r>
          <w:fldChar w:fldCharType="separate"/>
        </w:r>
        <w:r>
          <w:t>73</w:t>
        </w:r>
        <w:r>
          <w:fldChar w:fldCharType="end"/>
        </w:r>
      </w:hyperlink>
    </w:p>
    <w:p>
      <w:pPr>
        <w:pStyle w:val="TOC2"/>
        <w:tabs>
          <w:tab w:val="right" w:leader="dot" w:pos="8306"/>
        </w:tabs>
      </w:pPr>
      <w:hyperlink w:anchor="_Toc2863" w:history="1">
        <w:r>
          <w:rPr>
            <w:rFonts w:ascii="仿宋" w:eastAsia="仿宋" w:hAnsi="仿宋" w:cs="仿宋" w:hint="eastAsia"/>
            <w:lang w:eastAsia="zh-CN"/>
          </w:rPr>
          <w:t>(二)、平板纸令纸包装输送系统项目执行阶段时间节点</w:t>
        </w:r>
        <w:r>
          <w:tab/>
        </w:r>
        <w:r>
          <w:fldChar w:fldCharType="begin"/>
        </w:r>
        <w:r>
          <w:instrText xml:space="preserve"> PAGEREF _Toc2863 \h </w:instrText>
        </w:r>
        <w:r>
          <w:fldChar w:fldCharType="separate"/>
        </w:r>
        <w:r>
          <w:t>75</w:t>
        </w:r>
        <w:r>
          <w:fldChar w:fldCharType="end"/>
        </w:r>
      </w:hyperlink>
    </w:p>
    <w:p>
      <w:pPr>
        <w:pStyle w:val="TOC2"/>
        <w:tabs>
          <w:tab w:val="right" w:leader="dot" w:pos="8306"/>
        </w:tabs>
      </w:pPr>
      <w:hyperlink w:anchor="_Toc6549" w:history="1">
        <w:r>
          <w:rPr>
            <w:rFonts w:ascii="仿宋" w:eastAsia="仿宋" w:hAnsi="仿宋" w:cs="仿宋" w:hint="eastAsia"/>
            <w:lang w:eastAsia="zh-CN"/>
          </w:rPr>
          <w:t>(三)、平板纸令纸包装输送系统项目完成阶段时间节点</w:t>
        </w:r>
        <w:r>
          <w:tab/>
        </w:r>
        <w:r>
          <w:fldChar w:fldCharType="begin"/>
        </w:r>
        <w:r>
          <w:instrText xml:space="preserve"> PAGEREF _Toc6549 \h </w:instrText>
        </w:r>
        <w:r>
          <w:fldChar w:fldCharType="separate"/>
        </w:r>
        <w:r>
          <w:t>76</w:t>
        </w:r>
        <w:r>
          <w:fldChar w:fldCharType="end"/>
        </w:r>
      </w:hyperlink>
    </w:p>
    <w:p>
      <w:pPr>
        <w:pStyle w:val="TOC1"/>
        <w:tabs>
          <w:tab w:val="right" w:leader="dot" w:pos="8306"/>
        </w:tabs>
      </w:pPr>
      <w:hyperlink w:anchor="_Toc8354" w:history="1">
        <w:r>
          <w:rPr>
            <w:rFonts w:ascii="仿宋" w:eastAsia="仿宋" w:hAnsi="仿宋" w:cs="仿宋" w:hint="eastAsia"/>
            <w:lang w:eastAsia="zh-CN"/>
          </w:rPr>
          <w:t>十七、第四十五章员工品牌建设</w:t>
        </w:r>
        <w:r>
          <w:tab/>
        </w:r>
        <w:r>
          <w:fldChar w:fldCharType="begin"/>
        </w:r>
        <w:r>
          <w:instrText xml:space="preserve"> PAGEREF _Toc8354 \h </w:instrText>
        </w:r>
        <w:r>
          <w:fldChar w:fldCharType="separate"/>
        </w:r>
        <w:r>
          <w:t>77</w:t>
        </w:r>
        <w:r>
          <w:fldChar w:fldCharType="end"/>
        </w:r>
      </w:hyperlink>
    </w:p>
    <w:p>
      <w:pPr>
        <w:pStyle w:val="TOC2"/>
        <w:tabs>
          <w:tab w:val="right" w:leader="dot" w:pos="8306"/>
        </w:tabs>
      </w:pPr>
      <w:hyperlink w:anchor="_Toc24552" w:history="1">
        <w:r>
          <w:rPr>
            <w:rFonts w:ascii="仿宋" w:eastAsia="仿宋" w:hAnsi="仿宋" w:cs="仿宋" w:hint="eastAsia"/>
            <w:lang w:eastAsia="zh-CN"/>
          </w:rPr>
          <w:t>(一)、个人品牌管理</w:t>
        </w:r>
        <w:r>
          <w:tab/>
        </w:r>
        <w:r>
          <w:fldChar w:fldCharType="begin"/>
        </w:r>
        <w:r>
          <w:instrText xml:space="preserve"> PAGEREF _Toc24552 \h </w:instrText>
        </w:r>
        <w:r>
          <w:fldChar w:fldCharType="separate"/>
        </w:r>
        <w:r>
          <w:t>77</w:t>
        </w:r>
        <w:r>
          <w:fldChar w:fldCharType="end"/>
        </w:r>
      </w:hyperlink>
    </w:p>
    <w:p>
      <w:pPr>
        <w:pStyle w:val="TOC2"/>
        <w:tabs>
          <w:tab w:val="right" w:leader="dot" w:pos="8306"/>
        </w:tabs>
      </w:pPr>
      <w:hyperlink w:anchor="_Toc9025" w:history="1">
        <w:r>
          <w:rPr>
            <w:rFonts w:ascii="仿宋" w:eastAsia="仿宋" w:hAnsi="仿宋" w:cs="仿宋" w:hint="eastAsia"/>
            <w:lang w:eastAsia="zh-CN"/>
          </w:rPr>
          <w:t>(二)、在平板纸令纸包装输送系统行业内建立个人影响力</w:t>
        </w:r>
        <w:r>
          <w:tab/>
        </w:r>
        <w:r>
          <w:fldChar w:fldCharType="begin"/>
        </w:r>
        <w:r>
          <w:instrText xml:space="preserve"> PAGEREF _Toc9025 \h </w:instrText>
        </w:r>
        <w:r>
          <w:fldChar w:fldCharType="separate"/>
        </w:r>
        <w:r>
          <w:t>77</w:t>
        </w:r>
        <w:r>
          <w:fldChar w:fldCharType="end"/>
        </w:r>
      </w:hyperlink>
    </w:p>
    <w:p>
      <w:pPr>
        <w:pStyle w:val="TOC2"/>
        <w:tabs>
          <w:tab w:val="right" w:leader="dot" w:pos="8306"/>
        </w:tabs>
      </w:pPr>
      <w:hyperlink w:anchor="_Toc6762" w:history="1">
        <w:r>
          <w:rPr>
            <w:rFonts w:ascii="仿宋" w:eastAsia="仿宋" w:hAnsi="仿宋" w:cs="仿宋" w:hint="eastAsia"/>
            <w:lang w:eastAsia="zh-CN"/>
          </w:rPr>
          <w:t>(三)、个人品牌与公司品牌的关联</w:t>
        </w:r>
        <w:r>
          <w:tab/>
        </w:r>
        <w:r>
          <w:fldChar w:fldCharType="begin"/>
        </w:r>
        <w:r>
          <w:instrText xml:space="preserve"> PAGEREF _Toc6762 \h </w:instrText>
        </w:r>
        <w:r>
          <w:fldChar w:fldCharType="separate"/>
        </w:r>
        <w:r>
          <w:t>79</w:t>
        </w:r>
        <w:r>
          <w:fldChar w:fldCharType="end"/>
        </w:r>
      </w:hyperlink>
    </w:p>
    <w:p>
      <w:pPr>
        <w:pStyle w:val="TOC2"/>
        <w:tabs>
          <w:tab w:val="right" w:leader="dot" w:pos="8306"/>
        </w:tabs>
      </w:pPr>
      <w:hyperlink w:anchor="_Toc25412" w:history="1">
        <w:r>
          <w:rPr>
            <w:rFonts w:ascii="仿宋" w:eastAsia="仿宋" w:hAnsi="仿宋" w:cs="仿宋" w:hint="eastAsia"/>
            <w:lang w:eastAsia="zh-CN"/>
          </w:rPr>
          <w:t>(四)、社交媒体与个人品牌</w:t>
        </w:r>
        <w:r>
          <w:tab/>
        </w:r>
        <w:r>
          <w:fldChar w:fldCharType="begin"/>
        </w:r>
        <w:r>
          <w:instrText xml:space="preserve"> PAGEREF _Toc25412 \h </w:instrText>
        </w:r>
        <w:r>
          <w:fldChar w:fldCharType="separate"/>
        </w:r>
        <w:r>
          <w:t>80</w:t>
        </w:r>
        <w:r>
          <w:fldChar w:fldCharType="end"/>
        </w:r>
      </w:hyperlink>
    </w:p>
    <w:p>
      <w:pPr>
        <w:pStyle w:val="TOC2"/>
        <w:tabs>
          <w:tab w:val="right" w:leader="dot" w:pos="8306"/>
        </w:tabs>
      </w:pPr>
      <w:hyperlink w:anchor="_Toc26601" w:history="1">
        <w:r>
          <w:rPr>
            <w:rFonts w:ascii="仿宋" w:eastAsia="仿宋" w:hAnsi="仿宋" w:cs="仿宋" w:hint="eastAsia"/>
            <w:lang w:eastAsia="zh-CN"/>
          </w:rPr>
          <w:t>(五)、个人品牌的社交媒体传播</w:t>
        </w:r>
        <w:r>
          <w:tab/>
        </w:r>
        <w:r>
          <w:fldChar w:fldCharType="begin"/>
        </w:r>
        <w:r>
          <w:instrText xml:space="preserve"> PAGEREF _Toc26601 \h </w:instrText>
        </w:r>
        <w:r>
          <w:fldChar w:fldCharType="separate"/>
        </w:r>
        <w:r>
          <w:t>81</w:t>
        </w:r>
        <w:r>
          <w:fldChar w:fldCharType="end"/>
        </w:r>
      </w:hyperlink>
    </w:p>
    <w:p>
      <w:pPr>
        <w:pStyle w:val="TOC2"/>
        <w:tabs>
          <w:tab w:val="right" w:leader="dot" w:pos="8306"/>
        </w:tabs>
      </w:pPr>
      <w:hyperlink w:anchor="_Toc15829" w:history="1">
        <w:r>
          <w:rPr>
            <w:rFonts w:ascii="仿宋" w:eastAsia="仿宋" w:hAnsi="仿宋" w:cs="仿宋" w:hint="eastAsia"/>
            <w:lang w:eastAsia="zh-CN"/>
          </w:rPr>
          <w:t>(六)、员工品牌建设与公司形象一致性</w:t>
        </w:r>
        <w:r>
          <w:tab/>
        </w:r>
        <w:r>
          <w:fldChar w:fldCharType="begin"/>
        </w:r>
        <w:r>
          <w:instrText xml:space="preserve"> PAGEREF _Toc15829 \h </w:instrText>
        </w:r>
        <w:r>
          <w:fldChar w:fldCharType="separate"/>
        </w:r>
        <w:r>
          <w:t>82</w:t>
        </w:r>
        <w:r>
          <w:fldChar w:fldCharType="end"/>
        </w:r>
      </w:hyperlink>
    </w:p>
    <w:p>
      <w:pPr>
        <w:pStyle w:val="TOC1"/>
        <w:tabs>
          <w:tab w:val="right" w:leader="dot" w:pos="8306"/>
        </w:tabs>
      </w:pPr>
      <w:hyperlink w:anchor="_Toc19503" w:history="1">
        <w:r>
          <w:rPr>
            <w:rFonts w:ascii="仿宋" w:eastAsia="仿宋" w:hAnsi="仿宋" w:cs="仿宋" w:hint="eastAsia"/>
            <w:lang w:eastAsia="zh-CN"/>
          </w:rPr>
          <w:t>十八、未来展望与增长策略</w:t>
        </w:r>
        <w:r>
          <w:tab/>
        </w:r>
        <w:r>
          <w:fldChar w:fldCharType="begin"/>
        </w:r>
        <w:r>
          <w:instrText xml:space="preserve"> PAGEREF _Toc19503 \h </w:instrText>
        </w:r>
        <w:r>
          <w:fldChar w:fldCharType="separate"/>
        </w:r>
        <w:r>
          <w:t>82</w:t>
        </w:r>
        <w:r>
          <w:fldChar w:fldCharType="end"/>
        </w:r>
      </w:hyperlink>
    </w:p>
    <w:p>
      <w:pPr>
        <w:pStyle w:val="TOC2"/>
        <w:tabs>
          <w:tab w:val="right" w:leader="dot" w:pos="8306"/>
        </w:tabs>
      </w:pPr>
      <w:hyperlink w:anchor="_Toc32181" w:history="1">
        <w:r>
          <w:rPr>
            <w:rFonts w:ascii="仿宋" w:eastAsia="仿宋" w:hAnsi="仿宋" w:cs="仿宋" w:hint="eastAsia"/>
            <w:lang w:eastAsia="zh-CN"/>
          </w:rPr>
          <w:t>(一)、未来市场趋势分析</w:t>
        </w:r>
        <w:r>
          <w:tab/>
        </w:r>
        <w:r>
          <w:fldChar w:fldCharType="begin"/>
        </w:r>
        <w:r>
          <w:instrText xml:space="preserve"> PAGEREF _Toc32181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797" w:history="1">
        <w:r>
          <w:rPr>
            <w:rFonts w:ascii="仿宋" w:eastAsia="仿宋" w:hAnsi="仿宋" w:cs="仿宋" w:hint="eastAsia"/>
            <w:lang w:eastAsia="zh-CN"/>
          </w:rPr>
          <w:t>(二)、增长机会与战略</w:t>
        </w:r>
        <w:r>
          <w:tab/>
        </w:r>
        <w:r>
          <w:fldChar w:fldCharType="begin"/>
        </w:r>
        <w:r>
          <w:instrText xml:space="preserve"> PAGEREF _Toc27797 \h </w:instrText>
        </w:r>
        <w:r>
          <w:fldChar w:fldCharType="separate"/>
        </w:r>
        <w:r>
          <w:t>83</w:t>
        </w:r>
        <w:r>
          <w:fldChar w:fldCharType="end"/>
        </w:r>
      </w:hyperlink>
    </w:p>
    <w:p>
      <w:pPr>
        <w:pStyle w:val="TOC2"/>
        <w:tabs>
          <w:tab w:val="right" w:leader="dot" w:pos="8306"/>
        </w:tabs>
      </w:pPr>
      <w:hyperlink w:anchor="_Toc2574" w:history="1">
        <w:r>
          <w:rPr>
            <w:rFonts w:ascii="仿宋" w:eastAsia="仿宋" w:hAnsi="仿宋" w:cs="仿宋" w:hint="eastAsia"/>
            <w:lang w:eastAsia="zh-CN"/>
          </w:rPr>
          <w:t>(三)、扩展计划与新市场进入</w:t>
        </w:r>
        <w:r>
          <w:tab/>
        </w:r>
        <w:r>
          <w:fldChar w:fldCharType="begin"/>
        </w:r>
        <w:r>
          <w:instrText xml:space="preserve"> PAGEREF _Toc2574 \h </w:instrText>
        </w:r>
        <w:r>
          <w:fldChar w:fldCharType="separate"/>
        </w:r>
        <w:r>
          <w:t>83</w:t>
        </w:r>
        <w:r>
          <w:fldChar w:fldCharType="end"/>
        </w:r>
      </w:hyperlink>
    </w:p>
    <w:p>
      <w:pPr>
        <w:pStyle w:val="TOC1"/>
        <w:tabs>
          <w:tab w:val="right" w:leader="dot" w:pos="8306"/>
        </w:tabs>
      </w:pPr>
      <w:hyperlink w:anchor="_Toc22024" w:history="1">
        <w:r>
          <w:rPr>
            <w:rFonts w:ascii="仿宋" w:eastAsia="仿宋" w:hAnsi="仿宋" w:cs="仿宋" w:hint="eastAsia"/>
            <w:lang w:eastAsia="zh-CN"/>
          </w:rPr>
          <w:t>十九、平板纸令纸包装输送系统项目总结分析</w:t>
        </w:r>
        <w:r>
          <w:tab/>
        </w:r>
        <w:r>
          <w:fldChar w:fldCharType="begin"/>
        </w:r>
        <w:r>
          <w:instrText xml:space="preserve"> PAGEREF _Toc22024 \h </w:instrText>
        </w:r>
        <w:r>
          <w:fldChar w:fldCharType="separate"/>
        </w:r>
        <w:r>
          <w:t>84</w:t>
        </w:r>
        <w:r>
          <w:fldChar w:fldCharType="end"/>
        </w:r>
      </w:hyperlink>
    </w:p>
    <w:p>
      <w:pPr>
        <w:pStyle w:val="TOC1"/>
        <w:tabs>
          <w:tab w:val="right" w:leader="dot" w:pos="8306"/>
        </w:tabs>
      </w:pPr>
      <w:hyperlink w:anchor="_Toc7386" w:history="1">
        <w:r>
          <w:rPr>
            <w:rFonts w:ascii="仿宋" w:eastAsia="仿宋" w:hAnsi="仿宋" w:cs="仿宋" w:hint="eastAsia"/>
            <w:lang w:eastAsia="zh-CN"/>
          </w:rPr>
          <w:t>二十、创新投资策略</w:t>
        </w:r>
        <w:r>
          <w:tab/>
        </w:r>
        <w:r>
          <w:fldChar w:fldCharType="begin"/>
        </w:r>
        <w:r>
          <w:instrText xml:space="preserve"> PAGEREF _Toc7386 \h </w:instrText>
        </w:r>
        <w:r>
          <w:fldChar w:fldCharType="separate"/>
        </w:r>
        <w:r>
          <w:t>84</w:t>
        </w:r>
        <w:r>
          <w:fldChar w:fldCharType="end"/>
        </w:r>
      </w:hyperlink>
    </w:p>
    <w:p>
      <w:pPr>
        <w:pStyle w:val="TOC2"/>
        <w:tabs>
          <w:tab w:val="right" w:leader="dot" w:pos="8306"/>
        </w:tabs>
      </w:pPr>
      <w:hyperlink w:anchor="_Toc16468" w:history="1">
        <w:r>
          <w:rPr>
            <w:rFonts w:ascii="仿宋" w:eastAsia="仿宋" w:hAnsi="仿宋" w:cs="仿宋" w:hint="eastAsia"/>
            <w:lang w:eastAsia="zh-CN"/>
          </w:rPr>
          <w:t>(一)、创新投资的定义</w:t>
        </w:r>
        <w:r>
          <w:tab/>
        </w:r>
        <w:r>
          <w:fldChar w:fldCharType="begin"/>
        </w:r>
        <w:r>
          <w:instrText xml:space="preserve"> PAGEREF _Toc16468 \h </w:instrText>
        </w:r>
        <w:r>
          <w:fldChar w:fldCharType="separate"/>
        </w:r>
        <w:r>
          <w:t>84</w:t>
        </w:r>
        <w:r>
          <w:fldChar w:fldCharType="end"/>
        </w:r>
      </w:hyperlink>
    </w:p>
    <w:p>
      <w:pPr>
        <w:pStyle w:val="TOC2"/>
        <w:tabs>
          <w:tab w:val="right" w:leader="dot" w:pos="8306"/>
        </w:tabs>
      </w:pPr>
      <w:hyperlink w:anchor="_Toc17800" w:history="1">
        <w:r>
          <w:rPr>
            <w:rFonts w:ascii="仿宋" w:eastAsia="仿宋" w:hAnsi="仿宋" w:cs="仿宋" w:hint="eastAsia"/>
            <w:lang w:eastAsia="zh-CN"/>
          </w:rPr>
          <w:t>(二)、创新投资与企业战略的关系</w:t>
        </w:r>
        <w:r>
          <w:tab/>
        </w:r>
        <w:r>
          <w:fldChar w:fldCharType="begin"/>
        </w:r>
        <w:r>
          <w:instrText xml:space="preserve"> PAGEREF _Toc17800 \h </w:instrText>
        </w:r>
        <w:r>
          <w:fldChar w:fldCharType="separate"/>
        </w:r>
        <w:r>
          <w:t>85</w:t>
        </w:r>
        <w:r>
          <w:fldChar w:fldCharType="end"/>
        </w:r>
      </w:hyperlink>
    </w:p>
    <w:p>
      <w:pPr>
        <w:pStyle w:val="TOC2"/>
        <w:tabs>
          <w:tab w:val="right" w:leader="dot" w:pos="8306"/>
        </w:tabs>
      </w:pPr>
      <w:hyperlink w:anchor="_Toc8373" w:history="1">
        <w:r>
          <w:rPr>
            <w:rFonts w:ascii="仿宋" w:eastAsia="仿宋" w:hAnsi="仿宋" w:cs="仿宋" w:hint="eastAsia"/>
            <w:lang w:eastAsia="zh-CN"/>
          </w:rPr>
          <w:t>(三)、创新投资决策过程</w:t>
        </w:r>
        <w:r>
          <w:tab/>
        </w:r>
        <w:r>
          <w:fldChar w:fldCharType="begin"/>
        </w:r>
        <w:r>
          <w:instrText xml:space="preserve"> PAGEREF _Toc8373 \h </w:instrText>
        </w:r>
        <w:r>
          <w:fldChar w:fldCharType="separate"/>
        </w:r>
        <w:r>
          <w:t>86</w:t>
        </w:r>
        <w:r>
          <w:fldChar w:fldCharType="end"/>
        </w:r>
      </w:hyperlink>
    </w:p>
    <w:p>
      <w:pPr>
        <w:pStyle w:val="TOC2"/>
        <w:tabs>
          <w:tab w:val="right" w:leader="dot" w:pos="8306"/>
        </w:tabs>
      </w:pPr>
      <w:hyperlink w:anchor="_Toc25030" w:history="1">
        <w:r>
          <w:rPr>
            <w:rFonts w:ascii="仿宋" w:eastAsia="仿宋" w:hAnsi="仿宋" w:cs="仿宋" w:hint="eastAsia"/>
            <w:lang w:eastAsia="zh-CN"/>
          </w:rPr>
          <w:t>(四)、创新投资的风险管理</w:t>
        </w:r>
        <w:r>
          <w:tab/>
        </w:r>
        <w:r>
          <w:fldChar w:fldCharType="begin"/>
        </w:r>
        <w:r>
          <w:instrText xml:space="preserve"> PAGEREF _Toc25030 \h </w:instrText>
        </w:r>
        <w:r>
          <w:fldChar w:fldCharType="separate"/>
        </w:r>
        <w:r>
          <w:t>88</w:t>
        </w:r>
        <w:r>
          <w:fldChar w:fldCharType="end"/>
        </w:r>
      </w:hyperlink>
    </w:p>
    <w:p>
      <w:pPr>
        <w:pStyle w:val="TOC1"/>
        <w:tabs>
          <w:tab w:val="right" w:leader="dot" w:pos="8306"/>
        </w:tabs>
      </w:pPr>
      <w:hyperlink w:anchor="_Toc11769" w:history="1">
        <w:r>
          <w:rPr>
            <w:rFonts w:ascii="仿宋" w:eastAsia="仿宋" w:hAnsi="仿宋" w:cs="仿宋" w:hint="eastAsia"/>
            <w:lang w:eastAsia="zh-CN"/>
          </w:rPr>
          <w:t>二十一、法律与合规性</w:t>
        </w:r>
        <w:r>
          <w:tab/>
        </w:r>
        <w:r>
          <w:fldChar w:fldCharType="begin"/>
        </w:r>
        <w:r>
          <w:instrText xml:space="preserve"> PAGEREF _Toc11769 \h </w:instrText>
        </w:r>
        <w:r>
          <w:fldChar w:fldCharType="separate"/>
        </w:r>
        <w:r>
          <w:t>89</w:t>
        </w:r>
        <w:r>
          <w:fldChar w:fldCharType="end"/>
        </w:r>
      </w:hyperlink>
    </w:p>
    <w:p>
      <w:pPr>
        <w:pStyle w:val="TOC2"/>
        <w:tabs>
          <w:tab w:val="right" w:leader="dot" w:pos="8306"/>
        </w:tabs>
      </w:pPr>
      <w:hyperlink w:anchor="_Toc17817" w:history="1">
        <w:r>
          <w:rPr>
            <w:rFonts w:ascii="仿宋" w:eastAsia="仿宋" w:hAnsi="仿宋" w:cs="仿宋" w:hint="eastAsia"/>
            <w:lang w:eastAsia="zh-CN"/>
          </w:rPr>
          <w:t>(一)、相关法律法规概述</w:t>
        </w:r>
        <w:r>
          <w:tab/>
        </w:r>
        <w:r>
          <w:fldChar w:fldCharType="begin"/>
        </w:r>
        <w:r>
          <w:instrText xml:space="preserve"> PAGEREF _Toc17817 \h </w:instrText>
        </w:r>
        <w:r>
          <w:fldChar w:fldCharType="separate"/>
        </w:r>
        <w:r>
          <w:t>89</w:t>
        </w:r>
        <w:r>
          <w:fldChar w:fldCharType="end"/>
        </w:r>
      </w:hyperlink>
    </w:p>
    <w:p>
      <w:pPr>
        <w:pStyle w:val="TOC2"/>
        <w:tabs>
          <w:tab w:val="right" w:leader="dot" w:pos="8306"/>
        </w:tabs>
      </w:pPr>
      <w:hyperlink w:anchor="_Toc19137" w:history="1">
        <w:r>
          <w:rPr>
            <w:rFonts w:ascii="仿宋" w:eastAsia="仿宋" w:hAnsi="仿宋" w:cs="仿宋" w:hint="eastAsia"/>
            <w:lang w:eastAsia="zh-CN"/>
          </w:rPr>
          <w:t>(二)、平板纸令纸包装输送系统项目合同管理</w:t>
        </w:r>
        <w:r>
          <w:tab/>
        </w:r>
        <w:r>
          <w:fldChar w:fldCharType="begin"/>
        </w:r>
        <w:r>
          <w:instrText xml:space="preserve"> PAGEREF _Toc19137 \h </w:instrText>
        </w:r>
        <w:r>
          <w:fldChar w:fldCharType="separate"/>
        </w:r>
        <w:r>
          <w:t>90</w:t>
        </w:r>
        <w:r>
          <w:fldChar w:fldCharType="end"/>
        </w:r>
      </w:hyperlink>
    </w:p>
    <w:p>
      <w:pPr>
        <w:pStyle w:val="TOC2"/>
        <w:tabs>
          <w:tab w:val="right" w:leader="dot" w:pos="8306"/>
        </w:tabs>
      </w:pPr>
      <w:hyperlink w:anchor="_Toc21796" w:history="1">
        <w:r>
          <w:rPr>
            <w:rFonts w:ascii="仿宋" w:eastAsia="仿宋" w:hAnsi="仿宋" w:cs="仿宋" w:hint="eastAsia"/>
            <w:lang w:eastAsia="zh-CN"/>
          </w:rPr>
          <w:t>(三)、知识产权保护</w:t>
        </w:r>
        <w:r>
          <w:tab/>
        </w:r>
        <w:r>
          <w:fldChar w:fldCharType="begin"/>
        </w:r>
        <w:r>
          <w:instrText xml:space="preserve"> PAGEREF _Toc21796 \h </w:instrText>
        </w:r>
        <w:r>
          <w:fldChar w:fldCharType="separate"/>
        </w:r>
        <w:r>
          <w:t>92</w:t>
        </w:r>
        <w:r>
          <w:fldChar w:fldCharType="end"/>
        </w:r>
      </w:hyperlink>
    </w:p>
    <w:p>
      <w:pPr>
        <w:pStyle w:val="TOC2"/>
        <w:tabs>
          <w:tab w:val="right" w:leader="dot" w:pos="8306"/>
        </w:tabs>
      </w:pPr>
      <w:hyperlink w:anchor="_Toc11928" w:history="1">
        <w:r>
          <w:rPr>
            <w:rFonts w:ascii="仿宋" w:eastAsia="仿宋" w:hAnsi="仿宋" w:cs="仿宋" w:hint="eastAsia"/>
            <w:lang w:eastAsia="zh-CN"/>
          </w:rPr>
          <w:t>(四)、劳动法规与员工权益</w:t>
        </w:r>
        <w:r>
          <w:tab/>
        </w:r>
        <w:r>
          <w:fldChar w:fldCharType="begin"/>
        </w:r>
        <w:r>
          <w:instrText xml:space="preserve"> PAGEREF _Toc11928 \h </w:instrText>
        </w:r>
        <w:r>
          <w:fldChar w:fldCharType="separate"/>
        </w:r>
        <w:r>
          <w:t>93</w:t>
        </w:r>
        <w:r>
          <w:fldChar w:fldCharType="end"/>
        </w:r>
      </w:hyperlink>
    </w:p>
    <w:p>
      <w:pPr>
        <w:pStyle w:val="TOC2"/>
        <w:tabs>
          <w:tab w:val="right" w:leader="dot" w:pos="8306"/>
        </w:tabs>
      </w:pPr>
      <w:hyperlink w:anchor="_Toc9686" w:history="1">
        <w:r>
          <w:rPr>
            <w:rFonts w:ascii="仿宋" w:eastAsia="仿宋" w:hAnsi="仿宋" w:cs="仿宋" w:hint="eastAsia"/>
            <w:lang w:eastAsia="zh-CN"/>
          </w:rPr>
          <w:t>(五)、环境保护法规遵循</w:t>
        </w:r>
        <w:r>
          <w:tab/>
        </w:r>
        <w:r>
          <w:fldChar w:fldCharType="begin"/>
        </w:r>
        <w:r>
          <w:instrText xml:space="preserve"> PAGEREF _Toc9686 \h </w:instrText>
        </w:r>
        <w:r>
          <w:fldChar w:fldCharType="separate"/>
        </w:r>
        <w:r>
          <w:t>95</w:t>
        </w:r>
        <w:r>
          <w:fldChar w:fldCharType="end"/>
        </w:r>
      </w:hyperlink>
    </w:p>
    <w:p>
      <w:pPr>
        <w:pStyle w:val="TOC1"/>
        <w:tabs>
          <w:tab w:val="right" w:leader="dot" w:pos="8306"/>
        </w:tabs>
      </w:pPr>
      <w:hyperlink w:anchor="_Toc11516" w:history="1">
        <w:r>
          <w:rPr>
            <w:rFonts w:ascii="仿宋" w:eastAsia="仿宋" w:hAnsi="仿宋" w:cs="仿宋" w:hint="eastAsia"/>
            <w:lang w:eastAsia="zh-CN"/>
          </w:rPr>
          <w:t>二十二渠道管理概述</w:t>
        </w:r>
        <w:r>
          <w:tab/>
        </w:r>
        <w:r>
          <w:fldChar w:fldCharType="begin"/>
        </w:r>
        <w:r>
          <w:instrText xml:space="preserve"> PAGEREF _Toc11516 \h </w:instrText>
        </w:r>
        <w:r>
          <w:fldChar w:fldCharType="separate"/>
        </w:r>
        <w:r>
          <w:t>96</w:t>
        </w:r>
        <w:r>
          <w:fldChar w:fldCharType="end"/>
        </w:r>
      </w:hyperlink>
    </w:p>
    <w:p>
      <w:pPr>
        <w:pStyle w:val="TOC2"/>
        <w:tabs>
          <w:tab w:val="right" w:leader="dot" w:pos="8306"/>
        </w:tabs>
      </w:pPr>
      <w:hyperlink w:anchor="_Toc10709" w:history="1">
        <w:r>
          <w:rPr>
            <w:rFonts w:ascii="仿宋" w:eastAsia="仿宋" w:hAnsi="仿宋" w:cs="仿宋" w:hint="eastAsia"/>
            <w:lang w:eastAsia="zh-CN"/>
          </w:rPr>
          <w:t>(一)、市场营销渠道与分销渠道</w:t>
        </w:r>
        <w:r>
          <w:tab/>
        </w:r>
        <w:r>
          <w:fldChar w:fldCharType="begin"/>
        </w:r>
        <w:r>
          <w:instrText xml:space="preserve"> PAGEREF _Toc10709 \h </w:instrText>
        </w:r>
        <w:r>
          <w:fldChar w:fldCharType="separate"/>
        </w:r>
        <w:r>
          <w:t>96</w:t>
        </w:r>
        <w:r>
          <w:fldChar w:fldCharType="end"/>
        </w:r>
      </w:hyperlink>
    </w:p>
    <w:p>
      <w:pPr>
        <w:pStyle w:val="TOC2"/>
        <w:tabs>
          <w:tab w:val="right" w:leader="dot" w:pos="8306"/>
        </w:tabs>
      </w:pPr>
      <w:hyperlink w:anchor="_Toc12695" w:history="1">
        <w:r>
          <w:rPr>
            <w:rFonts w:ascii="仿宋" w:eastAsia="仿宋" w:hAnsi="仿宋" w:cs="仿宋" w:hint="eastAsia"/>
            <w:lang w:eastAsia="zh-CN"/>
          </w:rPr>
          <w:t>(二)、分销渠道管理目标和任务</w:t>
        </w:r>
        <w:r>
          <w:tab/>
        </w:r>
        <w:r>
          <w:fldChar w:fldCharType="begin"/>
        </w:r>
        <w:r>
          <w:instrText xml:space="preserve"> PAGEREF _Toc12695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388"/>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8029"/>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建设的初期阶段，我们深入进行了市场调查，以全面了解目标市场的现状、潜在机会和竞争格局。本次市场调查旨在为平板纸令纸包装输送系统项目的可行性研究提供充足的数据支持，确保我们在平板纸令纸包装输送系统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https://d.book118.com/155121114324011123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21454"/>
    <w:rsid w:val="2802145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512111432401112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2024-03-18T01:38:00Z</dcterms:created>
  <dcterms:modified xsi:type="dcterms:W3CDTF">2024-03-18T01:39:23Z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FDC1392D2B924E03A9ADC8A92586861F_11</vt:lpwstr>
  </property>
  <property fmtid="{D5CDD505-2E9C-101B-9397-08002B2CF9AE}" pid="3" name="KSOProductBuildVer">
    <vt:lpwstr>2052-12.1.0.16412</vt:lpwstr>
  </property>
</Properties>
</file>