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保健箱项目规划设计纲要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550" w:history="1">
        <w:r>
          <w:rPr>
            <w:rFonts w:ascii="仿宋" w:eastAsia="仿宋" w:hAnsi="仿宋" w:cs="仿宋" w:hint="eastAsia"/>
            <w:lang w:eastAsia="zh-CN"/>
          </w:rPr>
          <w:t>序言</w:t>
        </w:r>
        <w:r>
          <w:tab/>
        </w:r>
        <w:r>
          <w:fldChar w:fldCharType="begin"/>
        </w:r>
        <w:r>
          <w:instrText xml:space="preserve"> PAGEREF _Toc10550 \h </w:instrText>
        </w:r>
        <w:r>
          <w:fldChar w:fldCharType="separate"/>
        </w:r>
        <w:r>
          <w:t>3</w:t>
        </w:r>
        <w:r>
          <w:fldChar w:fldCharType="end"/>
        </w:r>
      </w:hyperlink>
    </w:p>
    <w:p>
      <w:pPr>
        <w:pStyle w:val="TOC1"/>
        <w:tabs>
          <w:tab w:val="right" w:leader="dot" w:pos="8306"/>
        </w:tabs>
      </w:pPr>
      <w:hyperlink w:anchor="_Toc12960" w:history="1">
        <w:r>
          <w:rPr>
            <w:rFonts w:ascii="仿宋" w:eastAsia="仿宋" w:hAnsi="仿宋" w:cs="仿宋" w:hint="eastAsia"/>
            <w:lang w:eastAsia="zh-CN"/>
          </w:rPr>
          <w:t>一、保健箱项目危机管理</w:t>
        </w:r>
        <w:r>
          <w:tab/>
        </w:r>
        <w:r>
          <w:fldChar w:fldCharType="begin"/>
        </w:r>
        <w:r>
          <w:instrText xml:space="preserve"> PAGEREF _Toc12960 \h </w:instrText>
        </w:r>
        <w:r>
          <w:fldChar w:fldCharType="separate"/>
        </w:r>
        <w:r>
          <w:t>3</w:t>
        </w:r>
        <w:r>
          <w:fldChar w:fldCharType="end"/>
        </w:r>
      </w:hyperlink>
    </w:p>
    <w:p>
      <w:pPr>
        <w:pStyle w:val="TOC2"/>
        <w:tabs>
          <w:tab w:val="right" w:leader="dot" w:pos="8306"/>
        </w:tabs>
      </w:pPr>
      <w:hyperlink w:anchor="_Toc1684" w:history="1">
        <w:r>
          <w:rPr>
            <w:rFonts w:ascii="仿宋" w:eastAsia="仿宋" w:hAnsi="仿宋" w:cs="仿宋" w:hint="eastAsia"/>
            <w:lang w:eastAsia="zh-CN"/>
          </w:rPr>
          <w:t>(一)、危机预警与识别</w:t>
        </w:r>
        <w:r>
          <w:tab/>
        </w:r>
        <w:r>
          <w:fldChar w:fldCharType="begin"/>
        </w:r>
        <w:r>
          <w:instrText xml:space="preserve"> PAGEREF _Toc1684 \h </w:instrText>
        </w:r>
        <w:r>
          <w:fldChar w:fldCharType="separate"/>
        </w:r>
        <w:r>
          <w:t>3</w:t>
        </w:r>
        <w:r>
          <w:fldChar w:fldCharType="end"/>
        </w:r>
      </w:hyperlink>
    </w:p>
    <w:p>
      <w:pPr>
        <w:pStyle w:val="TOC2"/>
        <w:tabs>
          <w:tab w:val="right" w:leader="dot" w:pos="8306"/>
        </w:tabs>
      </w:pPr>
      <w:hyperlink w:anchor="_Toc15250" w:history="1">
        <w:r>
          <w:rPr>
            <w:rFonts w:ascii="仿宋" w:eastAsia="仿宋" w:hAnsi="仿宋" w:cs="仿宋" w:hint="eastAsia"/>
            <w:lang w:eastAsia="zh-CN"/>
          </w:rPr>
          <w:t>(二)、危机应对与恢复</w:t>
        </w:r>
        <w:r>
          <w:tab/>
        </w:r>
        <w:r>
          <w:fldChar w:fldCharType="begin"/>
        </w:r>
        <w:r>
          <w:instrText xml:space="preserve"> PAGEREF _Toc15250 \h </w:instrText>
        </w:r>
        <w:r>
          <w:fldChar w:fldCharType="separate"/>
        </w:r>
        <w:r>
          <w:t>4</w:t>
        </w:r>
        <w:r>
          <w:fldChar w:fldCharType="end"/>
        </w:r>
      </w:hyperlink>
    </w:p>
    <w:p>
      <w:pPr>
        <w:pStyle w:val="TOC1"/>
        <w:tabs>
          <w:tab w:val="right" w:leader="dot" w:pos="8306"/>
        </w:tabs>
      </w:pPr>
      <w:hyperlink w:anchor="_Toc17846" w:history="1">
        <w:r>
          <w:rPr>
            <w:rFonts w:ascii="仿宋" w:eastAsia="仿宋" w:hAnsi="仿宋" w:cs="仿宋" w:hint="eastAsia"/>
            <w:lang w:eastAsia="zh-CN"/>
          </w:rPr>
          <w:t>二、保健箱项目选址可行性分析</w:t>
        </w:r>
        <w:r>
          <w:tab/>
        </w:r>
        <w:r>
          <w:fldChar w:fldCharType="begin"/>
        </w:r>
        <w:r>
          <w:instrText xml:space="preserve"> PAGEREF _Toc17846 \h </w:instrText>
        </w:r>
        <w:r>
          <w:fldChar w:fldCharType="separate"/>
        </w:r>
        <w:r>
          <w:t>5</w:t>
        </w:r>
        <w:r>
          <w:fldChar w:fldCharType="end"/>
        </w:r>
      </w:hyperlink>
    </w:p>
    <w:p>
      <w:pPr>
        <w:pStyle w:val="TOC2"/>
        <w:tabs>
          <w:tab w:val="right" w:leader="dot" w:pos="8306"/>
        </w:tabs>
      </w:pPr>
      <w:hyperlink w:anchor="_Toc14560" w:history="1">
        <w:r>
          <w:rPr>
            <w:rFonts w:ascii="仿宋" w:eastAsia="仿宋" w:hAnsi="仿宋" w:cs="仿宋" w:hint="eastAsia"/>
            <w:lang w:eastAsia="zh-CN"/>
          </w:rPr>
          <w:t>(一)、保健箱项目选址</w:t>
        </w:r>
        <w:r>
          <w:tab/>
        </w:r>
        <w:r>
          <w:fldChar w:fldCharType="begin"/>
        </w:r>
        <w:r>
          <w:instrText xml:space="preserve"> PAGEREF _Toc14560 \h </w:instrText>
        </w:r>
        <w:r>
          <w:fldChar w:fldCharType="separate"/>
        </w:r>
        <w:r>
          <w:t>5</w:t>
        </w:r>
        <w:r>
          <w:fldChar w:fldCharType="end"/>
        </w:r>
      </w:hyperlink>
    </w:p>
    <w:p>
      <w:pPr>
        <w:pStyle w:val="TOC2"/>
        <w:tabs>
          <w:tab w:val="right" w:leader="dot" w:pos="8306"/>
        </w:tabs>
      </w:pPr>
      <w:hyperlink w:anchor="_Toc17363" w:history="1">
        <w:r>
          <w:rPr>
            <w:rFonts w:ascii="仿宋" w:eastAsia="仿宋" w:hAnsi="仿宋" w:cs="仿宋" w:hint="eastAsia"/>
            <w:lang w:eastAsia="zh-CN"/>
          </w:rPr>
          <w:t>(二)、用地控制指标</w:t>
        </w:r>
        <w:r>
          <w:tab/>
        </w:r>
        <w:r>
          <w:fldChar w:fldCharType="begin"/>
        </w:r>
        <w:r>
          <w:instrText xml:space="preserve"> PAGEREF _Toc17363 \h </w:instrText>
        </w:r>
        <w:r>
          <w:fldChar w:fldCharType="separate"/>
        </w:r>
        <w:r>
          <w:t>5</w:t>
        </w:r>
        <w:r>
          <w:fldChar w:fldCharType="end"/>
        </w:r>
      </w:hyperlink>
    </w:p>
    <w:p>
      <w:pPr>
        <w:pStyle w:val="TOC2"/>
        <w:tabs>
          <w:tab w:val="right" w:leader="dot" w:pos="8306"/>
        </w:tabs>
      </w:pPr>
      <w:hyperlink w:anchor="_Toc27155" w:history="1">
        <w:r>
          <w:rPr>
            <w:rFonts w:ascii="仿宋" w:eastAsia="仿宋" w:hAnsi="仿宋" w:cs="仿宋" w:hint="eastAsia"/>
            <w:lang w:eastAsia="zh-CN"/>
          </w:rPr>
          <w:t>(三)、节约用地措施</w:t>
        </w:r>
        <w:r>
          <w:tab/>
        </w:r>
        <w:r>
          <w:fldChar w:fldCharType="begin"/>
        </w:r>
        <w:r>
          <w:instrText xml:space="preserve"> PAGEREF _Toc27155 \h </w:instrText>
        </w:r>
        <w:r>
          <w:fldChar w:fldCharType="separate"/>
        </w:r>
        <w:r>
          <w:t>7</w:t>
        </w:r>
        <w:r>
          <w:fldChar w:fldCharType="end"/>
        </w:r>
      </w:hyperlink>
    </w:p>
    <w:p>
      <w:pPr>
        <w:pStyle w:val="TOC2"/>
        <w:tabs>
          <w:tab w:val="right" w:leader="dot" w:pos="8306"/>
        </w:tabs>
      </w:pPr>
      <w:hyperlink w:anchor="_Toc1210" w:history="1">
        <w:r>
          <w:rPr>
            <w:rFonts w:ascii="仿宋" w:eastAsia="仿宋" w:hAnsi="仿宋" w:cs="仿宋" w:hint="eastAsia"/>
            <w:lang w:eastAsia="zh-CN"/>
          </w:rPr>
          <w:t>(四)、总图布置方案</w:t>
        </w:r>
        <w:r>
          <w:tab/>
        </w:r>
        <w:r>
          <w:fldChar w:fldCharType="begin"/>
        </w:r>
        <w:r>
          <w:instrText xml:space="preserve"> PAGEREF _Toc1210 \h </w:instrText>
        </w:r>
        <w:r>
          <w:fldChar w:fldCharType="separate"/>
        </w:r>
        <w:r>
          <w:t>8</w:t>
        </w:r>
        <w:r>
          <w:fldChar w:fldCharType="end"/>
        </w:r>
      </w:hyperlink>
    </w:p>
    <w:p>
      <w:pPr>
        <w:pStyle w:val="TOC2"/>
        <w:tabs>
          <w:tab w:val="right" w:leader="dot" w:pos="8306"/>
        </w:tabs>
      </w:pPr>
      <w:hyperlink w:anchor="_Toc9348" w:history="1">
        <w:r>
          <w:rPr>
            <w:rFonts w:ascii="仿宋" w:eastAsia="仿宋" w:hAnsi="仿宋" w:cs="仿宋" w:hint="eastAsia"/>
            <w:lang w:eastAsia="zh-CN"/>
          </w:rPr>
          <w:t>(五)、选址综合评价</w:t>
        </w:r>
        <w:r>
          <w:tab/>
        </w:r>
        <w:r>
          <w:fldChar w:fldCharType="begin"/>
        </w:r>
        <w:r>
          <w:instrText xml:space="preserve"> PAGEREF _Toc9348 \h </w:instrText>
        </w:r>
        <w:r>
          <w:fldChar w:fldCharType="separate"/>
        </w:r>
        <w:r>
          <w:t>9</w:t>
        </w:r>
        <w:r>
          <w:fldChar w:fldCharType="end"/>
        </w:r>
      </w:hyperlink>
    </w:p>
    <w:p>
      <w:pPr>
        <w:pStyle w:val="TOC1"/>
        <w:tabs>
          <w:tab w:val="right" w:leader="dot" w:pos="8306"/>
        </w:tabs>
      </w:pPr>
      <w:hyperlink w:anchor="_Toc28181" w:history="1">
        <w:r>
          <w:rPr>
            <w:rFonts w:ascii="仿宋" w:eastAsia="仿宋" w:hAnsi="仿宋" w:cs="仿宋" w:hint="eastAsia"/>
            <w:lang w:eastAsia="zh-CN"/>
          </w:rPr>
          <w:t>三、保健箱项目绩效评估</w:t>
        </w:r>
        <w:r>
          <w:tab/>
        </w:r>
        <w:r>
          <w:fldChar w:fldCharType="begin"/>
        </w:r>
        <w:r>
          <w:instrText xml:space="preserve"> PAGEREF _Toc28181 \h </w:instrText>
        </w:r>
        <w:r>
          <w:fldChar w:fldCharType="separate"/>
        </w:r>
        <w:r>
          <w:t>10</w:t>
        </w:r>
        <w:r>
          <w:fldChar w:fldCharType="end"/>
        </w:r>
      </w:hyperlink>
    </w:p>
    <w:p>
      <w:pPr>
        <w:pStyle w:val="TOC2"/>
        <w:tabs>
          <w:tab w:val="right" w:leader="dot" w:pos="8306"/>
        </w:tabs>
      </w:pPr>
      <w:hyperlink w:anchor="_Toc28163" w:history="1">
        <w:r>
          <w:rPr>
            <w:rFonts w:ascii="仿宋" w:eastAsia="仿宋" w:hAnsi="仿宋" w:cs="仿宋" w:hint="eastAsia"/>
            <w:lang w:eastAsia="zh-CN"/>
          </w:rPr>
          <w:t>(一)、绩效评估指标</w:t>
        </w:r>
        <w:r>
          <w:tab/>
        </w:r>
        <w:r>
          <w:fldChar w:fldCharType="begin"/>
        </w:r>
        <w:r>
          <w:instrText xml:space="preserve"> PAGEREF _Toc28163 \h </w:instrText>
        </w:r>
        <w:r>
          <w:fldChar w:fldCharType="separate"/>
        </w:r>
        <w:r>
          <w:t>10</w:t>
        </w:r>
        <w:r>
          <w:fldChar w:fldCharType="end"/>
        </w:r>
      </w:hyperlink>
    </w:p>
    <w:p>
      <w:pPr>
        <w:pStyle w:val="TOC2"/>
        <w:tabs>
          <w:tab w:val="right" w:leader="dot" w:pos="8306"/>
        </w:tabs>
      </w:pPr>
      <w:hyperlink w:anchor="_Toc4609" w:history="1">
        <w:r>
          <w:rPr>
            <w:rFonts w:ascii="仿宋" w:eastAsia="仿宋" w:hAnsi="仿宋" w:cs="仿宋" w:hint="eastAsia"/>
            <w:lang w:eastAsia="zh-CN"/>
          </w:rPr>
          <w:t>(二)、绩效评估方法</w:t>
        </w:r>
        <w:r>
          <w:tab/>
        </w:r>
        <w:r>
          <w:fldChar w:fldCharType="begin"/>
        </w:r>
        <w:r>
          <w:instrText xml:space="preserve"> PAGEREF _Toc4609 \h </w:instrText>
        </w:r>
        <w:r>
          <w:fldChar w:fldCharType="separate"/>
        </w:r>
        <w:r>
          <w:t>11</w:t>
        </w:r>
        <w:r>
          <w:fldChar w:fldCharType="end"/>
        </w:r>
      </w:hyperlink>
    </w:p>
    <w:p>
      <w:pPr>
        <w:pStyle w:val="TOC2"/>
        <w:tabs>
          <w:tab w:val="right" w:leader="dot" w:pos="8306"/>
        </w:tabs>
      </w:pPr>
      <w:hyperlink w:anchor="_Toc19871" w:history="1">
        <w:r>
          <w:rPr>
            <w:rFonts w:ascii="仿宋" w:eastAsia="仿宋" w:hAnsi="仿宋" w:cs="仿宋" w:hint="eastAsia"/>
            <w:lang w:eastAsia="zh-CN"/>
          </w:rPr>
          <w:t>(三)、绩效评估周期</w:t>
        </w:r>
        <w:r>
          <w:tab/>
        </w:r>
        <w:r>
          <w:fldChar w:fldCharType="begin"/>
        </w:r>
        <w:r>
          <w:instrText xml:space="preserve"> PAGEREF _Toc19871 \h </w:instrText>
        </w:r>
        <w:r>
          <w:fldChar w:fldCharType="separate"/>
        </w:r>
        <w:r>
          <w:t>12</w:t>
        </w:r>
        <w:r>
          <w:fldChar w:fldCharType="end"/>
        </w:r>
      </w:hyperlink>
    </w:p>
    <w:p>
      <w:pPr>
        <w:pStyle w:val="TOC1"/>
        <w:tabs>
          <w:tab w:val="right" w:leader="dot" w:pos="8306"/>
        </w:tabs>
      </w:pPr>
      <w:hyperlink w:anchor="_Toc11054" w:history="1">
        <w:r>
          <w:rPr>
            <w:rFonts w:ascii="仿宋" w:eastAsia="仿宋" w:hAnsi="仿宋" w:cs="仿宋" w:hint="eastAsia"/>
            <w:lang w:eastAsia="zh-CN"/>
          </w:rPr>
          <w:t>四、市场分析、调研</w:t>
        </w:r>
        <w:r>
          <w:tab/>
        </w:r>
        <w:r>
          <w:fldChar w:fldCharType="begin"/>
        </w:r>
        <w:r>
          <w:instrText xml:space="preserve"> PAGEREF _Toc11054 \h </w:instrText>
        </w:r>
        <w:r>
          <w:fldChar w:fldCharType="separate"/>
        </w:r>
        <w:r>
          <w:t>14</w:t>
        </w:r>
        <w:r>
          <w:fldChar w:fldCharType="end"/>
        </w:r>
      </w:hyperlink>
    </w:p>
    <w:p>
      <w:pPr>
        <w:pStyle w:val="TOC2"/>
        <w:tabs>
          <w:tab w:val="right" w:leader="dot" w:pos="8306"/>
        </w:tabs>
      </w:pPr>
      <w:hyperlink w:anchor="_Toc3003" w:history="1">
        <w:r>
          <w:rPr>
            <w:rFonts w:ascii="仿宋" w:eastAsia="仿宋" w:hAnsi="仿宋" w:cs="仿宋" w:hint="eastAsia"/>
            <w:lang w:eastAsia="zh-CN"/>
          </w:rPr>
          <w:t>(一)、保健箱行业分析</w:t>
        </w:r>
        <w:r>
          <w:tab/>
        </w:r>
        <w:r>
          <w:fldChar w:fldCharType="begin"/>
        </w:r>
        <w:r>
          <w:instrText xml:space="preserve"> PAGEREF _Toc3003 \h </w:instrText>
        </w:r>
        <w:r>
          <w:fldChar w:fldCharType="separate"/>
        </w:r>
        <w:r>
          <w:t>14</w:t>
        </w:r>
        <w:r>
          <w:fldChar w:fldCharType="end"/>
        </w:r>
      </w:hyperlink>
    </w:p>
    <w:p>
      <w:pPr>
        <w:pStyle w:val="TOC2"/>
        <w:tabs>
          <w:tab w:val="right" w:leader="dot" w:pos="8306"/>
        </w:tabs>
      </w:pPr>
      <w:hyperlink w:anchor="_Toc16153" w:history="1">
        <w:r>
          <w:rPr>
            <w:rFonts w:ascii="仿宋" w:eastAsia="仿宋" w:hAnsi="仿宋" w:cs="仿宋" w:hint="eastAsia"/>
            <w:lang w:eastAsia="zh-CN"/>
          </w:rPr>
          <w:t>(二)、保健箱市场分析预测</w:t>
        </w:r>
        <w:r>
          <w:tab/>
        </w:r>
        <w:r>
          <w:fldChar w:fldCharType="begin"/>
        </w:r>
        <w:r>
          <w:instrText xml:space="preserve"> PAGEREF _Toc16153 \h </w:instrText>
        </w:r>
        <w:r>
          <w:fldChar w:fldCharType="separate"/>
        </w:r>
        <w:r>
          <w:t>14</w:t>
        </w:r>
        <w:r>
          <w:fldChar w:fldCharType="end"/>
        </w:r>
      </w:hyperlink>
    </w:p>
    <w:p>
      <w:pPr>
        <w:pStyle w:val="TOC1"/>
        <w:tabs>
          <w:tab w:val="right" w:leader="dot" w:pos="8306"/>
        </w:tabs>
      </w:pPr>
      <w:hyperlink w:anchor="_Toc9180" w:history="1">
        <w:r>
          <w:rPr>
            <w:rFonts w:ascii="仿宋" w:eastAsia="仿宋" w:hAnsi="仿宋" w:cs="仿宋" w:hint="eastAsia"/>
            <w:lang w:eastAsia="zh-CN"/>
          </w:rPr>
          <w:t>五、保健箱项目可持续发展</w:t>
        </w:r>
        <w:r>
          <w:tab/>
        </w:r>
        <w:r>
          <w:fldChar w:fldCharType="begin"/>
        </w:r>
        <w:r>
          <w:instrText xml:space="preserve"> PAGEREF _Toc9180 \h </w:instrText>
        </w:r>
        <w:r>
          <w:fldChar w:fldCharType="separate"/>
        </w:r>
        <w:r>
          <w:t>15</w:t>
        </w:r>
        <w:r>
          <w:fldChar w:fldCharType="end"/>
        </w:r>
      </w:hyperlink>
    </w:p>
    <w:p>
      <w:pPr>
        <w:pStyle w:val="TOC2"/>
        <w:tabs>
          <w:tab w:val="right" w:leader="dot" w:pos="8306"/>
        </w:tabs>
      </w:pPr>
      <w:hyperlink w:anchor="_Toc16175" w:history="1">
        <w:r>
          <w:rPr>
            <w:rFonts w:ascii="仿宋" w:eastAsia="仿宋" w:hAnsi="仿宋" w:cs="仿宋" w:hint="eastAsia"/>
            <w:lang w:eastAsia="zh-CN"/>
          </w:rPr>
          <w:t>(一)、可持续战略与实践</w:t>
        </w:r>
        <w:r>
          <w:tab/>
        </w:r>
        <w:r>
          <w:fldChar w:fldCharType="begin"/>
        </w:r>
        <w:r>
          <w:instrText xml:space="preserve"> PAGEREF _Toc16175 \h </w:instrText>
        </w:r>
        <w:r>
          <w:fldChar w:fldCharType="separate"/>
        </w:r>
        <w:r>
          <w:t>15</w:t>
        </w:r>
        <w:r>
          <w:fldChar w:fldCharType="end"/>
        </w:r>
      </w:hyperlink>
    </w:p>
    <w:p>
      <w:pPr>
        <w:pStyle w:val="TOC2"/>
        <w:tabs>
          <w:tab w:val="right" w:leader="dot" w:pos="8306"/>
        </w:tabs>
      </w:pPr>
      <w:hyperlink w:anchor="_Toc32208" w:history="1">
        <w:r>
          <w:rPr>
            <w:rFonts w:ascii="仿宋" w:eastAsia="仿宋" w:hAnsi="仿宋" w:cs="仿宋" w:hint="eastAsia"/>
            <w:lang w:eastAsia="zh-CN"/>
          </w:rPr>
          <w:t>(二)、环保与社会责任</w:t>
        </w:r>
        <w:r>
          <w:tab/>
        </w:r>
        <w:r>
          <w:fldChar w:fldCharType="begin"/>
        </w:r>
        <w:r>
          <w:instrText xml:space="preserve"> PAGEREF _Toc32208 \h </w:instrText>
        </w:r>
        <w:r>
          <w:fldChar w:fldCharType="separate"/>
        </w:r>
        <w:r>
          <w:t>16</w:t>
        </w:r>
        <w:r>
          <w:fldChar w:fldCharType="end"/>
        </w:r>
      </w:hyperlink>
    </w:p>
    <w:p>
      <w:pPr>
        <w:pStyle w:val="TOC1"/>
        <w:tabs>
          <w:tab w:val="right" w:leader="dot" w:pos="8306"/>
        </w:tabs>
      </w:pPr>
      <w:hyperlink w:anchor="_Toc1999" w:history="1">
        <w:r>
          <w:rPr>
            <w:rFonts w:ascii="仿宋" w:eastAsia="仿宋" w:hAnsi="仿宋" w:cs="仿宋" w:hint="eastAsia"/>
            <w:lang w:eastAsia="zh-CN"/>
          </w:rPr>
          <w:t>六、保健箱项目文档管理</w:t>
        </w:r>
        <w:r>
          <w:tab/>
        </w:r>
        <w:r>
          <w:fldChar w:fldCharType="begin"/>
        </w:r>
        <w:r>
          <w:instrText xml:space="preserve"> PAGEREF _Toc1999 \h </w:instrText>
        </w:r>
        <w:r>
          <w:fldChar w:fldCharType="separate"/>
        </w:r>
        <w:r>
          <w:t>17</w:t>
        </w:r>
        <w:r>
          <w:fldChar w:fldCharType="end"/>
        </w:r>
      </w:hyperlink>
    </w:p>
    <w:p>
      <w:pPr>
        <w:pStyle w:val="TOC2"/>
        <w:tabs>
          <w:tab w:val="right" w:leader="dot" w:pos="8306"/>
        </w:tabs>
      </w:pPr>
      <w:hyperlink w:anchor="_Toc28957" w:history="1">
        <w:r>
          <w:rPr>
            <w:rFonts w:ascii="仿宋" w:eastAsia="仿宋" w:hAnsi="仿宋" w:cs="仿宋" w:hint="eastAsia"/>
            <w:lang w:eastAsia="zh-CN"/>
          </w:rPr>
          <w:t>(一)、文档编制与审查</w:t>
        </w:r>
        <w:r>
          <w:tab/>
        </w:r>
        <w:r>
          <w:fldChar w:fldCharType="begin"/>
        </w:r>
        <w:r>
          <w:instrText xml:space="preserve"> PAGEREF _Toc28957 \h </w:instrText>
        </w:r>
        <w:r>
          <w:fldChar w:fldCharType="separate"/>
        </w:r>
        <w:r>
          <w:t>17</w:t>
        </w:r>
        <w:r>
          <w:fldChar w:fldCharType="end"/>
        </w:r>
      </w:hyperlink>
    </w:p>
    <w:p>
      <w:pPr>
        <w:pStyle w:val="TOC2"/>
        <w:tabs>
          <w:tab w:val="right" w:leader="dot" w:pos="8306"/>
        </w:tabs>
      </w:pPr>
      <w:hyperlink w:anchor="_Toc21634" w:history="1">
        <w:r>
          <w:rPr>
            <w:rFonts w:ascii="仿宋" w:eastAsia="仿宋" w:hAnsi="仿宋" w:cs="仿宋" w:hint="eastAsia"/>
            <w:lang w:eastAsia="zh-CN"/>
          </w:rPr>
          <w:t>(二)、文档发布与分发</w:t>
        </w:r>
        <w:r>
          <w:tab/>
        </w:r>
        <w:r>
          <w:fldChar w:fldCharType="begin"/>
        </w:r>
        <w:r>
          <w:instrText xml:space="preserve"> PAGEREF _Toc21634 \h </w:instrText>
        </w:r>
        <w:r>
          <w:fldChar w:fldCharType="separate"/>
        </w:r>
        <w:r>
          <w:t>18</w:t>
        </w:r>
        <w:r>
          <w:fldChar w:fldCharType="end"/>
        </w:r>
      </w:hyperlink>
    </w:p>
    <w:p>
      <w:pPr>
        <w:pStyle w:val="TOC2"/>
        <w:tabs>
          <w:tab w:val="right" w:leader="dot" w:pos="8306"/>
        </w:tabs>
      </w:pPr>
      <w:hyperlink w:anchor="_Toc27866" w:history="1">
        <w:r>
          <w:rPr>
            <w:rFonts w:ascii="仿宋" w:eastAsia="仿宋" w:hAnsi="仿宋" w:cs="仿宋" w:hint="eastAsia"/>
            <w:lang w:eastAsia="zh-CN"/>
          </w:rPr>
          <w:t>(三)、文档存档与归档</w:t>
        </w:r>
        <w:r>
          <w:tab/>
        </w:r>
        <w:r>
          <w:fldChar w:fldCharType="begin"/>
        </w:r>
        <w:r>
          <w:instrText xml:space="preserve"> PAGEREF _Toc27866 \h </w:instrText>
        </w:r>
        <w:r>
          <w:fldChar w:fldCharType="separate"/>
        </w:r>
        <w:r>
          <w:t>19</w:t>
        </w:r>
        <w:r>
          <w:fldChar w:fldCharType="end"/>
        </w:r>
      </w:hyperlink>
    </w:p>
    <w:p>
      <w:pPr>
        <w:pStyle w:val="TOC1"/>
        <w:tabs>
          <w:tab w:val="right" w:leader="dot" w:pos="8306"/>
        </w:tabs>
      </w:pPr>
      <w:hyperlink w:anchor="_Toc15082" w:history="1">
        <w:r>
          <w:rPr>
            <w:rFonts w:ascii="仿宋" w:eastAsia="仿宋" w:hAnsi="仿宋" w:cs="仿宋" w:hint="eastAsia"/>
            <w:lang w:eastAsia="zh-CN"/>
          </w:rPr>
          <w:t>七、保健箱项目经营效益</w:t>
        </w:r>
        <w:r>
          <w:tab/>
        </w:r>
        <w:r>
          <w:fldChar w:fldCharType="begin"/>
        </w:r>
        <w:r>
          <w:instrText xml:space="preserve"> PAGEREF _Toc15082 \h </w:instrText>
        </w:r>
        <w:r>
          <w:fldChar w:fldCharType="separate"/>
        </w:r>
        <w:r>
          <w:t>20</w:t>
        </w:r>
        <w:r>
          <w:fldChar w:fldCharType="end"/>
        </w:r>
      </w:hyperlink>
    </w:p>
    <w:p>
      <w:pPr>
        <w:pStyle w:val="TOC2"/>
        <w:tabs>
          <w:tab w:val="right" w:leader="dot" w:pos="8306"/>
        </w:tabs>
      </w:pPr>
      <w:hyperlink w:anchor="_Toc12129" w:history="1">
        <w:r>
          <w:rPr>
            <w:rFonts w:ascii="仿宋" w:eastAsia="仿宋" w:hAnsi="仿宋" w:cs="仿宋" w:hint="eastAsia"/>
            <w:lang w:eastAsia="zh-CN"/>
          </w:rPr>
          <w:t>(一)、经济评价财务测算</w:t>
        </w:r>
        <w:r>
          <w:tab/>
        </w:r>
        <w:r>
          <w:fldChar w:fldCharType="begin"/>
        </w:r>
        <w:r>
          <w:instrText xml:space="preserve"> PAGEREF _Toc12129 \h </w:instrText>
        </w:r>
        <w:r>
          <w:fldChar w:fldCharType="separate"/>
        </w:r>
        <w:r>
          <w:t>20</w:t>
        </w:r>
        <w:r>
          <w:fldChar w:fldCharType="end"/>
        </w:r>
      </w:hyperlink>
    </w:p>
    <w:p>
      <w:pPr>
        <w:pStyle w:val="TOC2"/>
        <w:tabs>
          <w:tab w:val="right" w:leader="dot" w:pos="8306"/>
        </w:tabs>
      </w:pPr>
      <w:hyperlink w:anchor="_Toc2614" w:history="1">
        <w:r>
          <w:rPr>
            <w:rFonts w:ascii="仿宋" w:eastAsia="仿宋" w:hAnsi="仿宋" w:cs="仿宋" w:hint="eastAsia"/>
            <w:lang w:eastAsia="zh-CN"/>
          </w:rPr>
          <w:t>(二)、保健箱项目盈利能力分析</w:t>
        </w:r>
        <w:r>
          <w:tab/>
        </w:r>
        <w:r>
          <w:fldChar w:fldCharType="begin"/>
        </w:r>
        <w:r>
          <w:instrText xml:space="preserve"> PAGEREF _Toc2614 \h </w:instrText>
        </w:r>
        <w:r>
          <w:fldChar w:fldCharType="separate"/>
        </w:r>
        <w:r>
          <w:t>21</w:t>
        </w:r>
        <w:r>
          <w:fldChar w:fldCharType="end"/>
        </w:r>
      </w:hyperlink>
    </w:p>
    <w:p>
      <w:pPr>
        <w:pStyle w:val="TOC1"/>
        <w:tabs>
          <w:tab w:val="right" w:leader="dot" w:pos="8306"/>
        </w:tabs>
      </w:pPr>
      <w:hyperlink w:anchor="_Toc5242" w:history="1">
        <w:r>
          <w:rPr>
            <w:rFonts w:ascii="仿宋" w:eastAsia="仿宋" w:hAnsi="仿宋" w:cs="仿宋" w:hint="eastAsia"/>
            <w:lang w:eastAsia="zh-CN"/>
          </w:rPr>
          <w:t>八、保健箱项目技术管理</w:t>
        </w:r>
        <w:r>
          <w:tab/>
        </w:r>
        <w:r>
          <w:fldChar w:fldCharType="begin"/>
        </w:r>
        <w:r>
          <w:instrText xml:space="preserve"> PAGEREF _Toc5242 \h </w:instrText>
        </w:r>
        <w:r>
          <w:fldChar w:fldCharType="separate"/>
        </w:r>
        <w:r>
          <w:t>22</w:t>
        </w:r>
        <w:r>
          <w:fldChar w:fldCharType="end"/>
        </w:r>
      </w:hyperlink>
    </w:p>
    <w:p>
      <w:pPr>
        <w:pStyle w:val="TOC2"/>
        <w:tabs>
          <w:tab w:val="right" w:leader="dot" w:pos="8306"/>
        </w:tabs>
      </w:pPr>
      <w:hyperlink w:anchor="_Toc6937" w:history="1">
        <w:r>
          <w:rPr>
            <w:rFonts w:ascii="仿宋" w:eastAsia="仿宋" w:hAnsi="仿宋" w:cs="仿宋" w:hint="eastAsia"/>
            <w:lang w:eastAsia="zh-CN"/>
          </w:rPr>
          <w:t>(一)、技术方案选用方向</w:t>
        </w:r>
        <w:r>
          <w:tab/>
        </w:r>
        <w:r>
          <w:fldChar w:fldCharType="begin"/>
        </w:r>
        <w:r>
          <w:instrText xml:space="preserve"> PAGEREF _Toc6937 \h </w:instrText>
        </w:r>
        <w:r>
          <w:fldChar w:fldCharType="separate"/>
        </w:r>
        <w:r>
          <w:t>22</w:t>
        </w:r>
        <w:r>
          <w:fldChar w:fldCharType="end"/>
        </w:r>
      </w:hyperlink>
    </w:p>
    <w:p>
      <w:pPr>
        <w:pStyle w:val="TOC2"/>
        <w:tabs>
          <w:tab w:val="right" w:leader="dot" w:pos="8306"/>
        </w:tabs>
      </w:pPr>
      <w:hyperlink w:anchor="_Toc30187" w:history="1">
        <w:r>
          <w:rPr>
            <w:rFonts w:ascii="仿宋" w:eastAsia="仿宋" w:hAnsi="仿宋" w:cs="仿宋" w:hint="eastAsia"/>
            <w:lang w:eastAsia="zh-CN"/>
          </w:rPr>
          <w:t>(二)、工艺技术方案选用原则</w:t>
        </w:r>
        <w:r>
          <w:tab/>
        </w:r>
        <w:r>
          <w:fldChar w:fldCharType="begin"/>
        </w:r>
        <w:r>
          <w:instrText xml:space="preserve"> PAGEREF _Toc30187 \h </w:instrText>
        </w:r>
        <w:r>
          <w:fldChar w:fldCharType="separate"/>
        </w:r>
        <w:r>
          <w:t>24</w:t>
        </w:r>
        <w:r>
          <w:fldChar w:fldCharType="end"/>
        </w:r>
      </w:hyperlink>
    </w:p>
    <w:p>
      <w:pPr>
        <w:pStyle w:val="TOC2"/>
        <w:tabs>
          <w:tab w:val="right" w:leader="dot" w:pos="8306"/>
        </w:tabs>
      </w:pPr>
      <w:hyperlink w:anchor="_Toc15511" w:history="1">
        <w:r>
          <w:rPr>
            <w:rFonts w:ascii="仿宋" w:eastAsia="仿宋" w:hAnsi="仿宋" w:cs="仿宋" w:hint="eastAsia"/>
            <w:lang w:eastAsia="zh-CN"/>
          </w:rPr>
          <w:t>(三)、工艺技术方案要求</w:t>
        </w:r>
        <w:r>
          <w:tab/>
        </w:r>
        <w:r>
          <w:fldChar w:fldCharType="begin"/>
        </w:r>
        <w:r>
          <w:instrText xml:space="preserve"> PAGEREF _Toc15511 \h </w:instrText>
        </w:r>
        <w:r>
          <w:fldChar w:fldCharType="separate"/>
        </w:r>
        <w:r>
          <w:t>26</w:t>
        </w:r>
        <w:r>
          <w:fldChar w:fldCharType="end"/>
        </w:r>
      </w:hyperlink>
    </w:p>
    <w:p>
      <w:pPr>
        <w:pStyle w:val="TOC1"/>
        <w:tabs>
          <w:tab w:val="right" w:leader="dot" w:pos="8306"/>
        </w:tabs>
      </w:pPr>
      <w:hyperlink w:anchor="_Toc14747" w:history="1">
        <w:r>
          <w:rPr>
            <w:rFonts w:ascii="仿宋" w:eastAsia="仿宋" w:hAnsi="仿宋" w:cs="仿宋" w:hint="eastAsia"/>
            <w:lang w:eastAsia="zh-CN"/>
          </w:rPr>
          <w:t>九、保健箱项目创新与研发</w:t>
        </w:r>
        <w:r>
          <w:tab/>
        </w:r>
        <w:r>
          <w:fldChar w:fldCharType="begin"/>
        </w:r>
        <w:r>
          <w:instrText xml:space="preserve"> PAGEREF _Toc14747 \h </w:instrText>
        </w:r>
        <w:r>
          <w:fldChar w:fldCharType="separate"/>
        </w:r>
        <w:r>
          <w:t>28</w:t>
        </w:r>
        <w:r>
          <w:fldChar w:fldCharType="end"/>
        </w:r>
      </w:hyperlink>
    </w:p>
    <w:p>
      <w:pPr>
        <w:pStyle w:val="TOC2"/>
        <w:tabs>
          <w:tab w:val="right" w:leader="dot" w:pos="8306"/>
        </w:tabs>
      </w:pPr>
      <w:hyperlink w:anchor="_Toc3113" w:history="1">
        <w:r>
          <w:rPr>
            <w:rFonts w:ascii="仿宋" w:eastAsia="仿宋" w:hAnsi="仿宋" w:cs="仿宋" w:hint="eastAsia"/>
            <w:lang w:eastAsia="zh-CN"/>
          </w:rPr>
          <w:t>(一)、创新策略与方向</w:t>
        </w:r>
        <w:r>
          <w:tab/>
        </w:r>
        <w:r>
          <w:fldChar w:fldCharType="begin"/>
        </w:r>
        <w:r>
          <w:instrText xml:space="preserve"> PAGEREF _Toc3113 \h </w:instrText>
        </w:r>
        <w:r>
          <w:fldChar w:fldCharType="separate"/>
        </w:r>
        <w:r>
          <w:t>28</w:t>
        </w:r>
        <w:r>
          <w:fldChar w:fldCharType="end"/>
        </w:r>
      </w:hyperlink>
    </w:p>
    <w:p>
      <w:pPr>
        <w:pStyle w:val="TOC2"/>
        <w:tabs>
          <w:tab w:val="right" w:leader="dot" w:pos="8306"/>
        </w:tabs>
      </w:pPr>
      <w:hyperlink w:anchor="_Toc16801" w:history="1">
        <w:r>
          <w:rPr>
            <w:rFonts w:ascii="仿宋" w:eastAsia="仿宋" w:hAnsi="仿宋" w:cs="仿宋" w:hint="eastAsia"/>
            <w:lang w:eastAsia="zh-CN"/>
          </w:rPr>
          <w:t>(二)、研发规划与投入</w:t>
        </w:r>
        <w:r>
          <w:tab/>
        </w:r>
        <w:r>
          <w:fldChar w:fldCharType="begin"/>
        </w:r>
        <w:r>
          <w:instrText xml:space="preserve"> PAGEREF _Toc16801 \h </w:instrText>
        </w:r>
        <w:r>
          <w:fldChar w:fldCharType="separate"/>
        </w:r>
        <w:r>
          <w:t>30</w:t>
        </w:r>
        <w:r>
          <w:fldChar w:fldCharType="end"/>
        </w:r>
      </w:hyperlink>
    </w:p>
    <w:p>
      <w:pPr>
        <w:pStyle w:val="TOC1"/>
        <w:tabs>
          <w:tab w:val="right" w:leader="dot" w:pos="8306"/>
        </w:tabs>
      </w:pPr>
      <w:hyperlink w:anchor="_Toc15362" w:history="1">
        <w:r>
          <w:rPr>
            <w:rFonts w:ascii="仿宋" w:eastAsia="仿宋" w:hAnsi="仿宋" w:cs="仿宋" w:hint="eastAsia"/>
            <w:lang w:eastAsia="zh-CN"/>
          </w:rPr>
          <w:t>十、生产安全保护</w:t>
        </w:r>
        <w:r>
          <w:tab/>
        </w:r>
        <w:r>
          <w:fldChar w:fldCharType="begin"/>
        </w:r>
        <w:r>
          <w:instrText xml:space="preserve"> PAGEREF _Toc15362 \h </w:instrText>
        </w:r>
        <w:r>
          <w:fldChar w:fldCharType="separate"/>
        </w:r>
        <w:r>
          <w:t>31</w:t>
        </w:r>
        <w:r>
          <w:fldChar w:fldCharType="end"/>
        </w:r>
      </w:hyperlink>
    </w:p>
    <w:p>
      <w:pPr>
        <w:pStyle w:val="TOC2"/>
        <w:tabs>
          <w:tab w:val="right" w:leader="dot" w:pos="8306"/>
        </w:tabs>
      </w:pPr>
      <w:hyperlink w:anchor="_Toc22007" w:history="1">
        <w:r>
          <w:rPr>
            <w:rFonts w:ascii="仿宋" w:eastAsia="仿宋" w:hAnsi="仿宋" w:cs="仿宋" w:hint="eastAsia"/>
            <w:lang w:eastAsia="zh-CN"/>
          </w:rPr>
          <w:t>(一)、消防安全</w:t>
        </w:r>
        <w:r>
          <w:tab/>
        </w:r>
        <w:r>
          <w:fldChar w:fldCharType="begin"/>
        </w:r>
        <w:r>
          <w:instrText xml:space="preserve"> PAGEREF _Toc22007 \h </w:instrText>
        </w:r>
        <w:r>
          <w:fldChar w:fldCharType="separate"/>
        </w:r>
        <w:r>
          <w:t>31</w:t>
        </w:r>
        <w:r>
          <w:fldChar w:fldCharType="end"/>
        </w:r>
      </w:hyperlink>
    </w:p>
    <w:p>
      <w:pPr>
        <w:pStyle w:val="TOC2"/>
        <w:tabs>
          <w:tab w:val="right" w:leader="dot" w:pos="8306"/>
        </w:tabs>
      </w:pPr>
      <w:hyperlink w:anchor="_Toc8315" w:history="1">
        <w:r>
          <w:rPr>
            <w:rFonts w:ascii="仿宋" w:eastAsia="仿宋" w:hAnsi="仿宋" w:cs="仿宋" w:hint="eastAsia"/>
            <w:lang w:eastAsia="zh-CN"/>
          </w:rPr>
          <w:t>(二)、防火防爆总图布置措施</w:t>
        </w:r>
        <w:r>
          <w:tab/>
        </w:r>
        <w:r>
          <w:fldChar w:fldCharType="begin"/>
        </w:r>
        <w:r>
          <w:instrText xml:space="preserve"> PAGEREF _Toc8315 \h </w:instrText>
        </w:r>
        <w:r>
          <w:fldChar w:fldCharType="separate"/>
        </w:r>
        <w:r>
          <w:t>33</w:t>
        </w:r>
        <w:r>
          <w:fldChar w:fldCharType="end"/>
        </w:r>
      </w:hyperlink>
    </w:p>
    <w:p>
      <w:pPr>
        <w:pStyle w:val="TOC2"/>
        <w:tabs>
          <w:tab w:val="right" w:leader="dot" w:pos="8306"/>
        </w:tabs>
      </w:pPr>
      <w:hyperlink w:anchor="_Toc7346" w:history="1">
        <w:r>
          <w:rPr>
            <w:rFonts w:ascii="仿宋" w:eastAsia="仿宋" w:hAnsi="仿宋" w:cs="仿宋" w:hint="eastAsia"/>
            <w:lang w:eastAsia="zh-CN"/>
          </w:rPr>
          <w:t>(三)、自然灾害防范措施</w:t>
        </w:r>
        <w:r>
          <w:tab/>
        </w:r>
        <w:r>
          <w:fldChar w:fldCharType="begin"/>
        </w:r>
        <w:r>
          <w:instrText xml:space="preserve"> PAGEREF _Toc7346 \h </w:instrText>
        </w:r>
        <w:r>
          <w:fldChar w:fldCharType="separate"/>
        </w:r>
        <w:r>
          <w:t>33</w:t>
        </w:r>
        <w:r>
          <w:fldChar w:fldCharType="end"/>
        </w:r>
      </w:hyperlink>
    </w:p>
    <w:p>
      <w:pPr>
        <w:pStyle w:val="TOC2"/>
        <w:tabs>
          <w:tab w:val="right" w:leader="dot" w:pos="8306"/>
        </w:tabs>
      </w:pPr>
      <w:hyperlink w:anchor="_Toc26103" w:history="1">
        <w:r>
          <w:rPr>
            <w:rFonts w:ascii="仿宋" w:eastAsia="仿宋" w:hAnsi="仿宋" w:cs="仿宋" w:hint="eastAsia"/>
            <w:lang w:eastAsia="zh-CN"/>
          </w:rPr>
          <w:t>(四)、安全色及安全标志使用要求</w:t>
        </w:r>
        <w:r>
          <w:tab/>
        </w:r>
        <w:r>
          <w:fldChar w:fldCharType="begin"/>
        </w:r>
        <w:r>
          <w:instrText xml:space="preserve"> PAGEREF _Toc26103 \h </w:instrText>
        </w:r>
        <w:r>
          <w:fldChar w:fldCharType="separate"/>
        </w:r>
        <w:r>
          <w:t>34</w:t>
        </w:r>
        <w:r>
          <w:fldChar w:fldCharType="end"/>
        </w:r>
      </w:hyperlink>
    </w:p>
    <w:p>
      <w:pPr>
        <w:pStyle w:val="TOC2"/>
        <w:tabs>
          <w:tab w:val="right" w:leader="dot" w:pos="8306"/>
        </w:tabs>
      </w:pPr>
      <w:hyperlink w:anchor="_Toc7389" w:history="1">
        <w:r>
          <w:rPr>
            <w:rFonts w:ascii="仿宋" w:eastAsia="仿宋" w:hAnsi="仿宋" w:cs="仿宋" w:hint="eastAsia"/>
            <w:lang w:eastAsia="zh-CN"/>
          </w:rPr>
          <w:t>(五)、防尘防毒措施</w:t>
        </w:r>
        <w:r>
          <w:tab/>
        </w:r>
        <w:r>
          <w:fldChar w:fldCharType="begin"/>
        </w:r>
        <w:r>
          <w:instrText xml:space="preserve"> PAGEREF _Toc7389 \h </w:instrText>
        </w:r>
        <w:r>
          <w:fldChar w:fldCharType="separate"/>
        </w:r>
        <w:r>
          <w:t>35</w:t>
        </w:r>
        <w:r>
          <w:fldChar w:fldCharType="end"/>
        </w:r>
      </w:hyperlink>
    </w:p>
    <w:p>
      <w:pPr>
        <w:pStyle w:val="TOC2"/>
        <w:tabs>
          <w:tab w:val="right" w:leader="dot" w:pos="8306"/>
        </w:tabs>
      </w:pPr>
      <w:hyperlink w:anchor="_Toc6838" w:history="1">
        <w:r>
          <w:rPr>
            <w:rFonts w:ascii="仿宋" w:eastAsia="仿宋" w:hAnsi="仿宋" w:cs="仿宋" w:hint="eastAsia"/>
            <w:lang w:eastAsia="zh-CN"/>
          </w:rPr>
          <w:t>(六)、防静电、触电防护及防雷措施</w:t>
        </w:r>
        <w:r>
          <w:tab/>
        </w:r>
        <w:r>
          <w:fldChar w:fldCharType="begin"/>
        </w:r>
        <w:r>
          <w:instrText xml:space="preserve"> PAGEREF _Toc6838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003" w:history="1">
        <w:r>
          <w:rPr>
            <w:rFonts w:ascii="仿宋" w:eastAsia="仿宋" w:hAnsi="仿宋" w:cs="仿宋" w:hint="eastAsia"/>
            <w:lang w:eastAsia="zh-CN"/>
          </w:rPr>
          <w:t>(七)、机械设备安全保障措施</w:t>
        </w:r>
        <w:r>
          <w:tab/>
        </w:r>
        <w:r>
          <w:fldChar w:fldCharType="begin"/>
        </w:r>
        <w:r>
          <w:instrText xml:space="preserve"> PAGEREF _Toc27003 \h </w:instrText>
        </w:r>
        <w:r>
          <w:fldChar w:fldCharType="separate"/>
        </w:r>
        <w:r>
          <w:t>38</w:t>
        </w:r>
        <w:r>
          <w:fldChar w:fldCharType="end"/>
        </w:r>
      </w:hyperlink>
    </w:p>
    <w:p>
      <w:pPr>
        <w:pStyle w:val="TOC1"/>
        <w:tabs>
          <w:tab w:val="right" w:leader="dot" w:pos="8306"/>
        </w:tabs>
      </w:pPr>
      <w:hyperlink w:anchor="_Toc21616" w:history="1">
        <w:r>
          <w:rPr>
            <w:rFonts w:ascii="仿宋" w:eastAsia="仿宋" w:hAnsi="仿宋" w:cs="仿宋" w:hint="eastAsia"/>
            <w:lang w:eastAsia="zh-CN"/>
          </w:rPr>
          <w:t>十一、保健箱项目财务管理</w:t>
        </w:r>
        <w:r>
          <w:tab/>
        </w:r>
        <w:r>
          <w:fldChar w:fldCharType="begin"/>
        </w:r>
        <w:r>
          <w:instrText xml:space="preserve"> PAGEREF _Toc21616 \h </w:instrText>
        </w:r>
        <w:r>
          <w:fldChar w:fldCharType="separate"/>
        </w:r>
        <w:r>
          <w:t>39</w:t>
        </w:r>
        <w:r>
          <w:fldChar w:fldCharType="end"/>
        </w:r>
      </w:hyperlink>
    </w:p>
    <w:p>
      <w:pPr>
        <w:pStyle w:val="TOC2"/>
        <w:tabs>
          <w:tab w:val="right" w:leader="dot" w:pos="8306"/>
        </w:tabs>
      </w:pPr>
      <w:hyperlink w:anchor="_Toc15666" w:history="1">
        <w:r>
          <w:rPr>
            <w:rFonts w:ascii="仿宋" w:eastAsia="仿宋" w:hAnsi="仿宋" w:cs="仿宋" w:hint="eastAsia"/>
            <w:lang w:eastAsia="zh-CN"/>
          </w:rPr>
          <w:t>(一)、资金需求大</w:t>
        </w:r>
        <w:r>
          <w:tab/>
        </w:r>
        <w:r>
          <w:fldChar w:fldCharType="begin"/>
        </w:r>
        <w:r>
          <w:instrText xml:space="preserve"> PAGEREF _Toc15666 \h </w:instrText>
        </w:r>
        <w:r>
          <w:fldChar w:fldCharType="separate"/>
        </w:r>
        <w:r>
          <w:t>39</w:t>
        </w:r>
        <w:r>
          <w:fldChar w:fldCharType="end"/>
        </w:r>
      </w:hyperlink>
    </w:p>
    <w:p>
      <w:pPr>
        <w:pStyle w:val="TOC2"/>
        <w:tabs>
          <w:tab w:val="right" w:leader="dot" w:pos="8306"/>
        </w:tabs>
      </w:pPr>
      <w:hyperlink w:anchor="_Toc14265" w:history="1">
        <w:r>
          <w:rPr>
            <w:rFonts w:ascii="仿宋" w:eastAsia="仿宋" w:hAnsi="仿宋" w:cs="仿宋" w:hint="eastAsia"/>
            <w:lang w:eastAsia="zh-CN"/>
          </w:rPr>
          <w:t>(二)、研发周期长</w:t>
        </w:r>
        <w:r>
          <w:tab/>
        </w:r>
        <w:r>
          <w:fldChar w:fldCharType="begin"/>
        </w:r>
        <w:r>
          <w:instrText xml:space="preserve"> PAGEREF _Toc14265 \h </w:instrText>
        </w:r>
        <w:r>
          <w:fldChar w:fldCharType="separate"/>
        </w:r>
        <w:r>
          <w:t>40</w:t>
        </w:r>
        <w:r>
          <w:fldChar w:fldCharType="end"/>
        </w:r>
      </w:hyperlink>
    </w:p>
    <w:p>
      <w:pPr>
        <w:pStyle w:val="TOC2"/>
        <w:tabs>
          <w:tab w:val="right" w:leader="dot" w:pos="8306"/>
        </w:tabs>
      </w:pPr>
      <w:hyperlink w:anchor="_Toc21676" w:history="1">
        <w:r>
          <w:rPr>
            <w:rFonts w:ascii="仿宋" w:eastAsia="仿宋" w:hAnsi="仿宋" w:cs="仿宋" w:hint="eastAsia"/>
            <w:lang w:eastAsia="zh-CN"/>
          </w:rPr>
          <w:t>(三)、市场风险大</w:t>
        </w:r>
        <w:r>
          <w:tab/>
        </w:r>
        <w:r>
          <w:fldChar w:fldCharType="begin"/>
        </w:r>
        <w:r>
          <w:instrText xml:space="preserve"> PAGEREF _Toc21676 \h </w:instrText>
        </w:r>
        <w:r>
          <w:fldChar w:fldCharType="separate"/>
        </w:r>
        <w:r>
          <w:t>41</w:t>
        </w:r>
        <w:r>
          <w:fldChar w:fldCharType="end"/>
        </w:r>
      </w:hyperlink>
    </w:p>
    <w:p>
      <w:pPr>
        <w:pStyle w:val="TOC2"/>
        <w:tabs>
          <w:tab w:val="right" w:leader="dot" w:pos="8306"/>
        </w:tabs>
      </w:pPr>
      <w:hyperlink w:anchor="_Toc6001" w:history="1">
        <w:r>
          <w:rPr>
            <w:rFonts w:ascii="仿宋" w:eastAsia="仿宋" w:hAnsi="仿宋" w:cs="仿宋" w:hint="eastAsia"/>
            <w:lang w:eastAsia="zh-CN"/>
          </w:rPr>
          <w:t>(四)、利润率高</w:t>
        </w:r>
        <w:r>
          <w:tab/>
        </w:r>
        <w:r>
          <w:fldChar w:fldCharType="begin"/>
        </w:r>
        <w:r>
          <w:instrText xml:space="preserve"> PAGEREF _Toc6001 \h </w:instrText>
        </w:r>
        <w:r>
          <w:fldChar w:fldCharType="separate"/>
        </w:r>
        <w:r>
          <w:t>44</w:t>
        </w:r>
        <w:r>
          <w:fldChar w:fldCharType="end"/>
        </w:r>
      </w:hyperlink>
    </w:p>
    <w:p>
      <w:pPr>
        <w:pStyle w:val="TOC1"/>
        <w:tabs>
          <w:tab w:val="right" w:leader="dot" w:pos="8306"/>
        </w:tabs>
      </w:pPr>
      <w:hyperlink w:anchor="_Toc1207" w:history="1">
        <w:r>
          <w:rPr>
            <w:rFonts w:ascii="仿宋" w:eastAsia="仿宋" w:hAnsi="仿宋" w:cs="仿宋" w:hint="eastAsia"/>
            <w:lang w:eastAsia="zh-CN"/>
          </w:rPr>
          <w:t>十二、保健箱项目人力资源培养与发展</w:t>
        </w:r>
        <w:r>
          <w:tab/>
        </w:r>
        <w:r>
          <w:fldChar w:fldCharType="begin"/>
        </w:r>
        <w:r>
          <w:instrText xml:space="preserve"> PAGEREF _Toc1207 \h </w:instrText>
        </w:r>
        <w:r>
          <w:fldChar w:fldCharType="separate"/>
        </w:r>
        <w:r>
          <w:t>46</w:t>
        </w:r>
        <w:r>
          <w:fldChar w:fldCharType="end"/>
        </w:r>
      </w:hyperlink>
    </w:p>
    <w:p>
      <w:pPr>
        <w:pStyle w:val="TOC2"/>
        <w:tabs>
          <w:tab w:val="right" w:leader="dot" w:pos="8306"/>
        </w:tabs>
      </w:pPr>
      <w:hyperlink w:anchor="_Toc21716" w:history="1">
        <w:r>
          <w:rPr>
            <w:rFonts w:ascii="仿宋" w:eastAsia="仿宋" w:hAnsi="仿宋" w:cs="仿宋" w:hint="eastAsia"/>
            <w:lang w:eastAsia="zh-CN"/>
          </w:rPr>
          <w:t>(一)、人才需求与规划</w:t>
        </w:r>
        <w:r>
          <w:tab/>
        </w:r>
        <w:r>
          <w:fldChar w:fldCharType="begin"/>
        </w:r>
        <w:r>
          <w:instrText xml:space="preserve"> PAGEREF _Toc21716 \h </w:instrText>
        </w:r>
        <w:r>
          <w:fldChar w:fldCharType="separate"/>
        </w:r>
        <w:r>
          <w:t>46</w:t>
        </w:r>
        <w:r>
          <w:fldChar w:fldCharType="end"/>
        </w:r>
      </w:hyperlink>
    </w:p>
    <w:p>
      <w:pPr>
        <w:pStyle w:val="TOC2"/>
        <w:tabs>
          <w:tab w:val="right" w:leader="dot" w:pos="8306"/>
        </w:tabs>
      </w:pPr>
      <w:hyperlink w:anchor="_Toc12966" w:history="1">
        <w:r>
          <w:rPr>
            <w:rFonts w:ascii="仿宋" w:eastAsia="仿宋" w:hAnsi="仿宋" w:cs="仿宋" w:hint="eastAsia"/>
            <w:lang w:eastAsia="zh-CN"/>
          </w:rPr>
          <w:t>(二)、培训与发展计划</w:t>
        </w:r>
        <w:r>
          <w:tab/>
        </w:r>
        <w:r>
          <w:fldChar w:fldCharType="begin"/>
        </w:r>
        <w:r>
          <w:instrText xml:space="preserve"> PAGEREF _Toc12966 \h </w:instrText>
        </w:r>
        <w:r>
          <w:fldChar w:fldCharType="separate"/>
        </w:r>
        <w:r>
          <w:t>46</w:t>
        </w:r>
        <w:r>
          <w:fldChar w:fldCharType="end"/>
        </w:r>
      </w:hyperlink>
    </w:p>
    <w:p>
      <w:pPr>
        <w:pStyle w:val="TOC1"/>
        <w:tabs>
          <w:tab w:val="right" w:leader="dot" w:pos="8306"/>
        </w:tabs>
      </w:pPr>
      <w:hyperlink w:anchor="_Toc11489" w:history="1">
        <w:r>
          <w:rPr>
            <w:rFonts w:ascii="仿宋" w:eastAsia="仿宋" w:hAnsi="仿宋" w:cs="仿宋" w:hint="eastAsia"/>
            <w:lang w:eastAsia="zh-CN"/>
          </w:rPr>
          <w:t>十三、质量管理体系</w:t>
        </w:r>
        <w:r>
          <w:tab/>
        </w:r>
        <w:r>
          <w:fldChar w:fldCharType="begin"/>
        </w:r>
        <w:r>
          <w:instrText xml:space="preserve"> PAGEREF _Toc11489 \h </w:instrText>
        </w:r>
        <w:r>
          <w:fldChar w:fldCharType="separate"/>
        </w:r>
        <w:r>
          <w:t>47</w:t>
        </w:r>
        <w:r>
          <w:fldChar w:fldCharType="end"/>
        </w:r>
      </w:hyperlink>
    </w:p>
    <w:p>
      <w:pPr>
        <w:pStyle w:val="TOC2"/>
        <w:tabs>
          <w:tab w:val="right" w:leader="dot" w:pos="8306"/>
        </w:tabs>
      </w:pPr>
      <w:hyperlink w:anchor="_Toc18569" w:history="1">
        <w:r>
          <w:rPr>
            <w:rFonts w:ascii="仿宋" w:eastAsia="仿宋" w:hAnsi="仿宋" w:cs="仿宋" w:hint="eastAsia"/>
            <w:lang w:eastAsia="zh-CN"/>
          </w:rPr>
          <w:t>(一)、质量目标与方针</w:t>
        </w:r>
        <w:r>
          <w:tab/>
        </w:r>
        <w:r>
          <w:fldChar w:fldCharType="begin"/>
        </w:r>
        <w:r>
          <w:instrText xml:space="preserve"> PAGEREF _Toc18569 \h </w:instrText>
        </w:r>
        <w:r>
          <w:fldChar w:fldCharType="separate"/>
        </w:r>
        <w:r>
          <w:t>47</w:t>
        </w:r>
        <w:r>
          <w:fldChar w:fldCharType="end"/>
        </w:r>
      </w:hyperlink>
    </w:p>
    <w:p>
      <w:pPr>
        <w:pStyle w:val="TOC2"/>
        <w:tabs>
          <w:tab w:val="right" w:leader="dot" w:pos="8306"/>
        </w:tabs>
      </w:pPr>
      <w:hyperlink w:anchor="_Toc17975" w:history="1">
        <w:r>
          <w:rPr>
            <w:rFonts w:ascii="仿宋" w:eastAsia="仿宋" w:hAnsi="仿宋" w:cs="仿宋" w:hint="eastAsia"/>
            <w:lang w:eastAsia="zh-CN"/>
          </w:rPr>
          <w:t>(二)、质量管理责任</w:t>
        </w:r>
        <w:r>
          <w:tab/>
        </w:r>
        <w:r>
          <w:fldChar w:fldCharType="begin"/>
        </w:r>
        <w:r>
          <w:instrText xml:space="preserve"> PAGEREF _Toc17975 \h </w:instrText>
        </w:r>
        <w:r>
          <w:fldChar w:fldCharType="separate"/>
        </w:r>
        <w:r>
          <w:t>48</w:t>
        </w:r>
        <w:r>
          <w:fldChar w:fldCharType="end"/>
        </w:r>
      </w:hyperlink>
    </w:p>
    <w:p>
      <w:pPr>
        <w:pStyle w:val="TOC2"/>
        <w:tabs>
          <w:tab w:val="right" w:leader="dot" w:pos="8306"/>
        </w:tabs>
      </w:pPr>
      <w:hyperlink w:anchor="_Toc19496" w:history="1">
        <w:r>
          <w:rPr>
            <w:rFonts w:ascii="仿宋" w:eastAsia="仿宋" w:hAnsi="仿宋" w:cs="仿宋" w:hint="eastAsia"/>
            <w:lang w:eastAsia="zh-CN"/>
          </w:rPr>
          <w:t>(三)、质量管理体系文件</w:t>
        </w:r>
        <w:r>
          <w:tab/>
        </w:r>
        <w:r>
          <w:fldChar w:fldCharType="begin"/>
        </w:r>
        <w:r>
          <w:instrText xml:space="preserve"> PAGEREF _Toc19496 \h </w:instrText>
        </w:r>
        <w:r>
          <w:fldChar w:fldCharType="separate"/>
        </w:r>
        <w:r>
          <w:t>49</w:t>
        </w:r>
        <w:r>
          <w:fldChar w:fldCharType="end"/>
        </w:r>
      </w:hyperlink>
    </w:p>
    <w:p>
      <w:pPr>
        <w:pStyle w:val="TOC2"/>
        <w:tabs>
          <w:tab w:val="right" w:leader="dot" w:pos="8306"/>
        </w:tabs>
      </w:pPr>
      <w:hyperlink w:anchor="_Toc10904" w:history="1">
        <w:r>
          <w:rPr>
            <w:rFonts w:ascii="仿宋" w:eastAsia="仿宋" w:hAnsi="仿宋" w:cs="仿宋" w:hint="eastAsia"/>
            <w:lang w:eastAsia="zh-CN"/>
          </w:rPr>
          <w:t>(四)、质量培训与教育</w:t>
        </w:r>
        <w:r>
          <w:tab/>
        </w:r>
        <w:r>
          <w:fldChar w:fldCharType="begin"/>
        </w:r>
        <w:r>
          <w:instrText xml:space="preserve"> PAGEREF _Toc10904 \h </w:instrText>
        </w:r>
        <w:r>
          <w:fldChar w:fldCharType="separate"/>
        </w:r>
        <w:r>
          <w:t>51</w:t>
        </w:r>
        <w:r>
          <w:fldChar w:fldCharType="end"/>
        </w:r>
      </w:hyperlink>
    </w:p>
    <w:p>
      <w:pPr>
        <w:pStyle w:val="TOC2"/>
        <w:tabs>
          <w:tab w:val="right" w:leader="dot" w:pos="8306"/>
        </w:tabs>
      </w:pPr>
      <w:hyperlink w:anchor="_Toc14062" w:history="1">
        <w:r>
          <w:rPr>
            <w:rFonts w:ascii="仿宋" w:eastAsia="仿宋" w:hAnsi="仿宋" w:cs="仿宋" w:hint="eastAsia"/>
            <w:lang w:eastAsia="zh-CN"/>
          </w:rPr>
          <w:t>(五)、质量审核与评价</w:t>
        </w:r>
        <w:r>
          <w:tab/>
        </w:r>
        <w:r>
          <w:fldChar w:fldCharType="begin"/>
        </w:r>
        <w:r>
          <w:instrText xml:space="preserve"> PAGEREF _Toc14062 \h </w:instrText>
        </w:r>
        <w:r>
          <w:fldChar w:fldCharType="separate"/>
        </w:r>
        <w:r>
          <w:t>53</w:t>
        </w:r>
        <w:r>
          <w:fldChar w:fldCharType="end"/>
        </w:r>
      </w:hyperlink>
    </w:p>
    <w:p>
      <w:pPr>
        <w:pStyle w:val="TOC2"/>
        <w:tabs>
          <w:tab w:val="right" w:leader="dot" w:pos="8306"/>
        </w:tabs>
      </w:pPr>
      <w:hyperlink w:anchor="_Toc29098" w:history="1">
        <w:r>
          <w:rPr>
            <w:rFonts w:ascii="仿宋" w:eastAsia="仿宋" w:hAnsi="仿宋" w:cs="仿宋" w:hint="eastAsia"/>
            <w:lang w:eastAsia="zh-CN"/>
          </w:rPr>
          <w:t>(六)、不符合与纠正措施</w:t>
        </w:r>
        <w:r>
          <w:tab/>
        </w:r>
        <w:r>
          <w:fldChar w:fldCharType="begin"/>
        </w:r>
        <w:r>
          <w:instrText xml:space="preserve"> PAGEREF _Toc29098 \h </w:instrText>
        </w:r>
        <w:r>
          <w:fldChar w:fldCharType="separate"/>
        </w:r>
        <w:r>
          <w:t>54</w:t>
        </w:r>
        <w:r>
          <w:fldChar w:fldCharType="end"/>
        </w:r>
      </w:hyperlink>
    </w:p>
    <w:p>
      <w:pPr>
        <w:pStyle w:val="TOC1"/>
        <w:tabs>
          <w:tab w:val="right" w:leader="dot" w:pos="8306"/>
        </w:tabs>
      </w:pPr>
      <w:hyperlink w:anchor="_Toc24107" w:history="1">
        <w:r>
          <w:rPr>
            <w:rFonts w:ascii="仿宋" w:eastAsia="仿宋" w:hAnsi="仿宋" w:cs="仿宋" w:hint="eastAsia"/>
            <w:lang w:eastAsia="zh-CN"/>
          </w:rPr>
          <w:t>十四、保健箱项目工程方案分析</w:t>
        </w:r>
        <w:r>
          <w:tab/>
        </w:r>
        <w:r>
          <w:fldChar w:fldCharType="begin"/>
        </w:r>
        <w:r>
          <w:instrText xml:space="preserve"> PAGEREF _Toc24107 \h </w:instrText>
        </w:r>
        <w:r>
          <w:fldChar w:fldCharType="separate"/>
        </w:r>
        <w:r>
          <w:t>55</w:t>
        </w:r>
        <w:r>
          <w:fldChar w:fldCharType="end"/>
        </w:r>
      </w:hyperlink>
    </w:p>
    <w:p>
      <w:pPr>
        <w:pStyle w:val="TOC2"/>
        <w:tabs>
          <w:tab w:val="right" w:leader="dot" w:pos="8306"/>
        </w:tabs>
      </w:pPr>
      <w:hyperlink w:anchor="_Toc20153" w:history="1">
        <w:r>
          <w:rPr>
            <w:rFonts w:ascii="仿宋" w:eastAsia="仿宋" w:hAnsi="仿宋" w:cs="仿宋" w:hint="eastAsia"/>
            <w:lang w:eastAsia="zh-CN"/>
          </w:rPr>
          <w:t>(一)、建筑工程设计原则</w:t>
        </w:r>
        <w:r>
          <w:tab/>
        </w:r>
        <w:r>
          <w:fldChar w:fldCharType="begin"/>
        </w:r>
        <w:r>
          <w:instrText xml:space="preserve"> PAGEREF _Toc20153 \h </w:instrText>
        </w:r>
        <w:r>
          <w:fldChar w:fldCharType="separate"/>
        </w:r>
        <w:r>
          <w:t>55</w:t>
        </w:r>
        <w:r>
          <w:fldChar w:fldCharType="end"/>
        </w:r>
      </w:hyperlink>
    </w:p>
    <w:p>
      <w:pPr>
        <w:pStyle w:val="TOC2"/>
        <w:tabs>
          <w:tab w:val="right" w:leader="dot" w:pos="8306"/>
        </w:tabs>
      </w:pPr>
      <w:hyperlink w:anchor="_Toc30286" w:history="1">
        <w:r>
          <w:rPr>
            <w:rFonts w:ascii="仿宋" w:eastAsia="仿宋" w:hAnsi="仿宋" w:cs="仿宋" w:hint="eastAsia"/>
            <w:lang w:eastAsia="zh-CN"/>
          </w:rPr>
          <w:t>(二)、土建工程建设指标</w:t>
        </w:r>
        <w:r>
          <w:tab/>
        </w:r>
        <w:r>
          <w:fldChar w:fldCharType="begin"/>
        </w:r>
        <w:r>
          <w:instrText xml:space="preserve"> PAGEREF _Toc30286 \h </w:instrText>
        </w:r>
        <w:r>
          <w:fldChar w:fldCharType="separate"/>
        </w:r>
        <w:r>
          <w:t>58</w:t>
        </w:r>
        <w:r>
          <w:fldChar w:fldCharType="end"/>
        </w:r>
      </w:hyperlink>
    </w:p>
    <w:p>
      <w:pPr>
        <w:pStyle w:val="TOC1"/>
        <w:tabs>
          <w:tab w:val="right" w:leader="dot" w:pos="8306"/>
        </w:tabs>
      </w:pPr>
      <w:hyperlink w:anchor="_Toc383" w:history="1">
        <w:r>
          <w:rPr>
            <w:rFonts w:ascii="仿宋" w:eastAsia="仿宋" w:hAnsi="仿宋" w:cs="仿宋" w:hint="eastAsia"/>
            <w:lang w:eastAsia="zh-CN"/>
          </w:rPr>
          <w:t>十五、风险识别与分类</w:t>
        </w:r>
        <w:r>
          <w:tab/>
        </w:r>
        <w:r>
          <w:fldChar w:fldCharType="begin"/>
        </w:r>
        <w:r>
          <w:instrText xml:space="preserve"> PAGEREF _Toc383 \h </w:instrText>
        </w:r>
        <w:r>
          <w:fldChar w:fldCharType="separate"/>
        </w:r>
        <w:r>
          <w:t>60</w:t>
        </w:r>
        <w:r>
          <w:fldChar w:fldCharType="end"/>
        </w:r>
      </w:hyperlink>
    </w:p>
    <w:p>
      <w:pPr>
        <w:pStyle w:val="TOC2"/>
        <w:tabs>
          <w:tab w:val="right" w:leader="dot" w:pos="8306"/>
        </w:tabs>
      </w:pPr>
      <w:hyperlink w:anchor="_Toc20746" w:history="1">
        <w:r>
          <w:rPr>
            <w:rFonts w:ascii="仿宋" w:eastAsia="仿宋" w:hAnsi="仿宋" w:cs="仿宋" w:hint="eastAsia"/>
            <w:lang w:eastAsia="zh-CN"/>
          </w:rPr>
          <w:t>(一)、风险识别</w:t>
        </w:r>
        <w:r>
          <w:tab/>
        </w:r>
        <w:r>
          <w:fldChar w:fldCharType="begin"/>
        </w:r>
        <w:r>
          <w:instrText xml:space="preserve"> PAGEREF _Toc20746 \h </w:instrText>
        </w:r>
        <w:r>
          <w:fldChar w:fldCharType="separate"/>
        </w:r>
        <w:r>
          <w:t>60</w:t>
        </w:r>
        <w:r>
          <w:fldChar w:fldCharType="end"/>
        </w:r>
      </w:hyperlink>
    </w:p>
    <w:p>
      <w:pPr>
        <w:pStyle w:val="TOC2"/>
        <w:tabs>
          <w:tab w:val="right" w:leader="dot" w:pos="8306"/>
        </w:tabs>
      </w:pPr>
      <w:hyperlink w:anchor="_Toc27202" w:history="1">
        <w:r>
          <w:rPr>
            <w:rFonts w:ascii="仿宋" w:eastAsia="仿宋" w:hAnsi="仿宋" w:cs="仿宋" w:hint="eastAsia"/>
            <w:lang w:eastAsia="zh-CN"/>
          </w:rPr>
          <w:t>(二)、风险分类</w:t>
        </w:r>
        <w:r>
          <w:tab/>
        </w:r>
        <w:r>
          <w:fldChar w:fldCharType="begin"/>
        </w:r>
        <w:r>
          <w:instrText xml:space="preserve"> PAGEREF _Toc27202 \h </w:instrText>
        </w:r>
        <w:r>
          <w:fldChar w:fldCharType="separate"/>
        </w:r>
        <w:r>
          <w:t>61</w:t>
        </w:r>
        <w:r>
          <w:fldChar w:fldCharType="end"/>
        </w:r>
      </w:hyperlink>
    </w:p>
    <w:p>
      <w:pPr>
        <w:pStyle w:val="TOC1"/>
        <w:tabs>
          <w:tab w:val="right" w:leader="dot" w:pos="8306"/>
        </w:tabs>
      </w:pPr>
      <w:hyperlink w:anchor="_Toc13696" w:history="1">
        <w:r>
          <w:rPr>
            <w:rFonts w:ascii="仿宋" w:eastAsia="仿宋" w:hAnsi="仿宋" w:cs="仿宋" w:hint="eastAsia"/>
            <w:lang w:eastAsia="zh-CN"/>
          </w:rPr>
          <w:t>十六、供应链管理</w:t>
        </w:r>
        <w:r>
          <w:tab/>
        </w:r>
        <w:r>
          <w:fldChar w:fldCharType="begin"/>
        </w:r>
        <w:r>
          <w:instrText xml:space="preserve"> PAGEREF _Toc13696 \h </w:instrText>
        </w:r>
        <w:r>
          <w:fldChar w:fldCharType="separate"/>
        </w:r>
        <w:r>
          <w:t>63</w:t>
        </w:r>
        <w:r>
          <w:fldChar w:fldCharType="end"/>
        </w:r>
      </w:hyperlink>
    </w:p>
    <w:p>
      <w:pPr>
        <w:pStyle w:val="TOC2"/>
        <w:tabs>
          <w:tab w:val="right" w:leader="dot" w:pos="8306"/>
        </w:tabs>
      </w:pPr>
      <w:hyperlink w:anchor="_Toc17349" w:history="1">
        <w:r>
          <w:rPr>
            <w:rFonts w:ascii="仿宋" w:eastAsia="仿宋" w:hAnsi="仿宋" w:cs="仿宋" w:hint="eastAsia"/>
            <w:lang w:eastAsia="zh-CN"/>
          </w:rPr>
          <w:t>(一)、供应链战略规划</w:t>
        </w:r>
        <w:r>
          <w:tab/>
        </w:r>
        <w:r>
          <w:fldChar w:fldCharType="begin"/>
        </w:r>
        <w:r>
          <w:instrText xml:space="preserve"> PAGEREF _Toc17349 \h </w:instrText>
        </w:r>
        <w:r>
          <w:fldChar w:fldCharType="separate"/>
        </w:r>
        <w:r>
          <w:t>63</w:t>
        </w:r>
        <w:r>
          <w:fldChar w:fldCharType="end"/>
        </w:r>
      </w:hyperlink>
    </w:p>
    <w:p>
      <w:pPr>
        <w:pStyle w:val="TOC2"/>
        <w:tabs>
          <w:tab w:val="right" w:leader="dot" w:pos="8306"/>
        </w:tabs>
      </w:pPr>
      <w:hyperlink w:anchor="_Toc27366" w:history="1">
        <w:r>
          <w:rPr>
            <w:rFonts w:ascii="仿宋" w:eastAsia="仿宋" w:hAnsi="仿宋" w:cs="仿宋" w:hint="eastAsia"/>
            <w:lang w:eastAsia="zh-CN"/>
          </w:rPr>
          <w:t>(二)、供应商选择与合作</w:t>
        </w:r>
        <w:r>
          <w:tab/>
        </w:r>
        <w:r>
          <w:fldChar w:fldCharType="begin"/>
        </w:r>
        <w:r>
          <w:instrText xml:space="preserve"> PAGEREF _Toc27366 \h </w:instrText>
        </w:r>
        <w:r>
          <w:fldChar w:fldCharType="separate"/>
        </w:r>
        <w:r>
          <w:t>64</w:t>
        </w:r>
        <w:r>
          <w:fldChar w:fldCharType="end"/>
        </w:r>
      </w:hyperlink>
    </w:p>
    <w:p>
      <w:pPr>
        <w:pStyle w:val="TOC2"/>
        <w:tabs>
          <w:tab w:val="right" w:leader="dot" w:pos="8306"/>
        </w:tabs>
      </w:pPr>
      <w:hyperlink w:anchor="_Toc23009" w:history="1">
        <w:r>
          <w:rPr>
            <w:rFonts w:ascii="仿宋" w:eastAsia="仿宋" w:hAnsi="仿宋" w:cs="仿宋" w:hint="eastAsia"/>
            <w:lang w:eastAsia="zh-CN"/>
          </w:rPr>
          <w:t>(三)、物流与库存管理</w:t>
        </w:r>
        <w:r>
          <w:tab/>
        </w:r>
        <w:r>
          <w:fldChar w:fldCharType="begin"/>
        </w:r>
        <w:r>
          <w:instrText xml:space="preserve"> PAGEREF _Toc23009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5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960"/>
      <w:r>
        <w:rPr>
          <w:rFonts w:ascii="仿宋" w:eastAsia="仿宋" w:hAnsi="仿宋" w:cs="仿宋" w:hint="eastAsia"/>
          <w:sz w:val="28"/>
          <w:lang w:eastAsia="zh-CN"/>
        </w:rPr>
        <w:t>一、保健箱项目危机管理</w:t>
      </w:r>
      <w:bookmarkEnd w:id="2"/>
    </w:p>
    <w:p>
      <w:pPr>
        <w:pStyle w:val="Heading2"/>
        <w:rPr>
          <w:rFonts w:ascii="仿宋" w:eastAsia="仿宋" w:hAnsi="仿宋" w:cs="仿宋" w:hint="eastAsia"/>
          <w:lang w:eastAsia="zh-CN"/>
        </w:rPr>
      </w:pPr>
      <w:bookmarkStart w:id="3" w:name="_Toc168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保健箱项目危机管理中，危机预警与识别是确保保健箱项目稳健运行的核心步骤。通过建立全面的监测机制，保健箱项目团队旨在及时发现和理解潜在的风险和危机因素，以便采取及时的预防和应对措施，确保保健箱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首先，通过深入的风险评估，保健箱项目团队全面分析了整个保健箱项目和各个阶段可能存在的威胁。这包括准确评估每个潜在风险的发生概率和可能影响的程度，为后续危机预警提供了有力支持。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保健箱项目团队着重于明确定义保健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保健箱项目进展的持续监控，团队能够及时发现潜在问题并作出迅速反应。保健箱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在这一阶段，团队的专业素养和反应速度将发挥至关重要的作用，以确保潜在危机能够在初期得到有效的处理，最大程度地减轻负面影响。通过危机预警与识别，保健箱项目得以更有序、可控地推进。</w:t>
      </w:r>
    </w:p>
    <w:p>
      <w:pPr>
        <w:pStyle w:val="Heading2"/>
        <w:ind w:firstLine="560" w:firstLineChars="200"/>
        <w:rPr>
          <w:rFonts w:ascii="仿宋" w:eastAsia="仿宋" w:hAnsi="仿宋" w:cs="仿宋" w:hint="eastAsia"/>
          <w:sz w:val="28"/>
          <w:lang w:eastAsia="zh-CN"/>
        </w:rPr>
      </w:pPr>
      <w:bookmarkStart w:id="4" w:name="_Toc1525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在危机发生时，保健箱项目团队立即行动，成立了应急小组。该小组的任务是迅速制定并实施紧急应对措施，以最小化潜在损失。以下是采取的主要措施：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暂停保健箱项目进度：为遏制危机蔓延，保健箱项目暂时停止进行，以便全面评估当前状况。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资源重新分配：重新评估保健箱项目资源的分配，确保最大限度地减小损失。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实时沟通：与关键利益相关者建立实时沟通机制，向他们传递保健箱项目危机的实际状况，保障保健箱项目核心利益。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在紧急应对的同时，保健箱项目团队强调了团队协作和有效沟通的重要性。以下是团队协作的关键举措：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信息共享机制：建立了信息共享平台，确保团队成员能够及时获取保健箱项目危机的实时信息。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领导者沟通：保健箱项目领导者通过定期会议和即时沟通工具，指导团队应对危机，保持团队稳定运行。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随着危机得到初步控制，保健箱项目团队转向制定恢复计划，以确保保健箱项目能够从中迅速恢复。主要恢复计划包括：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修复受损的进度计划：重新评估保健箱项目进度，制定修复计划，确保保健箱项目尽快回归正常进程。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重新调整资源分配：优化资源分配，确保保健箱项目在有限资源下高效运转。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风险管理机制加强：对保健箱项目风险进行全面评估，制定更强化的风险管理策略，以预防未来可能的危机。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7846"/>
      <w:r>
        <w:rPr>
          <w:rFonts w:ascii="仿宋" w:eastAsia="仿宋" w:hAnsi="仿宋" w:cs="仿宋" w:hint="eastAsia"/>
          <w:sz w:val="28"/>
          <w:lang w:eastAsia="zh-CN"/>
        </w:rPr>
        <w:t>二、保健箱项目选址可行性分析</w:t>
      </w:r>
      <w:bookmarkEnd w:id="5"/>
    </w:p>
    <w:p>
      <w:pPr>
        <w:pStyle w:val="Heading2"/>
        <w:rPr>
          <w:rFonts w:ascii="仿宋" w:eastAsia="仿宋" w:hAnsi="仿宋" w:cs="仿宋" w:hint="eastAsia"/>
          <w:lang w:eastAsia="zh-CN"/>
        </w:rPr>
      </w:pPr>
      <w:bookmarkStart w:id="6" w:name="_Toc14560"/>
      <w:r>
        <w:rPr>
          <w:rFonts w:ascii="仿宋" w:eastAsia="仿宋" w:hAnsi="仿宋" w:cs="仿宋" w:hint="eastAsia"/>
          <w:lang w:eastAsia="zh-CN"/>
        </w:rPr>
        <w:t>(一)、保健箱项目选址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该保健箱项目选址位于XX省XX市XX区XXX街道</w:t>
      </w:r>
    </w:p>
    <w:p>
      <w:pPr>
        <w:pStyle w:val="Heading2"/>
        <w:ind w:firstLine="560" w:firstLineChars="200"/>
        <w:rPr>
          <w:rFonts w:ascii="仿宋" w:eastAsia="仿宋" w:hAnsi="仿宋" w:cs="仿宋" w:hint="eastAsia"/>
          <w:sz w:val="28"/>
          <w:lang w:eastAsia="zh-CN"/>
        </w:rPr>
      </w:pPr>
      <w:bookmarkStart w:id="7" w:name="_Toc1736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征地面积： 保健箱项目的征地面积将根据保健箱项目的实际规模和需求进行精确规划。具体面积XXX平方米，旨在确保保健箱项目不仅能够满足当前的发展需求，还能够预留空间以适应未来的扩展。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净用地面积是在征地面积基础上去除不可利用面积后的实际可开发用地。具体面积XXX平方米，考虑到环保、交通、安全等多方面因素，以确保保健箱项目在整体利用效率上达到最优。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保健箱项目计划建设的建筑总规模具体面积XXX平方米。这一规模的确定综合考虑了保健箱项目的性质、规模，以及城市规划的相关要求，确保建筑布局与周边环境协调一致。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绿地率是保健箱项目用地中被规划为绿地的比例。具体面积XXX平方米，旨在通过合理规划绿地，改善保健箱项目周边环境，提升居民生活质量，并符合城市整体绿化规划。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容积率是用地上可以建设的建筑总体积与用地面积之比。具体面积XXX，通过合理的容积率规划，确保保健箱项目建筑规模与周边环境和谐共生。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确保保健箱项目选址与当地城市规划相一致，具体面积XXX平方米。通过与城市规划部门深入沟通，确保保健箱项目不仅符合城市的整体发展方向，还能够融入城市的发展布局，为城市的长远发展贡献力量。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充分了解并确保保健箱项目选址符合当地产业政策，具体面积XXX平方米。这包括保健箱项目对当地经济的促进作用，以及对相关产业的带动效应，确保保健箱项目与地方政府的产业政策保持一致，促进共赢合作。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用地总体要求必须符合环保和可持续发展的原则，具体面积XXX平方米。通过采用绿色建筑设计、节能减排等措施，确保保健箱项目在建设和运营过程中对环境的影响最小化，达到可持续发展的要求。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确保保健箱项目选址具备必要的公共设施配套，具体面积XXX平方米。这包括交通便利性、教育、医疗等基础设施，以提高居民生活品质，使得保健箱项目选址更具吸引力。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考虑用地总体要求对当地社会稳定性的影响，具体面积XXX平方米。通过深入了解当地社区反馈，确保保健箱项目的选址和建设过程对当地社会和谐稳定产生积极作用。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保健箱项目选址不仅符合法规和规划，还在实际操作中具有可行性。这一全面规划将为保健箱项目的成功实施提供坚实的基础，确保保健箱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715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保健箱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保健箱项目的设备规划和空间设计中，我们将采取灵活设备布局的措施。设备布局将根据实际需求进行灵活设计，避免不必要的浪费。通过合理规划设备摆放位置，我们将提高设备的利用率，减少设备间距，以确保保健箱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保健箱项目内部引入共享设施的概念，例如共享会议室、办公区等。通过这种方式，我们可以减少对资源的重复建设，提高资源共享效率，从而减小保健箱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210"/>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 在保健箱项目的总图布置中，我们将不同功能区域进行明确的规划，以最大程度满足保健箱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934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我们首先关注市场因素，包括潜在客户分布、竞争对手位置、市场需求等。通过深入的市场调研，我们能够更准确地评估选址对于市场开拓和产品销售的影响，确保保健箱项目能够在有利的市场环境中蓬勃发展。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保健箱项目对环境的影响是综合评价的重要因素之一。我们将详细考虑选址周边的自然环境、生态保护区、水源地等情况，确保保健箱项目的建设和运营对环境影响最小化，并符合当地的环保法规标准。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对选址的评价还需充分考虑当地政府的产业政策和法规。我们将详细了解保健箱项目所在地的相关政策，确保保健箱项目的规划和运营与当地法规相符，降低不必要的法律风险。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考虑到社会稳定性对企业运营的重要性，我们将评估选址地区的社会安全情况、劳工关系、社区反馈等方面，以确保保健箱项目的建设和运营不会受到社会稳定性的负面影响。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最后，我们将综合考虑用地成本，包括土地购置费用、土地开发成本等。通过对用地成本的详细评估，我们能够做出更为精确的经济效益分析，为保健箱项目的投资决策提供有力支持。</w:t>
      </w:r>
    </w:p>
    <w:p>
      <w:pPr>
        <w:pStyle w:val="Heading1"/>
        <w:ind w:firstLine="560" w:firstLineChars="200"/>
        <w:rPr>
          <w:rFonts w:ascii="仿宋" w:eastAsia="仿宋" w:hAnsi="仿宋" w:cs="仿宋" w:hint="eastAsia"/>
          <w:sz w:val="28"/>
          <w:lang w:eastAsia="zh-CN"/>
        </w:rPr>
      </w:pPr>
      <w:bookmarkStart w:id="11" w:name="_Toc28181"/>
      <w:r>
        <w:rPr>
          <w:rFonts w:ascii="仿宋" w:eastAsia="仿宋" w:hAnsi="仿宋" w:cs="仿宋" w:hint="eastAsia"/>
          <w:sz w:val="28"/>
          <w:lang w:eastAsia="zh-CN"/>
        </w:rPr>
        <w:t>三、保健箱项目绩效评估</w:t>
      </w:r>
      <w:bookmarkEnd w:id="11"/>
    </w:p>
    <w:p>
      <w:pPr>
        <w:pStyle w:val="Heading2"/>
        <w:rPr>
          <w:rFonts w:ascii="仿宋" w:eastAsia="仿宋" w:hAnsi="仿宋" w:cs="仿宋" w:hint="eastAsia"/>
          <w:lang w:eastAsia="zh-CN"/>
        </w:rPr>
      </w:pPr>
      <w:bookmarkStart w:id="12" w:name="_Toc28163"/>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在保健箱项目中，我们设计了一套全面的绩效评估指标，以确保保健箱项目的可控和成功交付。这些指标跨足保健箱项目目标、成本、进度和质量等多个维度，为我们提供了全面洞察保健箱项目的健康状况。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箱项目目标达成率是我们关注的首要指标。我们设定了明确的目标，并通过定期监测和评估，迅速发现并应对潜在的目标偏差。这为保健箱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成本绩效是另一个核心关注点。通过实际成本与预算成本的对比分析，我们深入了解成本差异的原因，及时调整资源分配，保持保健箱项目在经济效益方面的合理水平。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箱项目进度作为关键的绩效指标之一，得到了精心的关注。我们制定了详细的保健箱项目进度计划，并设立了进度符合度指标，确保实际进度与计划进度保持一致。这使我们能够快速发现和解决潜在的进度问题，保持保健箱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保健箱项目绩效的不可或缺的一环。我们引入了一系列的质量标准和客户满意度指标，以确保保健箱项目交付的成果在质量上达到或超越预期水平。通过持续监测这些指标，我们努力提升保健箱项目整体质量水平，为保健箱项目的成功交付提供有力保障。通过这些科学且全面的绩效评估，我们能够更好地引导保健箱项目的持续改进，确保保健箱项目目标的顺利达成。</w:t>
      </w:r>
    </w:p>
    <w:p>
      <w:pPr>
        <w:pStyle w:val="Heading2"/>
        <w:ind w:firstLine="560" w:firstLineChars="200"/>
        <w:rPr>
          <w:rFonts w:ascii="仿宋" w:eastAsia="仿宋" w:hAnsi="仿宋" w:cs="仿宋" w:hint="eastAsia"/>
          <w:sz w:val="28"/>
          <w:lang w:eastAsia="zh-CN"/>
        </w:rPr>
      </w:pPr>
      <w:bookmarkStart w:id="13" w:name="_Toc4609"/>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绩效评估是保健箱项目中的关键环节，为确保保健箱项目达到预期目标，我们采用了多层次、多维度的绩效评估方法。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保健箱项目的战略目标对齐，确保每个决策和行动都与保健箱项目整体目标保持一致。团队会定期召开战略对齐会议，审视当前工作与保健箱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保健箱项目进度、质量、成本和风险等方面。这些指标通过数据收集和分析，为保健箱项目管理团队提供了客观的评估依据。例如，我们通过保健箱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绩效评估不仅仅停留在保健箱项目内部，还考虑了保健箱项目对外部环境的影响。我们定期进行干系人满意度调查，以了解各利益相关方对保健箱项目的期望和满意度，并及时做出调整。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这种多层次、多角度的绩效评估方法，使得我们能够全面了解保健箱项目的运行状态，及时做出调整，确保保健箱项目在不断变化的环境中保持稳健前行。</w:t>
      </w:r>
    </w:p>
    <w:p>
      <w:pPr>
        <w:pStyle w:val="Heading2"/>
        <w:ind w:firstLine="560" w:firstLineChars="200"/>
        <w:rPr>
          <w:rFonts w:ascii="仿宋" w:eastAsia="仿宋" w:hAnsi="仿宋" w:cs="仿宋" w:hint="eastAsia"/>
          <w:sz w:val="28"/>
          <w:lang w:eastAsia="zh-CN"/>
        </w:rPr>
      </w:pPr>
      <w:bookmarkStart w:id="14" w:name="_Toc19871"/>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为了确保保健箱项目的有效管理和不断优化，我们采用了精心设计的绩效评估周期。这个周期旨在实现灵活、实时和全面的评估，以适应保健箱项目执行中的各种挑战。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保健箱项目的不同需求，分为短期、中期和长期。短期评估关注每个迭代或工作周期，以及时发现和解决当前任务中的问题。中期评估涵盖几个迭代，深入了解整体保健箱项目的趋势和性能。长期评估则着眼于整个保健箱项目阶段，确保保健箱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保健箱项目管理工具和协作平台，团队成员能够随时更新和分享保健箱项目数据。这种实时性的反馈机制使我们能够及时察觉潜在问题，快速调整，保持保健箱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周期与保健箱项目的决策制定密不可分。每个周期的保健箱项目回顾会议成为集体总结经验、识别问题深层次原因并找到创新解决方案的平台。这种定期的反思与调整机制使保健箱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1054"/>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3003"/>
      <w:r>
        <w:rPr>
          <w:rFonts w:ascii="仿宋" w:eastAsia="仿宋" w:hAnsi="仿宋" w:cs="仿宋" w:hint="eastAsia"/>
          <w:lang w:eastAsia="zh-CN"/>
        </w:rPr>
        <w:t>(一)、保健箱行业分析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保健箱行业一直以来都是市场的关注焦点。行业内的发展趋势、竞争态势以及潜在机会都对保健箱项目的推进产生深远的影响。通过深入研究行业的整体概貌，我们将更好地理解行业的核心特征，为保健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健箱行业，技术一直是推动创新和发展的关键因素。我们将对当前技术趋势进行详尽分析，包括但不限于人工智能、大数据应用、先进制造技术等。这有助于保健箱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保健箱项目成功的基础。我们将对主要竞争对手进行深入研究，包括其市场份额、产品特点、市场定位等。通过全面了解竞争对手的优势和劣势，保健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6153"/>
      <w:r>
        <w:rPr>
          <w:rFonts w:ascii="仿宋" w:eastAsia="仿宋" w:hAnsi="仿宋" w:cs="仿宋" w:hint="eastAsia"/>
          <w:sz w:val="28"/>
          <w:lang w:eastAsia="zh-CN"/>
        </w:rPr>
        <w:t>(二)、保健箱市场分析预测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通过对市场规模的深入调研，我们将预测保健箱市场未来的增长趋势。这包括市场的整体规模、各细分领域的发展趋势等。保健箱项目可以根据市场的扩张速度和潜在机会，制定更符合市场需求的发展策略。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了解消费者的需求是市场分析的核心。我们将通过调查研究，深入挖掘目标消费者的需求特点、购买习惯以及对产品和服务的期望。这有助于保健箱项目更好地定位目标市场，提供更符合消费者期待的解决方案。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保健箱项目实施过程中需要充分考虑的因素。我们将对市场风险进行全面评估，包括但不限于政策法规风险、市场竞争风险、技术变革风险等。通过对潜在风险的深入分析，保健箱项目可以制定相应的风险缓解策略，降低不确定性对保健箱项目的影响。</w:t>
      </w:r>
    </w:p>
    <w:p>
      <w:pPr>
        <w:pStyle w:val="Heading1"/>
        <w:ind w:firstLine="560" w:firstLineChars="200"/>
        <w:rPr>
          <w:rFonts w:ascii="仿宋" w:eastAsia="仿宋" w:hAnsi="仿宋" w:cs="仿宋" w:hint="eastAsia"/>
          <w:sz w:val="28"/>
          <w:lang w:eastAsia="zh-CN"/>
        </w:rPr>
      </w:pPr>
      <w:bookmarkStart w:id="18" w:name="_Toc9180"/>
      <w:r>
        <w:rPr>
          <w:rFonts w:ascii="仿宋" w:eastAsia="仿宋" w:hAnsi="仿宋" w:cs="仿宋" w:hint="eastAsia"/>
          <w:sz w:val="28"/>
          <w:lang w:eastAsia="zh-CN"/>
        </w:rPr>
        <w:t>五、保健箱项目可持续发展</w:t>
      </w:r>
      <w:bookmarkEnd w:id="18"/>
    </w:p>
    <w:p>
      <w:pPr>
        <w:pStyle w:val="Heading2"/>
        <w:rPr>
          <w:rFonts w:ascii="仿宋" w:eastAsia="仿宋" w:hAnsi="仿宋" w:cs="仿宋" w:hint="eastAsia"/>
          <w:lang w:eastAsia="zh-CN"/>
        </w:rPr>
      </w:pPr>
      <w:bookmarkStart w:id="19" w:name="_Toc16175"/>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保健箱项目中，保健箱项目团队着眼于未来，明确了可持续发展的战略方向。制定的具体可持续发展目标包括降低资源使用、采用环保技术、最大化社会效益等。这一步骤不仅有助于保健箱项目在环保和社会责任方面达到最高标准，也为未来提供了明确的指引，确保保健箱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可持续实践的融入保健箱项目管理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保健箱项目管理周期。从保健箱项目规划开始，保健箱项目团队就考虑了环境和社会的因素。在执行阶段，保健箱项目团队积极推动绿色技术的应用，优化资源利用。此外，关注员工的社会责任，通过培训和沟通活动提高员工对可持续发展的认知，使他们能够在日常工作中践行可持续实践。这些举措不仅为保健箱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32208"/>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扎根于保健箱项目的可持续发展理念，我们深信环保与社会责任是保健箱项目成功的关键支柱。在保健箱项目的每一步，我们都致力于通过创新和实践，履行对环境和社会的坚定责任。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箱项目团队通过引入先进的环保技术、建立高效的废物处理系统以及推动能源节约措施，积极履行环保责任。定期的环保监测和评估确保保健箱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https://d.book118.com/155121201242011123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保健箱项目规划设计纲要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339C9"/>
    <w:rsid w:val="17E339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512120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2024-03-06T06:49:00Z</dcterms:created>
  <dcterms:modified xsi:type="dcterms:W3CDTF">2024-03-06T06:49:55Z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F9B1B3CE0DF746FF93518CB0356AA5C6_11</vt:lpwstr>
  </property>
  <property fmtid="{D5CDD505-2E9C-101B-9397-08002B2CF9AE}" pid="3" name="KSOProductBuildVer">
    <vt:lpwstr>2052-12.1.0.16388</vt:lpwstr>
  </property>
</Properties>
</file>