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移动通信用智能天线项目计划设计方案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3" w:history="1">
        <w:r>
          <w:rPr>
            <w:rFonts w:ascii="仿宋" w:eastAsia="仿宋" w:hAnsi="仿宋" w:cs="仿宋" w:hint="eastAsia"/>
            <w:lang w:eastAsia="zh-CN"/>
          </w:rPr>
          <w:t>序言</w:t>
        </w:r>
        <w:r>
          <w:tab/>
        </w:r>
        <w:r>
          <w:fldChar w:fldCharType="begin"/>
        </w:r>
        <w:r>
          <w:instrText xml:space="preserve"> PAGEREF _Toc19193 \h </w:instrText>
        </w:r>
        <w:r>
          <w:fldChar w:fldCharType="separate"/>
        </w:r>
        <w:r>
          <w:t>3</w:t>
        </w:r>
        <w:r>
          <w:fldChar w:fldCharType="end"/>
        </w:r>
      </w:hyperlink>
    </w:p>
    <w:p>
      <w:pPr>
        <w:pStyle w:val="TOC1"/>
        <w:tabs>
          <w:tab w:val="right" w:leader="dot" w:pos="8306"/>
        </w:tabs>
      </w:pPr>
      <w:hyperlink w:anchor="_Toc21096" w:history="1">
        <w:r>
          <w:rPr>
            <w:rFonts w:ascii="仿宋" w:eastAsia="仿宋" w:hAnsi="仿宋" w:cs="仿宋" w:hint="eastAsia"/>
            <w:lang w:eastAsia="zh-CN"/>
          </w:rPr>
          <w:t>一、移动通信用智能天线项目概论</w:t>
        </w:r>
        <w:r>
          <w:tab/>
        </w:r>
        <w:r>
          <w:fldChar w:fldCharType="begin"/>
        </w:r>
        <w:r>
          <w:instrText xml:space="preserve"> PAGEREF _Toc21096 \h </w:instrText>
        </w:r>
        <w:r>
          <w:fldChar w:fldCharType="separate"/>
        </w:r>
        <w:r>
          <w:t>3</w:t>
        </w:r>
        <w:r>
          <w:fldChar w:fldCharType="end"/>
        </w:r>
      </w:hyperlink>
    </w:p>
    <w:p>
      <w:pPr>
        <w:pStyle w:val="TOC2"/>
        <w:tabs>
          <w:tab w:val="right" w:leader="dot" w:pos="8306"/>
        </w:tabs>
      </w:pPr>
      <w:hyperlink w:anchor="_Toc23239" w:history="1">
        <w:r>
          <w:rPr>
            <w:rFonts w:ascii="仿宋" w:eastAsia="仿宋" w:hAnsi="仿宋" w:cs="仿宋" w:hint="eastAsia"/>
            <w:lang w:eastAsia="zh-CN"/>
          </w:rPr>
          <w:t>(一)、移动通信用智能天线项目概况</w:t>
        </w:r>
        <w:r>
          <w:tab/>
        </w:r>
        <w:r>
          <w:fldChar w:fldCharType="begin"/>
        </w:r>
        <w:r>
          <w:instrText xml:space="preserve"> PAGEREF _Toc23239 \h </w:instrText>
        </w:r>
        <w:r>
          <w:fldChar w:fldCharType="separate"/>
        </w:r>
        <w:r>
          <w:t>3</w:t>
        </w:r>
        <w:r>
          <w:fldChar w:fldCharType="end"/>
        </w:r>
      </w:hyperlink>
    </w:p>
    <w:p>
      <w:pPr>
        <w:pStyle w:val="TOC2"/>
        <w:tabs>
          <w:tab w:val="right" w:leader="dot" w:pos="8306"/>
        </w:tabs>
      </w:pPr>
      <w:hyperlink w:anchor="_Toc23577" w:history="1">
        <w:r>
          <w:rPr>
            <w:rFonts w:ascii="仿宋" w:eastAsia="仿宋" w:hAnsi="仿宋" w:cs="仿宋" w:hint="eastAsia"/>
            <w:lang w:eastAsia="zh-CN"/>
          </w:rPr>
          <w:t>(二)、移动通信用智能天线项目目标</w:t>
        </w:r>
        <w:r>
          <w:tab/>
        </w:r>
        <w:r>
          <w:fldChar w:fldCharType="begin"/>
        </w:r>
        <w:r>
          <w:instrText xml:space="preserve"> PAGEREF _Toc23577 \h </w:instrText>
        </w:r>
        <w:r>
          <w:fldChar w:fldCharType="separate"/>
        </w:r>
        <w:r>
          <w:t>5</w:t>
        </w:r>
        <w:r>
          <w:fldChar w:fldCharType="end"/>
        </w:r>
      </w:hyperlink>
    </w:p>
    <w:p>
      <w:pPr>
        <w:pStyle w:val="TOC2"/>
        <w:tabs>
          <w:tab w:val="right" w:leader="dot" w:pos="8306"/>
        </w:tabs>
      </w:pPr>
      <w:hyperlink w:anchor="_Toc25988" w:history="1">
        <w:r>
          <w:rPr>
            <w:rFonts w:ascii="仿宋" w:eastAsia="仿宋" w:hAnsi="仿宋" w:cs="仿宋" w:hint="eastAsia"/>
            <w:lang w:eastAsia="zh-CN"/>
          </w:rPr>
          <w:t>(三)、移动通信用智能天线项目提出的理由</w:t>
        </w:r>
        <w:r>
          <w:tab/>
        </w:r>
        <w:r>
          <w:fldChar w:fldCharType="begin"/>
        </w:r>
        <w:r>
          <w:instrText xml:space="preserve"> PAGEREF _Toc25988 \h </w:instrText>
        </w:r>
        <w:r>
          <w:fldChar w:fldCharType="separate"/>
        </w:r>
        <w:r>
          <w:t>6</w:t>
        </w:r>
        <w:r>
          <w:fldChar w:fldCharType="end"/>
        </w:r>
      </w:hyperlink>
    </w:p>
    <w:p>
      <w:pPr>
        <w:pStyle w:val="TOC2"/>
        <w:tabs>
          <w:tab w:val="right" w:leader="dot" w:pos="8306"/>
        </w:tabs>
      </w:pPr>
      <w:hyperlink w:anchor="_Toc19213" w:history="1">
        <w:r>
          <w:rPr>
            <w:rFonts w:ascii="仿宋" w:eastAsia="仿宋" w:hAnsi="仿宋" w:cs="仿宋" w:hint="eastAsia"/>
            <w:lang w:eastAsia="zh-CN"/>
          </w:rPr>
          <w:t>(四)、移动通信用智能天线项目意义</w:t>
        </w:r>
        <w:r>
          <w:tab/>
        </w:r>
        <w:r>
          <w:fldChar w:fldCharType="begin"/>
        </w:r>
        <w:r>
          <w:instrText xml:space="preserve"> PAGEREF _Toc19213 \h </w:instrText>
        </w:r>
        <w:r>
          <w:fldChar w:fldCharType="separate"/>
        </w:r>
        <w:r>
          <w:t>8</w:t>
        </w:r>
        <w:r>
          <w:fldChar w:fldCharType="end"/>
        </w:r>
      </w:hyperlink>
    </w:p>
    <w:p>
      <w:pPr>
        <w:pStyle w:val="TOC2"/>
        <w:tabs>
          <w:tab w:val="right" w:leader="dot" w:pos="8306"/>
        </w:tabs>
      </w:pPr>
      <w:hyperlink w:anchor="_Toc22339" w:history="1">
        <w:r>
          <w:rPr>
            <w:rFonts w:ascii="仿宋" w:eastAsia="仿宋" w:hAnsi="仿宋" w:cs="仿宋" w:hint="eastAsia"/>
            <w:lang w:eastAsia="zh-CN"/>
          </w:rPr>
          <w:t>(五)、移动通信用智能天线项目背景</w:t>
        </w:r>
        <w:r>
          <w:tab/>
        </w:r>
        <w:r>
          <w:fldChar w:fldCharType="begin"/>
        </w:r>
        <w:r>
          <w:instrText xml:space="preserve"> PAGEREF _Toc22339 \h </w:instrText>
        </w:r>
        <w:r>
          <w:fldChar w:fldCharType="separate"/>
        </w:r>
        <w:r>
          <w:t>9</w:t>
        </w:r>
        <w:r>
          <w:fldChar w:fldCharType="end"/>
        </w:r>
      </w:hyperlink>
    </w:p>
    <w:p>
      <w:pPr>
        <w:pStyle w:val="TOC1"/>
        <w:tabs>
          <w:tab w:val="right" w:leader="dot" w:pos="8306"/>
        </w:tabs>
      </w:pPr>
      <w:hyperlink w:anchor="_Toc30113" w:history="1">
        <w:r>
          <w:rPr>
            <w:rFonts w:ascii="仿宋" w:eastAsia="仿宋" w:hAnsi="仿宋" w:cs="仿宋" w:hint="eastAsia"/>
            <w:lang w:eastAsia="zh-CN"/>
          </w:rPr>
          <w:t>二、移动通信用智能天线项目可持续发展</w:t>
        </w:r>
        <w:r>
          <w:tab/>
        </w:r>
        <w:r>
          <w:fldChar w:fldCharType="begin"/>
        </w:r>
        <w:r>
          <w:instrText xml:space="preserve"> PAGEREF _Toc30113 \h </w:instrText>
        </w:r>
        <w:r>
          <w:fldChar w:fldCharType="separate"/>
        </w:r>
        <w:r>
          <w:t>10</w:t>
        </w:r>
        <w:r>
          <w:fldChar w:fldCharType="end"/>
        </w:r>
      </w:hyperlink>
    </w:p>
    <w:p>
      <w:pPr>
        <w:pStyle w:val="TOC2"/>
        <w:tabs>
          <w:tab w:val="right" w:leader="dot" w:pos="8306"/>
        </w:tabs>
      </w:pPr>
      <w:hyperlink w:anchor="_Toc9525" w:history="1">
        <w:r>
          <w:rPr>
            <w:rFonts w:ascii="仿宋" w:eastAsia="仿宋" w:hAnsi="仿宋" w:cs="仿宋" w:hint="eastAsia"/>
            <w:lang w:eastAsia="zh-CN"/>
          </w:rPr>
          <w:t>(一)、可持续战略与实践</w:t>
        </w:r>
        <w:r>
          <w:tab/>
        </w:r>
        <w:r>
          <w:fldChar w:fldCharType="begin"/>
        </w:r>
        <w:r>
          <w:instrText xml:space="preserve"> PAGEREF _Toc9525 \h </w:instrText>
        </w:r>
        <w:r>
          <w:fldChar w:fldCharType="separate"/>
        </w:r>
        <w:r>
          <w:t>10</w:t>
        </w:r>
        <w:r>
          <w:fldChar w:fldCharType="end"/>
        </w:r>
      </w:hyperlink>
    </w:p>
    <w:p>
      <w:pPr>
        <w:pStyle w:val="TOC2"/>
        <w:tabs>
          <w:tab w:val="right" w:leader="dot" w:pos="8306"/>
        </w:tabs>
      </w:pPr>
      <w:hyperlink w:anchor="_Toc15203" w:history="1">
        <w:r>
          <w:rPr>
            <w:rFonts w:ascii="仿宋" w:eastAsia="仿宋" w:hAnsi="仿宋" w:cs="仿宋" w:hint="eastAsia"/>
            <w:lang w:eastAsia="zh-CN"/>
          </w:rPr>
          <w:t>(二)、环保与社会责任</w:t>
        </w:r>
        <w:r>
          <w:tab/>
        </w:r>
        <w:r>
          <w:fldChar w:fldCharType="begin"/>
        </w:r>
        <w:r>
          <w:instrText xml:space="preserve"> PAGEREF _Toc15203 \h </w:instrText>
        </w:r>
        <w:r>
          <w:fldChar w:fldCharType="separate"/>
        </w:r>
        <w:r>
          <w:t>11</w:t>
        </w:r>
        <w:r>
          <w:fldChar w:fldCharType="end"/>
        </w:r>
      </w:hyperlink>
    </w:p>
    <w:p>
      <w:pPr>
        <w:pStyle w:val="TOC1"/>
        <w:tabs>
          <w:tab w:val="right" w:leader="dot" w:pos="8306"/>
        </w:tabs>
      </w:pPr>
      <w:hyperlink w:anchor="_Toc31562" w:history="1">
        <w:r>
          <w:rPr>
            <w:rFonts w:ascii="仿宋" w:eastAsia="仿宋" w:hAnsi="仿宋" w:cs="仿宋" w:hint="eastAsia"/>
            <w:lang w:eastAsia="zh-CN"/>
          </w:rPr>
          <w:t>三、移动通信用智能天线项目建设背景及必要性分析</w:t>
        </w:r>
        <w:r>
          <w:tab/>
        </w:r>
        <w:r>
          <w:fldChar w:fldCharType="begin"/>
        </w:r>
        <w:r>
          <w:instrText xml:space="preserve"> PAGEREF _Toc31562 \h </w:instrText>
        </w:r>
        <w:r>
          <w:fldChar w:fldCharType="separate"/>
        </w:r>
        <w:r>
          <w:t>12</w:t>
        </w:r>
        <w:r>
          <w:fldChar w:fldCharType="end"/>
        </w:r>
      </w:hyperlink>
    </w:p>
    <w:p>
      <w:pPr>
        <w:pStyle w:val="TOC2"/>
        <w:tabs>
          <w:tab w:val="right" w:leader="dot" w:pos="8306"/>
        </w:tabs>
      </w:pPr>
      <w:hyperlink w:anchor="_Toc8372" w:history="1">
        <w:r>
          <w:rPr>
            <w:rFonts w:ascii="仿宋" w:eastAsia="仿宋" w:hAnsi="仿宋" w:cs="仿宋" w:hint="eastAsia"/>
            <w:lang w:eastAsia="zh-CN"/>
          </w:rPr>
          <w:t>(一)、移动通信用智能天线项目背景分析</w:t>
        </w:r>
        <w:r>
          <w:tab/>
        </w:r>
        <w:r>
          <w:fldChar w:fldCharType="begin"/>
        </w:r>
        <w:r>
          <w:instrText xml:space="preserve"> PAGEREF _Toc8372 \h </w:instrText>
        </w:r>
        <w:r>
          <w:fldChar w:fldCharType="separate"/>
        </w:r>
        <w:r>
          <w:t>12</w:t>
        </w:r>
        <w:r>
          <w:fldChar w:fldCharType="end"/>
        </w:r>
      </w:hyperlink>
    </w:p>
    <w:p>
      <w:pPr>
        <w:pStyle w:val="TOC2"/>
        <w:tabs>
          <w:tab w:val="right" w:leader="dot" w:pos="8306"/>
        </w:tabs>
      </w:pPr>
      <w:hyperlink w:anchor="_Toc31689" w:history="1">
        <w:r>
          <w:rPr>
            <w:rFonts w:ascii="仿宋" w:eastAsia="仿宋" w:hAnsi="仿宋" w:cs="仿宋" w:hint="eastAsia"/>
            <w:lang w:eastAsia="zh-CN"/>
          </w:rPr>
          <w:t>(二)、移动通信用智能天线项目建设必要性分析</w:t>
        </w:r>
        <w:r>
          <w:tab/>
        </w:r>
        <w:r>
          <w:fldChar w:fldCharType="begin"/>
        </w:r>
        <w:r>
          <w:instrText xml:space="preserve"> PAGEREF _Toc31689 \h </w:instrText>
        </w:r>
        <w:r>
          <w:fldChar w:fldCharType="separate"/>
        </w:r>
        <w:r>
          <w:t>13</w:t>
        </w:r>
        <w:r>
          <w:fldChar w:fldCharType="end"/>
        </w:r>
      </w:hyperlink>
    </w:p>
    <w:p>
      <w:pPr>
        <w:pStyle w:val="TOC1"/>
        <w:tabs>
          <w:tab w:val="right" w:leader="dot" w:pos="8306"/>
        </w:tabs>
      </w:pPr>
      <w:hyperlink w:anchor="_Toc22655" w:history="1">
        <w:r>
          <w:rPr>
            <w:rFonts w:ascii="仿宋" w:eastAsia="仿宋" w:hAnsi="仿宋" w:cs="仿宋" w:hint="eastAsia"/>
            <w:lang w:eastAsia="zh-CN"/>
          </w:rPr>
          <w:t>四、工艺说明</w:t>
        </w:r>
        <w:r>
          <w:tab/>
        </w:r>
        <w:r>
          <w:fldChar w:fldCharType="begin"/>
        </w:r>
        <w:r>
          <w:instrText xml:space="preserve"> PAGEREF _Toc22655 \h </w:instrText>
        </w:r>
        <w:r>
          <w:fldChar w:fldCharType="separate"/>
        </w:r>
        <w:r>
          <w:t>15</w:t>
        </w:r>
        <w:r>
          <w:fldChar w:fldCharType="end"/>
        </w:r>
      </w:hyperlink>
    </w:p>
    <w:p>
      <w:pPr>
        <w:pStyle w:val="TOC2"/>
        <w:tabs>
          <w:tab w:val="right" w:leader="dot" w:pos="8306"/>
        </w:tabs>
      </w:pPr>
      <w:hyperlink w:anchor="_Toc18603" w:history="1">
        <w:r>
          <w:rPr>
            <w:rFonts w:ascii="仿宋" w:eastAsia="仿宋" w:hAnsi="仿宋" w:cs="仿宋" w:hint="eastAsia"/>
            <w:lang w:eastAsia="zh-CN"/>
          </w:rPr>
          <w:t>(一)、技术管理特点</w:t>
        </w:r>
        <w:r>
          <w:tab/>
        </w:r>
        <w:r>
          <w:fldChar w:fldCharType="begin"/>
        </w:r>
        <w:r>
          <w:instrText xml:space="preserve"> PAGEREF _Toc18603 \h </w:instrText>
        </w:r>
        <w:r>
          <w:fldChar w:fldCharType="separate"/>
        </w:r>
        <w:r>
          <w:t>15</w:t>
        </w:r>
        <w:r>
          <w:fldChar w:fldCharType="end"/>
        </w:r>
      </w:hyperlink>
    </w:p>
    <w:p>
      <w:pPr>
        <w:pStyle w:val="TOC2"/>
        <w:tabs>
          <w:tab w:val="right" w:leader="dot" w:pos="8306"/>
        </w:tabs>
      </w:pPr>
      <w:hyperlink w:anchor="_Toc13487" w:history="1">
        <w:r>
          <w:rPr>
            <w:rFonts w:ascii="仿宋" w:eastAsia="仿宋" w:hAnsi="仿宋" w:cs="仿宋" w:hint="eastAsia"/>
            <w:lang w:eastAsia="zh-CN"/>
          </w:rPr>
          <w:t>(二)、移动通信用智能天线项目工艺技术设计方案</w:t>
        </w:r>
        <w:r>
          <w:tab/>
        </w:r>
        <w:r>
          <w:fldChar w:fldCharType="begin"/>
        </w:r>
        <w:r>
          <w:instrText xml:space="preserve"> PAGEREF _Toc13487 \h </w:instrText>
        </w:r>
        <w:r>
          <w:fldChar w:fldCharType="separate"/>
        </w:r>
        <w:r>
          <w:t>16</w:t>
        </w:r>
        <w:r>
          <w:fldChar w:fldCharType="end"/>
        </w:r>
      </w:hyperlink>
    </w:p>
    <w:p>
      <w:pPr>
        <w:pStyle w:val="TOC2"/>
        <w:tabs>
          <w:tab w:val="right" w:leader="dot" w:pos="8306"/>
        </w:tabs>
      </w:pPr>
      <w:hyperlink w:anchor="_Toc3258" w:history="1">
        <w:r>
          <w:rPr>
            <w:rFonts w:ascii="仿宋" w:eastAsia="仿宋" w:hAnsi="仿宋" w:cs="仿宋" w:hint="eastAsia"/>
            <w:lang w:eastAsia="zh-CN"/>
          </w:rPr>
          <w:t>(三)、设备选型方案</w:t>
        </w:r>
        <w:r>
          <w:tab/>
        </w:r>
        <w:r>
          <w:fldChar w:fldCharType="begin"/>
        </w:r>
        <w:r>
          <w:instrText xml:space="preserve"> PAGEREF _Toc3258 \h </w:instrText>
        </w:r>
        <w:r>
          <w:fldChar w:fldCharType="separate"/>
        </w:r>
        <w:r>
          <w:t>17</w:t>
        </w:r>
        <w:r>
          <w:fldChar w:fldCharType="end"/>
        </w:r>
      </w:hyperlink>
    </w:p>
    <w:p>
      <w:pPr>
        <w:pStyle w:val="TOC1"/>
        <w:tabs>
          <w:tab w:val="right" w:leader="dot" w:pos="8306"/>
        </w:tabs>
      </w:pPr>
      <w:hyperlink w:anchor="_Toc31559" w:history="1">
        <w:r>
          <w:rPr>
            <w:rFonts w:ascii="仿宋" w:eastAsia="仿宋" w:hAnsi="仿宋" w:cs="仿宋" w:hint="eastAsia"/>
            <w:lang w:eastAsia="zh-CN"/>
          </w:rPr>
          <w:t>五、移动通信用智能天线项目文档管理</w:t>
        </w:r>
        <w:r>
          <w:tab/>
        </w:r>
        <w:r>
          <w:fldChar w:fldCharType="begin"/>
        </w:r>
        <w:r>
          <w:instrText xml:space="preserve"> PAGEREF _Toc31559 \h </w:instrText>
        </w:r>
        <w:r>
          <w:fldChar w:fldCharType="separate"/>
        </w:r>
        <w:r>
          <w:t>19</w:t>
        </w:r>
        <w:r>
          <w:fldChar w:fldCharType="end"/>
        </w:r>
      </w:hyperlink>
    </w:p>
    <w:p>
      <w:pPr>
        <w:pStyle w:val="TOC2"/>
        <w:tabs>
          <w:tab w:val="right" w:leader="dot" w:pos="8306"/>
        </w:tabs>
      </w:pPr>
      <w:hyperlink w:anchor="_Toc10949" w:history="1">
        <w:r>
          <w:rPr>
            <w:rFonts w:ascii="仿宋" w:eastAsia="仿宋" w:hAnsi="仿宋" w:cs="仿宋" w:hint="eastAsia"/>
            <w:lang w:eastAsia="zh-CN"/>
          </w:rPr>
          <w:t>(一)、文档编制与审查</w:t>
        </w:r>
        <w:r>
          <w:tab/>
        </w:r>
        <w:r>
          <w:fldChar w:fldCharType="begin"/>
        </w:r>
        <w:r>
          <w:instrText xml:space="preserve"> PAGEREF _Toc10949 \h </w:instrText>
        </w:r>
        <w:r>
          <w:fldChar w:fldCharType="separate"/>
        </w:r>
        <w:r>
          <w:t>19</w:t>
        </w:r>
        <w:r>
          <w:fldChar w:fldCharType="end"/>
        </w:r>
      </w:hyperlink>
    </w:p>
    <w:p>
      <w:pPr>
        <w:pStyle w:val="TOC2"/>
        <w:tabs>
          <w:tab w:val="right" w:leader="dot" w:pos="8306"/>
        </w:tabs>
      </w:pPr>
      <w:hyperlink w:anchor="_Toc19787" w:history="1">
        <w:r>
          <w:rPr>
            <w:rFonts w:ascii="仿宋" w:eastAsia="仿宋" w:hAnsi="仿宋" w:cs="仿宋" w:hint="eastAsia"/>
            <w:lang w:eastAsia="zh-CN"/>
          </w:rPr>
          <w:t>(二)、文档发布与分发</w:t>
        </w:r>
        <w:r>
          <w:tab/>
        </w:r>
        <w:r>
          <w:fldChar w:fldCharType="begin"/>
        </w:r>
        <w:r>
          <w:instrText xml:space="preserve"> PAGEREF _Toc19787 \h </w:instrText>
        </w:r>
        <w:r>
          <w:fldChar w:fldCharType="separate"/>
        </w:r>
        <w:r>
          <w:t>20</w:t>
        </w:r>
        <w:r>
          <w:fldChar w:fldCharType="end"/>
        </w:r>
      </w:hyperlink>
    </w:p>
    <w:p>
      <w:pPr>
        <w:pStyle w:val="TOC2"/>
        <w:tabs>
          <w:tab w:val="right" w:leader="dot" w:pos="8306"/>
        </w:tabs>
      </w:pPr>
      <w:hyperlink w:anchor="_Toc11117" w:history="1">
        <w:r>
          <w:rPr>
            <w:rFonts w:ascii="仿宋" w:eastAsia="仿宋" w:hAnsi="仿宋" w:cs="仿宋" w:hint="eastAsia"/>
            <w:lang w:eastAsia="zh-CN"/>
          </w:rPr>
          <w:t>(三)、文档存档与归档</w:t>
        </w:r>
        <w:r>
          <w:tab/>
        </w:r>
        <w:r>
          <w:fldChar w:fldCharType="begin"/>
        </w:r>
        <w:r>
          <w:instrText xml:space="preserve"> PAGEREF _Toc11117 \h </w:instrText>
        </w:r>
        <w:r>
          <w:fldChar w:fldCharType="separate"/>
        </w:r>
        <w:r>
          <w:t>21</w:t>
        </w:r>
        <w:r>
          <w:fldChar w:fldCharType="end"/>
        </w:r>
      </w:hyperlink>
    </w:p>
    <w:p>
      <w:pPr>
        <w:pStyle w:val="TOC1"/>
        <w:tabs>
          <w:tab w:val="right" w:leader="dot" w:pos="8306"/>
        </w:tabs>
      </w:pPr>
      <w:hyperlink w:anchor="_Toc30167" w:history="1">
        <w:r>
          <w:rPr>
            <w:rFonts w:ascii="仿宋" w:eastAsia="仿宋" w:hAnsi="仿宋" w:cs="仿宋" w:hint="eastAsia"/>
            <w:lang w:eastAsia="zh-CN"/>
          </w:rPr>
          <w:t>六、移动通信用智能天线项目建设单位说明</w:t>
        </w:r>
        <w:r>
          <w:tab/>
        </w:r>
        <w:r>
          <w:fldChar w:fldCharType="begin"/>
        </w:r>
        <w:r>
          <w:instrText xml:space="preserve"> PAGEREF _Toc30167 \h </w:instrText>
        </w:r>
        <w:r>
          <w:fldChar w:fldCharType="separate"/>
        </w:r>
        <w:r>
          <w:t>22</w:t>
        </w:r>
        <w:r>
          <w:fldChar w:fldCharType="end"/>
        </w:r>
      </w:hyperlink>
    </w:p>
    <w:p>
      <w:pPr>
        <w:pStyle w:val="TOC2"/>
        <w:tabs>
          <w:tab w:val="right" w:leader="dot" w:pos="8306"/>
        </w:tabs>
      </w:pPr>
      <w:hyperlink w:anchor="_Toc1620" w:history="1">
        <w:r>
          <w:rPr>
            <w:rFonts w:ascii="仿宋" w:eastAsia="仿宋" w:hAnsi="仿宋" w:cs="仿宋" w:hint="eastAsia"/>
            <w:lang w:eastAsia="zh-CN"/>
          </w:rPr>
          <w:t>(一)、移动通信用智能天线项目承办单位基本情况</w:t>
        </w:r>
        <w:r>
          <w:tab/>
        </w:r>
        <w:r>
          <w:fldChar w:fldCharType="begin"/>
        </w:r>
        <w:r>
          <w:instrText xml:space="preserve"> PAGEREF _Toc1620 \h </w:instrText>
        </w:r>
        <w:r>
          <w:fldChar w:fldCharType="separate"/>
        </w:r>
        <w:r>
          <w:t>22</w:t>
        </w:r>
        <w:r>
          <w:fldChar w:fldCharType="end"/>
        </w:r>
      </w:hyperlink>
    </w:p>
    <w:p>
      <w:pPr>
        <w:pStyle w:val="TOC2"/>
        <w:tabs>
          <w:tab w:val="right" w:leader="dot" w:pos="8306"/>
        </w:tabs>
      </w:pPr>
      <w:hyperlink w:anchor="_Toc27423" w:history="1">
        <w:r>
          <w:rPr>
            <w:rFonts w:ascii="仿宋" w:eastAsia="仿宋" w:hAnsi="仿宋" w:cs="仿宋" w:hint="eastAsia"/>
            <w:lang w:eastAsia="zh-CN"/>
          </w:rPr>
          <w:t>(二)、公司经济效益分析</w:t>
        </w:r>
        <w:r>
          <w:tab/>
        </w:r>
        <w:r>
          <w:fldChar w:fldCharType="begin"/>
        </w:r>
        <w:r>
          <w:instrText xml:space="preserve"> PAGEREF _Toc27423 \h </w:instrText>
        </w:r>
        <w:r>
          <w:fldChar w:fldCharType="separate"/>
        </w:r>
        <w:r>
          <w:t>23</w:t>
        </w:r>
        <w:r>
          <w:fldChar w:fldCharType="end"/>
        </w:r>
      </w:hyperlink>
    </w:p>
    <w:p>
      <w:pPr>
        <w:pStyle w:val="TOC1"/>
        <w:tabs>
          <w:tab w:val="right" w:leader="dot" w:pos="8306"/>
        </w:tabs>
      </w:pPr>
      <w:hyperlink w:anchor="_Toc2477" w:history="1">
        <w:r>
          <w:rPr>
            <w:rFonts w:ascii="仿宋" w:eastAsia="仿宋" w:hAnsi="仿宋" w:cs="仿宋" w:hint="eastAsia"/>
            <w:lang w:eastAsia="zh-CN"/>
          </w:rPr>
          <w:t>七、移动通信用智能天线项目投资规划</w:t>
        </w:r>
        <w:r>
          <w:tab/>
        </w:r>
        <w:r>
          <w:fldChar w:fldCharType="begin"/>
        </w:r>
        <w:r>
          <w:instrText xml:space="preserve"> PAGEREF _Toc2477 \h </w:instrText>
        </w:r>
        <w:r>
          <w:fldChar w:fldCharType="separate"/>
        </w:r>
        <w:r>
          <w:t>24</w:t>
        </w:r>
        <w:r>
          <w:fldChar w:fldCharType="end"/>
        </w:r>
      </w:hyperlink>
    </w:p>
    <w:p>
      <w:pPr>
        <w:pStyle w:val="TOC2"/>
        <w:tabs>
          <w:tab w:val="right" w:leader="dot" w:pos="8306"/>
        </w:tabs>
      </w:pPr>
      <w:hyperlink w:anchor="_Toc22564" w:history="1">
        <w:r>
          <w:rPr>
            <w:rFonts w:ascii="仿宋" w:eastAsia="仿宋" w:hAnsi="仿宋" w:cs="仿宋" w:hint="eastAsia"/>
            <w:lang w:eastAsia="zh-CN"/>
          </w:rPr>
          <w:t>(一)、移动通信用智能天线项目总投资估算</w:t>
        </w:r>
        <w:r>
          <w:tab/>
        </w:r>
        <w:r>
          <w:fldChar w:fldCharType="begin"/>
        </w:r>
        <w:r>
          <w:instrText xml:space="preserve"> PAGEREF _Toc22564 \h </w:instrText>
        </w:r>
        <w:r>
          <w:fldChar w:fldCharType="separate"/>
        </w:r>
        <w:r>
          <w:t>24</w:t>
        </w:r>
        <w:r>
          <w:fldChar w:fldCharType="end"/>
        </w:r>
      </w:hyperlink>
    </w:p>
    <w:p>
      <w:pPr>
        <w:pStyle w:val="TOC2"/>
        <w:tabs>
          <w:tab w:val="right" w:leader="dot" w:pos="8306"/>
        </w:tabs>
      </w:pPr>
      <w:hyperlink w:anchor="_Toc31626" w:history="1">
        <w:r>
          <w:rPr>
            <w:rFonts w:ascii="仿宋" w:eastAsia="仿宋" w:hAnsi="仿宋" w:cs="仿宋" w:hint="eastAsia"/>
            <w:lang w:eastAsia="zh-CN"/>
          </w:rPr>
          <w:t>(二)、资金筹措</w:t>
        </w:r>
        <w:r>
          <w:tab/>
        </w:r>
        <w:r>
          <w:fldChar w:fldCharType="begin"/>
        </w:r>
        <w:r>
          <w:instrText xml:space="preserve"> PAGEREF _Toc31626 \h </w:instrText>
        </w:r>
        <w:r>
          <w:fldChar w:fldCharType="separate"/>
        </w:r>
        <w:r>
          <w:t>25</w:t>
        </w:r>
        <w:r>
          <w:fldChar w:fldCharType="end"/>
        </w:r>
      </w:hyperlink>
    </w:p>
    <w:p>
      <w:pPr>
        <w:pStyle w:val="TOC1"/>
        <w:tabs>
          <w:tab w:val="right" w:leader="dot" w:pos="8306"/>
        </w:tabs>
      </w:pPr>
      <w:hyperlink w:anchor="_Toc32102" w:history="1">
        <w:r>
          <w:rPr>
            <w:rFonts w:ascii="仿宋" w:eastAsia="仿宋" w:hAnsi="仿宋" w:cs="仿宋" w:hint="eastAsia"/>
            <w:lang w:eastAsia="zh-CN"/>
          </w:rPr>
          <w:t>八、移动通信用智能天线项目计划安排</w:t>
        </w:r>
        <w:r>
          <w:tab/>
        </w:r>
        <w:r>
          <w:fldChar w:fldCharType="begin"/>
        </w:r>
        <w:r>
          <w:instrText xml:space="preserve"> PAGEREF _Toc32102 \h </w:instrText>
        </w:r>
        <w:r>
          <w:fldChar w:fldCharType="separate"/>
        </w:r>
        <w:r>
          <w:t>26</w:t>
        </w:r>
        <w:r>
          <w:fldChar w:fldCharType="end"/>
        </w:r>
      </w:hyperlink>
    </w:p>
    <w:p>
      <w:pPr>
        <w:pStyle w:val="TOC2"/>
        <w:tabs>
          <w:tab w:val="right" w:leader="dot" w:pos="8306"/>
        </w:tabs>
      </w:pPr>
      <w:hyperlink w:anchor="_Toc10840" w:history="1">
        <w:r>
          <w:rPr>
            <w:rFonts w:ascii="仿宋" w:eastAsia="仿宋" w:hAnsi="仿宋" w:cs="仿宋" w:hint="eastAsia"/>
            <w:lang w:eastAsia="zh-CN"/>
          </w:rPr>
          <w:t>(一)、建设周期</w:t>
        </w:r>
        <w:r>
          <w:tab/>
        </w:r>
        <w:r>
          <w:fldChar w:fldCharType="begin"/>
        </w:r>
        <w:r>
          <w:instrText xml:space="preserve"> PAGEREF _Toc10840 \h </w:instrText>
        </w:r>
        <w:r>
          <w:fldChar w:fldCharType="separate"/>
        </w:r>
        <w:r>
          <w:t>26</w:t>
        </w:r>
        <w:r>
          <w:fldChar w:fldCharType="end"/>
        </w:r>
      </w:hyperlink>
    </w:p>
    <w:p>
      <w:pPr>
        <w:pStyle w:val="TOC2"/>
        <w:tabs>
          <w:tab w:val="right" w:leader="dot" w:pos="8306"/>
        </w:tabs>
      </w:pPr>
      <w:hyperlink w:anchor="_Toc26591" w:history="1">
        <w:r>
          <w:rPr>
            <w:rFonts w:ascii="仿宋" w:eastAsia="仿宋" w:hAnsi="仿宋" w:cs="仿宋" w:hint="eastAsia"/>
            <w:lang w:eastAsia="zh-CN"/>
          </w:rPr>
          <w:t>(二)、建设进度</w:t>
        </w:r>
        <w:r>
          <w:tab/>
        </w:r>
        <w:r>
          <w:fldChar w:fldCharType="begin"/>
        </w:r>
        <w:r>
          <w:instrText xml:space="preserve"> PAGEREF _Toc26591 \h </w:instrText>
        </w:r>
        <w:r>
          <w:fldChar w:fldCharType="separate"/>
        </w:r>
        <w:r>
          <w:t>27</w:t>
        </w:r>
        <w:r>
          <w:fldChar w:fldCharType="end"/>
        </w:r>
      </w:hyperlink>
    </w:p>
    <w:p>
      <w:pPr>
        <w:pStyle w:val="TOC2"/>
        <w:tabs>
          <w:tab w:val="right" w:leader="dot" w:pos="8306"/>
        </w:tabs>
      </w:pPr>
      <w:hyperlink w:anchor="_Toc3682" w:history="1">
        <w:r>
          <w:rPr>
            <w:rFonts w:ascii="仿宋" w:eastAsia="仿宋" w:hAnsi="仿宋" w:cs="仿宋" w:hint="eastAsia"/>
            <w:lang w:eastAsia="zh-CN"/>
          </w:rPr>
          <w:t>(三)、进度安排注意事项</w:t>
        </w:r>
        <w:r>
          <w:tab/>
        </w:r>
        <w:r>
          <w:fldChar w:fldCharType="begin"/>
        </w:r>
        <w:r>
          <w:instrText xml:space="preserve"> PAGEREF _Toc3682 \h </w:instrText>
        </w:r>
        <w:r>
          <w:fldChar w:fldCharType="separate"/>
        </w:r>
        <w:r>
          <w:t>28</w:t>
        </w:r>
        <w:r>
          <w:fldChar w:fldCharType="end"/>
        </w:r>
      </w:hyperlink>
    </w:p>
    <w:p>
      <w:pPr>
        <w:pStyle w:val="TOC2"/>
        <w:tabs>
          <w:tab w:val="right" w:leader="dot" w:pos="8306"/>
        </w:tabs>
      </w:pPr>
      <w:hyperlink w:anchor="_Toc14595" w:history="1">
        <w:r>
          <w:rPr>
            <w:rFonts w:ascii="仿宋" w:eastAsia="仿宋" w:hAnsi="仿宋" w:cs="仿宋" w:hint="eastAsia"/>
            <w:lang w:eastAsia="zh-CN"/>
          </w:rPr>
          <w:t>(四)、人力资源配置</w:t>
        </w:r>
        <w:r>
          <w:tab/>
        </w:r>
        <w:r>
          <w:fldChar w:fldCharType="begin"/>
        </w:r>
        <w:r>
          <w:instrText xml:space="preserve"> PAGEREF _Toc14595 \h </w:instrText>
        </w:r>
        <w:r>
          <w:fldChar w:fldCharType="separate"/>
        </w:r>
        <w:r>
          <w:t>30</w:t>
        </w:r>
        <w:r>
          <w:fldChar w:fldCharType="end"/>
        </w:r>
      </w:hyperlink>
    </w:p>
    <w:p>
      <w:pPr>
        <w:pStyle w:val="TOC1"/>
        <w:tabs>
          <w:tab w:val="right" w:leader="dot" w:pos="8306"/>
        </w:tabs>
      </w:pPr>
      <w:hyperlink w:anchor="_Toc27736" w:history="1">
        <w:r>
          <w:rPr>
            <w:rFonts w:ascii="仿宋" w:eastAsia="仿宋" w:hAnsi="仿宋" w:cs="仿宋" w:hint="eastAsia"/>
            <w:lang w:eastAsia="zh-CN"/>
          </w:rPr>
          <w:t>九、移动通信用智能天线项目技术管理</w:t>
        </w:r>
        <w:r>
          <w:tab/>
        </w:r>
        <w:r>
          <w:fldChar w:fldCharType="begin"/>
        </w:r>
        <w:r>
          <w:instrText xml:space="preserve"> PAGEREF _Toc27736 \h </w:instrText>
        </w:r>
        <w:r>
          <w:fldChar w:fldCharType="separate"/>
        </w:r>
        <w:r>
          <w:t>30</w:t>
        </w:r>
        <w:r>
          <w:fldChar w:fldCharType="end"/>
        </w:r>
      </w:hyperlink>
    </w:p>
    <w:p>
      <w:pPr>
        <w:pStyle w:val="TOC2"/>
        <w:tabs>
          <w:tab w:val="right" w:leader="dot" w:pos="8306"/>
        </w:tabs>
      </w:pPr>
      <w:hyperlink w:anchor="_Toc20381" w:history="1">
        <w:r>
          <w:rPr>
            <w:rFonts w:ascii="仿宋" w:eastAsia="仿宋" w:hAnsi="仿宋" w:cs="仿宋" w:hint="eastAsia"/>
            <w:lang w:eastAsia="zh-CN"/>
          </w:rPr>
          <w:t>(一)、技术方案选用方向</w:t>
        </w:r>
        <w:r>
          <w:tab/>
        </w:r>
        <w:r>
          <w:fldChar w:fldCharType="begin"/>
        </w:r>
        <w:r>
          <w:instrText xml:space="preserve"> PAGEREF _Toc20381 \h </w:instrText>
        </w:r>
        <w:r>
          <w:fldChar w:fldCharType="separate"/>
        </w:r>
        <w:r>
          <w:t>30</w:t>
        </w:r>
        <w:r>
          <w:fldChar w:fldCharType="end"/>
        </w:r>
      </w:hyperlink>
    </w:p>
    <w:p>
      <w:pPr>
        <w:pStyle w:val="TOC2"/>
        <w:tabs>
          <w:tab w:val="right" w:leader="dot" w:pos="8306"/>
        </w:tabs>
      </w:pPr>
      <w:hyperlink w:anchor="_Toc10545" w:history="1">
        <w:r>
          <w:rPr>
            <w:rFonts w:ascii="仿宋" w:eastAsia="仿宋" w:hAnsi="仿宋" w:cs="仿宋" w:hint="eastAsia"/>
            <w:lang w:eastAsia="zh-CN"/>
          </w:rPr>
          <w:t>(二)、工艺技术方案选用原则</w:t>
        </w:r>
        <w:r>
          <w:tab/>
        </w:r>
        <w:r>
          <w:fldChar w:fldCharType="begin"/>
        </w:r>
        <w:r>
          <w:instrText xml:space="preserve"> PAGEREF _Toc10545 \h </w:instrText>
        </w:r>
        <w:r>
          <w:fldChar w:fldCharType="separate"/>
        </w:r>
        <w:r>
          <w:t>32</w:t>
        </w:r>
        <w:r>
          <w:fldChar w:fldCharType="end"/>
        </w:r>
      </w:hyperlink>
    </w:p>
    <w:p>
      <w:pPr>
        <w:pStyle w:val="TOC2"/>
        <w:tabs>
          <w:tab w:val="right" w:leader="dot" w:pos="8306"/>
        </w:tabs>
      </w:pPr>
      <w:hyperlink w:anchor="_Toc24770" w:history="1">
        <w:r>
          <w:rPr>
            <w:rFonts w:ascii="仿宋" w:eastAsia="仿宋" w:hAnsi="仿宋" w:cs="仿宋" w:hint="eastAsia"/>
            <w:lang w:eastAsia="zh-CN"/>
          </w:rPr>
          <w:t>(三)、工艺技术方案要求</w:t>
        </w:r>
        <w:r>
          <w:tab/>
        </w:r>
        <w:r>
          <w:fldChar w:fldCharType="begin"/>
        </w:r>
        <w:r>
          <w:instrText xml:space="preserve"> PAGEREF _Toc24770 \h </w:instrText>
        </w:r>
        <w:r>
          <w:fldChar w:fldCharType="separate"/>
        </w:r>
        <w:r>
          <w:t>34</w:t>
        </w:r>
        <w:r>
          <w:fldChar w:fldCharType="end"/>
        </w:r>
      </w:hyperlink>
    </w:p>
    <w:p>
      <w:pPr>
        <w:pStyle w:val="TOC1"/>
        <w:tabs>
          <w:tab w:val="right" w:leader="dot" w:pos="8306"/>
        </w:tabs>
      </w:pPr>
      <w:hyperlink w:anchor="_Toc16853" w:history="1">
        <w:r>
          <w:rPr>
            <w:rFonts w:ascii="仿宋" w:eastAsia="仿宋" w:hAnsi="仿宋" w:cs="仿宋" w:hint="eastAsia"/>
            <w:lang w:eastAsia="zh-CN"/>
          </w:rPr>
          <w:t>十、移动通信用智能天线项目人力资源管理</w:t>
        </w:r>
        <w:r>
          <w:tab/>
        </w:r>
        <w:r>
          <w:fldChar w:fldCharType="begin"/>
        </w:r>
        <w:r>
          <w:instrText xml:space="preserve"> PAGEREF _Toc16853 \h </w:instrText>
        </w:r>
        <w:r>
          <w:fldChar w:fldCharType="separate"/>
        </w:r>
        <w:r>
          <w:t>37</w:t>
        </w:r>
        <w:r>
          <w:fldChar w:fldCharType="end"/>
        </w:r>
      </w:hyperlink>
    </w:p>
    <w:p>
      <w:pPr>
        <w:pStyle w:val="TOC2"/>
        <w:tabs>
          <w:tab w:val="right" w:leader="dot" w:pos="8306"/>
        </w:tabs>
      </w:pPr>
      <w:hyperlink w:anchor="_Toc18740" w:history="1">
        <w:r>
          <w:rPr>
            <w:rFonts w:ascii="仿宋" w:eastAsia="仿宋" w:hAnsi="仿宋" w:cs="仿宋" w:hint="eastAsia"/>
            <w:lang w:eastAsia="zh-CN"/>
          </w:rPr>
          <w:t>(一)、建立健全的预算管理制度</w:t>
        </w:r>
        <w:r>
          <w:tab/>
        </w:r>
        <w:r>
          <w:fldChar w:fldCharType="begin"/>
        </w:r>
        <w:r>
          <w:instrText xml:space="preserve"> PAGEREF _Toc18740 \h </w:instrText>
        </w:r>
        <w:r>
          <w:fldChar w:fldCharType="separate"/>
        </w:r>
        <w:r>
          <w:t>37</w:t>
        </w:r>
        <w:r>
          <w:fldChar w:fldCharType="end"/>
        </w:r>
      </w:hyperlink>
    </w:p>
    <w:p>
      <w:pPr>
        <w:pStyle w:val="TOC2"/>
        <w:tabs>
          <w:tab w:val="right" w:leader="dot" w:pos="8306"/>
        </w:tabs>
      </w:pPr>
      <w:hyperlink w:anchor="_Toc11645" w:history="1">
        <w:r>
          <w:rPr>
            <w:rFonts w:ascii="仿宋" w:eastAsia="仿宋" w:hAnsi="仿宋" w:cs="仿宋" w:hint="eastAsia"/>
            <w:lang w:eastAsia="zh-CN"/>
          </w:rPr>
          <w:t>(二)、加强资金流动监控</w:t>
        </w:r>
        <w:r>
          <w:tab/>
        </w:r>
        <w:r>
          <w:fldChar w:fldCharType="begin"/>
        </w:r>
        <w:r>
          <w:instrText xml:space="preserve"> PAGEREF _Toc11645 \h </w:instrText>
        </w:r>
        <w:r>
          <w:fldChar w:fldCharType="separate"/>
        </w:r>
        <w:r>
          <w:t>39</w:t>
        </w:r>
        <w:r>
          <w:fldChar w:fldCharType="end"/>
        </w:r>
      </w:hyperlink>
    </w:p>
    <w:p>
      <w:pPr>
        <w:pStyle w:val="TOC2"/>
        <w:tabs>
          <w:tab w:val="right" w:leader="dot" w:pos="8306"/>
        </w:tabs>
      </w:pPr>
      <w:hyperlink w:anchor="_Toc25313" w:history="1">
        <w:r>
          <w:rPr>
            <w:rFonts w:ascii="仿宋" w:eastAsia="仿宋" w:hAnsi="仿宋" w:cs="仿宋" w:hint="eastAsia"/>
            <w:lang w:eastAsia="zh-CN"/>
          </w:rPr>
          <w:t>(三)、制定完善的风险控制机制</w:t>
        </w:r>
        <w:r>
          <w:tab/>
        </w:r>
        <w:r>
          <w:fldChar w:fldCharType="begin"/>
        </w:r>
        <w:r>
          <w:instrText xml:space="preserve"> PAGEREF _Toc25313 \h </w:instrText>
        </w:r>
        <w:r>
          <w:fldChar w:fldCharType="separate"/>
        </w:r>
        <w:r>
          <w:t>40</w:t>
        </w:r>
        <w:r>
          <w:fldChar w:fldCharType="end"/>
        </w:r>
      </w:hyperlink>
    </w:p>
    <w:p>
      <w:pPr>
        <w:pStyle w:val="TOC2"/>
        <w:tabs>
          <w:tab w:val="right" w:leader="dot" w:pos="8306"/>
        </w:tabs>
      </w:pPr>
      <w:hyperlink w:anchor="_Toc26537" w:history="1">
        <w:r>
          <w:rPr>
            <w:rFonts w:ascii="仿宋" w:eastAsia="仿宋" w:hAnsi="仿宋" w:cs="仿宋" w:hint="eastAsia"/>
            <w:lang w:eastAsia="zh-CN"/>
          </w:rPr>
          <w:t>(四)、优化成本管理</w:t>
        </w:r>
        <w:r>
          <w:tab/>
        </w:r>
        <w:r>
          <w:fldChar w:fldCharType="begin"/>
        </w:r>
        <w:r>
          <w:instrText xml:space="preserve"> PAGEREF _Toc26537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80" w:history="1">
        <w:r>
          <w:rPr>
            <w:rFonts w:ascii="仿宋" w:eastAsia="仿宋" w:hAnsi="仿宋" w:cs="仿宋" w:hint="eastAsia"/>
            <w:lang w:eastAsia="zh-CN"/>
          </w:rPr>
          <w:t>十一、移动通信用智能天线项目社会影响</w:t>
        </w:r>
        <w:r>
          <w:tab/>
        </w:r>
        <w:r>
          <w:fldChar w:fldCharType="begin"/>
        </w:r>
        <w:r>
          <w:instrText xml:space="preserve"> PAGEREF _Toc18280 \h </w:instrText>
        </w:r>
        <w:r>
          <w:fldChar w:fldCharType="separate"/>
        </w:r>
        <w:r>
          <w:t>43</w:t>
        </w:r>
        <w:r>
          <w:fldChar w:fldCharType="end"/>
        </w:r>
      </w:hyperlink>
    </w:p>
    <w:p>
      <w:pPr>
        <w:pStyle w:val="TOC2"/>
        <w:tabs>
          <w:tab w:val="right" w:leader="dot" w:pos="8306"/>
        </w:tabs>
      </w:pPr>
      <w:hyperlink w:anchor="_Toc1811" w:history="1">
        <w:r>
          <w:rPr>
            <w:rFonts w:ascii="仿宋" w:eastAsia="仿宋" w:hAnsi="仿宋" w:cs="仿宋" w:hint="eastAsia"/>
            <w:lang w:eastAsia="zh-CN"/>
          </w:rPr>
          <w:t>(一)、社会责任与义务</w:t>
        </w:r>
        <w:r>
          <w:tab/>
        </w:r>
        <w:r>
          <w:fldChar w:fldCharType="begin"/>
        </w:r>
        <w:r>
          <w:instrText xml:space="preserve"> PAGEREF _Toc1811 \h </w:instrText>
        </w:r>
        <w:r>
          <w:fldChar w:fldCharType="separate"/>
        </w:r>
        <w:r>
          <w:t>43</w:t>
        </w:r>
        <w:r>
          <w:fldChar w:fldCharType="end"/>
        </w:r>
      </w:hyperlink>
    </w:p>
    <w:p>
      <w:pPr>
        <w:pStyle w:val="TOC2"/>
        <w:tabs>
          <w:tab w:val="right" w:leader="dot" w:pos="8306"/>
        </w:tabs>
      </w:pPr>
      <w:hyperlink w:anchor="_Toc28623" w:history="1">
        <w:r>
          <w:rPr>
            <w:rFonts w:ascii="仿宋" w:eastAsia="仿宋" w:hAnsi="仿宋" w:cs="仿宋" w:hint="eastAsia"/>
            <w:lang w:eastAsia="zh-CN"/>
          </w:rPr>
          <w:t>(二)、社会参与与沟通</w:t>
        </w:r>
        <w:r>
          <w:tab/>
        </w:r>
        <w:r>
          <w:fldChar w:fldCharType="begin"/>
        </w:r>
        <w:r>
          <w:instrText xml:space="preserve"> PAGEREF _Toc28623 \h </w:instrText>
        </w:r>
        <w:r>
          <w:fldChar w:fldCharType="separate"/>
        </w:r>
        <w:r>
          <w:t>43</w:t>
        </w:r>
        <w:r>
          <w:fldChar w:fldCharType="end"/>
        </w:r>
      </w:hyperlink>
    </w:p>
    <w:p>
      <w:pPr>
        <w:pStyle w:val="TOC1"/>
        <w:tabs>
          <w:tab w:val="right" w:leader="dot" w:pos="8306"/>
        </w:tabs>
      </w:pPr>
      <w:hyperlink w:anchor="_Toc12565" w:history="1">
        <w:r>
          <w:rPr>
            <w:rFonts w:ascii="仿宋" w:eastAsia="仿宋" w:hAnsi="仿宋" w:cs="仿宋" w:hint="eastAsia"/>
            <w:lang w:eastAsia="zh-CN"/>
          </w:rPr>
          <w:t>十二、移动通信用智能天线项目风险管理</w:t>
        </w:r>
        <w:r>
          <w:tab/>
        </w:r>
        <w:r>
          <w:fldChar w:fldCharType="begin"/>
        </w:r>
        <w:r>
          <w:instrText xml:space="preserve"> PAGEREF _Toc12565 \h </w:instrText>
        </w:r>
        <w:r>
          <w:fldChar w:fldCharType="separate"/>
        </w:r>
        <w:r>
          <w:t>44</w:t>
        </w:r>
        <w:r>
          <w:fldChar w:fldCharType="end"/>
        </w:r>
      </w:hyperlink>
    </w:p>
    <w:p>
      <w:pPr>
        <w:pStyle w:val="TOC2"/>
        <w:tabs>
          <w:tab w:val="right" w:leader="dot" w:pos="8306"/>
        </w:tabs>
      </w:pPr>
      <w:hyperlink w:anchor="_Toc25287" w:history="1">
        <w:r>
          <w:rPr>
            <w:rFonts w:ascii="仿宋" w:eastAsia="仿宋" w:hAnsi="仿宋" w:cs="仿宋" w:hint="eastAsia"/>
            <w:lang w:eastAsia="zh-CN"/>
          </w:rPr>
          <w:t>(一)、风险识别与评估</w:t>
        </w:r>
        <w:r>
          <w:tab/>
        </w:r>
        <w:r>
          <w:fldChar w:fldCharType="begin"/>
        </w:r>
        <w:r>
          <w:instrText xml:space="preserve"> PAGEREF _Toc25287 \h </w:instrText>
        </w:r>
        <w:r>
          <w:fldChar w:fldCharType="separate"/>
        </w:r>
        <w:r>
          <w:t>44</w:t>
        </w:r>
        <w:r>
          <w:fldChar w:fldCharType="end"/>
        </w:r>
      </w:hyperlink>
    </w:p>
    <w:p>
      <w:pPr>
        <w:pStyle w:val="TOC2"/>
        <w:tabs>
          <w:tab w:val="right" w:leader="dot" w:pos="8306"/>
        </w:tabs>
      </w:pPr>
      <w:hyperlink w:anchor="_Toc30036" w:history="1">
        <w:r>
          <w:rPr>
            <w:rFonts w:ascii="仿宋" w:eastAsia="仿宋" w:hAnsi="仿宋" w:cs="仿宋" w:hint="eastAsia"/>
            <w:lang w:eastAsia="zh-CN"/>
          </w:rPr>
          <w:t>(二)、风险应对策略</w:t>
        </w:r>
        <w:r>
          <w:tab/>
        </w:r>
        <w:r>
          <w:fldChar w:fldCharType="begin"/>
        </w:r>
        <w:r>
          <w:instrText xml:space="preserve"> PAGEREF _Toc30036 \h </w:instrText>
        </w:r>
        <w:r>
          <w:fldChar w:fldCharType="separate"/>
        </w:r>
        <w:r>
          <w:t>46</w:t>
        </w:r>
        <w:r>
          <w:fldChar w:fldCharType="end"/>
        </w:r>
      </w:hyperlink>
    </w:p>
    <w:p>
      <w:pPr>
        <w:pStyle w:val="TOC2"/>
        <w:tabs>
          <w:tab w:val="right" w:leader="dot" w:pos="8306"/>
        </w:tabs>
      </w:pPr>
      <w:hyperlink w:anchor="_Toc28211" w:history="1">
        <w:r>
          <w:rPr>
            <w:rFonts w:ascii="仿宋" w:eastAsia="仿宋" w:hAnsi="仿宋" w:cs="仿宋" w:hint="eastAsia"/>
            <w:lang w:eastAsia="zh-CN"/>
          </w:rPr>
          <w:t>(三)、风险监控与控制</w:t>
        </w:r>
        <w:r>
          <w:tab/>
        </w:r>
        <w:r>
          <w:fldChar w:fldCharType="begin"/>
        </w:r>
        <w:r>
          <w:instrText xml:space="preserve"> PAGEREF _Toc28211 \h </w:instrText>
        </w:r>
        <w:r>
          <w:fldChar w:fldCharType="separate"/>
        </w:r>
        <w:r>
          <w:t>47</w:t>
        </w:r>
        <w:r>
          <w:fldChar w:fldCharType="end"/>
        </w:r>
      </w:hyperlink>
    </w:p>
    <w:p>
      <w:pPr>
        <w:pStyle w:val="TOC1"/>
        <w:tabs>
          <w:tab w:val="right" w:leader="dot" w:pos="8306"/>
        </w:tabs>
      </w:pPr>
      <w:hyperlink w:anchor="_Toc15282" w:history="1">
        <w:r>
          <w:rPr>
            <w:rFonts w:ascii="仿宋" w:eastAsia="仿宋" w:hAnsi="仿宋" w:cs="仿宋" w:hint="eastAsia"/>
            <w:lang w:eastAsia="zh-CN"/>
          </w:rPr>
          <w:t>十三、移动通信用智能天线项目工程方案分析</w:t>
        </w:r>
        <w:r>
          <w:tab/>
        </w:r>
        <w:r>
          <w:fldChar w:fldCharType="begin"/>
        </w:r>
        <w:r>
          <w:instrText xml:space="preserve"> PAGEREF _Toc15282 \h </w:instrText>
        </w:r>
        <w:r>
          <w:fldChar w:fldCharType="separate"/>
        </w:r>
        <w:r>
          <w:t>48</w:t>
        </w:r>
        <w:r>
          <w:fldChar w:fldCharType="end"/>
        </w:r>
      </w:hyperlink>
    </w:p>
    <w:p>
      <w:pPr>
        <w:pStyle w:val="TOC2"/>
        <w:tabs>
          <w:tab w:val="right" w:leader="dot" w:pos="8306"/>
        </w:tabs>
      </w:pPr>
      <w:hyperlink w:anchor="_Toc3537" w:history="1">
        <w:r>
          <w:rPr>
            <w:rFonts w:ascii="仿宋" w:eastAsia="仿宋" w:hAnsi="仿宋" w:cs="仿宋" w:hint="eastAsia"/>
            <w:lang w:eastAsia="zh-CN"/>
          </w:rPr>
          <w:t>(一)、建筑工程设计原则</w:t>
        </w:r>
        <w:r>
          <w:tab/>
        </w:r>
        <w:r>
          <w:fldChar w:fldCharType="begin"/>
        </w:r>
        <w:r>
          <w:instrText xml:space="preserve"> PAGEREF _Toc3537 \h </w:instrText>
        </w:r>
        <w:r>
          <w:fldChar w:fldCharType="separate"/>
        </w:r>
        <w:r>
          <w:t>48</w:t>
        </w:r>
        <w:r>
          <w:fldChar w:fldCharType="end"/>
        </w:r>
      </w:hyperlink>
    </w:p>
    <w:p>
      <w:pPr>
        <w:pStyle w:val="TOC2"/>
        <w:tabs>
          <w:tab w:val="right" w:leader="dot" w:pos="8306"/>
        </w:tabs>
      </w:pPr>
      <w:hyperlink w:anchor="_Toc32464" w:history="1">
        <w:r>
          <w:rPr>
            <w:rFonts w:ascii="仿宋" w:eastAsia="仿宋" w:hAnsi="仿宋" w:cs="仿宋" w:hint="eastAsia"/>
            <w:lang w:eastAsia="zh-CN"/>
          </w:rPr>
          <w:t>(二)、土建工程建设指标</w:t>
        </w:r>
        <w:r>
          <w:tab/>
        </w:r>
        <w:r>
          <w:fldChar w:fldCharType="begin"/>
        </w:r>
        <w:r>
          <w:instrText xml:space="preserve"> PAGEREF _Toc32464 \h </w:instrText>
        </w:r>
        <w:r>
          <w:fldChar w:fldCharType="separate"/>
        </w:r>
        <w:r>
          <w:t>52</w:t>
        </w:r>
        <w:r>
          <w:fldChar w:fldCharType="end"/>
        </w:r>
      </w:hyperlink>
    </w:p>
    <w:p>
      <w:pPr>
        <w:pStyle w:val="TOC1"/>
        <w:tabs>
          <w:tab w:val="right" w:leader="dot" w:pos="8306"/>
        </w:tabs>
      </w:pPr>
      <w:hyperlink w:anchor="_Toc28720" w:history="1">
        <w:r>
          <w:rPr>
            <w:rFonts w:ascii="仿宋" w:eastAsia="仿宋" w:hAnsi="仿宋" w:cs="仿宋" w:hint="eastAsia"/>
            <w:lang w:eastAsia="zh-CN"/>
          </w:rPr>
          <w:t>十四、移动通信用智能天线项目变更管理</w:t>
        </w:r>
        <w:r>
          <w:tab/>
        </w:r>
        <w:r>
          <w:fldChar w:fldCharType="begin"/>
        </w:r>
        <w:r>
          <w:instrText xml:space="preserve"> PAGEREF _Toc28720 \h </w:instrText>
        </w:r>
        <w:r>
          <w:fldChar w:fldCharType="separate"/>
        </w:r>
        <w:r>
          <w:t>54</w:t>
        </w:r>
        <w:r>
          <w:fldChar w:fldCharType="end"/>
        </w:r>
      </w:hyperlink>
    </w:p>
    <w:p>
      <w:pPr>
        <w:pStyle w:val="TOC2"/>
        <w:tabs>
          <w:tab w:val="right" w:leader="dot" w:pos="8306"/>
        </w:tabs>
      </w:pPr>
      <w:hyperlink w:anchor="_Toc8106" w:history="1">
        <w:r>
          <w:rPr>
            <w:rFonts w:ascii="仿宋" w:eastAsia="仿宋" w:hAnsi="仿宋" w:cs="仿宋" w:hint="eastAsia"/>
            <w:lang w:eastAsia="zh-CN"/>
          </w:rPr>
          <w:t>(一)、变更申请与评估</w:t>
        </w:r>
        <w:r>
          <w:tab/>
        </w:r>
        <w:r>
          <w:fldChar w:fldCharType="begin"/>
        </w:r>
        <w:r>
          <w:instrText xml:space="preserve"> PAGEREF _Toc8106 \h </w:instrText>
        </w:r>
        <w:r>
          <w:fldChar w:fldCharType="separate"/>
        </w:r>
        <w:r>
          <w:t>54</w:t>
        </w:r>
        <w:r>
          <w:fldChar w:fldCharType="end"/>
        </w:r>
      </w:hyperlink>
    </w:p>
    <w:p>
      <w:pPr>
        <w:pStyle w:val="TOC2"/>
        <w:tabs>
          <w:tab w:val="right" w:leader="dot" w:pos="8306"/>
        </w:tabs>
      </w:pPr>
      <w:hyperlink w:anchor="_Toc21596" w:history="1">
        <w:r>
          <w:rPr>
            <w:rFonts w:ascii="仿宋" w:eastAsia="仿宋" w:hAnsi="仿宋" w:cs="仿宋" w:hint="eastAsia"/>
            <w:lang w:eastAsia="zh-CN"/>
          </w:rPr>
          <w:t>(二)、变更实施与控制</w:t>
        </w:r>
        <w:r>
          <w:tab/>
        </w:r>
        <w:r>
          <w:fldChar w:fldCharType="begin"/>
        </w:r>
        <w:r>
          <w:instrText xml:space="preserve"> PAGEREF _Toc21596 \h </w:instrText>
        </w:r>
        <w:r>
          <w:fldChar w:fldCharType="separate"/>
        </w:r>
        <w:r>
          <w:t>54</w:t>
        </w:r>
        <w:r>
          <w:fldChar w:fldCharType="end"/>
        </w:r>
      </w:hyperlink>
    </w:p>
    <w:p>
      <w:pPr>
        <w:pStyle w:val="TOC1"/>
        <w:tabs>
          <w:tab w:val="right" w:leader="dot" w:pos="8306"/>
        </w:tabs>
      </w:pPr>
      <w:hyperlink w:anchor="_Toc17174" w:history="1">
        <w:r>
          <w:rPr>
            <w:rFonts w:ascii="仿宋" w:eastAsia="仿宋" w:hAnsi="仿宋" w:cs="仿宋" w:hint="eastAsia"/>
            <w:lang w:eastAsia="zh-CN"/>
          </w:rPr>
          <w:t>十五、营销与推广策略</w:t>
        </w:r>
        <w:r>
          <w:tab/>
        </w:r>
        <w:r>
          <w:fldChar w:fldCharType="begin"/>
        </w:r>
        <w:r>
          <w:instrText xml:space="preserve"> PAGEREF _Toc17174 \h </w:instrText>
        </w:r>
        <w:r>
          <w:fldChar w:fldCharType="separate"/>
        </w:r>
        <w:r>
          <w:t>55</w:t>
        </w:r>
        <w:r>
          <w:fldChar w:fldCharType="end"/>
        </w:r>
      </w:hyperlink>
    </w:p>
    <w:p>
      <w:pPr>
        <w:pStyle w:val="TOC2"/>
        <w:tabs>
          <w:tab w:val="right" w:leader="dot" w:pos="8306"/>
        </w:tabs>
      </w:pPr>
      <w:hyperlink w:anchor="_Toc3559" w:history="1">
        <w:r>
          <w:rPr>
            <w:rFonts w:ascii="仿宋" w:eastAsia="仿宋" w:hAnsi="仿宋" w:cs="仿宋" w:hint="eastAsia"/>
            <w:lang w:eastAsia="zh-CN"/>
          </w:rPr>
          <w:t>(一)、产品/服务定位与特点</w:t>
        </w:r>
        <w:r>
          <w:tab/>
        </w:r>
        <w:r>
          <w:fldChar w:fldCharType="begin"/>
        </w:r>
        <w:r>
          <w:instrText xml:space="preserve"> PAGEREF _Toc3559 \h </w:instrText>
        </w:r>
        <w:r>
          <w:fldChar w:fldCharType="separate"/>
        </w:r>
        <w:r>
          <w:t>55</w:t>
        </w:r>
        <w:r>
          <w:fldChar w:fldCharType="end"/>
        </w:r>
      </w:hyperlink>
    </w:p>
    <w:p>
      <w:pPr>
        <w:pStyle w:val="TOC2"/>
        <w:tabs>
          <w:tab w:val="right" w:leader="dot" w:pos="8306"/>
        </w:tabs>
      </w:pPr>
      <w:hyperlink w:anchor="_Toc28711" w:history="1">
        <w:r>
          <w:rPr>
            <w:rFonts w:ascii="仿宋" w:eastAsia="仿宋" w:hAnsi="仿宋" w:cs="仿宋" w:hint="eastAsia"/>
            <w:lang w:eastAsia="zh-CN"/>
          </w:rPr>
          <w:t>(二)、市场定位与竞争分析</w:t>
        </w:r>
        <w:r>
          <w:tab/>
        </w:r>
        <w:r>
          <w:fldChar w:fldCharType="begin"/>
        </w:r>
        <w:r>
          <w:instrText xml:space="preserve"> PAGEREF _Toc28711 \h </w:instrText>
        </w:r>
        <w:r>
          <w:fldChar w:fldCharType="separate"/>
        </w:r>
        <w:r>
          <w:t>56</w:t>
        </w:r>
        <w:r>
          <w:fldChar w:fldCharType="end"/>
        </w:r>
      </w:hyperlink>
    </w:p>
    <w:p>
      <w:pPr>
        <w:pStyle w:val="TOC2"/>
        <w:tabs>
          <w:tab w:val="right" w:leader="dot" w:pos="8306"/>
        </w:tabs>
      </w:pPr>
      <w:hyperlink w:anchor="_Toc10807" w:history="1">
        <w:r>
          <w:rPr>
            <w:rFonts w:ascii="仿宋" w:eastAsia="仿宋" w:hAnsi="仿宋" w:cs="仿宋" w:hint="eastAsia"/>
            <w:lang w:eastAsia="zh-CN"/>
          </w:rPr>
          <w:t>(三)、营销渠道与策略</w:t>
        </w:r>
        <w:r>
          <w:tab/>
        </w:r>
        <w:r>
          <w:fldChar w:fldCharType="begin"/>
        </w:r>
        <w:r>
          <w:instrText xml:space="preserve"> PAGEREF _Toc10807 \h </w:instrText>
        </w:r>
        <w:r>
          <w:fldChar w:fldCharType="separate"/>
        </w:r>
        <w:r>
          <w:t>58</w:t>
        </w:r>
        <w:r>
          <w:fldChar w:fldCharType="end"/>
        </w:r>
      </w:hyperlink>
    </w:p>
    <w:p>
      <w:pPr>
        <w:pStyle w:val="TOC2"/>
        <w:tabs>
          <w:tab w:val="right" w:leader="dot" w:pos="8306"/>
        </w:tabs>
      </w:pPr>
      <w:hyperlink w:anchor="_Toc7881" w:history="1">
        <w:r>
          <w:rPr>
            <w:rFonts w:ascii="仿宋" w:eastAsia="仿宋" w:hAnsi="仿宋" w:cs="仿宋" w:hint="eastAsia"/>
            <w:lang w:eastAsia="zh-CN"/>
          </w:rPr>
          <w:t>(四)、推广与宣传活动</w:t>
        </w:r>
        <w:r>
          <w:tab/>
        </w:r>
        <w:r>
          <w:fldChar w:fldCharType="begin"/>
        </w:r>
        <w:r>
          <w:instrText xml:space="preserve"> PAGEREF _Toc7881 \h </w:instrText>
        </w:r>
        <w:r>
          <w:fldChar w:fldCharType="separate"/>
        </w:r>
        <w:r>
          <w:t>59</w:t>
        </w:r>
        <w:r>
          <w:fldChar w:fldCharType="end"/>
        </w:r>
      </w:hyperlink>
    </w:p>
    <w:p>
      <w:pPr>
        <w:pStyle w:val="TOC1"/>
        <w:tabs>
          <w:tab w:val="right" w:leader="dot" w:pos="8306"/>
        </w:tabs>
      </w:pPr>
      <w:hyperlink w:anchor="_Toc18750" w:history="1">
        <w:r>
          <w:rPr>
            <w:rFonts w:ascii="仿宋" w:eastAsia="仿宋" w:hAnsi="仿宋" w:cs="仿宋" w:hint="eastAsia"/>
            <w:lang w:eastAsia="zh-CN"/>
          </w:rPr>
          <w:t>十六、质量管理体系</w:t>
        </w:r>
        <w:r>
          <w:tab/>
        </w:r>
        <w:r>
          <w:fldChar w:fldCharType="begin"/>
        </w:r>
        <w:r>
          <w:instrText xml:space="preserve"> PAGEREF _Toc18750 \h </w:instrText>
        </w:r>
        <w:r>
          <w:fldChar w:fldCharType="separate"/>
        </w:r>
        <w:r>
          <w:t>64</w:t>
        </w:r>
        <w:r>
          <w:fldChar w:fldCharType="end"/>
        </w:r>
      </w:hyperlink>
    </w:p>
    <w:p>
      <w:pPr>
        <w:pStyle w:val="TOC2"/>
        <w:tabs>
          <w:tab w:val="right" w:leader="dot" w:pos="8306"/>
        </w:tabs>
      </w:pPr>
      <w:hyperlink w:anchor="_Toc8204" w:history="1">
        <w:r>
          <w:rPr>
            <w:rFonts w:ascii="仿宋" w:eastAsia="仿宋" w:hAnsi="仿宋" w:cs="仿宋" w:hint="eastAsia"/>
            <w:lang w:eastAsia="zh-CN"/>
          </w:rPr>
          <w:t>(一)、质量目标与方针</w:t>
        </w:r>
        <w:r>
          <w:tab/>
        </w:r>
        <w:r>
          <w:fldChar w:fldCharType="begin"/>
        </w:r>
        <w:r>
          <w:instrText xml:space="preserve"> PAGEREF _Toc8204 \h </w:instrText>
        </w:r>
        <w:r>
          <w:fldChar w:fldCharType="separate"/>
        </w:r>
        <w:r>
          <w:t>64</w:t>
        </w:r>
        <w:r>
          <w:fldChar w:fldCharType="end"/>
        </w:r>
      </w:hyperlink>
    </w:p>
    <w:p>
      <w:pPr>
        <w:pStyle w:val="TOC2"/>
        <w:tabs>
          <w:tab w:val="right" w:leader="dot" w:pos="8306"/>
        </w:tabs>
      </w:pPr>
      <w:hyperlink w:anchor="_Toc3342" w:history="1">
        <w:r>
          <w:rPr>
            <w:rFonts w:ascii="仿宋" w:eastAsia="仿宋" w:hAnsi="仿宋" w:cs="仿宋" w:hint="eastAsia"/>
            <w:lang w:eastAsia="zh-CN"/>
          </w:rPr>
          <w:t>(二)、质量管理责任</w:t>
        </w:r>
        <w:r>
          <w:tab/>
        </w:r>
        <w:r>
          <w:fldChar w:fldCharType="begin"/>
        </w:r>
        <w:r>
          <w:instrText xml:space="preserve"> PAGEREF _Toc3342 \h </w:instrText>
        </w:r>
        <w:r>
          <w:fldChar w:fldCharType="separate"/>
        </w:r>
        <w:r>
          <w:t>65</w:t>
        </w:r>
        <w:r>
          <w:fldChar w:fldCharType="end"/>
        </w:r>
      </w:hyperlink>
    </w:p>
    <w:p>
      <w:pPr>
        <w:pStyle w:val="TOC2"/>
        <w:tabs>
          <w:tab w:val="right" w:leader="dot" w:pos="8306"/>
        </w:tabs>
      </w:pPr>
      <w:hyperlink w:anchor="_Toc22007" w:history="1">
        <w:r>
          <w:rPr>
            <w:rFonts w:ascii="仿宋" w:eastAsia="仿宋" w:hAnsi="仿宋" w:cs="仿宋" w:hint="eastAsia"/>
            <w:lang w:eastAsia="zh-CN"/>
          </w:rPr>
          <w:t>(三)、质量管理体系文件</w:t>
        </w:r>
        <w:r>
          <w:tab/>
        </w:r>
        <w:r>
          <w:fldChar w:fldCharType="begin"/>
        </w:r>
        <w:r>
          <w:instrText xml:space="preserve"> PAGEREF _Toc22007 \h </w:instrText>
        </w:r>
        <w:r>
          <w:fldChar w:fldCharType="separate"/>
        </w:r>
        <w:r>
          <w:t>67</w:t>
        </w:r>
        <w:r>
          <w:fldChar w:fldCharType="end"/>
        </w:r>
      </w:hyperlink>
    </w:p>
    <w:p>
      <w:pPr>
        <w:pStyle w:val="TOC2"/>
        <w:tabs>
          <w:tab w:val="right" w:leader="dot" w:pos="8306"/>
        </w:tabs>
      </w:pPr>
      <w:hyperlink w:anchor="_Toc24288" w:history="1">
        <w:r>
          <w:rPr>
            <w:rFonts w:ascii="仿宋" w:eastAsia="仿宋" w:hAnsi="仿宋" w:cs="仿宋" w:hint="eastAsia"/>
            <w:lang w:eastAsia="zh-CN"/>
          </w:rPr>
          <w:t>(四)、质量培训与教育</w:t>
        </w:r>
        <w:r>
          <w:tab/>
        </w:r>
        <w:r>
          <w:fldChar w:fldCharType="begin"/>
        </w:r>
        <w:r>
          <w:instrText xml:space="preserve"> PAGEREF _Toc24288 \h </w:instrText>
        </w:r>
        <w:r>
          <w:fldChar w:fldCharType="separate"/>
        </w:r>
        <w:r>
          <w:t>69</w:t>
        </w:r>
        <w:r>
          <w:fldChar w:fldCharType="end"/>
        </w:r>
      </w:hyperlink>
    </w:p>
    <w:p>
      <w:pPr>
        <w:pStyle w:val="TOC2"/>
        <w:tabs>
          <w:tab w:val="right" w:leader="dot" w:pos="8306"/>
        </w:tabs>
      </w:pPr>
      <w:hyperlink w:anchor="_Toc7908" w:history="1">
        <w:r>
          <w:rPr>
            <w:rFonts w:ascii="仿宋" w:eastAsia="仿宋" w:hAnsi="仿宋" w:cs="仿宋" w:hint="eastAsia"/>
            <w:lang w:eastAsia="zh-CN"/>
          </w:rPr>
          <w:t>(五)、质量审核与评价</w:t>
        </w:r>
        <w:r>
          <w:tab/>
        </w:r>
        <w:r>
          <w:fldChar w:fldCharType="begin"/>
        </w:r>
        <w:r>
          <w:instrText xml:space="preserve"> PAGEREF _Toc7908 \h </w:instrText>
        </w:r>
        <w:r>
          <w:fldChar w:fldCharType="separate"/>
        </w:r>
        <w:r>
          <w:t>70</w:t>
        </w:r>
        <w:r>
          <w:fldChar w:fldCharType="end"/>
        </w:r>
      </w:hyperlink>
    </w:p>
    <w:p>
      <w:pPr>
        <w:pStyle w:val="TOC2"/>
        <w:tabs>
          <w:tab w:val="right" w:leader="dot" w:pos="8306"/>
        </w:tabs>
      </w:pPr>
      <w:hyperlink w:anchor="_Toc32141" w:history="1">
        <w:r>
          <w:rPr>
            <w:rFonts w:ascii="仿宋" w:eastAsia="仿宋" w:hAnsi="仿宋" w:cs="仿宋" w:hint="eastAsia"/>
            <w:lang w:eastAsia="zh-CN"/>
          </w:rPr>
          <w:t>(六)、不符合与纠正措施</w:t>
        </w:r>
        <w:r>
          <w:tab/>
        </w:r>
        <w:r>
          <w:fldChar w:fldCharType="begin"/>
        </w:r>
        <w:r>
          <w:instrText xml:space="preserve"> PAGEREF _Toc32141 \h </w:instrText>
        </w:r>
        <w:r>
          <w:fldChar w:fldCharType="separate"/>
        </w:r>
        <w:r>
          <w:t>71</w:t>
        </w:r>
        <w:r>
          <w:fldChar w:fldCharType="end"/>
        </w:r>
      </w:hyperlink>
    </w:p>
    <w:p>
      <w:pPr>
        <w:pStyle w:val="TOC1"/>
        <w:tabs>
          <w:tab w:val="right" w:leader="dot" w:pos="8306"/>
        </w:tabs>
      </w:pPr>
      <w:hyperlink w:anchor="_Toc14503" w:history="1">
        <w:r>
          <w:rPr>
            <w:rFonts w:ascii="仿宋" w:eastAsia="仿宋" w:hAnsi="仿宋" w:cs="仿宋" w:hint="eastAsia"/>
            <w:lang w:eastAsia="zh-CN"/>
          </w:rPr>
          <w:t>十七、移动通信用智能天线项目治理与监督</w:t>
        </w:r>
        <w:r>
          <w:tab/>
        </w:r>
        <w:r>
          <w:fldChar w:fldCharType="begin"/>
        </w:r>
        <w:r>
          <w:instrText xml:space="preserve"> PAGEREF _Toc14503 \h </w:instrText>
        </w:r>
        <w:r>
          <w:fldChar w:fldCharType="separate"/>
        </w:r>
        <w:r>
          <w:t>72</w:t>
        </w:r>
        <w:r>
          <w:fldChar w:fldCharType="end"/>
        </w:r>
      </w:hyperlink>
    </w:p>
    <w:p>
      <w:pPr>
        <w:pStyle w:val="TOC2"/>
        <w:tabs>
          <w:tab w:val="right" w:leader="dot" w:pos="8306"/>
        </w:tabs>
      </w:pPr>
      <w:hyperlink w:anchor="_Toc10374" w:history="1">
        <w:r>
          <w:rPr>
            <w:rFonts w:ascii="仿宋" w:eastAsia="仿宋" w:hAnsi="仿宋" w:cs="仿宋" w:hint="eastAsia"/>
            <w:lang w:eastAsia="zh-CN"/>
          </w:rPr>
          <w:t>(一)、移动通信用智能天线项目治理结构</w:t>
        </w:r>
        <w:r>
          <w:tab/>
        </w:r>
        <w:r>
          <w:fldChar w:fldCharType="begin"/>
        </w:r>
        <w:r>
          <w:instrText xml:space="preserve"> PAGEREF _Toc10374 \h </w:instrText>
        </w:r>
        <w:r>
          <w:fldChar w:fldCharType="separate"/>
        </w:r>
        <w:r>
          <w:t>72</w:t>
        </w:r>
        <w:r>
          <w:fldChar w:fldCharType="end"/>
        </w:r>
      </w:hyperlink>
    </w:p>
    <w:p>
      <w:pPr>
        <w:pStyle w:val="TOC2"/>
        <w:tabs>
          <w:tab w:val="right" w:leader="dot" w:pos="8306"/>
        </w:tabs>
      </w:pPr>
      <w:hyperlink w:anchor="_Toc16919" w:history="1">
        <w:r>
          <w:rPr>
            <w:rFonts w:ascii="仿宋" w:eastAsia="仿宋" w:hAnsi="仿宋" w:cs="仿宋" w:hint="eastAsia"/>
            <w:lang w:eastAsia="zh-CN"/>
          </w:rPr>
          <w:t>(二)、监督与审计</w:t>
        </w:r>
        <w:r>
          <w:tab/>
        </w:r>
        <w:r>
          <w:fldChar w:fldCharType="begin"/>
        </w:r>
        <w:r>
          <w:instrText xml:space="preserve"> PAGEREF _Toc16919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96"/>
      <w:r>
        <w:rPr>
          <w:rFonts w:ascii="仿宋" w:eastAsia="仿宋" w:hAnsi="仿宋" w:cs="仿宋" w:hint="eastAsia"/>
          <w:sz w:val="28"/>
          <w:lang w:eastAsia="zh-CN"/>
        </w:rPr>
        <w:t>一、移动通信用智能天线项目概论</w:t>
      </w:r>
      <w:bookmarkEnd w:id="2"/>
    </w:p>
    <w:p>
      <w:pPr>
        <w:pStyle w:val="Heading2"/>
        <w:rPr>
          <w:rFonts w:ascii="仿宋" w:eastAsia="仿宋" w:hAnsi="仿宋" w:cs="仿宋" w:hint="eastAsia"/>
          <w:lang w:eastAsia="zh-CN"/>
        </w:rPr>
      </w:pPr>
      <w:bookmarkStart w:id="3" w:name="_Toc23239"/>
      <w:r>
        <w:rPr>
          <w:rFonts w:ascii="仿宋" w:eastAsia="仿宋" w:hAnsi="仿宋" w:cs="仿宋" w:hint="eastAsia"/>
          <w:lang w:eastAsia="zh-CN"/>
        </w:rPr>
        <w:t>(一)、移动通信用智能天线项目概况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起源追溯至对市场的深入洞察。市场的不断演变与变革为移动通信用智能天线项目提供了难得的机遇。当前市场存在的需求缺口和变革的大环境共同构成了移动通信用智能天线项目的背景。这个移动通信用智能天线项目旨在充分利用市场机遇，填补行业中尚未满足的需求，为客户提供全新的解决方案。市场的变革和需求的增长使得这个移动通信用智能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移动通信用智能天线项目名称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正式命名为移动通信用智能天线。这个名称不仅仅是一个标识，更代表了移动通信用智能天线项目的核心理念和愿景。它蕴含着移动通信用智能天线项目所要解决问题的关键字，具有强烈的表达和辨识度，为移动通信用智能天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移动通信用智能天线项目目标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核心目标是提供一种全新、高效的解决方案，满足客户日益增长的需求。移动通信用智能天线项目追求的不仅仅是满足市场需求，更是在市场中获得卓越的竞争优势。通过不断提升产品或服务的质量和创新水平，移动通信用智能天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移动通信用智能天线项目范围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全面涵盖了产品研发、制造、市场推广和售后服务，确保从产品设计到最终用户体验的全方位关注。这一全面的移动通信用智能天线项目范围是为了确保移动通信用智能天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移动通信用智能天线项目时间表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计划在未来18个月内完成，包括研发、测试、市场试点和正式推出等不同阶段。这个时间表的合理设计是为了确保移动通信用智能天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移动通信用智能天线项目预算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总预算估算为XX百万美元，主要分配在研发、市场推广、人员培训和运营等方面。这一充足的预算为移动通信用智能天线项目提供了充足的资源，确保移动通信用智能天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移动通信用智能天线项目风险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可能面临的风险包括市场接受度低、技术难题、竞争激烈等。移动通信用智能天线项目团队已经制定了相应的风险应对计划，通过前瞻性的风险管理，确保移动通信用智能天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移动通信用智能天线项目团队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移动通信用智能天线项目汇聚了一支经验丰富、多领域专业素养的核心团队，确保移动通信用智能天线项目在各个方面都能拥有高水平的执行力。团队的协同作战是移动通信用智能天线项目成功的关键因素之一。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移动通信用智能天线项目背景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移动通信用智能天线项目的背景根植于市场对更高效、创新产品的渴望，同时也受到科技发展对行业格局的深刻改变的影响。这为移动通信用智能天线项目提供了广阔的发展空间和市场需求。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移动通信用智能天线项目现状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截至目前，移动通信用智能天线项目已完成市场调研和技术验证，取得了初步的成功。这为移动通信用智能天线项目在未来的发展奠定了坚实的基础，为更远大的目标打下了坚实的基石。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577"/>
      <w:r>
        <w:rPr>
          <w:rFonts w:ascii="仿宋" w:eastAsia="仿宋" w:hAnsi="仿宋" w:cs="仿宋" w:hint="eastAsia"/>
          <w:sz w:val="28"/>
          <w:lang w:eastAsia="zh-CN"/>
        </w:rPr>
        <w:t>(二)、移动通信用智能天线项目目标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移动通信用智能天线项目首要业务目标是在市场中占据有利地位，实现产品/服务的成功推广和销售。通过不断提升产品质量、创新性，移动通信用智能天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在科技迅速发展的时代，移动通信用智能天线项目着眼于技术创新。通过持续的研发和技术升级，移动通信用智能天线项目旨在推出更具创新性的产品或服务，以满足市场对新鲜、先进解决方案的需求。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通信用智能天线项目设定了客户满意度目标。通过提供卓越的产品质量和优质的客户服务，移动通信用智能天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移动通信用智能天线项目注重社会责任和可持续发展。通过实施环保、社会责任移动通信用智能天线项目，移动通信用智能天线项目致力于在经济发展的同时保护环境，促进社会公平，实现可持续经营。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移动通信用智能天线项目的团队是实现目标的核心驱动力。因此，移动通信用智能天线项目设定了团队发展目标，包括提升团队成员的专业技能、培养领导力，以及搭建协同高效的团队工作氛围。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988"/>
      <w:r>
        <w:rPr>
          <w:rFonts w:ascii="仿宋" w:eastAsia="仿宋" w:hAnsi="仿宋" w:cs="仿宋" w:hint="eastAsia"/>
          <w:sz w:val="28"/>
          <w:lang w:eastAsia="zh-CN"/>
        </w:rPr>
        <w:t>(三)、移动通信用智能天线项目提出的理由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移动通信用智能天线项目提出的理由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提出源于对市场机遇的深刻洞察。当前市场中存在的需求缺口和行业发展趋势表明，有巨大的商业机会等待被开发。通过准确捕捉市场机遇，移动通信用智能天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理念基于对技术创新的信仰。通过持续的研发和技术投入，移动通信用智能天线项目有望推出更具创新性的产品或服务。在科技飞速发展的当下，移动通信用智能天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提出是为了增强企业的行业竞争力。通过提升产品或服务的质量和独特性，移动通信用智能天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响应了消费者需求的变化。随着社会和科技的不断发展，消费者对产品和服务的需求也在发生变化。通过深入了解并及时回应消费者的新需求，移动通信用智能天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移动通信用智能天线项目的提出是企业战略发展规划的一部分。在面对日益激烈的市场竞争和不断变化的商业环境中，移动通信用智能天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提出不仅仅是基于商业考量，还注重社会责任。通过推出环保、社会责任等方面的移动通信用智能天线项目，移动通信用智能天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移动通信用智能天线项目的提出反映了对利益相关者期望的关注。包括客户、员工、投资者等利益相关者在企业发展中都有着各自的期望，移动通信用智能天线项目力求在满足这些期望的同时，取得更大的共赢。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13"/>
      <w:r>
        <w:rPr>
          <w:rFonts w:ascii="仿宋" w:eastAsia="仿宋" w:hAnsi="仿宋" w:cs="仿宋" w:hint="eastAsia"/>
          <w:sz w:val="28"/>
          <w:lang w:eastAsia="zh-CN"/>
        </w:rPr>
        <w:t>(四)、移动通信用智能天线项目意义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在实施移动通信用智能天线项目的过程中，我们不仅仅是在追逐商业成功，更是为企业和社会的多个层面创造了深远的意义。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首要意义在于提升企业的市场竞争力。通过持续的创新和对产品质量的高标准要求，移动通信用智能天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信用智能天线项目的推进将促使行业技术水平的提升。通过引入先进技术和创新性解决方案，移动通信用智能天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移动通信用智能天线项目不仅创造了大量就业机会，提高了就业水平，还注重社会责任和环保。通过参与社会公益事业和推动环保移动通信用智能天线项目，移动通信用智能天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综合而言，移动通信用智能天线项目意义重大，不仅推动了企业的发展，也为行业和社会的进步贡献了积极力量。这是一个全面而深刻的影响，将在未来产生可持续的正面效应。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339"/>
      <w:r>
        <w:rPr>
          <w:rFonts w:ascii="仿宋" w:eastAsia="仿宋" w:hAnsi="仿宋" w:cs="仿宋" w:hint="eastAsia"/>
          <w:sz w:val="28"/>
          <w:lang w:eastAsia="zh-CN"/>
        </w:rPr>
        <w:t>(五)、移动通信用智能天线项目背景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在当今迅猛发展的商业环境中，移动通信用智能天线项目的动因根植于对多方面因素的审慎考量。这个移动通信用智能天线项目的提出并非孤立的决策，而是对企业所处背景深入思考的产物。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移动通信用智能天线项目背后的首要原因。科技的迅速发展和全球市场的快速变化使得企业必须灵活应对。移动通信用智能天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移动通信用智能天线项目背景中不可忽视的一环。企业需要在激烈竞争中脱颖而出，为此，移动通信用智能天线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技术的迅速发展为企业带来了机遇与挑战。作为移动通信用智能天线项目启动的背景之一，对新兴技术的应用将有助于提升企业的技术水平，使其在不断演进的商业环境中保持竞争优势。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移动通信用智能天线项目充分融入了社会责任的理念，通过可持续经营和社会公益移动通信用智能天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13"/>
      <w:r>
        <w:rPr>
          <w:rFonts w:ascii="仿宋" w:eastAsia="仿宋" w:hAnsi="仿宋" w:cs="仿宋" w:hint="eastAsia"/>
          <w:sz w:val="28"/>
          <w:lang w:eastAsia="zh-CN"/>
        </w:rPr>
        <w:t>二、移动通信用智能天线项目可持续发展</w:t>
      </w:r>
      <w:bookmarkEnd w:id="8"/>
    </w:p>
    <w:p>
      <w:pPr>
        <w:pStyle w:val="Heading2"/>
        <w:rPr>
          <w:rFonts w:ascii="仿宋" w:eastAsia="仿宋" w:hAnsi="仿宋" w:cs="仿宋" w:hint="eastAsia"/>
          <w:lang w:eastAsia="zh-CN"/>
        </w:rPr>
      </w:pPr>
      <w:bookmarkStart w:id="9" w:name="_Toc95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信用智能天线项目中，移动通信用智能天线项目团队着眼于未来，明确了可持续发展的战略方向。制定的具体可持续发展目标包括降低资源使用、采用环保技术、最大化社会效益等。这一步骤不仅有助于移动通信用智能天线项目在环保和社会责任方面达到最高标准，也为未来提供了明确的指引，确保移动通信用智能天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可持续实践的融入移动通信用智能天线项目管理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通信用智能天线项目管理周期。从移动通信用智能天线项目规划开始，移动通信用智能天线项目团队就考虑了环境和社会的因素。在执行阶段，移动通信用智能天线项目团队积极推动绿色技术的应用，优化资源利用。此外，关注员工的社会责任，通过培训和沟通活动提高员工对可持续发展的认知，使他们能够在日常工作中践行可持续实践。这些举措不仅为移动通信用智能天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520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通信用智能天线项目的可持续发展理念，我们深信环保与社会责任是移动通信用智能天线项目成功的关键支柱。在移动通信用智能天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团队通过引入先进的环保技术、建立高效的废物处理系统以及推动能源节约措施，积极履行环保责任。定期的环保监测和评估确保移动通信用智能天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移动通信用智能天线项目不仅致力于自身可持续发展，还注重对社会的回馈。通过支持社区移动通信用智能天线项目、参与慈善事业、提供培训机会等方式，移动通信用智能天线项目积极履行社会责任。与当地社区建立积极互动，关注员工的工作与生活平衡，以及员工的身心健康，是移动通信用智能天线项目在社会责任层面的关键举措。这样的实践不仅增强了移动通信用智能天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562"/>
      <w:r>
        <w:rPr>
          <w:rFonts w:ascii="仿宋" w:eastAsia="仿宋" w:hAnsi="仿宋" w:cs="仿宋" w:hint="eastAsia"/>
          <w:sz w:val="28"/>
          <w:lang w:eastAsia="zh-CN"/>
        </w:rPr>
        <w:t>三、移动通信用智能天线项目建设背景及必要性分析</w:t>
      </w:r>
      <w:bookmarkEnd w:id="11"/>
    </w:p>
    <w:p>
      <w:pPr>
        <w:pStyle w:val="Heading2"/>
        <w:rPr>
          <w:rFonts w:ascii="仿宋" w:eastAsia="仿宋" w:hAnsi="仿宋" w:cs="仿宋" w:hint="eastAsia"/>
          <w:lang w:eastAsia="zh-CN"/>
        </w:rPr>
      </w:pPr>
      <w:bookmarkStart w:id="12" w:name="_Toc8372"/>
      <w:r>
        <w:rPr>
          <w:rFonts w:ascii="仿宋" w:eastAsia="仿宋" w:hAnsi="仿宋" w:cs="仿宋" w:hint="eastAsia"/>
          <w:lang w:eastAsia="zh-CN"/>
        </w:rPr>
        <w:t>(一)、移动通信用智能天线项目背景分析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通信用智能天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通信用智能天线项目在这个潮流中的定位。同时，我们将关注行业内涌现的新兴机遇，以便移动通信用智能天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通信用智能天线项目提供了强大的发展动力。我们将聚焦于行业内最新的技术发展趋势，包括但不限于人工智能、大数据分析、物联网等领域。通过深度的技术研究，我们将确保移动通信用智能天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通信用智能天线项目发展的源泉。我们将投入更多的精力对市场需求进行深入剖析，超越表面的需求，深入挖掘潜在的市场痛点和机遇。通过对市场需求的细致了解，移动通信用智能天线项目将更有针对性地设计解决方案，满足市场的多样化需求，从而更好地促进移动通信用智能天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通信用智能天线项目战略至关重要。我们将对竞争态势进行更为深入的分析，包括但不限于市场份额、产品特点、客户满意度等多个维度。通过深度的竞争分析，移动通信用智能天线项目将能够更准确地把握市场脉搏，制定具有竞争力的移动通信用智能天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通信用智能天线项目的发展具有直接的影响。我们将进行更为全面的法规和政策分析，了解行业发展中的潜在法律风险和合规挑战。通过充分了解和遵守相关法规，移动通信用智能天线项目将确保在法律框架内合法合规运营，为移动通信用智能天线项目的稳健发展提供有力支持。</w:t>
      </w:r>
    </w:p>
    <w:p>
      <w:pPr>
        <w:pStyle w:val="Heading2"/>
        <w:ind w:firstLine="560" w:firstLineChars="200"/>
        <w:rPr>
          <w:rFonts w:ascii="仿宋" w:eastAsia="仿宋" w:hAnsi="仿宋" w:cs="仿宋" w:hint="eastAsia"/>
          <w:sz w:val="28"/>
          <w:lang w:eastAsia="zh-CN"/>
        </w:rPr>
      </w:pPr>
      <w:bookmarkStart w:id="13" w:name="_Toc31689"/>
      <w:r>
        <w:rPr>
          <w:rFonts w:ascii="仿宋" w:eastAsia="仿宋" w:hAnsi="仿宋" w:cs="仿宋" w:hint="eastAsia"/>
          <w:sz w:val="28"/>
          <w:lang w:eastAsia="zh-CN"/>
        </w:rPr>
        <w:t>(二)、移动通信用智能天线项目建设必要性分析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的迫切性源于对行业发展趋势的深刻洞察。我们正处于一个行业变革的时代，科技创新、数字化转型成为企业发展的关键动力。移动通信用智能天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不仅仅是为了跟上潮流，更是为了通过技术创新推动企业的持续发展。通过引入先进的技术和解决方案，移动通信用智能天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通信用智能天线项目的建设成为必然选择，通过提高产品质量、拓展服务领域，从而在竞争中获得更多的机会。移动通信用智能天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通信用智能天线项目建设的必要性体现在对客户需求更精准的满足。通过移动通信用智能天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建设的背后是对企业持续创新的追求。只有通过不断创新，企业才能在竞争中立于不败之地。移动通信用智能天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65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60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用智能天线项目的技术管理特点体现在其创新导向。通过引入最先进的技术趋势和解决方案，移动通信用智能天线项目致力于提升科技含量、提高质量和效率水平。这意味着我们将采用最新的工具和方法，确保移动通信用智能天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通信用智能天线项目技术管理的显著特征。通过整合不同领域的技术资源，我们实现了跨学科的协同工作。这有助于优化技术架构，提高整体效能。此外，整合性策略还促进了不同技术团队之间的紧密沟通和高效合作，确保移动通信用智能天线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通信用智能天线项目所采用的技术。通过不断优化技术方案，移动通信用智能天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通信用智能天线项目团队将在移动通信用智能天线项目初期识别可能的技术风险，并采取相应的预防和应对措施。通过建立健全的风险评估机制，移动通信用智能天线项目能够在实施过程中及时发现并解决潜在的技术问题，保障移动通信用智能天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通信用智能天线项目中，技术将成为移动通信用智能天线项目成功的有力支持。这一深度剖析揭示了技术管理在移动通信用智能天线项目实施中的关键作用，为移动通信用智能天线项目的技术基础奠定了坚实的基础。</w:t>
      </w:r>
    </w:p>
    <w:p>
      <w:pPr>
        <w:pStyle w:val="Heading2"/>
        <w:ind w:firstLine="560" w:firstLineChars="200"/>
        <w:rPr>
          <w:rFonts w:ascii="仿宋" w:eastAsia="仿宋" w:hAnsi="仿宋" w:cs="仿宋" w:hint="eastAsia"/>
          <w:sz w:val="28"/>
          <w:lang w:eastAsia="zh-CN"/>
        </w:rPr>
      </w:pPr>
      <w:bookmarkStart w:id="16" w:name="_Toc13487"/>
      <w:r>
        <w:rPr>
          <w:rFonts w:ascii="仿宋" w:eastAsia="仿宋" w:hAnsi="仿宋" w:cs="仿宋" w:hint="eastAsia"/>
          <w:sz w:val="28"/>
          <w:lang w:eastAsia="zh-CN"/>
        </w:rPr>
        <w:t>(二)、移动通信用智能天线项目工艺技术设计方案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移动通信用智能天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https://d.book118.com/155122332134011113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移动通信用智能天线项目计划设计方案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95A67"/>
    <w:rsid w:val="48495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2233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2024-02-22T04:35:00Z</dcterms:created>
  <dcterms:modified xsi:type="dcterms:W3CDTF">2024-02-22T04:35:57Z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5BBBFBA863E34150A55F2980AB4A2A0B_11</vt:lpwstr>
  </property>
  <property fmtid="{D5CDD505-2E9C-101B-9397-08002B2CF9AE}" pid="3" name="KSOProductBuildVer">
    <vt:lpwstr>2052-12.1.0.16250</vt:lpwstr>
  </property>
</Properties>
</file>