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新型船用气象仪器项目构思建设方案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41" w:history="1">
        <w:r>
          <w:rPr>
            <w:rFonts w:ascii="仿宋" w:eastAsia="仿宋" w:hAnsi="仿宋" w:cs="仿宋" w:hint="eastAsia"/>
            <w:lang w:eastAsia="zh-CN"/>
          </w:rPr>
          <w:t>前言</w:t>
        </w:r>
        <w:r>
          <w:tab/>
        </w:r>
        <w:r>
          <w:fldChar w:fldCharType="begin"/>
        </w:r>
        <w:r>
          <w:instrText xml:space="preserve"> PAGEREF _Toc28441 \h </w:instrText>
        </w:r>
        <w:r>
          <w:fldChar w:fldCharType="separate"/>
        </w:r>
        <w:r>
          <w:t>3</w:t>
        </w:r>
        <w:r>
          <w:fldChar w:fldCharType="end"/>
        </w:r>
      </w:hyperlink>
    </w:p>
    <w:p>
      <w:pPr>
        <w:pStyle w:val="TOC1"/>
        <w:tabs>
          <w:tab w:val="right" w:leader="dot" w:pos="8306"/>
        </w:tabs>
      </w:pPr>
      <w:hyperlink w:anchor="_Toc17850" w:history="1">
        <w:r>
          <w:rPr>
            <w:rFonts w:ascii="仿宋" w:eastAsia="仿宋" w:hAnsi="仿宋" w:cs="仿宋" w:hint="eastAsia"/>
            <w:lang w:eastAsia="zh-CN"/>
          </w:rPr>
          <w:t>一、新型船用气象仪器项目概论</w:t>
        </w:r>
        <w:r>
          <w:tab/>
        </w:r>
        <w:r>
          <w:fldChar w:fldCharType="begin"/>
        </w:r>
        <w:r>
          <w:instrText xml:space="preserve"> PAGEREF _Toc17850 \h </w:instrText>
        </w:r>
        <w:r>
          <w:fldChar w:fldCharType="separate"/>
        </w:r>
        <w:r>
          <w:t>3</w:t>
        </w:r>
        <w:r>
          <w:fldChar w:fldCharType="end"/>
        </w:r>
      </w:hyperlink>
    </w:p>
    <w:p>
      <w:pPr>
        <w:pStyle w:val="TOC2"/>
        <w:tabs>
          <w:tab w:val="right" w:leader="dot" w:pos="8306"/>
        </w:tabs>
      </w:pPr>
      <w:hyperlink w:anchor="_Toc664" w:history="1">
        <w:r>
          <w:rPr>
            <w:rFonts w:ascii="仿宋" w:eastAsia="仿宋" w:hAnsi="仿宋" w:cs="仿宋" w:hint="eastAsia"/>
            <w:lang w:eastAsia="zh-CN"/>
          </w:rPr>
          <w:t>(一)、项目申报单位概况</w:t>
        </w:r>
        <w:r>
          <w:tab/>
        </w:r>
        <w:r>
          <w:fldChar w:fldCharType="begin"/>
        </w:r>
        <w:r>
          <w:instrText xml:space="preserve"> PAGEREF _Toc664 \h </w:instrText>
        </w:r>
        <w:r>
          <w:fldChar w:fldCharType="separate"/>
        </w:r>
        <w:r>
          <w:t>3</w:t>
        </w:r>
        <w:r>
          <w:fldChar w:fldCharType="end"/>
        </w:r>
      </w:hyperlink>
    </w:p>
    <w:p>
      <w:pPr>
        <w:pStyle w:val="TOC2"/>
        <w:tabs>
          <w:tab w:val="right" w:leader="dot" w:pos="8306"/>
        </w:tabs>
      </w:pPr>
      <w:hyperlink w:anchor="_Toc31919" w:history="1">
        <w:r>
          <w:rPr>
            <w:rFonts w:ascii="仿宋" w:eastAsia="仿宋" w:hAnsi="仿宋" w:cs="仿宋" w:hint="eastAsia"/>
            <w:lang w:eastAsia="zh-CN"/>
          </w:rPr>
          <w:t>(二)、项目概况</w:t>
        </w:r>
        <w:r>
          <w:tab/>
        </w:r>
        <w:r>
          <w:fldChar w:fldCharType="begin"/>
        </w:r>
        <w:r>
          <w:instrText xml:space="preserve"> PAGEREF _Toc31919 \h </w:instrText>
        </w:r>
        <w:r>
          <w:fldChar w:fldCharType="separate"/>
        </w:r>
        <w:r>
          <w:t>4</w:t>
        </w:r>
        <w:r>
          <w:fldChar w:fldCharType="end"/>
        </w:r>
      </w:hyperlink>
    </w:p>
    <w:p>
      <w:pPr>
        <w:pStyle w:val="TOC1"/>
        <w:tabs>
          <w:tab w:val="right" w:leader="dot" w:pos="8306"/>
        </w:tabs>
      </w:pPr>
      <w:hyperlink w:anchor="_Toc25480" w:history="1">
        <w:r>
          <w:rPr>
            <w:rFonts w:ascii="仿宋" w:eastAsia="仿宋" w:hAnsi="仿宋" w:cs="仿宋" w:hint="eastAsia"/>
            <w:lang w:eastAsia="zh-CN"/>
          </w:rPr>
          <w:t>二、经济影响分析</w:t>
        </w:r>
        <w:r>
          <w:tab/>
        </w:r>
        <w:r>
          <w:fldChar w:fldCharType="begin"/>
        </w:r>
        <w:r>
          <w:instrText xml:space="preserve"> PAGEREF _Toc25480 \h </w:instrText>
        </w:r>
        <w:r>
          <w:fldChar w:fldCharType="separate"/>
        </w:r>
        <w:r>
          <w:t>7</w:t>
        </w:r>
        <w:r>
          <w:fldChar w:fldCharType="end"/>
        </w:r>
      </w:hyperlink>
    </w:p>
    <w:p>
      <w:pPr>
        <w:pStyle w:val="TOC2"/>
        <w:tabs>
          <w:tab w:val="right" w:leader="dot" w:pos="8306"/>
        </w:tabs>
      </w:pPr>
      <w:hyperlink w:anchor="_Toc14862" w:history="1">
        <w:r>
          <w:rPr>
            <w:rFonts w:ascii="仿宋" w:eastAsia="仿宋" w:hAnsi="仿宋" w:cs="仿宋" w:hint="eastAsia"/>
            <w:lang w:eastAsia="zh-CN"/>
          </w:rPr>
          <w:t>(一)、经济费用效益或费用效果分析</w:t>
        </w:r>
        <w:r>
          <w:tab/>
        </w:r>
        <w:r>
          <w:fldChar w:fldCharType="begin"/>
        </w:r>
        <w:r>
          <w:instrText xml:space="preserve"> PAGEREF _Toc14862 \h </w:instrText>
        </w:r>
        <w:r>
          <w:fldChar w:fldCharType="separate"/>
        </w:r>
        <w:r>
          <w:t>7</w:t>
        </w:r>
        <w:r>
          <w:fldChar w:fldCharType="end"/>
        </w:r>
      </w:hyperlink>
    </w:p>
    <w:p>
      <w:pPr>
        <w:pStyle w:val="TOC2"/>
        <w:tabs>
          <w:tab w:val="right" w:leader="dot" w:pos="8306"/>
        </w:tabs>
      </w:pPr>
      <w:hyperlink w:anchor="_Toc13819" w:history="1">
        <w:r>
          <w:rPr>
            <w:rFonts w:ascii="仿宋" w:eastAsia="仿宋" w:hAnsi="仿宋" w:cs="仿宋" w:hint="eastAsia"/>
            <w:lang w:eastAsia="zh-CN"/>
          </w:rPr>
          <w:t>(二)、行业影响分析</w:t>
        </w:r>
        <w:r>
          <w:tab/>
        </w:r>
        <w:r>
          <w:fldChar w:fldCharType="begin"/>
        </w:r>
        <w:r>
          <w:instrText xml:space="preserve"> PAGEREF _Toc13819 \h </w:instrText>
        </w:r>
        <w:r>
          <w:fldChar w:fldCharType="separate"/>
        </w:r>
        <w:r>
          <w:t>9</w:t>
        </w:r>
        <w:r>
          <w:fldChar w:fldCharType="end"/>
        </w:r>
      </w:hyperlink>
    </w:p>
    <w:p>
      <w:pPr>
        <w:pStyle w:val="TOC2"/>
        <w:tabs>
          <w:tab w:val="right" w:leader="dot" w:pos="8306"/>
        </w:tabs>
      </w:pPr>
      <w:hyperlink w:anchor="_Toc8616" w:history="1">
        <w:r>
          <w:rPr>
            <w:rFonts w:ascii="仿宋" w:eastAsia="仿宋" w:hAnsi="仿宋" w:cs="仿宋" w:hint="eastAsia"/>
            <w:lang w:eastAsia="zh-CN"/>
          </w:rPr>
          <w:t>(三)、区域经济影响分析</w:t>
        </w:r>
        <w:r>
          <w:tab/>
        </w:r>
        <w:r>
          <w:fldChar w:fldCharType="begin"/>
        </w:r>
        <w:r>
          <w:instrText xml:space="preserve"> PAGEREF _Toc8616 \h </w:instrText>
        </w:r>
        <w:r>
          <w:fldChar w:fldCharType="separate"/>
        </w:r>
        <w:r>
          <w:t>11</w:t>
        </w:r>
        <w:r>
          <w:fldChar w:fldCharType="end"/>
        </w:r>
      </w:hyperlink>
    </w:p>
    <w:p>
      <w:pPr>
        <w:pStyle w:val="TOC2"/>
        <w:tabs>
          <w:tab w:val="right" w:leader="dot" w:pos="8306"/>
        </w:tabs>
      </w:pPr>
      <w:hyperlink w:anchor="_Toc26229" w:history="1">
        <w:r>
          <w:rPr>
            <w:rFonts w:ascii="仿宋" w:eastAsia="仿宋" w:hAnsi="仿宋" w:cs="仿宋" w:hint="eastAsia"/>
            <w:lang w:eastAsia="zh-CN"/>
          </w:rPr>
          <w:t>(四)、宏观经济影响分析</w:t>
        </w:r>
        <w:r>
          <w:tab/>
        </w:r>
        <w:r>
          <w:fldChar w:fldCharType="begin"/>
        </w:r>
        <w:r>
          <w:instrText xml:space="preserve"> PAGEREF _Toc26229 \h </w:instrText>
        </w:r>
        <w:r>
          <w:fldChar w:fldCharType="separate"/>
        </w:r>
        <w:r>
          <w:t>12</w:t>
        </w:r>
        <w:r>
          <w:fldChar w:fldCharType="end"/>
        </w:r>
      </w:hyperlink>
    </w:p>
    <w:p>
      <w:pPr>
        <w:pStyle w:val="TOC1"/>
        <w:tabs>
          <w:tab w:val="right" w:leader="dot" w:pos="8306"/>
        </w:tabs>
      </w:pPr>
      <w:hyperlink w:anchor="_Toc19969" w:history="1">
        <w:r>
          <w:rPr>
            <w:rFonts w:ascii="仿宋" w:eastAsia="仿宋" w:hAnsi="仿宋" w:cs="仿宋" w:hint="eastAsia"/>
            <w:lang w:eastAsia="zh-CN"/>
          </w:rPr>
          <w:t>三、背景、必要性分析</w:t>
        </w:r>
        <w:r>
          <w:tab/>
        </w:r>
        <w:r>
          <w:fldChar w:fldCharType="begin"/>
        </w:r>
        <w:r>
          <w:instrText xml:space="preserve"> PAGEREF _Toc19969 \h </w:instrText>
        </w:r>
        <w:r>
          <w:fldChar w:fldCharType="separate"/>
        </w:r>
        <w:r>
          <w:t>13</w:t>
        </w:r>
        <w:r>
          <w:fldChar w:fldCharType="end"/>
        </w:r>
      </w:hyperlink>
    </w:p>
    <w:p>
      <w:pPr>
        <w:pStyle w:val="TOC2"/>
        <w:tabs>
          <w:tab w:val="right" w:leader="dot" w:pos="8306"/>
        </w:tabs>
      </w:pPr>
      <w:hyperlink w:anchor="_Toc19766" w:history="1">
        <w:r>
          <w:rPr>
            <w:rFonts w:ascii="仿宋" w:eastAsia="仿宋" w:hAnsi="仿宋" w:cs="仿宋" w:hint="eastAsia"/>
            <w:lang w:eastAsia="zh-CN"/>
          </w:rPr>
          <w:t>(一)、项目建设背景</w:t>
        </w:r>
        <w:r>
          <w:tab/>
        </w:r>
        <w:r>
          <w:fldChar w:fldCharType="begin"/>
        </w:r>
        <w:r>
          <w:instrText xml:space="preserve"> PAGEREF _Toc19766 \h </w:instrText>
        </w:r>
        <w:r>
          <w:fldChar w:fldCharType="separate"/>
        </w:r>
        <w:r>
          <w:t>13</w:t>
        </w:r>
        <w:r>
          <w:fldChar w:fldCharType="end"/>
        </w:r>
      </w:hyperlink>
    </w:p>
    <w:p>
      <w:pPr>
        <w:pStyle w:val="TOC2"/>
        <w:tabs>
          <w:tab w:val="right" w:leader="dot" w:pos="8306"/>
        </w:tabs>
      </w:pPr>
      <w:hyperlink w:anchor="_Toc26364" w:history="1">
        <w:r>
          <w:rPr>
            <w:rFonts w:ascii="仿宋" w:eastAsia="仿宋" w:hAnsi="仿宋" w:cs="仿宋" w:hint="eastAsia"/>
            <w:lang w:eastAsia="zh-CN"/>
          </w:rPr>
          <w:t>(二)、必要性分析</w:t>
        </w:r>
        <w:r>
          <w:tab/>
        </w:r>
        <w:r>
          <w:fldChar w:fldCharType="begin"/>
        </w:r>
        <w:r>
          <w:instrText xml:space="preserve"> PAGEREF _Toc26364 \h </w:instrText>
        </w:r>
        <w:r>
          <w:fldChar w:fldCharType="separate"/>
        </w:r>
        <w:r>
          <w:t>14</w:t>
        </w:r>
        <w:r>
          <w:fldChar w:fldCharType="end"/>
        </w:r>
      </w:hyperlink>
    </w:p>
    <w:p>
      <w:pPr>
        <w:pStyle w:val="TOC2"/>
        <w:tabs>
          <w:tab w:val="right" w:leader="dot" w:pos="8306"/>
        </w:tabs>
      </w:pPr>
      <w:hyperlink w:anchor="_Toc26799" w:history="1">
        <w:r>
          <w:rPr>
            <w:rFonts w:ascii="仿宋" w:eastAsia="仿宋" w:hAnsi="仿宋" w:cs="仿宋" w:hint="eastAsia"/>
            <w:lang w:eastAsia="zh-CN"/>
          </w:rPr>
          <w:t>(三)、项目建设有利条件</w:t>
        </w:r>
        <w:r>
          <w:tab/>
        </w:r>
        <w:r>
          <w:fldChar w:fldCharType="begin"/>
        </w:r>
        <w:r>
          <w:instrText xml:space="preserve"> PAGEREF _Toc26799 \h </w:instrText>
        </w:r>
        <w:r>
          <w:fldChar w:fldCharType="separate"/>
        </w:r>
        <w:r>
          <w:t>16</w:t>
        </w:r>
        <w:r>
          <w:fldChar w:fldCharType="end"/>
        </w:r>
      </w:hyperlink>
    </w:p>
    <w:p>
      <w:pPr>
        <w:pStyle w:val="TOC1"/>
        <w:tabs>
          <w:tab w:val="right" w:leader="dot" w:pos="8306"/>
        </w:tabs>
      </w:pPr>
      <w:hyperlink w:anchor="_Toc30452" w:history="1">
        <w:r>
          <w:rPr>
            <w:rFonts w:ascii="仿宋" w:eastAsia="仿宋" w:hAnsi="仿宋" w:cs="仿宋" w:hint="eastAsia"/>
            <w:lang w:eastAsia="zh-CN"/>
          </w:rPr>
          <w:t>四、环境和生态影响分析</w:t>
        </w:r>
        <w:r>
          <w:tab/>
        </w:r>
        <w:r>
          <w:fldChar w:fldCharType="begin"/>
        </w:r>
        <w:r>
          <w:instrText xml:space="preserve"> PAGEREF _Toc30452 \h </w:instrText>
        </w:r>
        <w:r>
          <w:fldChar w:fldCharType="separate"/>
        </w:r>
        <w:r>
          <w:t>18</w:t>
        </w:r>
        <w:r>
          <w:fldChar w:fldCharType="end"/>
        </w:r>
      </w:hyperlink>
    </w:p>
    <w:p>
      <w:pPr>
        <w:pStyle w:val="TOC2"/>
        <w:tabs>
          <w:tab w:val="right" w:leader="dot" w:pos="8306"/>
        </w:tabs>
      </w:pPr>
      <w:hyperlink w:anchor="_Toc20661" w:history="1">
        <w:r>
          <w:rPr>
            <w:rFonts w:ascii="仿宋" w:eastAsia="仿宋" w:hAnsi="仿宋" w:cs="仿宋" w:hint="eastAsia"/>
            <w:lang w:eastAsia="zh-CN"/>
          </w:rPr>
          <w:t>(一)、环境和生态现状</w:t>
        </w:r>
        <w:r>
          <w:tab/>
        </w:r>
        <w:r>
          <w:fldChar w:fldCharType="begin"/>
        </w:r>
        <w:r>
          <w:instrText xml:space="preserve"> PAGEREF _Toc20661 \h </w:instrText>
        </w:r>
        <w:r>
          <w:fldChar w:fldCharType="separate"/>
        </w:r>
        <w:r>
          <w:t>18</w:t>
        </w:r>
        <w:r>
          <w:fldChar w:fldCharType="end"/>
        </w:r>
      </w:hyperlink>
    </w:p>
    <w:p>
      <w:pPr>
        <w:pStyle w:val="TOC2"/>
        <w:tabs>
          <w:tab w:val="right" w:leader="dot" w:pos="8306"/>
        </w:tabs>
      </w:pPr>
      <w:hyperlink w:anchor="_Toc14769" w:history="1">
        <w:r>
          <w:rPr>
            <w:rFonts w:ascii="仿宋" w:eastAsia="仿宋" w:hAnsi="仿宋" w:cs="仿宋" w:hint="eastAsia"/>
            <w:lang w:eastAsia="zh-CN"/>
          </w:rPr>
          <w:t>(二)、生态环境影响分析</w:t>
        </w:r>
        <w:r>
          <w:tab/>
        </w:r>
        <w:r>
          <w:fldChar w:fldCharType="begin"/>
        </w:r>
        <w:r>
          <w:instrText xml:space="preserve"> PAGEREF _Toc14769 \h </w:instrText>
        </w:r>
        <w:r>
          <w:fldChar w:fldCharType="separate"/>
        </w:r>
        <w:r>
          <w:t>19</w:t>
        </w:r>
        <w:r>
          <w:fldChar w:fldCharType="end"/>
        </w:r>
      </w:hyperlink>
    </w:p>
    <w:p>
      <w:pPr>
        <w:pStyle w:val="TOC2"/>
        <w:tabs>
          <w:tab w:val="right" w:leader="dot" w:pos="8306"/>
        </w:tabs>
      </w:pPr>
      <w:hyperlink w:anchor="_Toc20527" w:history="1">
        <w:r>
          <w:rPr>
            <w:rFonts w:ascii="仿宋" w:eastAsia="仿宋" w:hAnsi="仿宋" w:cs="仿宋" w:hint="eastAsia"/>
            <w:lang w:eastAsia="zh-CN"/>
          </w:rPr>
          <w:t>(三)、生态环境保护措施</w:t>
        </w:r>
        <w:r>
          <w:tab/>
        </w:r>
        <w:r>
          <w:fldChar w:fldCharType="begin"/>
        </w:r>
        <w:r>
          <w:instrText xml:space="preserve"> PAGEREF _Toc20527 \h </w:instrText>
        </w:r>
        <w:r>
          <w:fldChar w:fldCharType="separate"/>
        </w:r>
        <w:r>
          <w:t>20</w:t>
        </w:r>
        <w:r>
          <w:fldChar w:fldCharType="end"/>
        </w:r>
      </w:hyperlink>
    </w:p>
    <w:p>
      <w:pPr>
        <w:pStyle w:val="TOC2"/>
        <w:tabs>
          <w:tab w:val="right" w:leader="dot" w:pos="8306"/>
        </w:tabs>
      </w:pPr>
      <w:hyperlink w:anchor="_Toc15312" w:history="1">
        <w:r>
          <w:rPr>
            <w:rFonts w:ascii="仿宋" w:eastAsia="仿宋" w:hAnsi="仿宋" w:cs="仿宋" w:hint="eastAsia"/>
            <w:lang w:eastAsia="zh-CN"/>
          </w:rPr>
          <w:t>(四)、地质灾害影响分析</w:t>
        </w:r>
        <w:r>
          <w:tab/>
        </w:r>
        <w:r>
          <w:fldChar w:fldCharType="begin"/>
        </w:r>
        <w:r>
          <w:instrText xml:space="preserve"> PAGEREF _Toc15312 \h </w:instrText>
        </w:r>
        <w:r>
          <w:fldChar w:fldCharType="separate"/>
        </w:r>
        <w:r>
          <w:t>22</w:t>
        </w:r>
        <w:r>
          <w:fldChar w:fldCharType="end"/>
        </w:r>
      </w:hyperlink>
    </w:p>
    <w:p>
      <w:pPr>
        <w:pStyle w:val="TOC2"/>
        <w:tabs>
          <w:tab w:val="right" w:leader="dot" w:pos="8306"/>
        </w:tabs>
      </w:pPr>
      <w:hyperlink w:anchor="_Toc16721" w:history="1">
        <w:r>
          <w:rPr>
            <w:rFonts w:ascii="仿宋" w:eastAsia="仿宋" w:hAnsi="仿宋" w:cs="仿宋" w:hint="eastAsia"/>
            <w:lang w:eastAsia="zh-CN"/>
          </w:rPr>
          <w:t>(五)、特殊环境影响</w:t>
        </w:r>
        <w:r>
          <w:tab/>
        </w:r>
        <w:r>
          <w:fldChar w:fldCharType="begin"/>
        </w:r>
        <w:r>
          <w:instrText xml:space="preserve"> PAGEREF _Toc16721 \h </w:instrText>
        </w:r>
        <w:r>
          <w:fldChar w:fldCharType="separate"/>
        </w:r>
        <w:r>
          <w:t>24</w:t>
        </w:r>
        <w:r>
          <w:fldChar w:fldCharType="end"/>
        </w:r>
      </w:hyperlink>
    </w:p>
    <w:p>
      <w:pPr>
        <w:pStyle w:val="TOC1"/>
        <w:tabs>
          <w:tab w:val="right" w:leader="dot" w:pos="8306"/>
        </w:tabs>
      </w:pPr>
      <w:hyperlink w:anchor="_Toc5779" w:history="1">
        <w:r>
          <w:rPr>
            <w:rFonts w:ascii="仿宋" w:eastAsia="仿宋" w:hAnsi="仿宋" w:cs="仿宋" w:hint="eastAsia"/>
            <w:lang w:eastAsia="zh-CN"/>
          </w:rPr>
          <w:t>五、资源开发及综合利用分析</w:t>
        </w:r>
        <w:r>
          <w:tab/>
        </w:r>
        <w:r>
          <w:fldChar w:fldCharType="begin"/>
        </w:r>
        <w:r>
          <w:instrText xml:space="preserve"> PAGEREF _Toc5779 \h </w:instrText>
        </w:r>
        <w:r>
          <w:fldChar w:fldCharType="separate"/>
        </w:r>
        <w:r>
          <w:t>25</w:t>
        </w:r>
        <w:r>
          <w:fldChar w:fldCharType="end"/>
        </w:r>
      </w:hyperlink>
    </w:p>
    <w:p>
      <w:pPr>
        <w:pStyle w:val="TOC2"/>
        <w:tabs>
          <w:tab w:val="right" w:leader="dot" w:pos="8306"/>
        </w:tabs>
      </w:pPr>
      <w:hyperlink w:anchor="_Toc26793" w:history="1">
        <w:r>
          <w:rPr>
            <w:rFonts w:ascii="仿宋" w:eastAsia="仿宋" w:hAnsi="仿宋" w:cs="仿宋" w:hint="eastAsia"/>
            <w:lang w:eastAsia="zh-CN"/>
          </w:rPr>
          <w:t>(一)、资源开发方案</w:t>
        </w:r>
        <w:r>
          <w:tab/>
        </w:r>
        <w:r>
          <w:fldChar w:fldCharType="begin"/>
        </w:r>
        <w:r>
          <w:instrText xml:space="preserve"> PAGEREF _Toc26793 \h </w:instrText>
        </w:r>
        <w:r>
          <w:fldChar w:fldCharType="separate"/>
        </w:r>
        <w:r>
          <w:t>25</w:t>
        </w:r>
        <w:r>
          <w:fldChar w:fldCharType="end"/>
        </w:r>
      </w:hyperlink>
    </w:p>
    <w:p>
      <w:pPr>
        <w:pStyle w:val="TOC2"/>
        <w:tabs>
          <w:tab w:val="right" w:leader="dot" w:pos="8306"/>
        </w:tabs>
      </w:pPr>
      <w:hyperlink w:anchor="_Toc13126" w:history="1">
        <w:r>
          <w:rPr>
            <w:rFonts w:ascii="仿宋" w:eastAsia="仿宋" w:hAnsi="仿宋" w:cs="仿宋" w:hint="eastAsia"/>
            <w:lang w:eastAsia="zh-CN"/>
          </w:rPr>
          <w:t>(二)、资源利用方案</w:t>
        </w:r>
        <w:r>
          <w:tab/>
        </w:r>
        <w:r>
          <w:fldChar w:fldCharType="begin"/>
        </w:r>
        <w:r>
          <w:instrText xml:space="preserve"> PAGEREF _Toc13126 \h </w:instrText>
        </w:r>
        <w:r>
          <w:fldChar w:fldCharType="separate"/>
        </w:r>
        <w:r>
          <w:t>26</w:t>
        </w:r>
        <w:r>
          <w:fldChar w:fldCharType="end"/>
        </w:r>
      </w:hyperlink>
    </w:p>
    <w:p>
      <w:pPr>
        <w:pStyle w:val="TOC2"/>
        <w:tabs>
          <w:tab w:val="right" w:leader="dot" w:pos="8306"/>
        </w:tabs>
      </w:pPr>
      <w:hyperlink w:anchor="_Toc11648" w:history="1">
        <w:r>
          <w:rPr>
            <w:rFonts w:ascii="仿宋" w:eastAsia="仿宋" w:hAnsi="仿宋" w:cs="仿宋" w:hint="eastAsia"/>
            <w:lang w:eastAsia="zh-CN"/>
          </w:rPr>
          <w:t>(三)、资源节约措施</w:t>
        </w:r>
        <w:r>
          <w:tab/>
        </w:r>
        <w:r>
          <w:fldChar w:fldCharType="begin"/>
        </w:r>
        <w:r>
          <w:instrText xml:space="preserve"> PAGEREF _Toc11648 \h </w:instrText>
        </w:r>
        <w:r>
          <w:fldChar w:fldCharType="separate"/>
        </w:r>
        <w:r>
          <w:t>27</w:t>
        </w:r>
        <w:r>
          <w:fldChar w:fldCharType="end"/>
        </w:r>
      </w:hyperlink>
    </w:p>
    <w:p>
      <w:pPr>
        <w:pStyle w:val="TOC1"/>
        <w:tabs>
          <w:tab w:val="right" w:leader="dot" w:pos="8306"/>
        </w:tabs>
      </w:pPr>
      <w:hyperlink w:anchor="_Toc6799" w:history="1">
        <w:r>
          <w:rPr>
            <w:rFonts w:ascii="仿宋" w:eastAsia="仿宋" w:hAnsi="仿宋" w:cs="仿宋" w:hint="eastAsia"/>
            <w:lang w:eastAsia="zh-CN"/>
          </w:rPr>
          <w:t>六、社会影响分析</w:t>
        </w:r>
        <w:r>
          <w:tab/>
        </w:r>
        <w:r>
          <w:fldChar w:fldCharType="begin"/>
        </w:r>
        <w:r>
          <w:instrText xml:space="preserve"> PAGEREF _Toc6799 \h </w:instrText>
        </w:r>
        <w:r>
          <w:fldChar w:fldCharType="separate"/>
        </w:r>
        <w:r>
          <w:t>28</w:t>
        </w:r>
        <w:r>
          <w:fldChar w:fldCharType="end"/>
        </w:r>
      </w:hyperlink>
    </w:p>
    <w:p>
      <w:pPr>
        <w:pStyle w:val="TOC2"/>
        <w:tabs>
          <w:tab w:val="right" w:leader="dot" w:pos="8306"/>
        </w:tabs>
      </w:pPr>
      <w:hyperlink w:anchor="_Toc16993" w:history="1">
        <w:r>
          <w:rPr>
            <w:rFonts w:ascii="仿宋" w:eastAsia="仿宋" w:hAnsi="仿宋" w:cs="仿宋" w:hint="eastAsia"/>
            <w:lang w:eastAsia="zh-CN"/>
          </w:rPr>
          <w:t>(一)、社会影响效果分析</w:t>
        </w:r>
        <w:r>
          <w:tab/>
        </w:r>
        <w:r>
          <w:fldChar w:fldCharType="begin"/>
        </w:r>
        <w:r>
          <w:instrText xml:space="preserve"> PAGEREF _Toc16993 \h </w:instrText>
        </w:r>
        <w:r>
          <w:fldChar w:fldCharType="separate"/>
        </w:r>
        <w:r>
          <w:t>28</w:t>
        </w:r>
        <w:r>
          <w:fldChar w:fldCharType="end"/>
        </w:r>
      </w:hyperlink>
    </w:p>
    <w:p>
      <w:pPr>
        <w:pStyle w:val="TOC2"/>
        <w:tabs>
          <w:tab w:val="right" w:leader="dot" w:pos="8306"/>
        </w:tabs>
      </w:pPr>
      <w:hyperlink w:anchor="_Toc14172" w:history="1">
        <w:r>
          <w:rPr>
            <w:rFonts w:ascii="仿宋" w:eastAsia="仿宋" w:hAnsi="仿宋" w:cs="仿宋" w:hint="eastAsia"/>
            <w:lang w:eastAsia="zh-CN"/>
          </w:rPr>
          <w:t>(二)、社会适应性分析</w:t>
        </w:r>
        <w:r>
          <w:tab/>
        </w:r>
        <w:r>
          <w:fldChar w:fldCharType="begin"/>
        </w:r>
        <w:r>
          <w:instrText xml:space="preserve"> PAGEREF _Toc14172 \h </w:instrText>
        </w:r>
        <w:r>
          <w:fldChar w:fldCharType="separate"/>
        </w:r>
        <w:r>
          <w:t>31</w:t>
        </w:r>
        <w:r>
          <w:fldChar w:fldCharType="end"/>
        </w:r>
      </w:hyperlink>
    </w:p>
    <w:p>
      <w:pPr>
        <w:pStyle w:val="TOC2"/>
        <w:tabs>
          <w:tab w:val="right" w:leader="dot" w:pos="8306"/>
        </w:tabs>
      </w:pPr>
      <w:hyperlink w:anchor="_Toc9928" w:history="1">
        <w:r>
          <w:rPr>
            <w:rFonts w:ascii="仿宋" w:eastAsia="仿宋" w:hAnsi="仿宋" w:cs="仿宋" w:hint="eastAsia"/>
            <w:lang w:eastAsia="zh-CN"/>
          </w:rPr>
          <w:t>(三)、社会风险及对策分析</w:t>
        </w:r>
        <w:r>
          <w:tab/>
        </w:r>
        <w:r>
          <w:fldChar w:fldCharType="begin"/>
        </w:r>
        <w:r>
          <w:instrText xml:space="preserve"> PAGEREF _Toc9928 \h </w:instrText>
        </w:r>
        <w:r>
          <w:fldChar w:fldCharType="separate"/>
        </w:r>
        <w:r>
          <w:t>32</w:t>
        </w:r>
        <w:r>
          <w:fldChar w:fldCharType="end"/>
        </w:r>
      </w:hyperlink>
    </w:p>
    <w:p>
      <w:pPr>
        <w:pStyle w:val="TOC1"/>
        <w:tabs>
          <w:tab w:val="right" w:leader="dot" w:pos="8306"/>
        </w:tabs>
      </w:pPr>
      <w:hyperlink w:anchor="_Toc29277" w:history="1">
        <w:r>
          <w:rPr>
            <w:rFonts w:ascii="仿宋" w:eastAsia="仿宋" w:hAnsi="仿宋" w:cs="仿宋" w:hint="eastAsia"/>
            <w:lang w:eastAsia="zh-CN"/>
          </w:rPr>
          <w:t>七、项目质量与标准</w:t>
        </w:r>
        <w:r>
          <w:tab/>
        </w:r>
        <w:r>
          <w:fldChar w:fldCharType="begin"/>
        </w:r>
        <w:r>
          <w:instrText xml:space="preserve"> PAGEREF _Toc29277 \h </w:instrText>
        </w:r>
        <w:r>
          <w:fldChar w:fldCharType="separate"/>
        </w:r>
        <w:r>
          <w:t>36</w:t>
        </w:r>
        <w:r>
          <w:fldChar w:fldCharType="end"/>
        </w:r>
      </w:hyperlink>
    </w:p>
    <w:p>
      <w:pPr>
        <w:pStyle w:val="TOC2"/>
        <w:tabs>
          <w:tab w:val="right" w:leader="dot" w:pos="8306"/>
        </w:tabs>
      </w:pPr>
      <w:hyperlink w:anchor="_Toc29504" w:history="1">
        <w:r>
          <w:rPr>
            <w:rFonts w:ascii="仿宋" w:eastAsia="仿宋" w:hAnsi="仿宋" w:cs="仿宋" w:hint="eastAsia"/>
            <w:lang w:eastAsia="zh-CN"/>
          </w:rPr>
          <w:t>(一)、质量保障体系</w:t>
        </w:r>
        <w:r>
          <w:tab/>
        </w:r>
        <w:r>
          <w:fldChar w:fldCharType="begin"/>
        </w:r>
        <w:r>
          <w:instrText xml:space="preserve"> PAGEREF _Toc29504 \h </w:instrText>
        </w:r>
        <w:r>
          <w:fldChar w:fldCharType="separate"/>
        </w:r>
        <w:r>
          <w:t>36</w:t>
        </w:r>
        <w:r>
          <w:fldChar w:fldCharType="end"/>
        </w:r>
      </w:hyperlink>
    </w:p>
    <w:p>
      <w:pPr>
        <w:pStyle w:val="TOC2"/>
        <w:tabs>
          <w:tab w:val="right" w:leader="dot" w:pos="8306"/>
        </w:tabs>
      </w:pPr>
      <w:hyperlink w:anchor="_Toc29221" w:history="1">
        <w:r>
          <w:rPr>
            <w:rFonts w:ascii="仿宋" w:eastAsia="仿宋" w:hAnsi="仿宋" w:cs="仿宋" w:hint="eastAsia"/>
            <w:lang w:eastAsia="zh-CN"/>
          </w:rPr>
          <w:t>(二)、标准化作业流程</w:t>
        </w:r>
        <w:r>
          <w:tab/>
        </w:r>
        <w:r>
          <w:fldChar w:fldCharType="begin"/>
        </w:r>
        <w:r>
          <w:instrText xml:space="preserve"> PAGEREF _Toc29221 \h </w:instrText>
        </w:r>
        <w:r>
          <w:fldChar w:fldCharType="separate"/>
        </w:r>
        <w:r>
          <w:t>37</w:t>
        </w:r>
        <w:r>
          <w:fldChar w:fldCharType="end"/>
        </w:r>
      </w:hyperlink>
    </w:p>
    <w:p>
      <w:pPr>
        <w:pStyle w:val="TOC2"/>
        <w:tabs>
          <w:tab w:val="right" w:leader="dot" w:pos="8306"/>
        </w:tabs>
      </w:pPr>
      <w:hyperlink w:anchor="_Toc11130" w:history="1">
        <w:r>
          <w:rPr>
            <w:rFonts w:ascii="仿宋" w:eastAsia="仿宋" w:hAnsi="仿宋" w:cs="仿宋" w:hint="eastAsia"/>
            <w:lang w:eastAsia="zh-CN"/>
          </w:rPr>
          <w:t>(三)、质量监控与评估</w:t>
        </w:r>
        <w:r>
          <w:tab/>
        </w:r>
        <w:r>
          <w:fldChar w:fldCharType="begin"/>
        </w:r>
        <w:r>
          <w:instrText xml:space="preserve"> PAGEREF _Toc11130 \h </w:instrText>
        </w:r>
        <w:r>
          <w:fldChar w:fldCharType="separate"/>
        </w:r>
        <w:r>
          <w:t>39</w:t>
        </w:r>
        <w:r>
          <w:fldChar w:fldCharType="end"/>
        </w:r>
      </w:hyperlink>
    </w:p>
    <w:p>
      <w:pPr>
        <w:pStyle w:val="TOC2"/>
        <w:tabs>
          <w:tab w:val="right" w:leader="dot" w:pos="8306"/>
        </w:tabs>
      </w:pPr>
      <w:hyperlink w:anchor="_Toc28002" w:history="1">
        <w:r>
          <w:rPr>
            <w:rFonts w:ascii="仿宋" w:eastAsia="仿宋" w:hAnsi="仿宋" w:cs="仿宋" w:hint="eastAsia"/>
            <w:lang w:eastAsia="zh-CN"/>
          </w:rPr>
          <w:t>(四)、质量改进计划</w:t>
        </w:r>
        <w:r>
          <w:tab/>
        </w:r>
        <w:r>
          <w:fldChar w:fldCharType="begin"/>
        </w:r>
        <w:r>
          <w:instrText xml:space="preserve"> PAGEREF _Toc28002 \h </w:instrText>
        </w:r>
        <w:r>
          <w:fldChar w:fldCharType="separate"/>
        </w:r>
        <w:r>
          <w:t>40</w:t>
        </w:r>
        <w:r>
          <w:fldChar w:fldCharType="end"/>
        </w:r>
      </w:hyperlink>
    </w:p>
    <w:p>
      <w:pPr>
        <w:pStyle w:val="TOC1"/>
        <w:tabs>
          <w:tab w:val="right" w:leader="dot" w:pos="8306"/>
        </w:tabs>
      </w:pPr>
      <w:hyperlink w:anchor="_Toc28199" w:history="1">
        <w:r>
          <w:rPr>
            <w:rFonts w:ascii="仿宋" w:eastAsia="仿宋" w:hAnsi="仿宋" w:cs="仿宋" w:hint="eastAsia"/>
            <w:lang w:eastAsia="zh-CN"/>
          </w:rPr>
          <w:t>八、项目变更管理</w:t>
        </w:r>
        <w:r>
          <w:tab/>
        </w:r>
        <w:r>
          <w:fldChar w:fldCharType="begin"/>
        </w:r>
        <w:r>
          <w:instrText xml:space="preserve"> PAGEREF _Toc28199 \h </w:instrText>
        </w:r>
        <w:r>
          <w:fldChar w:fldCharType="separate"/>
        </w:r>
        <w:r>
          <w:t>41</w:t>
        </w:r>
        <w:r>
          <w:fldChar w:fldCharType="end"/>
        </w:r>
      </w:hyperlink>
    </w:p>
    <w:p>
      <w:pPr>
        <w:pStyle w:val="TOC2"/>
        <w:tabs>
          <w:tab w:val="right" w:leader="dot" w:pos="8306"/>
        </w:tabs>
      </w:pPr>
      <w:hyperlink w:anchor="_Toc10191" w:history="1">
        <w:r>
          <w:rPr>
            <w:rFonts w:ascii="仿宋" w:eastAsia="仿宋" w:hAnsi="仿宋" w:cs="仿宋" w:hint="eastAsia"/>
            <w:lang w:eastAsia="zh-CN"/>
          </w:rPr>
          <w:t>(一)、变更控制流程</w:t>
        </w:r>
        <w:r>
          <w:tab/>
        </w:r>
        <w:r>
          <w:fldChar w:fldCharType="begin"/>
        </w:r>
        <w:r>
          <w:instrText xml:space="preserve"> PAGEREF _Toc10191 \h </w:instrText>
        </w:r>
        <w:r>
          <w:fldChar w:fldCharType="separate"/>
        </w:r>
        <w:r>
          <w:t>41</w:t>
        </w:r>
        <w:r>
          <w:fldChar w:fldCharType="end"/>
        </w:r>
      </w:hyperlink>
    </w:p>
    <w:p>
      <w:pPr>
        <w:pStyle w:val="TOC2"/>
        <w:tabs>
          <w:tab w:val="right" w:leader="dot" w:pos="8306"/>
        </w:tabs>
      </w:pPr>
      <w:hyperlink w:anchor="_Toc22684" w:history="1">
        <w:r>
          <w:rPr>
            <w:rFonts w:ascii="仿宋" w:eastAsia="仿宋" w:hAnsi="仿宋" w:cs="仿宋" w:hint="eastAsia"/>
            <w:lang w:eastAsia="zh-CN"/>
          </w:rPr>
          <w:t>(二)、影响评估与处理</w:t>
        </w:r>
        <w:r>
          <w:tab/>
        </w:r>
        <w:r>
          <w:fldChar w:fldCharType="begin"/>
        </w:r>
        <w:r>
          <w:instrText xml:space="preserve"> PAGEREF _Toc22684 \h </w:instrText>
        </w:r>
        <w:r>
          <w:fldChar w:fldCharType="separate"/>
        </w:r>
        <w:r>
          <w:t>42</w:t>
        </w:r>
        <w:r>
          <w:fldChar w:fldCharType="end"/>
        </w:r>
      </w:hyperlink>
    </w:p>
    <w:p>
      <w:pPr>
        <w:pStyle w:val="TOC2"/>
        <w:tabs>
          <w:tab w:val="right" w:leader="dot" w:pos="8306"/>
        </w:tabs>
      </w:pPr>
      <w:hyperlink w:anchor="_Toc14292" w:history="1">
        <w:r>
          <w:rPr>
            <w:rFonts w:ascii="仿宋" w:eastAsia="仿宋" w:hAnsi="仿宋" w:cs="仿宋" w:hint="eastAsia"/>
            <w:lang w:eastAsia="zh-CN"/>
          </w:rPr>
          <w:t>(三)、变更记录与追踪</w:t>
        </w:r>
        <w:r>
          <w:tab/>
        </w:r>
        <w:r>
          <w:fldChar w:fldCharType="begin"/>
        </w:r>
        <w:r>
          <w:instrText xml:space="preserve"> PAGEREF _Toc14292 \h </w:instrText>
        </w:r>
        <w:r>
          <w:fldChar w:fldCharType="separate"/>
        </w:r>
        <w:r>
          <w:t>43</w:t>
        </w:r>
        <w:r>
          <w:fldChar w:fldCharType="end"/>
        </w:r>
      </w:hyperlink>
    </w:p>
    <w:p>
      <w:pPr>
        <w:pStyle w:val="TOC2"/>
        <w:tabs>
          <w:tab w:val="right" w:leader="dot" w:pos="8306"/>
        </w:tabs>
      </w:pPr>
      <w:hyperlink w:anchor="_Toc25731" w:history="1">
        <w:r>
          <w:rPr>
            <w:rFonts w:ascii="仿宋" w:eastAsia="仿宋" w:hAnsi="仿宋" w:cs="仿宋" w:hint="eastAsia"/>
            <w:lang w:eastAsia="zh-CN"/>
          </w:rPr>
          <w:t>(四)、变更管理策略</w:t>
        </w:r>
        <w:r>
          <w:tab/>
        </w:r>
        <w:r>
          <w:fldChar w:fldCharType="begin"/>
        </w:r>
        <w:r>
          <w:instrText xml:space="preserve"> PAGEREF _Toc25731 \h </w:instrText>
        </w:r>
        <w:r>
          <w:fldChar w:fldCharType="separate"/>
        </w:r>
        <w:r>
          <w:t>45</w:t>
        </w:r>
        <w:r>
          <w:fldChar w:fldCharType="end"/>
        </w:r>
      </w:hyperlink>
    </w:p>
    <w:p>
      <w:pPr>
        <w:pStyle w:val="TOC1"/>
        <w:tabs>
          <w:tab w:val="right" w:leader="dot" w:pos="8306"/>
        </w:tabs>
      </w:pPr>
      <w:hyperlink w:anchor="_Toc25060" w:history="1">
        <w:r>
          <w:rPr>
            <w:rFonts w:ascii="仿宋" w:eastAsia="仿宋" w:hAnsi="仿宋" w:cs="仿宋" w:hint="eastAsia"/>
            <w:lang w:eastAsia="zh-CN"/>
          </w:rPr>
          <w:t>九、环境保护与绿色发展</w:t>
        </w:r>
        <w:r>
          <w:tab/>
        </w:r>
        <w:r>
          <w:fldChar w:fldCharType="begin"/>
        </w:r>
        <w:r>
          <w:instrText xml:space="preserve"> PAGEREF _Toc25060 \h </w:instrText>
        </w:r>
        <w:r>
          <w:fldChar w:fldCharType="separate"/>
        </w:r>
        <w:r>
          <w:t>47</w:t>
        </w:r>
        <w:r>
          <w:fldChar w:fldCharType="end"/>
        </w:r>
      </w:hyperlink>
    </w:p>
    <w:p>
      <w:pPr>
        <w:pStyle w:val="TOC2"/>
        <w:tabs>
          <w:tab w:val="right" w:leader="dot" w:pos="8306"/>
        </w:tabs>
      </w:pPr>
      <w:hyperlink w:anchor="_Toc30759" w:history="1">
        <w:r>
          <w:rPr>
            <w:rFonts w:ascii="仿宋" w:eastAsia="仿宋" w:hAnsi="仿宋" w:cs="仿宋" w:hint="eastAsia"/>
            <w:lang w:eastAsia="zh-CN"/>
          </w:rPr>
          <w:t>(一)、环境保护措施</w:t>
        </w:r>
        <w:r>
          <w:tab/>
        </w:r>
        <w:r>
          <w:fldChar w:fldCharType="begin"/>
        </w:r>
        <w:r>
          <w:instrText xml:space="preserve"> PAGEREF _Toc30759 \h </w:instrText>
        </w:r>
        <w:r>
          <w:fldChar w:fldCharType="separate"/>
        </w:r>
        <w:r>
          <w:t>47</w:t>
        </w:r>
        <w:r>
          <w:fldChar w:fldCharType="end"/>
        </w:r>
      </w:hyperlink>
    </w:p>
    <w:p>
      <w:pPr>
        <w:pStyle w:val="TOC2"/>
        <w:tabs>
          <w:tab w:val="right" w:leader="dot" w:pos="8306"/>
        </w:tabs>
      </w:pPr>
      <w:hyperlink w:anchor="_Toc31" w:history="1">
        <w:r>
          <w:rPr>
            <w:rFonts w:ascii="仿宋" w:eastAsia="仿宋" w:hAnsi="仿宋" w:cs="仿宋" w:hint="eastAsia"/>
            <w:lang w:eastAsia="zh-CN"/>
          </w:rPr>
          <w:t>(二)、绿色发展与可持续发展策略</w:t>
        </w:r>
        <w:r>
          <w:tab/>
        </w:r>
        <w:r>
          <w:fldChar w:fldCharType="begin"/>
        </w:r>
        <w:r>
          <w:instrText xml:space="preserve"> PAGEREF _Toc31 \h </w:instrText>
        </w:r>
        <w:r>
          <w:fldChar w:fldCharType="separate"/>
        </w:r>
        <w:r>
          <w:t>49</w:t>
        </w:r>
        <w:r>
          <w:fldChar w:fldCharType="end"/>
        </w:r>
      </w:hyperlink>
    </w:p>
    <w:p>
      <w:pPr>
        <w:pStyle w:val="TOC1"/>
        <w:tabs>
          <w:tab w:val="right" w:leader="dot" w:pos="8306"/>
        </w:tabs>
      </w:pPr>
      <w:hyperlink w:anchor="_Toc26146" w:history="1">
        <w:r>
          <w:rPr>
            <w:rFonts w:ascii="仿宋" w:eastAsia="仿宋" w:hAnsi="仿宋" w:cs="仿宋" w:hint="eastAsia"/>
            <w:lang w:eastAsia="zh-CN"/>
          </w:rPr>
          <w:t>十、技术创新与产业升级</w:t>
        </w:r>
        <w:r>
          <w:tab/>
        </w:r>
        <w:r>
          <w:fldChar w:fldCharType="begin"/>
        </w:r>
        <w:r>
          <w:instrText xml:space="preserve"> PAGEREF _Toc26146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21" w:history="1">
        <w:r>
          <w:rPr>
            <w:rFonts w:ascii="仿宋" w:eastAsia="仿宋" w:hAnsi="仿宋" w:cs="仿宋" w:hint="eastAsia"/>
            <w:lang w:eastAsia="zh-CN"/>
          </w:rPr>
          <w:t>(一)、技术创新方向与目标</w:t>
        </w:r>
        <w:r>
          <w:tab/>
        </w:r>
        <w:r>
          <w:fldChar w:fldCharType="begin"/>
        </w:r>
        <w:r>
          <w:instrText xml:space="preserve"> PAGEREF _Toc24521 \h </w:instrText>
        </w:r>
        <w:r>
          <w:fldChar w:fldCharType="separate"/>
        </w:r>
        <w:r>
          <w:t>50</w:t>
        </w:r>
        <w:r>
          <w:fldChar w:fldCharType="end"/>
        </w:r>
      </w:hyperlink>
    </w:p>
    <w:p>
      <w:pPr>
        <w:pStyle w:val="TOC2"/>
        <w:tabs>
          <w:tab w:val="right" w:leader="dot" w:pos="8306"/>
        </w:tabs>
      </w:pPr>
      <w:hyperlink w:anchor="_Toc16243" w:history="1">
        <w:r>
          <w:rPr>
            <w:rFonts w:ascii="仿宋" w:eastAsia="仿宋" w:hAnsi="仿宋" w:cs="仿宋" w:hint="eastAsia"/>
            <w:lang w:eastAsia="zh-CN"/>
          </w:rPr>
          <w:t>(二)、产业升级路径与措施</w:t>
        </w:r>
        <w:r>
          <w:tab/>
        </w:r>
        <w:r>
          <w:fldChar w:fldCharType="begin"/>
        </w:r>
        <w:r>
          <w:instrText xml:space="preserve"> PAGEREF _Toc16243 \h </w:instrText>
        </w:r>
        <w:r>
          <w:fldChar w:fldCharType="separate"/>
        </w:r>
        <w:r>
          <w:t>51</w:t>
        </w:r>
        <w:r>
          <w:fldChar w:fldCharType="end"/>
        </w:r>
      </w:hyperlink>
    </w:p>
    <w:p>
      <w:pPr>
        <w:pStyle w:val="TOC1"/>
        <w:tabs>
          <w:tab w:val="right" w:leader="dot" w:pos="8306"/>
        </w:tabs>
      </w:pPr>
      <w:hyperlink w:anchor="_Toc2951" w:history="1">
        <w:r>
          <w:rPr>
            <w:rFonts w:ascii="仿宋" w:eastAsia="仿宋" w:hAnsi="仿宋" w:cs="仿宋" w:hint="eastAsia"/>
            <w:lang w:eastAsia="zh-CN"/>
          </w:rPr>
          <w:t>十一、土地利用与规划方案</w:t>
        </w:r>
        <w:r>
          <w:tab/>
        </w:r>
        <w:r>
          <w:fldChar w:fldCharType="begin"/>
        </w:r>
        <w:r>
          <w:instrText xml:space="preserve"> PAGEREF _Toc2951 \h </w:instrText>
        </w:r>
        <w:r>
          <w:fldChar w:fldCharType="separate"/>
        </w:r>
        <w:r>
          <w:t>53</w:t>
        </w:r>
        <w:r>
          <w:fldChar w:fldCharType="end"/>
        </w:r>
      </w:hyperlink>
    </w:p>
    <w:p>
      <w:pPr>
        <w:pStyle w:val="TOC2"/>
        <w:tabs>
          <w:tab w:val="right" w:leader="dot" w:pos="8306"/>
        </w:tabs>
      </w:pPr>
      <w:hyperlink w:anchor="_Toc13125" w:history="1">
        <w:r>
          <w:rPr>
            <w:rFonts w:ascii="仿宋" w:eastAsia="仿宋" w:hAnsi="仿宋" w:cs="仿宋" w:hint="eastAsia"/>
            <w:lang w:eastAsia="zh-CN"/>
          </w:rPr>
          <w:t>(一)、项目用地情况分析</w:t>
        </w:r>
        <w:r>
          <w:tab/>
        </w:r>
        <w:r>
          <w:fldChar w:fldCharType="begin"/>
        </w:r>
        <w:r>
          <w:instrText xml:space="preserve"> PAGEREF _Toc13125 \h </w:instrText>
        </w:r>
        <w:r>
          <w:fldChar w:fldCharType="separate"/>
        </w:r>
        <w:r>
          <w:t>53</w:t>
        </w:r>
        <w:r>
          <w:fldChar w:fldCharType="end"/>
        </w:r>
      </w:hyperlink>
    </w:p>
    <w:p>
      <w:pPr>
        <w:pStyle w:val="TOC2"/>
        <w:tabs>
          <w:tab w:val="right" w:leader="dot" w:pos="8306"/>
        </w:tabs>
      </w:pPr>
      <w:hyperlink w:anchor="_Toc28811" w:history="1">
        <w:r>
          <w:rPr>
            <w:rFonts w:ascii="仿宋" w:eastAsia="仿宋" w:hAnsi="仿宋" w:cs="仿宋" w:hint="eastAsia"/>
            <w:lang w:eastAsia="zh-CN"/>
          </w:rPr>
          <w:t>(二)、土地利用规划方案</w:t>
        </w:r>
        <w:r>
          <w:tab/>
        </w:r>
        <w:r>
          <w:fldChar w:fldCharType="begin"/>
        </w:r>
        <w:r>
          <w:instrText xml:space="preserve"> PAGEREF _Toc28811 \h </w:instrText>
        </w:r>
        <w:r>
          <w:fldChar w:fldCharType="separate"/>
        </w:r>
        <w:r>
          <w:t>54</w:t>
        </w:r>
        <w:r>
          <w:fldChar w:fldCharType="end"/>
        </w:r>
      </w:hyperlink>
    </w:p>
    <w:p>
      <w:pPr>
        <w:pStyle w:val="TOC1"/>
        <w:tabs>
          <w:tab w:val="right" w:leader="dot" w:pos="8306"/>
        </w:tabs>
      </w:pPr>
      <w:hyperlink w:anchor="_Toc20975" w:history="1">
        <w:r>
          <w:rPr>
            <w:rFonts w:ascii="仿宋" w:eastAsia="仿宋" w:hAnsi="仿宋" w:cs="仿宋" w:hint="eastAsia"/>
            <w:lang w:eastAsia="zh-CN"/>
          </w:rPr>
          <w:t>十二、安全与应急管理</w:t>
        </w:r>
        <w:r>
          <w:tab/>
        </w:r>
        <w:r>
          <w:fldChar w:fldCharType="begin"/>
        </w:r>
        <w:r>
          <w:instrText xml:space="preserve"> PAGEREF _Toc20975 \h </w:instrText>
        </w:r>
        <w:r>
          <w:fldChar w:fldCharType="separate"/>
        </w:r>
        <w:r>
          <w:t>55</w:t>
        </w:r>
        <w:r>
          <w:fldChar w:fldCharType="end"/>
        </w:r>
      </w:hyperlink>
    </w:p>
    <w:p>
      <w:pPr>
        <w:pStyle w:val="TOC2"/>
        <w:tabs>
          <w:tab w:val="right" w:leader="dot" w:pos="8306"/>
        </w:tabs>
      </w:pPr>
      <w:hyperlink w:anchor="_Toc32271" w:history="1">
        <w:r>
          <w:rPr>
            <w:rFonts w:ascii="仿宋" w:eastAsia="仿宋" w:hAnsi="仿宋" w:cs="仿宋" w:hint="eastAsia"/>
            <w:lang w:eastAsia="zh-CN"/>
          </w:rPr>
          <w:t>(一)、安全生产管理</w:t>
        </w:r>
        <w:r>
          <w:tab/>
        </w:r>
        <w:r>
          <w:fldChar w:fldCharType="begin"/>
        </w:r>
        <w:r>
          <w:instrText xml:space="preserve"> PAGEREF _Toc32271 \h </w:instrText>
        </w:r>
        <w:r>
          <w:fldChar w:fldCharType="separate"/>
        </w:r>
        <w:r>
          <w:t>55</w:t>
        </w:r>
        <w:r>
          <w:fldChar w:fldCharType="end"/>
        </w:r>
      </w:hyperlink>
    </w:p>
    <w:p>
      <w:pPr>
        <w:pStyle w:val="TOC2"/>
        <w:tabs>
          <w:tab w:val="right" w:leader="dot" w:pos="8306"/>
        </w:tabs>
      </w:pPr>
      <w:hyperlink w:anchor="_Toc29942" w:history="1">
        <w:r>
          <w:rPr>
            <w:rFonts w:ascii="仿宋" w:eastAsia="仿宋" w:hAnsi="仿宋" w:cs="仿宋" w:hint="eastAsia"/>
            <w:lang w:eastAsia="zh-CN"/>
          </w:rPr>
          <w:t>(二)、应急预案与响应</w:t>
        </w:r>
        <w:r>
          <w:tab/>
        </w:r>
        <w:r>
          <w:fldChar w:fldCharType="begin"/>
        </w:r>
        <w:r>
          <w:instrText xml:space="preserve"> PAGEREF _Toc29942 \h </w:instrText>
        </w:r>
        <w:r>
          <w:fldChar w:fldCharType="separate"/>
        </w:r>
        <w:r>
          <w:t>56</w:t>
        </w:r>
        <w:r>
          <w:fldChar w:fldCharType="end"/>
        </w:r>
      </w:hyperlink>
    </w:p>
    <w:p>
      <w:pPr>
        <w:pStyle w:val="TOC1"/>
        <w:tabs>
          <w:tab w:val="right" w:leader="dot" w:pos="8306"/>
        </w:tabs>
      </w:pPr>
      <w:hyperlink w:anchor="_Toc6618" w:history="1">
        <w:r>
          <w:rPr>
            <w:rFonts w:ascii="仿宋" w:eastAsia="仿宋" w:hAnsi="仿宋" w:cs="仿宋" w:hint="eastAsia"/>
            <w:lang w:eastAsia="zh-CN"/>
          </w:rPr>
          <w:t>十三、法律法规与政策遵循</w:t>
        </w:r>
        <w:r>
          <w:tab/>
        </w:r>
        <w:r>
          <w:fldChar w:fldCharType="begin"/>
        </w:r>
        <w:r>
          <w:instrText xml:space="preserve"> PAGEREF _Toc6618 \h </w:instrText>
        </w:r>
        <w:r>
          <w:fldChar w:fldCharType="separate"/>
        </w:r>
        <w:r>
          <w:t>58</w:t>
        </w:r>
        <w:r>
          <w:fldChar w:fldCharType="end"/>
        </w:r>
      </w:hyperlink>
    </w:p>
    <w:p>
      <w:pPr>
        <w:pStyle w:val="TOC2"/>
        <w:tabs>
          <w:tab w:val="right" w:leader="dot" w:pos="8306"/>
        </w:tabs>
      </w:pPr>
      <w:hyperlink w:anchor="_Toc23573" w:history="1">
        <w:r>
          <w:rPr>
            <w:rFonts w:ascii="仿宋" w:eastAsia="仿宋" w:hAnsi="仿宋" w:cs="仿宋" w:hint="eastAsia"/>
            <w:lang w:eastAsia="zh-CN"/>
          </w:rPr>
          <w:t>(一)、法律法规遵守</w:t>
        </w:r>
        <w:r>
          <w:tab/>
        </w:r>
        <w:r>
          <w:fldChar w:fldCharType="begin"/>
        </w:r>
        <w:r>
          <w:instrText xml:space="preserve"> PAGEREF _Toc23573 \h </w:instrText>
        </w:r>
        <w:r>
          <w:fldChar w:fldCharType="separate"/>
        </w:r>
        <w:r>
          <w:t>58</w:t>
        </w:r>
        <w:r>
          <w:fldChar w:fldCharType="end"/>
        </w:r>
      </w:hyperlink>
    </w:p>
    <w:p>
      <w:pPr>
        <w:pStyle w:val="TOC2"/>
        <w:tabs>
          <w:tab w:val="right" w:leader="dot" w:pos="8306"/>
        </w:tabs>
      </w:pPr>
      <w:hyperlink w:anchor="_Toc22938" w:history="1">
        <w:r>
          <w:rPr>
            <w:rFonts w:ascii="仿宋" w:eastAsia="仿宋" w:hAnsi="仿宋" w:cs="仿宋" w:hint="eastAsia"/>
            <w:lang w:eastAsia="zh-CN"/>
          </w:rPr>
          <w:t>(二)、政策导向与利用</w:t>
        </w:r>
        <w:r>
          <w:tab/>
        </w:r>
        <w:r>
          <w:fldChar w:fldCharType="begin"/>
        </w:r>
        <w:r>
          <w:instrText xml:space="preserve"> PAGEREF _Toc22938 \h </w:instrText>
        </w:r>
        <w:r>
          <w:fldChar w:fldCharType="separate"/>
        </w:r>
        <w:r>
          <w:t>59</w:t>
        </w:r>
        <w:r>
          <w:fldChar w:fldCharType="end"/>
        </w:r>
      </w:hyperlink>
    </w:p>
    <w:p>
      <w:pPr>
        <w:pStyle w:val="TOC1"/>
        <w:tabs>
          <w:tab w:val="right" w:leader="dot" w:pos="8306"/>
        </w:tabs>
      </w:pPr>
      <w:hyperlink w:anchor="_Toc20379" w:history="1">
        <w:r>
          <w:rPr>
            <w:rFonts w:ascii="仿宋" w:eastAsia="仿宋" w:hAnsi="仿宋" w:cs="仿宋" w:hint="eastAsia"/>
            <w:lang w:eastAsia="zh-CN"/>
          </w:rPr>
          <w:t>十四、合作与交流机制建立</w:t>
        </w:r>
        <w:r>
          <w:tab/>
        </w:r>
        <w:r>
          <w:fldChar w:fldCharType="begin"/>
        </w:r>
        <w:r>
          <w:instrText xml:space="preserve"> PAGEREF _Toc20379 \h </w:instrText>
        </w:r>
        <w:r>
          <w:fldChar w:fldCharType="separate"/>
        </w:r>
        <w:r>
          <w:t>60</w:t>
        </w:r>
        <w:r>
          <w:fldChar w:fldCharType="end"/>
        </w:r>
      </w:hyperlink>
    </w:p>
    <w:p>
      <w:pPr>
        <w:pStyle w:val="TOC2"/>
        <w:tabs>
          <w:tab w:val="right" w:leader="dot" w:pos="8306"/>
        </w:tabs>
      </w:pPr>
      <w:hyperlink w:anchor="_Toc12374" w:history="1">
        <w:r>
          <w:rPr>
            <w:rFonts w:ascii="仿宋" w:eastAsia="仿宋" w:hAnsi="仿宋" w:cs="仿宋" w:hint="eastAsia"/>
            <w:lang w:eastAsia="zh-CN"/>
          </w:rPr>
          <w:t>(一)、合作伙伴选择与合作方式</w:t>
        </w:r>
        <w:r>
          <w:tab/>
        </w:r>
        <w:r>
          <w:fldChar w:fldCharType="begin"/>
        </w:r>
        <w:r>
          <w:instrText xml:space="preserve"> PAGEREF _Toc12374 \h </w:instrText>
        </w:r>
        <w:r>
          <w:fldChar w:fldCharType="separate"/>
        </w:r>
        <w:r>
          <w:t>60</w:t>
        </w:r>
        <w:r>
          <w:fldChar w:fldCharType="end"/>
        </w:r>
      </w:hyperlink>
    </w:p>
    <w:p>
      <w:pPr>
        <w:pStyle w:val="TOC2"/>
        <w:tabs>
          <w:tab w:val="right" w:leader="dot" w:pos="8306"/>
        </w:tabs>
      </w:pPr>
      <w:hyperlink w:anchor="_Toc23197" w:history="1">
        <w:r>
          <w:rPr>
            <w:rFonts w:ascii="仿宋" w:eastAsia="仿宋" w:hAnsi="仿宋" w:cs="仿宋" w:hint="eastAsia"/>
            <w:lang w:eastAsia="zh-CN"/>
          </w:rPr>
          <w:t>(二)、交流与合作平台搭建</w:t>
        </w:r>
        <w:r>
          <w:tab/>
        </w:r>
        <w:r>
          <w:fldChar w:fldCharType="begin"/>
        </w:r>
        <w:r>
          <w:instrText xml:space="preserve"> PAGEREF _Toc23197 \h </w:instrText>
        </w:r>
        <w:r>
          <w:fldChar w:fldCharType="separate"/>
        </w:r>
        <w:r>
          <w:t>61</w:t>
        </w:r>
        <w:r>
          <w:fldChar w:fldCharType="end"/>
        </w:r>
      </w:hyperlink>
    </w:p>
    <w:p>
      <w:pPr>
        <w:pStyle w:val="TOC1"/>
        <w:tabs>
          <w:tab w:val="right" w:leader="dot" w:pos="8306"/>
        </w:tabs>
      </w:pPr>
      <w:hyperlink w:anchor="_Toc30801" w:history="1">
        <w:r>
          <w:rPr>
            <w:rFonts w:ascii="仿宋" w:eastAsia="仿宋" w:hAnsi="仿宋" w:cs="仿宋" w:hint="eastAsia"/>
            <w:lang w:eastAsia="zh-CN"/>
          </w:rPr>
          <w:t>十五、企业合规与伦理</w:t>
        </w:r>
        <w:r>
          <w:tab/>
        </w:r>
        <w:r>
          <w:fldChar w:fldCharType="begin"/>
        </w:r>
        <w:r>
          <w:instrText xml:space="preserve"> PAGEREF _Toc30801 \h </w:instrText>
        </w:r>
        <w:r>
          <w:fldChar w:fldCharType="separate"/>
        </w:r>
        <w:r>
          <w:t>63</w:t>
        </w:r>
        <w:r>
          <w:fldChar w:fldCharType="end"/>
        </w:r>
      </w:hyperlink>
    </w:p>
    <w:p>
      <w:pPr>
        <w:pStyle w:val="TOC2"/>
        <w:tabs>
          <w:tab w:val="right" w:leader="dot" w:pos="8306"/>
        </w:tabs>
      </w:pPr>
      <w:hyperlink w:anchor="_Toc972" w:history="1">
        <w:r>
          <w:rPr>
            <w:rFonts w:ascii="仿宋" w:eastAsia="仿宋" w:hAnsi="仿宋" w:cs="仿宋" w:hint="eastAsia"/>
            <w:lang w:eastAsia="zh-CN"/>
          </w:rPr>
          <w:t>(一)、合规政策与程序</w:t>
        </w:r>
        <w:r>
          <w:tab/>
        </w:r>
        <w:r>
          <w:fldChar w:fldCharType="begin"/>
        </w:r>
        <w:r>
          <w:instrText xml:space="preserve"> PAGEREF _Toc972 \h </w:instrText>
        </w:r>
        <w:r>
          <w:fldChar w:fldCharType="separate"/>
        </w:r>
        <w:r>
          <w:t>63</w:t>
        </w:r>
        <w:r>
          <w:fldChar w:fldCharType="end"/>
        </w:r>
      </w:hyperlink>
    </w:p>
    <w:p>
      <w:pPr>
        <w:pStyle w:val="TOC2"/>
        <w:tabs>
          <w:tab w:val="right" w:leader="dot" w:pos="8306"/>
        </w:tabs>
      </w:pPr>
      <w:hyperlink w:anchor="_Toc17674" w:history="1">
        <w:r>
          <w:rPr>
            <w:rFonts w:ascii="仿宋" w:eastAsia="仿宋" w:hAnsi="仿宋" w:cs="仿宋" w:hint="eastAsia"/>
            <w:lang w:eastAsia="zh-CN"/>
          </w:rPr>
          <w:t>(二)、伦理规范与培训</w:t>
        </w:r>
        <w:r>
          <w:tab/>
        </w:r>
        <w:r>
          <w:fldChar w:fldCharType="begin"/>
        </w:r>
        <w:r>
          <w:instrText xml:space="preserve"> PAGEREF _Toc17674 \h </w:instrText>
        </w:r>
        <w:r>
          <w:fldChar w:fldCharType="separate"/>
        </w:r>
        <w:r>
          <w:t>64</w:t>
        </w:r>
        <w:r>
          <w:fldChar w:fldCharType="end"/>
        </w:r>
      </w:hyperlink>
    </w:p>
    <w:p>
      <w:pPr>
        <w:pStyle w:val="TOC2"/>
        <w:tabs>
          <w:tab w:val="right" w:leader="dot" w:pos="8306"/>
        </w:tabs>
      </w:pPr>
      <w:hyperlink w:anchor="_Toc25073" w:history="1">
        <w:r>
          <w:rPr>
            <w:rFonts w:ascii="仿宋" w:eastAsia="仿宋" w:hAnsi="仿宋" w:cs="仿宋" w:hint="eastAsia"/>
            <w:lang w:eastAsia="zh-CN"/>
          </w:rPr>
          <w:t>(三)、合规风险评估</w:t>
        </w:r>
        <w:r>
          <w:tab/>
        </w:r>
        <w:r>
          <w:fldChar w:fldCharType="begin"/>
        </w:r>
        <w:r>
          <w:instrText xml:space="preserve"> PAGEREF _Toc25073 \h </w:instrText>
        </w:r>
        <w:r>
          <w:fldChar w:fldCharType="separate"/>
        </w:r>
        <w:r>
          <w:t>65</w:t>
        </w:r>
        <w:r>
          <w:fldChar w:fldCharType="end"/>
        </w:r>
      </w:hyperlink>
    </w:p>
    <w:p>
      <w:pPr>
        <w:pStyle w:val="TOC2"/>
        <w:tabs>
          <w:tab w:val="right" w:leader="dot" w:pos="8306"/>
        </w:tabs>
      </w:pPr>
      <w:hyperlink w:anchor="_Toc1604" w:history="1">
        <w:r>
          <w:rPr>
            <w:rFonts w:ascii="仿宋" w:eastAsia="仿宋" w:hAnsi="仿宋" w:cs="仿宋" w:hint="eastAsia"/>
            <w:lang w:eastAsia="zh-CN"/>
          </w:rPr>
          <w:t>(四)、合规监督与执行</w:t>
        </w:r>
        <w:r>
          <w:tab/>
        </w:r>
        <w:r>
          <w:fldChar w:fldCharType="begin"/>
        </w:r>
        <w:r>
          <w:instrText xml:space="preserve"> PAGEREF _Toc1604 \h </w:instrText>
        </w:r>
        <w:r>
          <w:fldChar w:fldCharType="separate"/>
        </w:r>
        <w:r>
          <w:t>66</w:t>
        </w:r>
        <w:r>
          <w:fldChar w:fldCharType="end"/>
        </w:r>
      </w:hyperlink>
    </w:p>
    <w:p>
      <w:pPr>
        <w:pStyle w:val="TOC1"/>
        <w:tabs>
          <w:tab w:val="right" w:leader="dot" w:pos="8306"/>
        </w:tabs>
      </w:pPr>
      <w:hyperlink w:anchor="_Toc4450" w:history="1">
        <w:r>
          <w:rPr>
            <w:rFonts w:ascii="仿宋" w:eastAsia="仿宋" w:hAnsi="仿宋" w:cs="仿宋" w:hint="eastAsia"/>
            <w:lang w:eastAsia="zh-CN"/>
          </w:rPr>
          <w:t>十六、质量管理与控制</w:t>
        </w:r>
        <w:r>
          <w:tab/>
        </w:r>
        <w:r>
          <w:fldChar w:fldCharType="begin"/>
        </w:r>
        <w:r>
          <w:instrText xml:space="preserve"> PAGEREF _Toc4450 \h </w:instrText>
        </w:r>
        <w:r>
          <w:fldChar w:fldCharType="separate"/>
        </w:r>
        <w:r>
          <w:t>67</w:t>
        </w:r>
        <w:r>
          <w:fldChar w:fldCharType="end"/>
        </w:r>
      </w:hyperlink>
    </w:p>
    <w:p>
      <w:pPr>
        <w:pStyle w:val="TOC2"/>
        <w:tabs>
          <w:tab w:val="right" w:leader="dot" w:pos="8306"/>
        </w:tabs>
      </w:pPr>
      <w:hyperlink w:anchor="_Toc3126" w:history="1">
        <w:r>
          <w:rPr>
            <w:rFonts w:ascii="仿宋" w:eastAsia="仿宋" w:hAnsi="仿宋" w:cs="仿宋" w:hint="eastAsia"/>
            <w:lang w:eastAsia="zh-CN"/>
          </w:rPr>
          <w:t>(一)、质量管理体系建设</w:t>
        </w:r>
        <w:r>
          <w:tab/>
        </w:r>
        <w:r>
          <w:fldChar w:fldCharType="begin"/>
        </w:r>
        <w:r>
          <w:instrText xml:space="preserve"> PAGEREF _Toc3126 \h </w:instrText>
        </w:r>
        <w:r>
          <w:fldChar w:fldCharType="separate"/>
        </w:r>
        <w:r>
          <w:t>67</w:t>
        </w:r>
        <w:r>
          <w:fldChar w:fldCharType="end"/>
        </w:r>
      </w:hyperlink>
    </w:p>
    <w:p>
      <w:pPr>
        <w:pStyle w:val="TOC2"/>
        <w:tabs>
          <w:tab w:val="right" w:leader="dot" w:pos="8306"/>
        </w:tabs>
      </w:pPr>
      <w:hyperlink w:anchor="_Toc31202" w:history="1">
        <w:r>
          <w:rPr>
            <w:rFonts w:ascii="仿宋" w:eastAsia="仿宋" w:hAnsi="仿宋" w:cs="仿宋" w:hint="eastAsia"/>
            <w:lang w:eastAsia="zh-CN"/>
          </w:rPr>
          <w:t>(二)、质量控制措施</w:t>
        </w:r>
        <w:r>
          <w:tab/>
        </w:r>
        <w:r>
          <w:fldChar w:fldCharType="begin"/>
        </w:r>
        <w:r>
          <w:instrText xml:space="preserve"> PAGEREF _Toc31202 \h </w:instrText>
        </w:r>
        <w:r>
          <w:fldChar w:fldCharType="separate"/>
        </w:r>
        <w:r>
          <w:t>69</w:t>
        </w:r>
        <w:r>
          <w:fldChar w:fldCharType="end"/>
        </w:r>
      </w:hyperlink>
    </w:p>
    <w:p>
      <w:pPr>
        <w:pStyle w:val="TOC1"/>
        <w:tabs>
          <w:tab w:val="right" w:leader="dot" w:pos="8306"/>
        </w:tabs>
      </w:pPr>
      <w:hyperlink w:anchor="_Toc15956" w:history="1">
        <w:r>
          <w:rPr>
            <w:rFonts w:ascii="仿宋" w:eastAsia="仿宋" w:hAnsi="仿宋" w:cs="仿宋" w:hint="eastAsia"/>
            <w:lang w:eastAsia="zh-CN"/>
          </w:rPr>
          <w:t>十七、人力资源管理与开发</w:t>
        </w:r>
        <w:r>
          <w:tab/>
        </w:r>
        <w:r>
          <w:fldChar w:fldCharType="begin"/>
        </w:r>
        <w:r>
          <w:instrText xml:space="preserve"> PAGEREF _Toc15956 \h </w:instrText>
        </w:r>
        <w:r>
          <w:fldChar w:fldCharType="separate"/>
        </w:r>
        <w:r>
          <w:t>70</w:t>
        </w:r>
        <w:r>
          <w:fldChar w:fldCharType="end"/>
        </w:r>
      </w:hyperlink>
    </w:p>
    <w:p>
      <w:pPr>
        <w:pStyle w:val="TOC2"/>
        <w:tabs>
          <w:tab w:val="right" w:leader="dot" w:pos="8306"/>
        </w:tabs>
      </w:pPr>
      <w:hyperlink w:anchor="_Toc4304" w:history="1">
        <w:r>
          <w:rPr>
            <w:rFonts w:ascii="仿宋" w:eastAsia="仿宋" w:hAnsi="仿宋" w:cs="仿宋" w:hint="eastAsia"/>
            <w:lang w:eastAsia="zh-CN"/>
          </w:rPr>
          <w:t>(一)、人力资源规划</w:t>
        </w:r>
        <w:r>
          <w:tab/>
        </w:r>
        <w:r>
          <w:fldChar w:fldCharType="begin"/>
        </w:r>
        <w:r>
          <w:instrText xml:space="preserve"> PAGEREF _Toc4304 \h </w:instrText>
        </w:r>
        <w:r>
          <w:fldChar w:fldCharType="separate"/>
        </w:r>
        <w:r>
          <w:t>70</w:t>
        </w:r>
        <w:r>
          <w:fldChar w:fldCharType="end"/>
        </w:r>
      </w:hyperlink>
    </w:p>
    <w:p>
      <w:pPr>
        <w:pStyle w:val="TOC2"/>
        <w:tabs>
          <w:tab w:val="right" w:leader="dot" w:pos="8306"/>
        </w:tabs>
      </w:pPr>
      <w:hyperlink w:anchor="_Toc8530" w:history="1">
        <w:r>
          <w:rPr>
            <w:rFonts w:ascii="仿宋" w:eastAsia="仿宋" w:hAnsi="仿宋" w:cs="仿宋" w:hint="eastAsia"/>
            <w:lang w:eastAsia="zh-CN"/>
          </w:rPr>
          <w:t>(二)、人力资源开发与培训</w:t>
        </w:r>
        <w:r>
          <w:tab/>
        </w:r>
        <w:r>
          <w:fldChar w:fldCharType="begin"/>
        </w:r>
        <w:r>
          <w:instrText xml:space="preserve"> PAGEREF _Toc8530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50"/>
      <w:r>
        <w:rPr>
          <w:rFonts w:ascii="仿宋" w:eastAsia="仿宋" w:hAnsi="仿宋" w:cs="仿宋" w:hint="eastAsia"/>
          <w:sz w:val="28"/>
          <w:lang w:eastAsia="zh-CN"/>
        </w:rPr>
        <w:t>一、新型船用气象仪器项目概论</w:t>
      </w:r>
      <w:bookmarkEnd w:id="2"/>
    </w:p>
    <w:p>
      <w:pPr>
        <w:pStyle w:val="Heading2"/>
        <w:rPr>
          <w:rFonts w:ascii="仿宋" w:eastAsia="仿宋" w:hAnsi="仿宋" w:cs="仿宋" w:hint="eastAsia"/>
          <w:lang w:eastAsia="zh-CN"/>
        </w:rPr>
      </w:pPr>
      <w:bookmarkStart w:id="3" w:name="_Toc66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申报单位是“XXX实业发展公司”，这是一家在其所处行业内备受尊敬的企业。公司自成立以来，通过其在新型船用气象仪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新型船用气象仪器项目及其他多个行业领域中都有着显著的贡献。秦XX以其出色的领导才能和敏锐的商业洞察力，带领公司在新型船用气象仪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新型船用气象仪器项目的重要合作伙伴。公司专注于[行业名称]领域，以创新作为驱动力，不断推动技术进步和市场扩张。在新型船用气象仪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新型船用气象仪器项目中展现了强劲的增长和稳定的财务表现。公司通过有效的策略，在新型船用气象仪器项目中扩大了其市场份额并增强了盈利能力。同时，公司积极承担社会责任，参与各类社会公益项目，增强了其在新型船用气象仪器项目中的品牌形象和社会影响力。</w:t>
      </w:r>
    </w:p>
    <w:p>
      <w:pPr>
        <w:pStyle w:val="Heading2"/>
        <w:ind w:firstLine="560" w:firstLineChars="200"/>
        <w:rPr>
          <w:rFonts w:ascii="仿宋" w:eastAsia="仿宋" w:hAnsi="仿宋" w:cs="仿宋" w:hint="eastAsia"/>
          <w:sz w:val="28"/>
          <w:lang w:eastAsia="zh-CN"/>
        </w:rPr>
      </w:pPr>
      <w:bookmarkStart w:id="4" w:name="_Toc3191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船用气象仪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新型船用气象仪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480"/>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4862"/>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直接收益：假设新型船用气象仪器项目的产品或服务年销售收入为XX万元。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3819"/>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新型船用气象仪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若新型船用气象仪器项目成功推广新型环保产品，比如采用可回收材料的包装，可能会激发消费者对可持续产品的需求。这种需求的增长可能迫使整个行业转向更环保的产品设计和生产方法。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8616"/>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https://d.book118.com/155214103121011044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00099"/>
    <w:rsid w:val="505000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5214103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2024-01-16T12:35:00Z</dcterms:created>
  <dcterms:modified xsi:type="dcterms:W3CDTF">2024-01-16T12:35:33Z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18552FA1FCFC4E70A04921C53E9E44B4_11</vt:lpwstr>
  </property>
  <property fmtid="{D5CDD505-2E9C-101B-9397-08002B2CF9AE}" pid="3" name="KSOProductBuildVer">
    <vt:lpwstr>2052-12.1.0.16120</vt:lpwstr>
  </property>
</Properties>
</file>