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炊事设备项目可行性建设方案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09" w:history="1">
        <w:r>
          <w:rPr>
            <w:rFonts w:ascii="仿宋" w:eastAsia="仿宋" w:hAnsi="仿宋" w:cs="仿宋" w:hint="eastAsia"/>
            <w:lang w:eastAsia="zh-CN"/>
          </w:rPr>
          <w:t>序言</w:t>
        </w:r>
        <w:r>
          <w:tab/>
        </w:r>
        <w:r>
          <w:fldChar w:fldCharType="begin"/>
        </w:r>
        <w:r>
          <w:instrText xml:space="preserve"> PAGEREF _Toc27609 \h </w:instrText>
        </w:r>
        <w:r>
          <w:fldChar w:fldCharType="separate"/>
        </w:r>
        <w:r>
          <w:t>3</w:t>
        </w:r>
        <w:r>
          <w:fldChar w:fldCharType="end"/>
        </w:r>
      </w:hyperlink>
    </w:p>
    <w:p>
      <w:pPr>
        <w:pStyle w:val="TOC1"/>
        <w:tabs>
          <w:tab w:val="right" w:leader="dot" w:pos="8306"/>
        </w:tabs>
      </w:pPr>
      <w:hyperlink w:anchor="_Toc25339" w:history="1">
        <w:r>
          <w:rPr>
            <w:rFonts w:ascii="仿宋" w:eastAsia="仿宋" w:hAnsi="仿宋" w:cs="仿宋" w:hint="eastAsia"/>
            <w:lang w:eastAsia="zh-CN"/>
          </w:rPr>
          <w:t>一、财务管理与成本控制</w:t>
        </w:r>
        <w:r>
          <w:tab/>
        </w:r>
        <w:r>
          <w:fldChar w:fldCharType="begin"/>
        </w:r>
        <w:r>
          <w:instrText xml:space="preserve"> PAGEREF _Toc25339 \h </w:instrText>
        </w:r>
        <w:r>
          <w:fldChar w:fldCharType="separate"/>
        </w:r>
        <w:r>
          <w:t>3</w:t>
        </w:r>
        <w:r>
          <w:fldChar w:fldCharType="end"/>
        </w:r>
      </w:hyperlink>
    </w:p>
    <w:p>
      <w:pPr>
        <w:pStyle w:val="TOC2"/>
        <w:tabs>
          <w:tab w:val="right" w:leader="dot" w:pos="8306"/>
        </w:tabs>
      </w:pPr>
      <w:hyperlink w:anchor="_Toc4652" w:history="1">
        <w:r>
          <w:rPr>
            <w:rFonts w:ascii="仿宋" w:eastAsia="仿宋" w:hAnsi="仿宋" w:cs="仿宋" w:hint="eastAsia"/>
            <w:lang w:eastAsia="zh-CN"/>
          </w:rPr>
          <w:t>(一)、财务管理体系建设</w:t>
        </w:r>
        <w:r>
          <w:tab/>
        </w:r>
        <w:r>
          <w:fldChar w:fldCharType="begin"/>
        </w:r>
        <w:r>
          <w:instrText xml:space="preserve"> PAGEREF _Toc4652 \h </w:instrText>
        </w:r>
        <w:r>
          <w:fldChar w:fldCharType="separate"/>
        </w:r>
        <w:r>
          <w:t>3</w:t>
        </w:r>
        <w:r>
          <w:fldChar w:fldCharType="end"/>
        </w:r>
      </w:hyperlink>
    </w:p>
    <w:p>
      <w:pPr>
        <w:pStyle w:val="TOC2"/>
        <w:tabs>
          <w:tab w:val="right" w:leader="dot" w:pos="8306"/>
        </w:tabs>
      </w:pPr>
      <w:hyperlink w:anchor="_Toc29315" w:history="1">
        <w:r>
          <w:rPr>
            <w:rFonts w:ascii="仿宋" w:eastAsia="仿宋" w:hAnsi="仿宋" w:cs="仿宋" w:hint="eastAsia"/>
            <w:lang w:eastAsia="zh-CN"/>
          </w:rPr>
          <w:t>(二)、成本控制措施</w:t>
        </w:r>
        <w:r>
          <w:tab/>
        </w:r>
        <w:r>
          <w:fldChar w:fldCharType="begin"/>
        </w:r>
        <w:r>
          <w:instrText xml:space="preserve"> PAGEREF _Toc29315 \h </w:instrText>
        </w:r>
        <w:r>
          <w:fldChar w:fldCharType="separate"/>
        </w:r>
        <w:r>
          <w:t>4</w:t>
        </w:r>
        <w:r>
          <w:fldChar w:fldCharType="end"/>
        </w:r>
      </w:hyperlink>
    </w:p>
    <w:p>
      <w:pPr>
        <w:pStyle w:val="TOC1"/>
        <w:tabs>
          <w:tab w:val="right" w:leader="dot" w:pos="8306"/>
        </w:tabs>
      </w:pPr>
      <w:hyperlink w:anchor="_Toc17582" w:history="1">
        <w:r>
          <w:rPr>
            <w:rFonts w:ascii="仿宋" w:eastAsia="仿宋" w:hAnsi="仿宋" w:cs="仿宋" w:hint="eastAsia"/>
            <w:lang w:eastAsia="zh-CN"/>
          </w:rPr>
          <w:t>二、炊事设备项目概论</w:t>
        </w:r>
        <w:r>
          <w:tab/>
        </w:r>
        <w:r>
          <w:fldChar w:fldCharType="begin"/>
        </w:r>
        <w:r>
          <w:instrText xml:space="preserve"> PAGEREF _Toc17582 \h </w:instrText>
        </w:r>
        <w:r>
          <w:fldChar w:fldCharType="separate"/>
        </w:r>
        <w:r>
          <w:t>5</w:t>
        </w:r>
        <w:r>
          <w:fldChar w:fldCharType="end"/>
        </w:r>
      </w:hyperlink>
    </w:p>
    <w:p>
      <w:pPr>
        <w:pStyle w:val="TOC2"/>
        <w:tabs>
          <w:tab w:val="right" w:leader="dot" w:pos="8306"/>
        </w:tabs>
      </w:pPr>
      <w:hyperlink w:anchor="_Toc32203" w:history="1">
        <w:r>
          <w:rPr>
            <w:rFonts w:ascii="仿宋" w:eastAsia="仿宋" w:hAnsi="仿宋" w:cs="仿宋" w:hint="eastAsia"/>
            <w:lang w:eastAsia="zh-CN"/>
          </w:rPr>
          <w:t>(一)、项目申报单位概况</w:t>
        </w:r>
        <w:r>
          <w:tab/>
        </w:r>
        <w:r>
          <w:fldChar w:fldCharType="begin"/>
        </w:r>
        <w:r>
          <w:instrText xml:space="preserve"> PAGEREF _Toc32203 \h </w:instrText>
        </w:r>
        <w:r>
          <w:fldChar w:fldCharType="separate"/>
        </w:r>
        <w:r>
          <w:t>5</w:t>
        </w:r>
        <w:r>
          <w:fldChar w:fldCharType="end"/>
        </w:r>
      </w:hyperlink>
    </w:p>
    <w:p>
      <w:pPr>
        <w:pStyle w:val="TOC2"/>
        <w:tabs>
          <w:tab w:val="right" w:leader="dot" w:pos="8306"/>
        </w:tabs>
      </w:pPr>
      <w:hyperlink w:anchor="_Toc26634" w:history="1">
        <w:r>
          <w:rPr>
            <w:rFonts w:ascii="仿宋" w:eastAsia="仿宋" w:hAnsi="仿宋" w:cs="仿宋" w:hint="eastAsia"/>
            <w:lang w:eastAsia="zh-CN"/>
          </w:rPr>
          <w:t>(二)、项目概况</w:t>
        </w:r>
        <w:r>
          <w:tab/>
        </w:r>
        <w:r>
          <w:fldChar w:fldCharType="begin"/>
        </w:r>
        <w:r>
          <w:instrText xml:space="preserve"> PAGEREF _Toc26634 \h </w:instrText>
        </w:r>
        <w:r>
          <w:fldChar w:fldCharType="separate"/>
        </w:r>
        <w:r>
          <w:t>6</w:t>
        </w:r>
        <w:r>
          <w:fldChar w:fldCharType="end"/>
        </w:r>
      </w:hyperlink>
    </w:p>
    <w:p>
      <w:pPr>
        <w:pStyle w:val="TOC1"/>
        <w:tabs>
          <w:tab w:val="right" w:leader="dot" w:pos="8306"/>
        </w:tabs>
      </w:pPr>
      <w:hyperlink w:anchor="_Toc15166" w:history="1">
        <w:r>
          <w:rPr>
            <w:rFonts w:ascii="仿宋" w:eastAsia="仿宋" w:hAnsi="仿宋" w:cs="仿宋" w:hint="eastAsia"/>
            <w:lang w:eastAsia="zh-CN"/>
          </w:rPr>
          <w:t>三、环境和生态影响分析</w:t>
        </w:r>
        <w:r>
          <w:tab/>
        </w:r>
        <w:r>
          <w:fldChar w:fldCharType="begin"/>
        </w:r>
        <w:r>
          <w:instrText xml:space="preserve"> PAGEREF _Toc15166 \h </w:instrText>
        </w:r>
        <w:r>
          <w:fldChar w:fldCharType="separate"/>
        </w:r>
        <w:r>
          <w:t>9</w:t>
        </w:r>
        <w:r>
          <w:fldChar w:fldCharType="end"/>
        </w:r>
      </w:hyperlink>
    </w:p>
    <w:p>
      <w:pPr>
        <w:pStyle w:val="TOC2"/>
        <w:tabs>
          <w:tab w:val="right" w:leader="dot" w:pos="8306"/>
        </w:tabs>
      </w:pPr>
      <w:hyperlink w:anchor="_Toc21437" w:history="1">
        <w:r>
          <w:rPr>
            <w:rFonts w:ascii="仿宋" w:eastAsia="仿宋" w:hAnsi="仿宋" w:cs="仿宋" w:hint="eastAsia"/>
            <w:lang w:eastAsia="zh-CN"/>
          </w:rPr>
          <w:t>(一)、环境和生态现状</w:t>
        </w:r>
        <w:r>
          <w:tab/>
        </w:r>
        <w:r>
          <w:fldChar w:fldCharType="begin"/>
        </w:r>
        <w:r>
          <w:instrText xml:space="preserve"> PAGEREF _Toc21437 \h </w:instrText>
        </w:r>
        <w:r>
          <w:fldChar w:fldCharType="separate"/>
        </w:r>
        <w:r>
          <w:t>9</w:t>
        </w:r>
        <w:r>
          <w:fldChar w:fldCharType="end"/>
        </w:r>
      </w:hyperlink>
    </w:p>
    <w:p>
      <w:pPr>
        <w:pStyle w:val="TOC2"/>
        <w:tabs>
          <w:tab w:val="right" w:leader="dot" w:pos="8306"/>
        </w:tabs>
      </w:pPr>
      <w:hyperlink w:anchor="_Toc15387" w:history="1">
        <w:r>
          <w:rPr>
            <w:rFonts w:ascii="仿宋" w:eastAsia="仿宋" w:hAnsi="仿宋" w:cs="仿宋" w:hint="eastAsia"/>
            <w:lang w:eastAsia="zh-CN"/>
          </w:rPr>
          <w:t>(二)、生态环境影响分析</w:t>
        </w:r>
        <w:r>
          <w:tab/>
        </w:r>
        <w:r>
          <w:fldChar w:fldCharType="begin"/>
        </w:r>
        <w:r>
          <w:instrText xml:space="preserve"> PAGEREF _Toc15387 \h </w:instrText>
        </w:r>
        <w:r>
          <w:fldChar w:fldCharType="separate"/>
        </w:r>
        <w:r>
          <w:t>11</w:t>
        </w:r>
        <w:r>
          <w:fldChar w:fldCharType="end"/>
        </w:r>
      </w:hyperlink>
    </w:p>
    <w:p>
      <w:pPr>
        <w:pStyle w:val="TOC2"/>
        <w:tabs>
          <w:tab w:val="right" w:leader="dot" w:pos="8306"/>
        </w:tabs>
      </w:pPr>
      <w:hyperlink w:anchor="_Toc29920" w:history="1">
        <w:r>
          <w:rPr>
            <w:rFonts w:ascii="仿宋" w:eastAsia="仿宋" w:hAnsi="仿宋" w:cs="仿宋" w:hint="eastAsia"/>
            <w:lang w:eastAsia="zh-CN"/>
          </w:rPr>
          <w:t>(三)、生态环境保护措施</w:t>
        </w:r>
        <w:r>
          <w:tab/>
        </w:r>
        <w:r>
          <w:fldChar w:fldCharType="begin"/>
        </w:r>
        <w:r>
          <w:instrText xml:space="preserve"> PAGEREF _Toc29920 \h </w:instrText>
        </w:r>
        <w:r>
          <w:fldChar w:fldCharType="separate"/>
        </w:r>
        <w:r>
          <w:t>12</w:t>
        </w:r>
        <w:r>
          <w:fldChar w:fldCharType="end"/>
        </w:r>
      </w:hyperlink>
    </w:p>
    <w:p>
      <w:pPr>
        <w:pStyle w:val="TOC2"/>
        <w:tabs>
          <w:tab w:val="right" w:leader="dot" w:pos="8306"/>
        </w:tabs>
      </w:pPr>
      <w:hyperlink w:anchor="_Toc7844" w:history="1">
        <w:r>
          <w:rPr>
            <w:rFonts w:ascii="仿宋" w:eastAsia="仿宋" w:hAnsi="仿宋" w:cs="仿宋" w:hint="eastAsia"/>
            <w:lang w:eastAsia="zh-CN"/>
          </w:rPr>
          <w:t>(四)、地质灾害影响分析</w:t>
        </w:r>
        <w:r>
          <w:tab/>
        </w:r>
        <w:r>
          <w:fldChar w:fldCharType="begin"/>
        </w:r>
        <w:r>
          <w:instrText xml:space="preserve"> PAGEREF _Toc7844 \h </w:instrText>
        </w:r>
        <w:r>
          <w:fldChar w:fldCharType="separate"/>
        </w:r>
        <w:r>
          <w:t>14</w:t>
        </w:r>
        <w:r>
          <w:fldChar w:fldCharType="end"/>
        </w:r>
      </w:hyperlink>
    </w:p>
    <w:p>
      <w:pPr>
        <w:pStyle w:val="TOC2"/>
        <w:tabs>
          <w:tab w:val="right" w:leader="dot" w:pos="8306"/>
        </w:tabs>
      </w:pPr>
      <w:hyperlink w:anchor="_Toc26638" w:history="1">
        <w:r>
          <w:rPr>
            <w:rFonts w:ascii="仿宋" w:eastAsia="仿宋" w:hAnsi="仿宋" w:cs="仿宋" w:hint="eastAsia"/>
            <w:lang w:eastAsia="zh-CN"/>
          </w:rPr>
          <w:t>(五)、特殊环境影响</w:t>
        </w:r>
        <w:r>
          <w:tab/>
        </w:r>
        <w:r>
          <w:fldChar w:fldCharType="begin"/>
        </w:r>
        <w:r>
          <w:instrText xml:space="preserve"> PAGEREF _Toc26638 \h </w:instrText>
        </w:r>
        <w:r>
          <w:fldChar w:fldCharType="separate"/>
        </w:r>
        <w:r>
          <w:t>15</w:t>
        </w:r>
        <w:r>
          <w:fldChar w:fldCharType="end"/>
        </w:r>
      </w:hyperlink>
    </w:p>
    <w:p>
      <w:pPr>
        <w:pStyle w:val="TOC1"/>
        <w:tabs>
          <w:tab w:val="right" w:leader="dot" w:pos="8306"/>
        </w:tabs>
      </w:pPr>
      <w:hyperlink w:anchor="_Toc12002" w:history="1">
        <w:r>
          <w:rPr>
            <w:rFonts w:ascii="仿宋" w:eastAsia="仿宋" w:hAnsi="仿宋" w:cs="仿宋" w:hint="eastAsia"/>
            <w:lang w:eastAsia="zh-CN"/>
          </w:rPr>
          <w:t>四、资源开发及综合利用分析</w:t>
        </w:r>
        <w:r>
          <w:tab/>
        </w:r>
        <w:r>
          <w:fldChar w:fldCharType="begin"/>
        </w:r>
        <w:r>
          <w:instrText xml:space="preserve"> PAGEREF _Toc12002 \h </w:instrText>
        </w:r>
        <w:r>
          <w:fldChar w:fldCharType="separate"/>
        </w:r>
        <w:r>
          <w:t>16</w:t>
        </w:r>
        <w:r>
          <w:fldChar w:fldCharType="end"/>
        </w:r>
      </w:hyperlink>
    </w:p>
    <w:p>
      <w:pPr>
        <w:pStyle w:val="TOC2"/>
        <w:tabs>
          <w:tab w:val="right" w:leader="dot" w:pos="8306"/>
        </w:tabs>
      </w:pPr>
      <w:hyperlink w:anchor="_Toc19355" w:history="1">
        <w:r>
          <w:rPr>
            <w:rFonts w:ascii="仿宋" w:eastAsia="仿宋" w:hAnsi="仿宋" w:cs="仿宋" w:hint="eastAsia"/>
            <w:lang w:eastAsia="zh-CN"/>
          </w:rPr>
          <w:t>(一)、资源开发方案</w:t>
        </w:r>
        <w:r>
          <w:tab/>
        </w:r>
        <w:r>
          <w:fldChar w:fldCharType="begin"/>
        </w:r>
        <w:r>
          <w:instrText xml:space="preserve"> PAGEREF _Toc19355 \h </w:instrText>
        </w:r>
        <w:r>
          <w:fldChar w:fldCharType="separate"/>
        </w:r>
        <w:r>
          <w:t>16</w:t>
        </w:r>
        <w:r>
          <w:fldChar w:fldCharType="end"/>
        </w:r>
      </w:hyperlink>
    </w:p>
    <w:p>
      <w:pPr>
        <w:pStyle w:val="TOC2"/>
        <w:tabs>
          <w:tab w:val="right" w:leader="dot" w:pos="8306"/>
        </w:tabs>
      </w:pPr>
      <w:hyperlink w:anchor="_Toc21124" w:history="1">
        <w:r>
          <w:rPr>
            <w:rFonts w:ascii="仿宋" w:eastAsia="仿宋" w:hAnsi="仿宋" w:cs="仿宋" w:hint="eastAsia"/>
            <w:lang w:eastAsia="zh-CN"/>
          </w:rPr>
          <w:t>(二)、资源利用方案</w:t>
        </w:r>
        <w:r>
          <w:tab/>
        </w:r>
        <w:r>
          <w:fldChar w:fldCharType="begin"/>
        </w:r>
        <w:r>
          <w:instrText xml:space="preserve"> PAGEREF _Toc21124 \h </w:instrText>
        </w:r>
        <w:r>
          <w:fldChar w:fldCharType="separate"/>
        </w:r>
        <w:r>
          <w:t>18</w:t>
        </w:r>
        <w:r>
          <w:fldChar w:fldCharType="end"/>
        </w:r>
      </w:hyperlink>
    </w:p>
    <w:p>
      <w:pPr>
        <w:pStyle w:val="TOC2"/>
        <w:tabs>
          <w:tab w:val="right" w:leader="dot" w:pos="8306"/>
        </w:tabs>
      </w:pPr>
      <w:hyperlink w:anchor="_Toc21631" w:history="1">
        <w:r>
          <w:rPr>
            <w:rFonts w:ascii="仿宋" w:eastAsia="仿宋" w:hAnsi="仿宋" w:cs="仿宋" w:hint="eastAsia"/>
            <w:lang w:eastAsia="zh-CN"/>
          </w:rPr>
          <w:t>(三)、资源节约措施</w:t>
        </w:r>
        <w:r>
          <w:tab/>
        </w:r>
        <w:r>
          <w:fldChar w:fldCharType="begin"/>
        </w:r>
        <w:r>
          <w:instrText xml:space="preserve"> PAGEREF _Toc21631 \h </w:instrText>
        </w:r>
        <w:r>
          <w:fldChar w:fldCharType="separate"/>
        </w:r>
        <w:r>
          <w:t>19</w:t>
        </w:r>
        <w:r>
          <w:fldChar w:fldCharType="end"/>
        </w:r>
      </w:hyperlink>
    </w:p>
    <w:p>
      <w:pPr>
        <w:pStyle w:val="TOC1"/>
        <w:tabs>
          <w:tab w:val="right" w:leader="dot" w:pos="8306"/>
        </w:tabs>
      </w:pPr>
      <w:hyperlink w:anchor="_Toc16536" w:history="1">
        <w:r>
          <w:rPr>
            <w:rFonts w:ascii="仿宋" w:eastAsia="仿宋" w:hAnsi="仿宋" w:cs="仿宋" w:hint="eastAsia"/>
            <w:lang w:eastAsia="zh-CN"/>
          </w:rPr>
          <w:t>五、发展规划、产业政策和行业准入分析</w:t>
        </w:r>
        <w:r>
          <w:tab/>
        </w:r>
        <w:r>
          <w:fldChar w:fldCharType="begin"/>
        </w:r>
        <w:r>
          <w:instrText xml:space="preserve"> PAGEREF _Toc16536 \h </w:instrText>
        </w:r>
        <w:r>
          <w:fldChar w:fldCharType="separate"/>
        </w:r>
        <w:r>
          <w:t>20</w:t>
        </w:r>
        <w:r>
          <w:fldChar w:fldCharType="end"/>
        </w:r>
      </w:hyperlink>
    </w:p>
    <w:p>
      <w:pPr>
        <w:pStyle w:val="TOC2"/>
        <w:tabs>
          <w:tab w:val="right" w:leader="dot" w:pos="8306"/>
        </w:tabs>
      </w:pPr>
      <w:hyperlink w:anchor="_Toc17314" w:history="1">
        <w:r>
          <w:rPr>
            <w:rFonts w:ascii="仿宋" w:eastAsia="仿宋" w:hAnsi="仿宋" w:cs="仿宋" w:hint="eastAsia"/>
            <w:lang w:eastAsia="zh-CN"/>
          </w:rPr>
          <w:t>(一)、发展规划分析</w:t>
        </w:r>
        <w:r>
          <w:tab/>
        </w:r>
        <w:r>
          <w:fldChar w:fldCharType="begin"/>
        </w:r>
        <w:r>
          <w:instrText xml:space="preserve"> PAGEREF _Toc17314 \h </w:instrText>
        </w:r>
        <w:r>
          <w:fldChar w:fldCharType="separate"/>
        </w:r>
        <w:r>
          <w:t>20</w:t>
        </w:r>
        <w:r>
          <w:fldChar w:fldCharType="end"/>
        </w:r>
      </w:hyperlink>
    </w:p>
    <w:p>
      <w:pPr>
        <w:pStyle w:val="TOC2"/>
        <w:tabs>
          <w:tab w:val="right" w:leader="dot" w:pos="8306"/>
        </w:tabs>
      </w:pPr>
      <w:hyperlink w:anchor="_Toc19507" w:history="1">
        <w:r>
          <w:rPr>
            <w:rFonts w:ascii="仿宋" w:eastAsia="仿宋" w:hAnsi="仿宋" w:cs="仿宋" w:hint="eastAsia"/>
            <w:lang w:eastAsia="zh-CN"/>
          </w:rPr>
          <w:t>(二)、产业政策分析</w:t>
        </w:r>
        <w:r>
          <w:tab/>
        </w:r>
        <w:r>
          <w:fldChar w:fldCharType="begin"/>
        </w:r>
        <w:r>
          <w:instrText xml:space="preserve"> PAGEREF _Toc19507 \h </w:instrText>
        </w:r>
        <w:r>
          <w:fldChar w:fldCharType="separate"/>
        </w:r>
        <w:r>
          <w:t>21</w:t>
        </w:r>
        <w:r>
          <w:fldChar w:fldCharType="end"/>
        </w:r>
      </w:hyperlink>
    </w:p>
    <w:p>
      <w:pPr>
        <w:pStyle w:val="TOC2"/>
        <w:tabs>
          <w:tab w:val="right" w:leader="dot" w:pos="8306"/>
        </w:tabs>
      </w:pPr>
      <w:hyperlink w:anchor="_Toc1637" w:history="1">
        <w:r>
          <w:rPr>
            <w:rFonts w:ascii="仿宋" w:eastAsia="仿宋" w:hAnsi="仿宋" w:cs="仿宋" w:hint="eastAsia"/>
            <w:lang w:eastAsia="zh-CN"/>
          </w:rPr>
          <w:t>(三)、行业准入分析</w:t>
        </w:r>
        <w:r>
          <w:tab/>
        </w:r>
        <w:r>
          <w:fldChar w:fldCharType="begin"/>
        </w:r>
        <w:r>
          <w:instrText xml:space="preserve"> PAGEREF _Toc1637 \h </w:instrText>
        </w:r>
        <w:r>
          <w:fldChar w:fldCharType="separate"/>
        </w:r>
        <w:r>
          <w:t>23</w:t>
        </w:r>
        <w:r>
          <w:fldChar w:fldCharType="end"/>
        </w:r>
      </w:hyperlink>
    </w:p>
    <w:p>
      <w:pPr>
        <w:pStyle w:val="TOC1"/>
        <w:tabs>
          <w:tab w:val="right" w:leader="dot" w:pos="8306"/>
        </w:tabs>
      </w:pPr>
      <w:hyperlink w:anchor="_Toc329" w:history="1">
        <w:r>
          <w:rPr>
            <w:rFonts w:ascii="仿宋" w:eastAsia="仿宋" w:hAnsi="仿宋" w:cs="仿宋" w:hint="eastAsia"/>
            <w:lang w:eastAsia="zh-CN"/>
          </w:rPr>
          <w:t>六、社会影响分析</w:t>
        </w:r>
        <w:r>
          <w:tab/>
        </w:r>
        <w:r>
          <w:fldChar w:fldCharType="begin"/>
        </w:r>
        <w:r>
          <w:instrText xml:space="preserve"> PAGEREF _Toc329 \h </w:instrText>
        </w:r>
        <w:r>
          <w:fldChar w:fldCharType="separate"/>
        </w:r>
        <w:r>
          <w:t>24</w:t>
        </w:r>
        <w:r>
          <w:fldChar w:fldCharType="end"/>
        </w:r>
      </w:hyperlink>
    </w:p>
    <w:p>
      <w:pPr>
        <w:pStyle w:val="TOC2"/>
        <w:tabs>
          <w:tab w:val="right" w:leader="dot" w:pos="8306"/>
        </w:tabs>
      </w:pPr>
      <w:hyperlink w:anchor="_Toc25762" w:history="1">
        <w:r>
          <w:rPr>
            <w:rFonts w:ascii="仿宋" w:eastAsia="仿宋" w:hAnsi="仿宋" w:cs="仿宋" w:hint="eastAsia"/>
            <w:lang w:eastAsia="zh-CN"/>
          </w:rPr>
          <w:t>(一)、社会影响效果分析</w:t>
        </w:r>
        <w:r>
          <w:tab/>
        </w:r>
        <w:r>
          <w:fldChar w:fldCharType="begin"/>
        </w:r>
        <w:r>
          <w:instrText xml:space="preserve"> PAGEREF _Toc25762 \h </w:instrText>
        </w:r>
        <w:r>
          <w:fldChar w:fldCharType="separate"/>
        </w:r>
        <w:r>
          <w:t>24</w:t>
        </w:r>
        <w:r>
          <w:fldChar w:fldCharType="end"/>
        </w:r>
      </w:hyperlink>
    </w:p>
    <w:p>
      <w:pPr>
        <w:pStyle w:val="TOC2"/>
        <w:tabs>
          <w:tab w:val="right" w:leader="dot" w:pos="8306"/>
        </w:tabs>
      </w:pPr>
      <w:hyperlink w:anchor="_Toc3386" w:history="1">
        <w:r>
          <w:rPr>
            <w:rFonts w:ascii="仿宋" w:eastAsia="仿宋" w:hAnsi="仿宋" w:cs="仿宋" w:hint="eastAsia"/>
            <w:lang w:eastAsia="zh-CN"/>
          </w:rPr>
          <w:t>(二)、社会适应性分析</w:t>
        </w:r>
        <w:r>
          <w:tab/>
        </w:r>
        <w:r>
          <w:fldChar w:fldCharType="begin"/>
        </w:r>
        <w:r>
          <w:instrText xml:space="preserve"> PAGEREF _Toc3386 \h </w:instrText>
        </w:r>
        <w:r>
          <w:fldChar w:fldCharType="separate"/>
        </w:r>
        <w:r>
          <w:t>27</w:t>
        </w:r>
        <w:r>
          <w:fldChar w:fldCharType="end"/>
        </w:r>
      </w:hyperlink>
    </w:p>
    <w:p>
      <w:pPr>
        <w:pStyle w:val="TOC2"/>
        <w:tabs>
          <w:tab w:val="right" w:leader="dot" w:pos="8306"/>
        </w:tabs>
      </w:pPr>
      <w:hyperlink w:anchor="_Toc28534" w:history="1">
        <w:r>
          <w:rPr>
            <w:rFonts w:ascii="仿宋" w:eastAsia="仿宋" w:hAnsi="仿宋" w:cs="仿宋" w:hint="eastAsia"/>
            <w:lang w:eastAsia="zh-CN"/>
          </w:rPr>
          <w:t>(三)、社会风险及对策分析</w:t>
        </w:r>
        <w:r>
          <w:tab/>
        </w:r>
        <w:r>
          <w:fldChar w:fldCharType="begin"/>
        </w:r>
        <w:r>
          <w:instrText xml:space="preserve"> PAGEREF _Toc28534 \h </w:instrText>
        </w:r>
        <w:r>
          <w:fldChar w:fldCharType="separate"/>
        </w:r>
        <w:r>
          <w:t>28</w:t>
        </w:r>
        <w:r>
          <w:fldChar w:fldCharType="end"/>
        </w:r>
      </w:hyperlink>
    </w:p>
    <w:p>
      <w:pPr>
        <w:pStyle w:val="TOC1"/>
        <w:tabs>
          <w:tab w:val="right" w:leader="dot" w:pos="8306"/>
        </w:tabs>
      </w:pPr>
      <w:hyperlink w:anchor="_Toc30952" w:history="1">
        <w:r>
          <w:rPr>
            <w:rFonts w:ascii="仿宋" w:eastAsia="仿宋" w:hAnsi="仿宋" w:cs="仿宋" w:hint="eastAsia"/>
            <w:lang w:eastAsia="zh-CN"/>
          </w:rPr>
          <w:t>七、资金管理与财务规划</w:t>
        </w:r>
        <w:r>
          <w:tab/>
        </w:r>
        <w:r>
          <w:fldChar w:fldCharType="begin"/>
        </w:r>
        <w:r>
          <w:instrText xml:space="preserve"> PAGEREF _Toc30952 \h </w:instrText>
        </w:r>
        <w:r>
          <w:fldChar w:fldCharType="separate"/>
        </w:r>
        <w:r>
          <w:t>32</w:t>
        </w:r>
        <w:r>
          <w:fldChar w:fldCharType="end"/>
        </w:r>
      </w:hyperlink>
    </w:p>
    <w:p>
      <w:pPr>
        <w:pStyle w:val="TOC2"/>
        <w:tabs>
          <w:tab w:val="right" w:leader="dot" w:pos="8306"/>
        </w:tabs>
      </w:pPr>
      <w:hyperlink w:anchor="_Toc16273" w:history="1">
        <w:r>
          <w:rPr>
            <w:rFonts w:ascii="仿宋" w:eastAsia="仿宋" w:hAnsi="仿宋" w:cs="仿宋" w:hint="eastAsia"/>
            <w:lang w:eastAsia="zh-CN"/>
          </w:rPr>
          <w:t>(一)、项目资金来源与筹措</w:t>
        </w:r>
        <w:r>
          <w:tab/>
        </w:r>
        <w:r>
          <w:fldChar w:fldCharType="begin"/>
        </w:r>
        <w:r>
          <w:instrText xml:space="preserve"> PAGEREF _Toc16273 \h </w:instrText>
        </w:r>
        <w:r>
          <w:fldChar w:fldCharType="separate"/>
        </w:r>
        <w:r>
          <w:t>32</w:t>
        </w:r>
        <w:r>
          <w:fldChar w:fldCharType="end"/>
        </w:r>
      </w:hyperlink>
    </w:p>
    <w:p>
      <w:pPr>
        <w:pStyle w:val="TOC2"/>
        <w:tabs>
          <w:tab w:val="right" w:leader="dot" w:pos="8306"/>
        </w:tabs>
      </w:pPr>
      <w:hyperlink w:anchor="_Toc10316" w:history="1">
        <w:r>
          <w:rPr>
            <w:rFonts w:ascii="仿宋" w:eastAsia="仿宋" w:hAnsi="仿宋" w:cs="仿宋" w:hint="eastAsia"/>
            <w:lang w:eastAsia="zh-CN"/>
          </w:rPr>
          <w:t>(二)、资金使用与监管</w:t>
        </w:r>
        <w:r>
          <w:tab/>
        </w:r>
        <w:r>
          <w:fldChar w:fldCharType="begin"/>
        </w:r>
        <w:r>
          <w:instrText xml:space="preserve"> PAGEREF _Toc10316 \h </w:instrText>
        </w:r>
        <w:r>
          <w:fldChar w:fldCharType="separate"/>
        </w:r>
        <w:r>
          <w:t>33</w:t>
        </w:r>
        <w:r>
          <w:fldChar w:fldCharType="end"/>
        </w:r>
      </w:hyperlink>
    </w:p>
    <w:p>
      <w:pPr>
        <w:pStyle w:val="TOC2"/>
        <w:tabs>
          <w:tab w:val="right" w:leader="dot" w:pos="8306"/>
        </w:tabs>
      </w:pPr>
      <w:hyperlink w:anchor="_Toc18151" w:history="1">
        <w:r>
          <w:rPr>
            <w:rFonts w:ascii="仿宋" w:eastAsia="仿宋" w:hAnsi="仿宋" w:cs="仿宋" w:hint="eastAsia"/>
            <w:lang w:eastAsia="zh-CN"/>
          </w:rPr>
          <w:t>(三)、财务规划与预测</w:t>
        </w:r>
        <w:r>
          <w:tab/>
        </w:r>
        <w:r>
          <w:fldChar w:fldCharType="begin"/>
        </w:r>
        <w:r>
          <w:instrText xml:space="preserve"> PAGEREF _Toc18151 \h </w:instrText>
        </w:r>
        <w:r>
          <w:fldChar w:fldCharType="separate"/>
        </w:r>
        <w:r>
          <w:t>34</w:t>
        </w:r>
        <w:r>
          <w:fldChar w:fldCharType="end"/>
        </w:r>
      </w:hyperlink>
    </w:p>
    <w:p>
      <w:pPr>
        <w:pStyle w:val="TOC1"/>
        <w:tabs>
          <w:tab w:val="right" w:leader="dot" w:pos="8306"/>
        </w:tabs>
      </w:pPr>
      <w:hyperlink w:anchor="_Toc29669" w:history="1">
        <w:r>
          <w:rPr>
            <w:rFonts w:ascii="仿宋" w:eastAsia="仿宋" w:hAnsi="仿宋" w:cs="仿宋" w:hint="eastAsia"/>
            <w:lang w:eastAsia="zh-CN"/>
          </w:rPr>
          <w:t>八、项目实施与管理方案</w:t>
        </w:r>
        <w:r>
          <w:tab/>
        </w:r>
        <w:r>
          <w:fldChar w:fldCharType="begin"/>
        </w:r>
        <w:r>
          <w:instrText xml:space="preserve"> PAGEREF _Toc29669 \h </w:instrText>
        </w:r>
        <w:r>
          <w:fldChar w:fldCharType="separate"/>
        </w:r>
        <w:r>
          <w:t>35</w:t>
        </w:r>
        <w:r>
          <w:fldChar w:fldCharType="end"/>
        </w:r>
      </w:hyperlink>
    </w:p>
    <w:p>
      <w:pPr>
        <w:pStyle w:val="TOC2"/>
        <w:tabs>
          <w:tab w:val="right" w:leader="dot" w:pos="8306"/>
        </w:tabs>
      </w:pPr>
      <w:hyperlink w:anchor="_Toc22765" w:history="1">
        <w:r>
          <w:rPr>
            <w:rFonts w:ascii="仿宋" w:eastAsia="仿宋" w:hAnsi="仿宋" w:cs="仿宋" w:hint="eastAsia"/>
            <w:lang w:eastAsia="zh-CN"/>
          </w:rPr>
          <w:t>(一)、项目实施计划</w:t>
        </w:r>
        <w:r>
          <w:tab/>
        </w:r>
        <w:r>
          <w:fldChar w:fldCharType="begin"/>
        </w:r>
        <w:r>
          <w:instrText xml:space="preserve"> PAGEREF _Toc22765 \h </w:instrText>
        </w:r>
        <w:r>
          <w:fldChar w:fldCharType="separate"/>
        </w:r>
        <w:r>
          <w:t>35</w:t>
        </w:r>
        <w:r>
          <w:fldChar w:fldCharType="end"/>
        </w:r>
      </w:hyperlink>
    </w:p>
    <w:p>
      <w:pPr>
        <w:pStyle w:val="TOC2"/>
        <w:tabs>
          <w:tab w:val="right" w:leader="dot" w:pos="8306"/>
        </w:tabs>
      </w:pPr>
      <w:hyperlink w:anchor="_Toc4731" w:history="1">
        <w:r>
          <w:rPr>
            <w:rFonts w:ascii="仿宋" w:eastAsia="仿宋" w:hAnsi="仿宋" w:cs="仿宋" w:hint="eastAsia"/>
            <w:lang w:eastAsia="zh-CN"/>
          </w:rPr>
          <w:t>(二)、项目组织机构与职责</w:t>
        </w:r>
        <w:r>
          <w:tab/>
        </w:r>
        <w:r>
          <w:fldChar w:fldCharType="begin"/>
        </w:r>
        <w:r>
          <w:instrText xml:space="preserve"> PAGEREF _Toc4731 \h </w:instrText>
        </w:r>
        <w:r>
          <w:fldChar w:fldCharType="separate"/>
        </w:r>
        <w:r>
          <w:t>37</w:t>
        </w:r>
        <w:r>
          <w:fldChar w:fldCharType="end"/>
        </w:r>
      </w:hyperlink>
    </w:p>
    <w:p>
      <w:pPr>
        <w:pStyle w:val="TOC2"/>
        <w:tabs>
          <w:tab w:val="right" w:leader="dot" w:pos="8306"/>
        </w:tabs>
      </w:pPr>
      <w:hyperlink w:anchor="_Toc26065" w:history="1">
        <w:r>
          <w:rPr>
            <w:rFonts w:ascii="仿宋" w:eastAsia="仿宋" w:hAnsi="仿宋" w:cs="仿宋" w:hint="eastAsia"/>
            <w:lang w:eastAsia="zh-CN"/>
          </w:rPr>
          <w:t>(三)、项目管理与监控体系</w:t>
        </w:r>
        <w:r>
          <w:tab/>
        </w:r>
        <w:r>
          <w:fldChar w:fldCharType="begin"/>
        </w:r>
        <w:r>
          <w:instrText xml:space="preserve"> PAGEREF _Toc26065 \h </w:instrText>
        </w:r>
        <w:r>
          <w:fldChar w:fldCharType="separate"/>
        </w:r>
        <w:r>
          <w:t>39</w:t>
        </w:r>
        <w:r>
          <w:fldChar w:fldCharType="end"/>
        </w:r>
      </w:hyperlink>
    </w:p>
    <w:p>
      <w:pPr>
        <w:pStyle w:val="TOC1"/>
        <w:tabs>
          <w:tab w:val="right" w:leader="dot" w:pos="8306"/>
        </w:tabs>
      </w:pPr>
      <w:hyperlink w:anchor="_Toc32257" w:history="1">
        <w:r>
          <w:rPr>
            <w:rFonts w:ascii="仿宋" w:eastAsia="仿宋" w:hAnsi="仿宋" w:cs="仿宋" w:hint="eastAsia"/>
            <w:lang w:eastAsia="zh-CN"/>
          </w:rPr>
          <w:t>九、环境保护与治理方案</w:t>
        </w:r>
        <w:r>
          <w:tab/>
        </w:r>
        <w:r>
          <w:fldChar w:fldCharType="begin"/>
        </w:r>
        <w:r>
          <w:instrText xml:space="preserve"> PAGEREF _Toc32257 \h </w:instrText>
        </w:r>
        <w:r>
          <w:fldChar w:fldCharType="separate"/>
        </w:r>
        <w:r>
          <w:t>41</w:t>
        </w:r>
        <w:r>
          <w:fldChar w:fldCharType="end"/>
        </w:r>
      </w:hyperlink>
    </w:p>
    <w:p>
      <w:pPr>
        <w:pStyle w:val="TOC2"/>
        <w:tabs>
          <w:tab w:val="right" w:leader="dot" w:pos="8306"/>
        </w:tabs>
      </w:pPr>
      <w:hyperlink w:anchor="_Toc2117" w:history="1">
        <w:r>
          <w:rPr>
            <w:rFonts w:ascii="仿宋" w:eastAsia="仿宋" w:hAnsi="仿宋" w:cs="仿宋" w:hint="eastAsia"/>
            <w:lang w:eastAsia="zh-CN"/>
          </w:rPr>
          <w:t>(一)、项目环境影响评估</w:t>
        </w:r>
        <w:r>
          <w:tab/>
        </w:r>
        <w:r>
          <w:fldChar w:fldCharType="begin"/>
        </w:r>
        <w:r>
          <w:instrText xml:space="preserve"> PAGEREF _Toc2117 \h </w:instrText>
        </w:r>
        <w:r>
          <w:fldChar w:fldCharType="separate"/>
        </w:r>
        <w:r>
          <w:t>41</w:t>
        </w:r>
        <w:r>
          <w:fldChar w:fldCharType="end"/>
        </w:r>
      </w:hyperlink>
    </w:p>
    <w:p>
      <w:pPr>
        <w:pStyle w:val="TOC2"/>
        <w:tabs>
          <w:tab w:val="right" w:leader="dot" w:pos="8306"/>
        </w:tabs>
      </w:pPr>
      <w:hyperlink w:anchor="_Toc5291" w:history="1">
        <w:r>
          <w:rPr>
            <w:rFonts w:ascii="仿宋" w:eastAsia="仿宋" w:hAnsi="仿宋" w:cs="仿宋" w:hint="eastAsia"/>
            <w:lang w:eastAsia="zh-CN"/>
          </w:rPr>
          <w:t>(二)、环境保护措施与治理方案</w:t>
        </w:r>
        <w:r>
          <w:tab/>
        </w:r>
        <w:r>
          <w:fldChar w:fldCharType="begin"/>
        </w:r>
        <w:r>
          <w:instrText xml:space="preserve"> PAGEREF _Toc5291 \h </w:instrText>
        </w:r>
        <w:r>
          <w:fldChar w:fldCharType="separate"/>
        </w:r>
        <w:r>
          <w:t>41</w:t>
        </w:r>
        <w:r>
          <w:fldChar w:fldCharType="end"/>
        </w:r>
      </w:hyperlink>
    </w:p>
    <w:p>
      <w:pPr>
        <w:pStyle w:val="TOC1"/>
        <w:tabs>
          <w:tab w:val="right" w:leader="dot" w:pos="8306"/>
        </w:tabs>
      </w:pPr>
      <w:hyperlink w:anchor="_Toc17113" w:history="1">
        <w:r>
          <w:rPr>
            <w:rFonts w:ascii="仿宋" w:eastAsia="仿宋" w:hAnsi="仿宋" w:cs="仿宋" w:hint="eastAsia"/>
            <w:lang w:eastAsia="zh-CN"/>
          </w:rPr>
          <w:t>十、客户关系管理与市场拓展</w:t>
        </w:r>
        <w:r>
          <w:tab/>
        </w:r>
        <w:r>
          <w:fldChar w:fldCharType="begin"/>
        </w:r>
        <w:r>
          <w:instrText xml:space="preserve"> PAGEREF _Toc17113 \h </w:instrText>
        </w:r>
        <w:r>
          <w:fldChar w:fldCharType="separate"/>
        </w:r>
        <w:r>
          <w:t>42</w:t>
        </w:r>
        <w:r>
          <w:fldChar w:fldCharType="end"/>
        </w:r>
      </w:hyperlink>
    </w:p>
    <w:p>
      <w:pPr>
        <w:pStyle w:val="TOC2"/>
        <w:tabs>
          <w:tab w:val="right" w:leader="dot" w:pos="8306"/>
        </w:tabs>
      </w:pPr>
      <w:hyperlink w:anchor="_Toc32610" w:history="1">
        <w:r>
          <w:rPr>
            <w:rFonts w:ascii="仿宋" w:eastAsia="仿宋" w:hAnsi="仿宋" w:cs="仿宋" w:hint="eastAsia"/>
            <w:lang w:eastAsia="zh-CN"/>
          </w:rPr>
          <w:t>(一)、客户关系管理策略</w:t>
        </w:r>
        <w:r>
          <w:tab/>
        </w:r>
        <w:r>
          <w:fldChar w:fldCharType="begin"/>
        </w:r>
        <w:r>
          <w:instrText xml:space="preserve"> PAGEREF _Toc32610 \h </w:instrText>
        </w:r>
        <w:r>
          <w:fldChar w:fldCharType="separate"/>
        </w:r>
        <w:r>
          <w:t>42</w:t>
        </w:r>
        <w:r>
          <w:fldChar w:fldCharType="end"/>
        </w:r>
      </w:hyperlink>
    </w:p>
    <w:p>
      <w:pPr>
        <w:pStyle w:val="TOC2"/>
        <w:tabs>
          <w:tab w:val="right" w:leader="dot" w:pos="8306"/>
        </w:tabs>
      </w:pPr>
      <w:hyperlink w:anchor="_Toc28923" w:history="1">
        <w:r>
          <w:rPr>
            <w:rFonts w:ascii="仿宋" w:eastAsia="仿宋" w:hAnsi="仿宋" w:cs="仿宋" w:hint="eastAsia"/>
            <w:lang w:eastAsia="zh-CN"/>
          </w:rPr>
          <w:t>(二)、市场拓展方案</w:t>
        </w:r>
        <w:r>
          <w:tab/>
        </w:r>
        <w:r>
          <w:fldChar w:fldCharType="begin"/>
        </w:r>
        <w:r>
          <w:instrText xml:space="preserve"> PAGEREF _Toc28923 \h </w:instrText>
        </w:r>
        <w:r>
          <w:fldChar w:fldCharType="separate"/>
        </w:r>
        <w:r>
          <w:t>43</w:t>
        </w:r>
        <w:r>
          <w:fldChar w:fldCharType="end"/>
        </w:r>
      </w:hyperlink>
    </w:p>
    <w:p>
      <w:pPr>
        <w:pStyle w:val="TOC1"/>
        <w:tabs>
          <w:tab w:val="right" w:leader="dot" w:pos="8306"/>
        </w:tabs>
      </w:pPr>
      <w:hyperlink w:anchor="_Toc28998" w:history="1">
        <w:r>
          <w:rPr>
            <w:rFonts w:ascii="仿宋" w:eastAsia="仿宋" w:hAnsi="仿宋" w:cs="仿宋" w:hint="eastAsia"/>
            <w:lang w:eastAsia="zh-CN"/>
          </w:rPr>
          <w:t>十一、安全与应急管理</w:t>
        </w:r>
        <w:r>
          <w:tab/>
        </w:r>
        <w:r>
          <w:fldChar w:fldCharType="begin"/>
        </w:r>
        <w:r>
          <w:instrText xml:space="preserve"> PAGEREF _Toc28998 \h </w:instrText>
        </w:r>
        <w:r>
          <w:fldChar w:fldCharType="separate"/>
        </w:r>
        <w:r>
          <w:t>44</w:t>
        </w:r>
        <w:r>
          <w:fldChar w:fldCharType="end"/>
        </w:r>
      </w:hyperlink>
    </w:p>
    <w:p>
      <w:pPr>
        <w:pStyle w:val="TOC2"/>
        <w:tabs>
          <w:tab w:val="right" w:leader="dot" w:pos="8306"/>
        </w:tabs>
      </w:pPr>
      <w:hyperlink w:anchor="_Toc20752" w:history="1">
        <w:r>
          <w:rPr>
            <w:rFonts w:ascii="仿宋" w:eastAsia="仿宋" w:hAnsi="仿宋" w:cs="仿宋" w:hint="eastAsia"/>
            <w:lang w:eastAsia="zh-CN"/>
          </w:rPr>
          <w:t>(一)、安全生产管理</w:t>
        </w:r>
        <w:r>
          <w:tab/>
        </w:r>
        <w:r>
          <w:fldChar w:fldCharType="begin"/>
        </w:r>
        <w:r>
          <w:instrText xml:space="preserve"> PAGEREF _Toc20752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58" w:history="1">
        <w:r>
          <w:rPr>
            <w:rFonts w:ascii="仿宋" w:eastAsia="仿宋" w:hAnsi="仿宋" w:cs="仿宋" w:hint="eastAsia"/>
            <w:lang w:eastAsia="zh-CN"/>
          </w:rPr>
          <w:t>(二)、应急预案与响应</w:t>
        </w:r>
        <w:r>
          <w:tab/>
        </w:r>
        <w:r>
          <w:fldChar w:fldCharType="begin"/>
        </w:r>
        <w:r>
          <w:instrText xml:space="preserve"> PAGEREF _Toc12258 \h </w:instrText>
        </w:r>
        <w:r>
          <w:fldChar w:fldCharType="separate"/>
        </w:r>
        <w:r>
          <w:t>46</w:t>
        </w:r>
        <w:r>
          <w:fldChar w:fldCharType="end"/>
        </w:r>
      </w:hyperlink>
    </w:p>
    <w:p>
      <w:pPr>
        <w:pStyle w:val="TOC1"/>
        <w:tabs>
          <w:tab w:val="right" w:leader="dot" w:pos="8306"/>
        </w:tabs>
      </w:pPr>
      <w:hyperlink w:anchor="_Toc30792" w:history="1">
        <w:r>
          <w:rPr>
            <w:rFonts w:ascii="仿宋" w:eastAsia="仿宋" w:hAnsi="仿宋" w:cs="仿宋" w:hint="eastAsia"/>
            <w:lang w:eastAsia="zh-CN"/>
          </w:rPr>
          <w:t>十二、项目变更管理</w:t>
        </w:r>
        <w:r>
          <w:tab/>
        </w:r>
        <w:r>
          <w:fldChar w:fldCharType="begin"/>
        </w:r>
        <w:r>
          <w:instrText xml:space="preserve"> PAGEREF _Toc30792 \h </w:instrText>
        </w:r>
        <w:r>
          <w:fldChar w:fldCharType="separate"/>
        </w:r>
        <w:r>
          <w:t>48</w:t>
        </w:r>
        <w:r>
          <w:fldChar w:fldCharType="end"/>
        </w:r>
      </w:hyperlink>
    </w:p>
    <w:p>
      <w:pPr>
        <w:pStyle w:val="TOC2"/>
        <w:tabs>
          <w:tab w:val="right" w:leader="dot" w:pos="8306"/>
        </w:tabs>
      </w:pPr>
      <w:hyperlink w:anchor="_Toc4657" w:history="1">
        <w:r>
          <w:rPr>
            <w:rFonts w:ascii="仿宋" w:eastAsia="仿宋" w:hAnsi="仿宋" w:cs="仿宋" w:hint="eastAsia"/>
            <w:lang w:eastAsia="zh-CN"/>
          </w:rPr>
          <w:t>(一)、变更控制流程</w:t>
        </w:r>
        <w:r>
          <w:tab/>
        </w:r>
        <w:r>
          <w:fldChar w:fldCharType="begin"/>
        </w:r>
        <w:r>
          <w:instrText xml:space="preserve"> PAGEREF _Toc4657 \h </w:instrText>
        </w:r>
        <w:r>
          <w:fldChar w:fldCharType="separate"/>
        </w:r>
        <w:r>
          <w:t>48</w:t>
        </w:r>
        <w:r>
          <w:fldChar w:fldCharType="end"/>
        </w:r>
      </w:hyperlink>
    </w:p>
    <w:p>
      <w:pPr>
        <w:pStyle w:val="TOC2"/>
        <w:tabs>
          <w:tab w:val="right" w:leader="dot" w:pos="8306"/>
        </w:tabs>
      </w:pPr>
      <w:hyperlink w:anchor="_Toc17944" w:history="1">
        <w:r>
          <w:rPr>
            <w:rFonts w:ascii="仿宋" w:eastAsia="仿宋" w:hAnsi="仿宋" w:cs="仿宋" w:hint="eastAsia"/>
            <w:lang w:eastAsia="zh-CN"/>
          </w:rPr>
          <w:t>(二)、影响评估与处理</w:t>
        </w:r>
        <w:r>
          <w:tab/>
        </w:r>
        <w:r>
          <w:fldChar w:fldCharType="begin"/>
        </w:r>
        <w:r>
          <w:instrText xml:space="preserve"> PAGEREF _Toc17944 \h </w:instrText>
        </w:r>
        <w:r>
          <w:fldChar w:fldCharType="separate"/>
        </w:r>
        <w:r>
          <w:t>48</w:t>
        </w:r>
        <w:r>
          <w:fldChar w:fldCharType="end"/>
        </w:r>
      </w:hyperlink>
    </w:p>
    <w:p>
      <w:pPr>
        <w:pStyle w:val="TOC2"/>
        <w:tabs>
          <w:tab w:val="right" w:leader="dot" w:pos="8306"/>
        </w:tabs>
      </w:pPr>
      <w:hyperlink w:anchor="_Toc21677" w:history="1">
        <w:r>
          <w:rPr>
            <w:rFonts w:ascii="仿宋" w:eastAsia="仿宋" w:hAnsi="仿宋" w:cs="仿宋" w:hint="eastAsia"/>
            <w:lang w:eastAsia="zh-CN"/>
          </w:rPr>
          <w:t>(三)、变更记录与追踪</w:t>
        </w:r>
        <w:r>
          <w:tab/>
        </w:r>
        <w:r>
          <w:fldChar w:fldCharType="begin"/>
        </w:r>
        <w:r>
          <w:instrText xml:space="preserve"> PAGEREF _Toc21677 \h </w:instrText>
        </w:r>
        <w:r>
          <w:fldChar w:fldCharType="separate"/>
        </w:r>
        <w:r>
          <w:t>50</w:t>
        </w:r>
        <w:r>
          <w:fldChar w:fldCharType="end"/>
        </w:r>
      </w:hyperlink>
    </w:p>
    <w:p>
      <w:pPr>
        <w:pStyle w:val="TOC2"/>
        <w:tabs>
          <w:tab w:val="right" w:leader="dot" w:pos="8306"/>
        </w:tabs>
      </w:pPr>
      <w:hyperlink w:anchor="_Toc23680" w:history="1">
        <w:r>
          <w:rPr>
            <w:rFonts w:ascii="仿宋" w:eastAsia="仿宋" w:hAnsi="仿宋" w:cs="仿宋" w:hint="eastAsia"/>
            <w:lang w:eastAsia="zh-CN"/>
          </w:rPr>
          <w:t>(四)、变更管理策略</w:t>
        </w:r>
        <w:r>
          <w:tab/>
        </w:r>
        <w:r>
          <w:fldChar w:fldCharType="begin"/>
        </w:r>
        <w:r>
          <w:instrText xml:space="preserve"> PAGEREF _Toc23680 \h </w:instrText>
        </w:r>
        <w:r>
          <w:fldChar w:fldCharType="separate"/>
        </w:r>
        <w:r>
          <w:t>52</w:t>
        </w:r>
        <w:r>
          <w:fldChar w:fldCharType="end"/>
        </w:r>
      </w:hyperlink>
    </w:p>
    <w:p>
      <w:pPr>
        <w:pStyle w:val="TOC1"/>
        <w:tabs>
          <w:tab w:val="right" w:leader="dot" w:pos="8306"/>
        </w:tabs>
      </w:pPr>
      <w:hyperlink w:anchor="_Toc21247" w:history="1">
        <w:r>
          <w:rPr>
            <w:rFonts w:ascii="仿宋" w:eastAsia="仿宋" w:hAnsi="仿宋" w:cs="仿宋" w:hint="eastAsia"/>
            <w:lang w:eastAsia="zh-CN"/>
          </w:rPr>
          <w:t>十三、创新驱动与持续发展</w:t>
        </w:r>
        <w:r>
          <w:tab/>
        </w:r>
        <w:r>
          <w:fldChar w:fldCharType="begin"/>
        </w:r>
        <w:r>
          <w:instrText xml:space="preserve"> PAGEREF _Toc21247 \h </w:instrText>
        </w:r>
        <w:r>
          <w:fldChar w:fldCharType="separate"/>
        </w:r>
        <w:r>
          <w:t>53</w:t>
        </w:r>
        <w:r>
          <w:fldChar w:fldCharType="end"/>
        </w:r>
      </w:hyperlink>
    </w:p>
    <w:p>
      <w:pPr>
        <w:pStyle w:val="TOC2"/>
        <w:tabs>
          <w:tab w:val="right" w:leader="dot" w:pos="8306"/>
        </w:tabs>
      </w:pPr>
      <w:hyperlink w:anchor="_Toc2953" w:history="1">
        <w:r>
          <w:rPr>
            <w:rFonts w:ascii="仿宋" w:eastAsia="仿宋" w:hAnsi="仿宋" w:cs="仿宋" w:hint="eastAsia"/>
            <w:lang w:eastAsia="zh-CN"/>
          </w:rPr>
          <w:t>(一)、创新驱动战略实施</w:t>
        </w:r>
        <w:r>
          <w:tab/>
        </w:r>
        <w:r>
          <w:fldChar w:fldCharType="begin"/>
        </w:r>
        <w:r>
          <w:instrText xml:space="preserve"> PAGEREF _Toc2953 \h </w:instrText>
        </w:r>
        <w:r>
          <w:fldChar w:fldCharType="separate"/>
        </w:r>
        <w:r>
          <w:t>53</w:t>
        </w:r>
        <w:r>
          <w:fldChar w:fldCharType="end"/>
        </w:r>
      </w:hyperlink>
    </w:p>
    <w:p>
      <w:pPr>
        <w:pStyle w:val="TOC2"/>
        <w:tabs>
          <w:tab w:val="right" w:leader="dot" w:pos="8306"/>
        </w:tabs>
      </w:pPr>
      <w:hyperlink w:anchor="_Toc31755" w:history="1">
        <w:r>
          <w:rPr>
            <w:rFonts w:ascii="仿宋" w:eastAsia="仿宋" w:hAnsi="仿宋" w:cs="仿宋" w:hint="eastAsia"/>
            <w:lang w:eastAsia="zh-CN"/>
          </w:rPr>
          <w:t>(二)、持续发展路径探索</w:t>
        </w:r>
        <w:r>
          <w:tab/>
        </w:r>
        <w:r>
          <w:fldChar w:fldCharType="begin"/>
        </w:r>
        <w:r>
          <w:instrText xml:space="preserve"> PAGEREF _Toc31755 \h </w:instrText>
        </w:r>
        <w:r>
          <w:fldChar w:fldCharType="separate"/>
        </w:r>
        <w:r>
          <w:t>55</w:t>
        </w:r>
        <w:r>
          <w:fldChar w:fldCharType="end"/>
        </w:r>
      </w:hyperlink>
    </w:p>
    <w:p>
      <w:pPr>
        <w:pStyle w:val="TOC1"/>
        <w:tabs>
          <w:tab w:val="right" w:leader="dot" w:pos="8306"/>
        </w:tabs>
      </w:pPr>
      <w:hyperlink w:anchor="_Toc20888" w:history="1">
        <w:r>
          <w:rPr>
            <w:rFonts w:ascii="仿宋" w:eastAsia="仿宋" w:hAnsi="仿宋" w:cs="仿宋" w:hint="eastAsia"/>
            <w:lang w:eastAsia="zh-CN"/>
          </w:rPr>
          <w:t>十四、法律法规与政策遵循</w:t>
        </w:r>
        <w:r>
          <w:tab/>
        </w:r>
        <w:r>
          <w:fldChar w:fldCharType="begin"/>
        </w:r>
        <w:r>
          <w:instrText xml:space="preserve"> PAGEREF _Toc20888 \h </w:instrText>
        </w:r>
        <w:r>
          <w:fldChar w:fldCharType="separate"/>
        </w:r>
        <w:r>
          <w:t>59</w:t>
        </w:r>
        <w:r>
          <w:fldChar w:fldCharType="end"/>
        </w:r>
      </w:hyperlink>
    </w:p>
    <w:p>
      <w:pPr>
        <w:pStyle w:val="TOC2"/>
        <w:tabs>
          <w:tab w:val="right" w:leader="dot" w:pos="8306"/>
        </w:tabs>
      </w:pPr>
      <w:hyperlink w:anchor="_Toc15205" w:history="1">
        <w:r>
          <w:rPr>
            <w:rFonts w:ascii="仿宋" w:eastAsia="仿宋" w:hAnsi="仿宋" w:cs="仿宋" w:hint="eastAsia"/>
            <w:lang w:eastAsia="zh-CN"/>
          </w:rPr>
          <w:t>(一)、法律法规遵守</w:t>
        </w:r>
        <w:r>
          <w:tab/>
        </w:r>
        <w:r>
          <w:fldChar w:fldCharType="begin"/>
        </w:r>
        <w:r>
          <w:instrText xml:space="preserve"> PAGEREF _Toc15205 \h </w:instrText>
        </w:r>
        <w:r>
          <w:fldChar w:fldCharType="separate"/>
        </w:r>
        <w:r>
          <w:t>59</w:t>
        </w:r>
        <w:r>
          <w:fldChar w:fldCharType="end"/>
        </w:r>
      </w:hyperlink>
    </w:p>
    <w:p>
      <w:pPr>
        <w:pStyle w:val="TOC2"/>
        <w:tabs>
          <w:tab w:val="right" w:leader="dot" w:pos="8306"/>
        </w:tabs>
      </w:pPr>
      <w:hyperlink w:anchor="_Toc24466" w:history="1">
        <w:r>
          <w:rPr>
            <w:rFonts w:ascii="仿宋" w:eastAsia="仿宋" w:hAnsi="仿宋" w:cs="仿宋" w:hint="eastAsia"/>
            <w:lang w:eastAsia="zh-CN"/>
          </w:rPr>
          <w:t>(二)、政策导向与利用</w:t>
        </w:r>
        <w:r>
          <w:tab/>
        </w:r>
        <w:r>
          <w:fldChar w:fldCharType="begin"/>
        </w:r>
        <w:r>
          <w:instrText xml:space="preserve"> PAGEREF _Toc24466 \h </w:instrText>
        </w:r>
        <w:r>
          <w:fldChar w:fldCharType="separate"/>
        </w:r>
        <w:r>
          <w:t>60</w:t>
        </w:r>
        <w:r>
          <w:fldChar w:fldCharType="end"/>
        </w:r>
      </w:hyperlink>
    </w:p>
    <w:p>
      <w:pPr>
        <w:pStyle w:val="TOC1"/>
        <w:tabs>
          <w:tab w:val="right" w:leader="dot" w:pos="8306"/>
        </w:tabs>
      </w:pPr>
      <w:hyperlink w:anchor="_Toc11130" w:history="1">
        <w:r>
          <w:rPr>
            <w:rFonts w:ascii="仿宋" w:eastAsia="仿宋" w:hAnsi="仿宋" w:cs="仿宋" w:hint="eastAsia"/>
            <w:lang w:eastAsia="zh-CN"/>
          </w:rPr>
          <w:t>十五、项目施工方案</w:t>
        </w:r>
        <w:r>
          <w:tab/>
        </w:r>
        <w:r>
          <w:fldChar w:fldCharType="begin"/>
        </w:r>
        <w:r>
          <w:instrText xml:space="preserve"> PAGEREF _Toc11130 \h </w:instrText>
        </w:r>
        <w:r>
          <w:fldChar w:fldCharType="separate"/>
        </w:r>
        <w:r>
          <w:t>61</w:t>
        </w:r>
        <w:r>
          <w:fldChar w:fldCharType="end"/>
        </w:r>
      </w:hyperlink>
    </w:p>
    <w:p>
      <w:pPr>
        <w:pStyle w:val="TOC2"/>
        <w:tabs>
          <w:tab w:val="right" w:leader="dot" w:pos="8306"/>
        </w:tabs>
      </w:pPr>
      <w:hyperlink w:anchor="_Toc18149" w:history="1">
        <w:r>
          <w:rPr>
            <w:rFonts w:ascii="仿宋" w:eastAsia="仿宋" w:hAnsi="仿宋" w:cs="仿宋" w:hint="eastAsia"/>
            <w:lang w:eastAsia="zh-CN"/>
          </w:rPr>
          <w:t>(一)、施工组织设计</w:t>
        </w:r>
        <w:r>
          <w:tab/>
        </w:r>
        <w:r>
          <w:fldChar w:fldCharType="begin"/>
        </w:r>
        <w:r>
          <w:instrText xml:space="preserve"> PAGEREF _Toc18149 \h </w:instrText>
        </w:r>
        <w:r>
          <w:fldChar w:fldCharType="separate"/>
        </w:r>
        <w:r>
          <w:t>61</w:t>
        </w:r>
        <w:r>
          <w:fldChar w:fldCharType="end"/>
        </w:r>
      </w:hyperlink>
    </w:p>
    <w:p>
      <w:pPr>
        <w:pStyle w:val="TOC2"/>
        <w:tabs>
          <w:tab w:val="right" w:leader="dot" w:pos="8306"/>
        </w:tabs>
      </w:pPr>
      <w:hyperlink w:anchor="_Toc15854" w:history="1">
        <w:r>
          <w:rPr>
            <w:rFonts w:ascii="仿宋" w:eastAsia="仿宋" w:hAnsi="仿宋" w:cs="仿宋" w:hint="eastAsia"/>
            <w:lang w:eastAsia="zh-CN"/>
          </w:rPr>
          <w:t>(二)、施工工艺与技术路线</w:t>
        </w:r>
        <w:r>
          <w:tab/>
        </w:r>
        <w:r>
          <w:fldChar w:fldCharType="begin"/>
        </w:r>
        <w:r>
          <w:instrText xml:space="preserve"> PAGEREF _Toc15854 \h </w:instrText>
        </w:r>
        <w:r>
          <w:fldChar w:fldCharType="separate"/>
        </w:r>
        <w:r>
          <w:t>63</w:t>
        </w:r>
        <w:r>
          <w:fldChar w:fldCharType="end"/>
        </w:r>
      </w:hyperlink>
    </w:p>
    <w:p>
      <w:pPr>
        <w:pStyle w:val="TOC2"/>
        <w:tabs>
          <w:tab w:val="right" w:leader="dot" w:pos="8306"/>
        </w:tabs>
      </w:pPr>
      <w:hyperlink w:anchor="_Toc26852" w:history="1">
        <w:r>
          <w:rPr>
            <w:rFonts w:ascii="仿宋" w:eastAsia="仿宋" w:hAnsi="仿宋" w:cs="仿宋" w:hint="eastAsia"/>
            <w:lang w:eastAsia="zh-CN"/>
          </w:rPr>
          <w:t>(三)、关键节点施工计划</w:t>
        </w:r>
        <w:r>
          <w:tab/>
        </w:r>
        <w:r>
          <w:fldChar w:fldCharType="begin"/>
        </w:r>
        <w:r>
          <w:instrText xml:space="preserve"> PAGEREF _Toc26852 \h </w:instrText>
        </w:r>
        <w:r>
          <w:fldChar w:fldCharType="separate"/>
        </w:r>
        <w:r>
          <w:t>64</w:t>
        </w:r>
        <w:r>
          <w:fldChar w:fldCharType="end"/>
        </w:r>
      </w:hyperlink>
    </w:p>
    <w:p>
      <w:pPr>
        <w:pStyle w:val="TOC2"/>
        <w:tabs>
          <w:tab w:val="right" w:leader="dot" w:pos="8306"/>
        </w:tabs>
      </w:pPr>
      <w:hyperlink w:anchor="_Toc13312" w:history="1">
        <w:r>
          <w:rPr>
            <w:rFonts w:ascii="仿宋" w:eastAsia="仿宋" w:hAnsi="仿宋" w:cs="仿宋" w:hint="eastAsia"/>
            <w:lang w:eastAsia="zh-CN"/>
          </w:rPr>
          <w:t>(四)、施工现场管理</w:t>
        </w:r>
        <w:r>
          <w:tab/>
        </w:r>
        <w:r>
          <w:fldChar w:fldCharType="begin"/>
        </w:r>
        <w:r>
          <w:instrText xml:space="preserve"> PAGEREF _Toc13312 \h </w:instrText>
        </w:r>
        <w:r>
          <w:fldChar w:fldCharType="separate"/>
        </w:r>
        <w:r>
          <w:t>65</w:t>
        </w:r>
        <w:r>
          <w:fldChar w:fldCharType="end"/>
        </w:r>
      </w:hyperlink>
    </w:p>
    <w:p>
      <w:pPr>
        <w:pStyle w:val="TOC1"/>
        <w:tabs>
          <w:tab w:val="right" w:leader="dot" w:pos="8306"/>
        </w:tabs>
      </w:pPr>
      <w:hyperlink w:anchor="_Toc14886" w:history="1">
        <w:r>
          <w:rPr>
            <w:rFonts w:ascii="仿宋" w:eastAsia="仿宋" w:hAnsi="仿宋" w:cs="仿宋" w:hint="eastAsia"/>
            <w:lang w:eastAsia="zh-CN"/>
          </w:rPr>
          <w:t>十六、产业协同与集群发展</w:t>
        </w:r>
        <w:r>
          <w:tab/>
        </w:r>
        <w:r>
          <w:fldChar w:fldCharType="begin"/>
        </w:r>
        <w:r>
          <w:instrText xml:space="preserve"> PAGEREF _Toc14886 \h </w:instrText>
        </w:r>
        <w:r>
          <w:fldChar w:fldCharType="separate"/>
        </w:r>
        <w:r>
          <w:t>67</w:t>
        </w:r>
        <w:r>
          <w:fldChar w:fldCharType="end"/>
        </w:r>
      </w:hyperlink>
    </w:p>
    <w:p>
      <w:pPr>
        <w:pStyle w:val="TOC2"/>
        <w:tabs>
          <w:tab w:val="right" w:leader="dot" w:pos="8306"/>
        </w:tabs>
      </w:pPr>
      <w:hyperlink w:anchor="_Toc20208" w:history="1">
        <w:r>
          <w:rPr>
            <w:rFonts w:ascii="仿宋" w:eastAsia="仿宋" w:hAnsi="仿宋" w:cs="仿宋" w:hint="eastAsia"/>
            <w:lang w:eastAsia="zh-CN"/>
          </w:rPr>
          <w:t>(一)、产业协同机制建设</w:t>
        </w:r>
        <w:r>
          <w:tab/>
        </w:r>
        <w:r>
          <w:fldChar w:fldCharType="begin"/>
        </w:r>
        <w:r>
          <w:instrText xml:space="preserve"> PAGEREF _Toc20208 \h </w:instrText>
        </w:r>
        <w:r>
          <w:fldChar w:fldCharType="separate"/>
        </w:r>
        <w:r>
          <w:t>67</w:t>
        </w:r>
        <w:r>
          <w:fldChar w:fldCharType="end"/>
        </w:r>
      </w:hyperlink>
    </w:p>
    <w:p>
      <w:pPr>
        <w:pStyle w:val="TOC2"/>
        <w:tabs>
          <w:tab w:val="right" w:leader="dot" w:pos="8306"/>
        </w:tabs>
      </w:pPr>
      <w:hyperlink w:anchor="_Toc16843" w:history="1">
        <w:r>
          <w:rPr>
            <w:rFonts w:ascii="仿宋" w:eastAsia="仿宋" w:hAnsi="仿宋" w:cs="仿宋" w:hint="eastAsia"/>
            <w:lang w:eastAsia="zh-CN"/>
          </w:rPr>
          <w:t>(二)、产业集群培育与发展</w:t>
        </w:r>
        <w:r>
          <w:tab/>
        </w:r>
        <w:r>
          <w:fldChar w:fldCharType="begin"/>
        </w:r>
        <w:r>
          <w:instrText xml:space="preserve"> PAGEREF _Toc16843 \h </w:instrText>
        </w:r>
        <w:r>
          <w:fldChar w:fldCharType="separate"/>
        </w:r>
        <w:r>
          <w:t>69</w:t>
        </w:r>
        <w:r>
          <w:fldChar w:fldCharType="end"/>
        </w:r>
      </w:hyperlink>
    </w:p>
    <w:p>
      <w:pPr>
        <w:pStyle w:val="TOC1"/>
        <w:tabs>
          <w:tab w:val="right" w:leader="dot" w:pos="8306"/>
        </w:tabs>
      </w:pPr>
      <w:hyperlink w:anchor="_Toc8383" w:history="1">
        <w:r>
          <w:rPr>
            <w:rFonts w:ascii="仿宋" w:eastAsia="仿宋" w:hAnsi="仿宋" w:cs="仿宋" w:hint="eastAsia"/>
            <w:lang w:eastAsia="zh-CN"/>
          </w:rPr>
          <w:t>十七、质量管理与控制</w:t>
        </w:r>
        <w:r>
          <w:tab/>
        </w:r>
        <w:r>
          <w:fldChar w:fldCharType="begin"/>
        </w:r>
        <w:r>
          <w:instrText xml:space="preserve"> PAGEREF _Toc8383 \h </w:instrText>
        </w:r>
        <w:r>
          <w:fldChar w:fldCharType="separate"/>
        </w:r>
        <w:r>
          <w:t>69</w:t>
        </w:r>
        <w:r>
          <w:fldChar w:fldCharType="end"/>
        </w:r>
      </w:hyperlink>
    </w:p>
    <w:p>
      <w:pPr>
        <w:pStyle w:val="TOC2"/>
        <w:tabs>
          <w:tab w:val="right" w:leader="dot" w:pos="8306"/>
        </w:tabs>
      </w:pPr>
      <w:hyperlink w:anchor="_Toc15301" w:history="1">
        <w:r>
          <w:rPr>
            <w:rFonts w:ascii="仿宋" w:eastAsia="仿宋" w:hAnsi="仿宋" w:cs="仿宋" w:hint="eastAsia"/>
            <w:lang w:eastAsia="zh-CN"/>
          </w:rPr>
          <w:t>(一)、质量管理体系建设</w:t>
        </w:r>
        <w:r>
          <w:tab/>
        </w:r>
        <w:r>
          <w:fldChar w:fldCharType="begin"/>
        </w:r>
        <w:r>
          <w:instrText xml:space="preserve"> PAGEREF _Toc15301 \h </w:instrText>
        </w:r>
        <w:r>
          <w:fldChar w:fldCharType="separate"/>
        </w:r>
        <w:r>
          <w:t>69</w:t>
        </w:r>
        <w:r>
          <w:fldChar w:fldCharType="end"/>
        </w:r>
      </w:hyperlink>
    </w:p>
    <w:p>
      <w:pPr>
        <w:pStyle w:val="TOC2"/>
        <w:tabs>
          <w:tab w:val="right" w:leader="dot" w:pos="8306"/>
        </w:tabs>
      </w:pPr>
      <w:hyperlink w:anchor="_Toc26559" w:history="1">
        <w:r>
          <w:rPr>
            <w:rFonts w:ascii="仿宋" w:eastAsia="仿宋" w:hAnsi="仿宋" w:cs="仿宋" w:hint="eastAsia"/>
            <w:lang w:eastAsia="zh-CN"/>
          </w:rPr>
          <w:t>(二)、质量控制措施</w:t>
        </w:r>
        <w:r>
          <w:tab/>
        </w:r>
        <w:r>
          <w:fldChar w:fldCharType="begin"/>
        </w:r>
        <w:r>
          <w:instrText xml:space="preserve"> PAGEREF _Toc26559 \h </w:instrText>
        </w:r>
        <w:r>
          <w:fldChar w:fldCharType="separate"/>
        </w:r>
        <w:r>
          <w:t>71</w:t>
        </w:r>
        <w:r>
          <w:fldChar w:fldCharType="end"/>
        </w:r>
      </w:hyperlink>
    </w:p>
    <w:p>
      <w:pPr>
        <w:pStyle w:val="TOC1"/>
        <w:tabs>
          <w:tab w:val="right" w:leader="dot" w:pos="8306"/>
        </w:tabs>
      </w:pPr>
      <w:hyperlink w:anchor="_Toc16030" w:history="1">
        <w:r>
          <w:rPr>
            <w:rFonts w:ascii="仿宋" w:eastAsia="仿宋" w:hAnsi="仿宋" w:cs="仿宋" w:hint="eastAsia"/>
            <w:lang w:eastAsia="zh-CN"/>
          </w:rPr>
          <w:t>十八、知识产权管理与保护</w:t>
        </w:r>
        <w:r>
          <w:tab/>
        </w:r>
        <w:r>
          <w:fldChar w:fldCharType="begin"/>
        </w:r>
        <w:r>
          <w:instrText xml:space="preserve"> PAGEREF _Toc16030 \h </w:instrText>
        </w:r>
        <w:r>
          <w:fldChar w:fldCharType="separate"/>
        </w:r>
        <w:r>
          <w:t>72</w:t>
        </w:r>
        <w:r>
          <w:fldChar w:fldCharType="end"/>
        </w:r>
      </w:hyperlink>
    </w:p>
    <w:p>
      <w:pPr>
        <w:pStyle w:val="TOC2"/>
        <w:tabs>
          <w:tab w:val="right" w:leader="dot" w:pos="8306"/>
        </w:tabs>
      </w:pPr>
      <w:hyperlink w:anchor="_Toc29642" w:history="1">
        <w:r>
          <w:rPr>
            <w:rFonts w:ascii="仿宋" w:eastAsia="仿宋" w:hAnsi="仿宋" w:cs="仿宋" w:hint="eastAsia"/>
            <w:lang w:eastAsia="zh-CN"/>
          </w:rPr>
          <w:t>(一)、知识产权管理体系建设</w:t>
        </w:r>
        <w:r>
          <w:tab/>
        </w:r>
        <w:r>
          <w:fldChar w:fldCharType="begin"/>
        </w:r>
        <w:r>
          <w:instrText xml:space="preserve"> PAGEREF _Toc29642 \h </w:instrText>
        </w:r>
        <w:r>
          <w:fldChar w:fldCharType="separate"/>
        </w:r>
        <w:r>
          <w:t>72</w:t>
        </w:r>
        <w:r>
          <w:fldChar w:fldCharType="end"/>
        </w:r>
      </w:hyperlink>
    </w:p>
    <w:p>
      <w:pPr>
        <w:pStyle w:val="TOC2"/>
        <w:tabs>
          <w:tab w:val="right" w:leader="dot" w:pos="8306"/>
        </w:tabs>
      </w:pPr>
      <w:hyperlink w:anchor="_Toc2138" w:history="1">
        <w:r>
          <w:rPr>
            <w:rFonts w:ascii="仿宋" w:eastAsia="仿宋" w:hAnsi="仿宋" w:cs="仿宋" w:hint="eastAsia"/>
            <w:lang w:eastAsia="zh-CN"/>
          </w:rPr>
          <w:t>(二)、知识产权保护措施</w:t>
        </w:r>
        <w:r>
          <w:tab/>
        </w:r>
        <w:r>
          <w:fldChar w:fldCharType="begin"/>
        </w:r>
        <w:r>
          <w:instrText xml:space="preserve"> PAGEREF _Toc2138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33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465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炊事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931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7582"/>
      <w:r>
        <w:rPr>
          <w:rFonts w:ascii="仿宋" w:eastAsia="仿宋" w:hAnsi="仿宋" w:cs="仿宋" w:hint="eastAsia"/>
          <w:sz w:val="28"/>
          <w:lang w:eastAsia="zh-CN"/>
        </w:rPr>
        <w:t>二、炊事设备项目概论</w:t>
      </w:r>
      <w:bookmarkEnd w:id="5"/>
    </w:p>
    <w:p>
      <w:pPr>
        <w:pStyle w:val="Heading2"/>
        <w:rPr>
          <w:rFonts w:ascii="仿宋" w:eastAsia="仿宋" w:hAnsi="仿宋" w:cs="仿宋" w:hint="eastAsia"/>
          <w:lang w:eastAsia="zh-CN"/>
        </w:rPr>
      </w:pPr>
      <w:bookmarkStart w:id="6" w:name="_Toc32203"/>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炊事设备项目的申报单位是“XXX实业发展公司”，这是一家在其所处行业内备受尊敬的企业。公司自成立以来，通过其在炊事设备项目中表现出的创新精神和卓越执行力，在市场上赢得了显著的地位。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该公司的法定代表人秦XX，在炊事设备项目及其他多个行业领域中都有着显著的贡献。秦XX以其出色的领导才能和敏锐的商业洞察力，带领公司在炊事设备项目等多个领域实现了持续的成长和成功。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炊事设备项目的重要合作伙伴。公司专注于[行业名称]领域，以创新作为驱动力，不断推动技术进步和市场扩张。在炊事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炊事设备项目中展现了强劲的增长和稳定的财务表现。公司通过有效的策略，在炊事设备项目中扩大了其市场份额并增强了盈利能力。同时，公司积极承担社会责任，参与各类社会公益项目，增强了其在炊事设备项目中的品牌形象和社会影响力。</w:t>
      </w:r>
    </w:p>
    <w:p>
      <w:pPr>
        <w:pStyle w:val="Heading2"/>
        <w:ind w:firstLine="560" w:firstLineChars="200"/>
        <w:rPr>
          <w:rFonts w:ascii="仿宋" w:eastAsia="仿宋" w:hAnsi="仿宋" w:cs="仿宋" w:hint="eastAsia"/>
          <w:sz w:val="28"/>
          <w:lang w:eastAsia="zh-CN"/>
        </w:rPr>
      </w:pPr>
      <w:bookmarkStart w:id="7" w:name="_Toc26634"/>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炊事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炊事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5166"/>
      <w:r>
        <w:rPr>
          <w:rFonts w:ascii="仿宋" w:eastAsia="仿宋" w:hAnsi="仿宋" w:cs="仿宋" w:hint="eastAsia"/>
          <w:sz w:val="28"/>
          <w:lang w:eastAsia="zh-CN"/>
        </w:rPr>
        <w:t>三、环境和生态影响分析</w:t>
      </w:r>
      <w:bookmarkEnd w:id="8"/>
    </w:p>
    <w:p>
      <w:pPr>
        <w:pStyle w:val="Heading2"/>
        <w:rPr>
          <w:rFonts w:ascii="仿宋" w:eastAsia="仿宋" w:hAnsi="仿宋" w:cs="仿宋" w:hint="eastAsia"/>
          <w:lang w:eastAsia="zh-CN"/>
        </w:rPr>
      </w:pPr>
      <w:bookmarkStart w:id="9" w:name="_Toc21437"/>
      <w:r>
        <w:rPr>
          <w:rFonts w:ascii="仿宋" w:eastAsia="仿宋" w:hAnsi="仿宋" w:cs="仿宋" w:hint="eastAsia"/>
          <w:lang w:eastAsia="zh-CN"/>
        </w:rPr>
        <w:t>(一)、环境和生态现状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炊事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炊事设备项目将积极采用可持续材料，如再生塑料和生物降解材料，以减少对环境的影响。项目还将推行废物减量和回收计划，例如通过再利用工业废料或建立回收系统。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0" w:name="_Toc15387"/>
      <w:r>
        <w:rPr>
          <w:rFonts w:ascii="仿宋" w:eastAsia="仿宋" w:hAnsi="仿宋" w:cs="仿宋" w:hint="eastAsia"/>
          <w:sz w:val="28"/>
          <w:lang w:eastAsia="zh-CN"/>
        </w:rPr>
        <w:t>(二)、生态环境影响分析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炊事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https://d.book118.com/155222103241011102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8235EA"/>
    <w:rsid w:val="2C8235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5222103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2024-01-23T14:32:00Z</dcterms:created>
  <dcterms:modified xsi:type="dcterms:W3CDTF">2024-01-23T14:33:07Z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3BEC9833EC7841C8859026601686A2CE_11</vt:lpwstr>
  </property>
  <property fmtid="{D5CDD505-2E9C-101B-9397-08002B2CF9AE}" pid="3" name="KSOProductBuildVer">
    <vt:lpwstr>2052-12.1.0.16120</vt:lpwstr>
  </property>
</Properties>
</file>