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啫喱膏项目规划设计纲要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62" w:history="1">
        <w:r>
          <w:rPr>
            <w:rFonts w:ascii="仿宋" w:eastAsia="仿宋" w:hAnsi="仿宋" w:cs="仿宋" w:hint="eastAsia"/>
            <w:lang w:eastAsia="zh-CN"/>
          </w:rPr>
          <w:t>序言</w:t>
        </w:r>
        <w:r>
          <w:tab/>
        </w:r>
        <w:r>
          <w:fldChar w:fldCharType="begin"/>
        </w:r>
        <w:r>
          <w:instrText xml:space="preserve"> PAGEREF _Toc24362 \h </w:instrText>
        </w:r>
        <w:r>
          <w:fldChar w:fldCharType="separate"/>
        </w:r>
        <w:r>
          <w:t>4</w:t>
        </w:r>
        <w:r>
          <w:fldChar w:fldCharType="end"/>
        </w:r>
      </w:hyperlink>
    </w:p>
    <w:p>
      <w:pPr>
        <w:pStyle w:val="TOC1"/>
        <w:tabs>
          <w:tab w:val="right" w:leader="dot" w:pos="8306"/>
        </w:tabs>
      </w:pPr>
      <w:hyperlink w:anchor="_Toc11966" w:history="1">
        <w:r>
          <w:rPr>
            <w:rFonts w:ascii="仿宋" w:eastAsia="仿宋" w:hAnsi="仿宋" w:cs="仿宋" w:hint="eastAsia"/>
            <w:lang w:eastAsia="zh-CN"/>
          </w:rPr>
          <w:t>一、啫喱膏项目概论</w:t>
        </w:r>
        <w:r>
          <w:tab/>
        </w:r>
        <w:r>
          <w:fldChar w:fldCharType="begin"/>
        </w:r>
        <w:r>
          <w:instrText xml:space="preserve"> PAGEREF _Toc11966 \h </w:instrText>
        </w:r>
        <w:r>
          <w:fldChar w:fldCharType="separate"/>
        </w:r>
        <w:r>
          <w:t>4</w:t>
        </w:r>
        <w:r>
          <w:fldChar w:fldCharType="end"/>
        </w:r>
      </w:hyperlink>
    </w:p>
    <w:p>
      <w:pPr>
        <w:pStyle w:val="TOC2"/>
        <w:tabs>
          <w:tab w:val="right" w:leader="dot" w:pos="8306"/>
        </w:tabs>
      </w:pPr>
      <w:hyperlink w:anchor="_Toc235" w:history="1">
        <w:r>
          <w:rPr>
            <w:rFonts w:ascii="仿宋" w:eastAsia="仿宋" w:hAnsi="仿宋" w:cs="仿宋" w:hint="eastAsia"/>
            <w:lang w:eastAsia="zh-CN"/>
          </w:rPr>
          <w:t>(一)、啫喱膏项目概况</w:t>
        </w:r>
        <w:r>
          <w:tab/>
        </w:r>
        <w:r>
          <w:fldChar w:fldCharType="begin"/>
        </w:r>
        <w:r>
          <w:instrText xml:space="preserve"> PAGEREF _Toc235 \h </w:instrText>
        </w:r>
        <w:r>
          <w:fldChar w:fldCharType="separate"/>
        </w:r>
        <w:r>
          <w:t>4</w:t>
        </w:r>
        <w:r>
          <w:fldChar w:fldCharType="end"/>
        </w:r>
      </w:hyperlink>
    </w:p>
    <w:p>
      <w:pPr>
        <w:pStyle w:val="TOC2"/>
        <w:tabs>
          <w:tab w:val="right" w:leader="dot" w:pos="8306"/>
        </w:tabs>
      </w:pPr>
      <w:hyperlink w:anchor="_Toc9877" w:history="1">
        <w:r>
          <w:rPr>
            <w:rFonts w:ascii="仿宋" w:eastAsia="仿宋" w:hAnsi="仿宋" w:cs="仿宋" w:hint="eastAsia"/>
            <w:lang w:eastAsia="zh-CN"/>
          </w:rPr>
          <w:t>(二)、啫喱膏项目目标</w:t>
        </w:r>
        <w:r>
          <w:tab/>
        </w:r>
        <w:r>
          <w:fldChar w:fldCharType="begin"/>
        </w:r>
        <w:r>
          <w:instrText xml:space="preserve"> PAGEREF _Toc9877 \h </w:instrText>
        </w:r>
        <w:r>
          <w:fldChar w:fldCharType="separate"/>
        </w:r>
        <w:r>
          <w:t>6</w:t>
        </w:r>
        <w:r>
          <w:fldChar w:fldCharType="end"/>
        </w:r>
      </w:hyperlink>
    </w:p>
    <w:p>
      <w:pPr>
        <w:pStyle w:val="TOC2"/>
        <w:tabs>
          <w:tab w:val="right" w:leader="dot" w:pos="8306"/>
        </w:tabs>
      </w:pPr>
      <w:hyperlink w:anchor="_Toc1081" w:history="1">
        <w:r>
          <w:rPr>
            <w:rFonts w:ascii="仿宋" w:eastAsia="仿宋" w:hAnsi="仿宋" w:cs="仿宋" w:hint="eastAsia"/>
            <w:lang w:eastAsia="zh-CN"/>
          </w:rPr>
          <w:t>(三)、啫喱膏项目提出的理由</w:t>
        </w:r>
        <w:r>
          <w:tab/>
        </w:r>
        <w:r>
          <w:fldChar w:fldCharType="begin"/>
        </w:r>
        <w:r>
          <w:instrText xml:space="preserve"> PAGEREF _Toc1081 \h </w:instrText>
        </w:r>
        <w:r>
          <w:fldChar w:fldCharType="separate"/>
        </w:r>
        <w:r>
          <w:t>7</w:t>
        </w:r>
        <w:r>
          <w:fldChar w:fldCharType="end"/>
        </w:r>
      </w:hyperlink>
    </w:p>
    <w:p>
      <w:pPr>
        <w:pStyle w:val="TOC2"/>
        <w:tabs>
          <w:tab w:val="right" w:leader="dot" w:pos="8306"/>
        </w:tabs>
      </w:pPr>
      <w:hyperlink w:anchor="_Toc21972" w:history="1">
        <w:r>
          <w:rPr>
            <w:rFonts w:ascii="仿宋" w:eastAsia="仿宋" w:hAnsi="仿宋" w:cs="仿宋" w:hint="eastAsia"/>
            <w:lang w:eastAsia="zh-CN"/>
          </w:rPr>
          <w:t>(四)、啫喱膏项目意义</w:t>
        </w:r>
        <w:r>
          <w:tab/>
        </w:r>
        <w:r>
          <w:fldChar w:fldCharType="begin"/>
        </w:r>
        <w:r>
          <w:instrText xml:space="preserve"> PAGEREF _Toc21972 \h </w:instrText>
        </w:r>
        <w:r>
          <w:fldChar w:fldCharType="separate"/>
        </w:r>
        <w:r>
          <w:t>9</w:t>
        </w:r>
        <w:r>
          <w:fldChar w:fldCharType="end"/>
        </w:r>
      </w:hyperlink>
    </w:p>
    <w:p>
      <w:pPr>
        <w:pStyle w:val="TOC2"/>
        <w:tabs>
          <w:tab w:val="right" w:leader="dot" w:pos="8306"/>
        </w:tabs>
      </w:pPr>
      <w:hyperlink w:anchor="_Toc24094" w:history="1">
        <w:r>
          <w:rPr>
            <w:rFonts w:ascii="仿宋" w:eastAsia="仿宋" w:hAnsi="仿宋" w:cs="仿宋" w:hint="eastAsia"/>
            <w:lang w:eastAsia="zh-CN"/>
          </w:rPr>
          <w:t>(五)、啫喱膏项目背景</w:t>
        </w:r>
        <w:r>
          <w:tab/>
        </w:r>
        <w:r>
          <w:fldChar w:fldCharType="begin"/>
        </w:r>
        <w:r>
          <w:instrText xml:space="preserve"> PAGEREF _Toc24094 \h </w:instrText>
        </w:r>
        <w:r>
          <w:fldChar w:fldCharType="separate"/>
        </w:r>
        <w:r>
          <w:t>9</w:t>
        </w:r>
        <w:r>
          <w:fldChar w:fldCharType="end"/>
        </w:r>
      </w:hyperlink>
    </w:p>
    <w:p>
      <w:pPr>
        <w:pStyle w:val="TOC1"/>
        <w:tabs>
          <w:tab w:val="right" w:leader="dot" w:pos="8306"/>
        </w:tabs>
      </w:pPr>
      <w:hyperlink w:anchor="_Toc22499" w:history="1">
        <w:r>
          <w:rPr>
            <w:rFonts w:ascii="仿宋" w:eastAsia="仿宋" w:hAnsi="仿宋" w:cs="仿宋" w:hint="eastAsia"/>
            <w:lang w:eastAsia="zh-CN"/>
          </w:rPr>
          <w:t>二、工艺说明</w:t>
        </w:r>
        <w:r>
          <w:tab/>
        </w:r>
        <w:r>
          <w:fldChar w:fldCharType="begin"/>
        </w:r>
        <w:r>
          <w:instrText xml:space="preserve"> PAGEREF _Toc22499 \h </w:instrText>
        </w:r>
        <w:r>
          <w:fldChar w:fldCharType="separate"/>
        </w:r>
        <w:r>
          <w:t>10</w:t>
        </w:r>
        <w:r>
          <w:fldChar w:fldCharType="end"/>
        </w:r>
      </w:hyperlink>
    </w:p>
    <w:p>
      <w:pPr>
        <w:pStyle w:val="TOC2"/>
        <w:tabs>
          <w:tab w:val="right" w:leader="dot" w:pos="8306"/>
        </w:tabs>
      </w:pPr>
      <w:hyperlink w:anchor="_Toc21723" w:history="1">
        <w:r>
          <w:rPr>
            <w:rFonts w:ascii="仿宋" w:eastAsia="仿宋" w:hAnsi="仿宋" w:cs="仿宋" w:hint="eastAsia"/>
            <w:lang w:eastAsia="zh-CN"/>
          </w:rPr>
          <w:t>(一)、技术管理特点</w:t>
        </w:r>
        <w:r>
          <w:tab/>
        </w:r>
        <w:r>
          <w:fldChar w:fldCharType="begin"/>
        </w:r>
        <w:r>
          <w:instrText xml:space="preserve"> PAGEREF _Toc21723 \h </w:instrText>
        </w:r>
        <w:r>
          <w:fldChar w:fldCharType="separate"/>
        </w:r>
        <w:r>
          <w:t>10</w:t>
        </w:r>
        <w:r>
          <w:fldChar w:fldCharType="end"/>
        </w:r>
      </w:hyperlink>
    </w:p>
    <w:p>
      <w:pPr>
        <w:pStyle w:val="TOC2"/>
        <w:tabs>
          <w:tab w:val="right" w:leader="dot" w:pos="8306"/>
        </w:tabs>
      </w:pPr>
      <w:hyperlink w:anchor="_Toc30861" w:history="1">
        <w:r>
          <w:rPr>
            <w:rFonts w:ascii="仿宋" w:eastAsia="仿宋" w:hAnsi="仿宋" w:cs="仿宋" w:hint="eastAsia"/>
            <w:lang w:eastAsia="zh-CN"/>
          </w:rPr>
          <w:t>(二)、啫喱膏项目工艺技术设计方案</w:t>
        </w:r>
        <w:r>
          <w:tab/>
        </w:r>
        <w:r>
          <w:fldChar w:fldCharType="begin"/>
        </w:r>
        <w:r>
          <w:instrText xml:space="preserve"> PAGEREF _Toc30861 \h </w:instrText>
        </w:r>
        <w:r>
          <w:fldChar w:fldCharType="separate"/>
        </w:r>
        <w:r>
          <w:t>11</w:t>
        </w:r>
        <w:r>
          <w:fldChar w:fldCharType="end"/>
        </w:r>
      </w:hyperlink>
    </w:p>
    <w:p>
      <w:pPr>
        <w:pStyle w:val="TOC2"/>
        <w:tabs>
          <w:tab w:val="right" w:leader="dot" w:pos="8306"/>
        </w:tabs>
      </w:pPr>
      <w:hyperlink w:anchor="_Toc29018" w:history="1">
        <w:r>
          <w:rPr>
            <w:rFonts w:ascii="仿宋" w:eastAsia="仿宋" w:hAnsi="仿宋" w:cs="仿宋" w:hint="eastAsia"/>
            <w:lang w:eastAsia="zh-CN"/>
          </w:rPr>
          <w:t>(三)、设备选型方案</w:t>
        </w:r>
        <w:r>
          <w:tab/>
        </w:r>
        <w:r>
          <w:fldChar w:fldCharType="begin"/>
        </w:r>
        <w:r>
          <w:instrText xml:space="preserve"> PAGEREF _Toc29018 \h </w:instrText>
        </w:r>
        <w:r>
          <w:fldChar w:fldCharType="separate"/>
        </w:r>
        <w:r>
          <w:t>13</w:t>
        </w:r>
        <w:r>
          <w:fldChar w:fldCharType="end"/>
        </w:r>
      </w:hyperlink>
    </w:p>
    <w:p>
      <w:pPr>
        <w:pStyle w:val="TOC1"/>
        <w:tabs>
          <w:tab w:val="right" w:leader="dot" w:pos="8306"/>
        </w:tabs>
      </w:pPr>
      <w:hyperlink w:anchor="_Toc53" w:history="1">
        <w:r>
          <w:rPr>
            <w:rFonts w:ascii="仿宋" w:eastAsia="仿宋" w:hAnsi="仿宋" w:cs="仿宋" w:hint="eastAsia"/>
            <w:lang w:eastAsia="zh-CN"/>
          </w:rPr>
          <w:t>三、啫喱膏项目选址可行性分析</w:t>
        </w:r>
        <w:r>
          <w:tab/>
        </w:r>
        <w:r>
          <w:fldChar w:fldCharType="begin"/>
        </w:r>
        <w:r>
          <w:instrText xml:space="preserve"> PAGEREF _Toc53 \h </w:instrText>
        </w:r>
        <w:r>
          <w:fldChar w:fldCharType="separate"/>
        </w:r>
        <w:r>
          <w:t>14</w:t>
        </w:r>
        <w:r>
          <w:fldChar w:fldCharType="end"/>
        </w:r>
      </w:hyperlink>
    </w:p>
    <w:p>
      <w:pPr>
        <w:pStyle w:val="TOC2"/>
        <w:tabs>
          <w:tab w:val="right" w:leader="dot" w:pos="8306"/>
        </w:tabs>
      </w:pPr>
      <w:hyperlink w:anchor="_Toc14606" w:history="1">
        <w:r>
          <w:rPr>
            <w:rFonts w:ascii="仿宋" w:eastAsia="仿宋" w:hAnsi="仿宋" w:cs="仿宋" w:hint="eastAsia"/>
            <w:lang w:eastAsia="zh-CN"/>
          </w:rPr>
          <w:t>(一)、啫喱膏项目选址</w:t>
        </w:r>
        <w:r>
          <w:tab/>
        </w:r>
        <w:r>
          <w:fldChar w:fldCharType="begin"/>
        </w:r>
        <w:r>
          <w:instrText xml:space="preserve"> PAGEREF _Toc14606 \h </w:instrText>
        </w:r>
        <w:r>
          <w:fldChar w:fldCharType="separate"/>
        </w:r>
        <w:r>
          <w:t>14</w:t>
        </w:r>
        <w:r>
          <w:fldChar w:fldCharType="end"/>
        </w:r>
      </w:hyperlink>
    </w:p>
    <w:p>
      <w:pPr>
        <w:pStyle w:val="TOC2"/>
        <w:tabs>
          <w:tab w:val="right" w:leader="dot" w:pos="8306"/>
        </w:tabs>
      </w:pPr>
      <w:hyperlink w:anchor="_Toc10936" w:history="1">
        <w:r>
          <w:rPr>
            <w:rFonts w:ascii="仿宋" w:eastAsia="仿宋" w:hAnsi="仿宋" w:cs="仿宋" w:hint="eastAsia"/>
            <w:lang w:eastAsia="zh-CN"/>
          </w:rPr>
          <w:t>(二)、用地控制指标</w:t>
        </w:r>
        <w:r>
          <w:tab/>
        </w:r>
        <w:r>
          <w:fldChar w:fldCharType="begin"/>
        </w:r>
        <w:r>
          <w:instrText xml:space="preserve"> PAGEREF _Toc10936 \h </w:instrText>
        </w:r>
        <w:r>
          <w:fldChar w:fldCharType="separate"/>
        </w:r>
        <w:r>
          <w:t>14</w:t>
        </w:r>
        <w:r>
          <w:fldChar w:fldCharType="end"/>
        </w:r>
      </w:hyperlink>
    </w:p>
    <w:p>
      <w:pPr>
        <w:pStyle w:val="TOC2"/>
        <w:tabs>
          <w:tab w:val="right" w:leader="dot" w:pos="8306"/>
        </w:tabs>
      </w:pPr>
      <w:hyperlink w:anchor="_Toc23495" w:history="1">
        <w:r>
          <w:rPr>
            <w:rFonts w:ascii="仿宋" w:eastAsia="仿宋" w:hAnsi="仿宋" w:cs="仿宋" w:hint="eastAsia"/>
            <w:lang w:eastAsia="zh-CN"/>
          </w:rPr>
          <w:t>(三)、节约用地措施</w:t>
        </w:r>
        <w:r>
          <w:tab/>
        </w:r>
        <w:r>
          <w:fldChar w:fldCharType="begin"/>
        </w:r>
        <w:r>
          <w:instrText xml:space="preserve"> PAGEREF _Toc23495 \h </w:instrText>
        </w:r>
        <w:r>
          <w:fldChar w:fldCharType="separate"/>
        </w:r>
        <w:r>
          <w:t>16</w:t>
        </w:r>
        <w:r>
          <w:fldChar w:fldCharType="end"/>
        </w:r>
      </w:hyperlink>
    </w:p>
    <w:p>
      <w:pPr>
        <w:pStyle w:val="TOC2"/>
        <w:tabs>
          <w:tab w:val="right" w:leader="dot" w:pos="8306"/>
        </w:tabs>
      </w:pPr>
      <w:hyperlink w:anchor="_Toc26215" w:history="1">
        <w:r>
          <w:rPr>
            <w:rFonts w:ascii="仿宋" w:eastAsia="仿宋" w:hAnsi="仿宋" w:cs="仿宋" w:hint="eastAsia"/>
            <w:lang w:eastAsia="zh-CN"/>
          </w:rPr>
          <w:t>(四)、总图布置方案</w:t>
        </w:r>
        <w:r>
          <w:tab/>
        </w:r>
        <w:r>
          <w:fldChar w:fldCharType="begin"/>
        </w:r>
        <w:r>
          <w:instrText xml:space="preserve"> PAGEREF _Toc26215 \h </w:instrText>
        </w:r>
        <w:r>
          <w:fldChar w:fldCharType="separate"/>
        </w:r>
        <w:r>
          <w:t>17</w:t>
        </w:r>
        <w:r>
          <w:fldChar w:fldCharType="end"/>
        </w:r>
      </w:hyperlink>
    </w:p>
    <w:p>
      <w:pPr>
        <w:pStyle w:val="TOC2"/>
        <w:tabs>
          <w:tab w:val="right" w:leader="dot" w:pos="8306"/>
        </w:tabs>
      </w:pPr>
      <w:hyperlink w:anchor="_Toc7502" w:history="1">
        <w:r>
          <w:rPr>
            <w:rFonts w:ascii="仿宋" w:eastAsia="仿宋" w:hAnsi="仿宋" w:cs="仿宋" w:hint="eastAsia"/>
            <w:lang w:eastAsia="zh-CN"/>
          </w:rPr>
          <w:t>(五)、选址综合评价</w:t>
        </w:r>
        <w:r>
          <w:tab/>
        </w:r>
        <w:r>
          <w:fldChar w:fldCharType="begin"/>
        </w:r>
        <w:r>
          <w:instrText xml:space="preserve"> PAGEREF _Toc7502 \h </w:instrText>
        </w:r>
        <w:r>
          <w:fldChar w:fldCharType="separate"/>
        </w:r>
        <w:r>
          <w:t>18</w:t>
        </w:r>
        <w:r>
          <w:fldChar w:fldCharType="end"/>
        </w:r>
      </w:hyperlink>
    </w:p>
    <w:p>
      <w:pPr>
        <w:pStyle w:val="TOC1"/>
        <w:tabs>
          <w:tab w:val="right" w:leader="dot" w:pos="8306"/>
        </w:tabs>
      </w:pPr>
      <w:hyperlink w:anchor="_Toc9145" w:history="1">
        <w:r>
          <w:rPr>
            <w:rFonts w:ascii="仿宋" w:eastAsia="仿宋" w:hAnsi="仿宋" w:cs="仿宋" w:hint="eastAsia"/>
            <w:lang w:eastAsia="zh-CN"/>
          </w:rPr>
          <w:t>四、产品规划分析</w:t>
        </w:r>
        <w:r>
          <w:tab/>
        </w:r>
        <w:r>
          <w:fldChar w:fldCharType="begin"/>
        </w:r>
        <w:r>
          <w:instrText xml:space="preserve"> PAGEREF _Toc9145 \h </w:instrText>
        </w:r>
        <w:r>
          <w:fldChar w:fldCharType="separate"/>
        </w:r>
        <w:r>
          <w:t>19</w:t>
        </w:r>
        <w:r>
          <w:fldChar w:fldCharType="end"/>
        </w:r>
      </w:hyperlink>
    </w:p>
    <w:p>
      <w:pPr>
        <w:pStyle w:val="TOC2"/>
        <w:tabs>
          <w:tab w:val="right" w:leader="dot" w:pos="8306"/>
        </w:tabs>
      </w:pPr>
      <w:hyperlink w:anchor="_Toc16581" w:history="1">
        <w:r>
          <w:rPr>
            <w:rFonts w:ascii="仿宋" w:eastAsia="仿宋" w:hAnsi="仿宋" w:cs="仿宋" w:hint="eastAsia"/>
            <w:lang w:eastAsia="zh-CN"/>
          </w:rPr>
          <w:t>(一)、产品规划</w:t>
        </w:r>
        <w:r>
          <w:tab/>
        </w:r>
        <w:r>
          <w:fldChar w:fldCharType="begin"/>
        </w:r>
        <w:r>
          <w:instrText xml:space="preserve"> PAGEREF _Toc16581 \h </w:instrText>
        </w:r>
        <w:r>
          <w:fldChar w:fldCharType="separate"/>
        </w:r>
        <w:r>
          <w:t>19</w:t>
        </w:r>
        <w:r>
          <w:fldChar w:fldCharType="end"/>
        </w:r>
      </w:hyperlink>
    </w:p>
    <w:p>
      <w:pPr>
        <w:pStyle w:val="TOC2"/>
        <w:tabs>
          <w:tab w:val="right" w:leader="dot" w:pos="8306"/>
        </w:tabs>
      </w:pPr>
      <w:hyperlink w:anchor="_Toc936" w:history="1">
        <w:r>
          <w:rPr>
            <w:rFonts w:ascii="仿宋" w:eastAsia="仿宋" w:hAnsi="仿宋" w:cs="仿宋" w:hint="eastAsia"/>
            <w:lang w:eastAsia="zh-CN"/>
          </w:rPr>
          <w:t>(二)、建设规模</w:t>
        </w:r>
        <w:r>
          <w:tab/>
        </w:r>
        <w:r>
          <w:fldChar w:fldCharType="begin"/>
        </w:r>
        <w:r>
          <w:instrText xml:space="preserve"> PAGEREF _Toc936 \h </w:instrText>
        </w:r>
        <w:r>
          <w:fldChar w:fldCharType="separate"/>
        </w:r>
        <w:r>
          <w:t>20</w:t>
        </w:r>
        <w:r>
          <w:fldChar w:fldCharType="end"/>
        </w:r>
      </w:hyperlink>
    </w:p>
    <w:p>
      <w:pPr>
        <w:pStyle w:val="TOC1"/>
        <w:tabs>
          <w:tab w:val="right" w:leader="dot" w:pos="8306"/>
        </w:tabs>
      </w:pPr>
      <w:hyperlink w:anchor="_Toc11294" w:history="1">
        <w:r>
          <w:rPr>
            <w:rFonts w:ascii="仿宋" w:eastAsia="仿宋" w:hAnsi="仿宋" w:cs="仿宋" w:hint="eastAsia"/>
            <w:lang w:eastAsia="zh-CN"/>
          </w:rPr>
          <w:t>五、啫喱膏项目可持续发展</w:t>
        </w:r>
        <w:r>
          <w:tab/>
        </w:r>
        <w:r>
          <w:fldChar w:fldCharType="begin"/>
        </w:r>
        <w:r>
          <w:instrText xml:space="preserve"> PAGEREF _Toc11294 \h </w:instrText>
        </w:r>
        <w:r>
          <w:fldChar w:fldCharType="separate"/>
        </w:r>
        <w:r>
          <w:t>21</w:t>
        </w:r>
        <w:r>
          <w:fldChar w:fldCharType="end"/>
        </w:r>
      </w:hyperlink>
    </w:p>
    <w:p>
      <w:pPr>
        <w:pStyle w:val="TOC2"/>
        <w:tabs>
          <w:tab w:val="right" w:leader="dot" w:pos="8306"/>
        </w:tabs>
      </w:pPr>
      <w:hyperlink w:anchor="_Toc25042" w:history="1">
        <w:r>
          <w:rPr>
            <w:rFonts w:ascii="仿宋" w:eastAsia="仿宋" w:hAnsi="仿宋" w:cs="仿宋" w:hint="eastAsia"/>
            <w:lang w:eastAsia="zh-CN"/>
          </w:rPr>
          <w:t>(一)、可持续战略与实践</w:t>
        </w:r>
        <w:r>
          <w:tab/>
        </w:r>
        <w:r>
          <w:fldChar w:fldCharType="begin"/>
        </w:r>
        <w:r>
          <w:instrText xml:space="preserve"> PAGEREF _Toc25042 \h </w:instrText>
        </w:r>
        <w:r>
          <w:fldChar w:fldCharType="separate"/>
        </w:r>
        <w:r>
          <w:t>21</w:t>
        </w:r>
        <w:r>
          <w:fldChar w:fldCharType="end"/>
        </w:r>
      </w:hyperlink>
    </w:p>
    <w:p>
      <w:pPr>
        <w:pStyle w:val="TOC2"/>
        <w:tabs>
          <w:tab w:val="right" w:leader="dot" w:pos="8306"/>
        </w:tabs>
      </w:pPr>
      <w:hyperlink w:anchor="_Toc27682" w:history="1">
        <w:r>
          <w:rPr>
            <w:rFonts w:ascii="仿宋" w:eastAsia="仿宋" w:hAnsi="仿宋" w:cs="仿宋" w:hint="eastAsia"/>
            <w:lang w:eastAsia="zh-CN"/>
          </w:rPr>
          <w:t>(二)、环保与社会责任</w:t>
        </w:r>
        <w:r>
          <w:tab/>
        </w:r>
        <w:r>
          <w:fldChar w:fldCharType="begin"/>
        </w:r>
        <w:r>
          <w:instrText xml:space="preserve"> PAGEREF _Toc27682 \h </w:instrText>
        </w:r>
        <w:r>
          <w:fldChar w:fldCharType="separate"/>
        </w:r>
        <w:r>
          <w:t>22</w:t>
        </w:r>
        <w:r>
          <w:fldChar w:fldCharType="end"/>
        </w:r>
      </w:hyperlink>
    </w:p>
    <w:p>
      <w:pPr>
        <w:pStyle w:val="TOC1"/>
        <w:tabs>
          <w:tab w:val="right" w:leader="dot" w:pos="8306"/>
        </w:tabs>
      </w:pPr>
      <w:hyperlink w:anchor="_Toc24795" w:history="1">
        <w:r>
          <w:rPr>
            <w:rFonts w:ascii="仿宋" w:eastAsia="仿宋" w:hAnsi="仿宋" w:cs="仿宋" w:hint="eastAsia"/>
            <w:lang w:eastAsia="zh-CN"/>
          </w:rPr>
          <w:t>六、啫喱膏项目土建工程</w:t>
        </w:r>
        <w:r>
          <w:tab/>
        </w:r>
        <w:r>
          <w:fldChar w:fldCharType="begin"/>
        </w:r>
        <w:r>
          <w:instrText xml:space="preserve"> PAGEREF _Toc24795 \h </w:instrText>
        </w:r>
        <w:r>
          <w:fldChar w:fldCharType="separate"/>
        </w:r>
        <w:r>
          <w:t>23</w:t>
        </w:r>
        <w:r>
          <w:fldChar w:fldCharType="end"/>
        </w:r>
      </w:hyperlink>
    </w:p>
    <w:p>
      <w:pPr>
        <w:pStyle w:val="TOC2"/>
        <w:tabs>
          <w:tab w:val="right" w:leader="dot" w:pos="8306"/>
        </w:tabs>
      </w:pPr>
      <w:hyperlink w:anchor="_Toc17892" w:history="1">
        <w:r>
          <w:rPr>
            <w:rFonts w:ascii="仿宋" w:eastAsia="仿宋" w:hAnsi="仿宋" w:cs="仿宋" w:hint="eastAsia"/>
            <w:lang w:eastAsia="zh-CN"/>
          </w:rPr>
          <w:t>(一)、建筑工程设计原则</w:t>
        </w:r>
        <w:r>
          <w:tab/>
        </w:r>
        <w:r>
          <w:fldChar w:fldCharType="begin"/>
        </w:r>
        <w:r>
          <w:instrText xml:space="preserve"> PAGEREF _Toc17892 \h </w:instrText>
        </w:r>
        <w:r>
          <w:fldChar w:fldCharType="separate"/>
        </w:r>
        <w:r>
          <w:t>23</w:t>
        </w:r>
        <w:r>
          <w:fldChar w:fldCharType="end"/>
        </w:r>
      </w:hyperlink>
    </w:p>
    <w:p>
      <w:pPr>
        <w:pStyle w:val="TOC2"/>
        <w:tabs>
          <w:tab w:val="right" w:leader="dot" w:pos="8306"/>
        </w:tabs>
      </w:pPr>
      <w:hyperlink w:anchor="_Toc4769" w:history="1">
        <w:r>
          <w:rPr>
            <w:rFonts w:ascii="仿宋" w:eastAsia="仿宋" w:hAnsi="仿宋" w:cs="仿宋" w:hint="eastAsia"/>
            <w:lang w:eastAsia="zh-CN"/>
          </w:rPr>
          <w:t>(二)、土建工程设计年限及安全等级</w:t>
        </w:r>
        <w:r>
          <w:tab/>
        </w:r>
        <w:r>
          <w:fldChar w:fldCharType="begin"/>
        </w:r>
        <w:r>
          <w:instrText xml:space="preserve"> PAGEREF _Toc4769 \h </w:instrText>
        </w:r>
        <w:r>
          <w:fldChar w:fldCharType="separate"/>
        </w:r>
        <w:r>
          <w:t>24</w:t>
        </w:r>
        <w:r>
          <w:fldChar w:fldCharType="end"/>
        </w:r>
      </w:hyperlink>
    </w:p>
    <w:p>
      <w:pPr>
        <w:pStyle w:val="TOC2"/>
        <w:tabs>
          <w:tab w:val="right" w:leader="dot" w:pos="8306"/>
        </w:tabs>
      </w:pPr>
      <w:hyperlink w:anchor="_Toc10384" w:history="1">
        <w:r>
          <w:rPr>
            <w:rFonts w:ascii="仿宋" w:eastAsia="仿宋" w:hAnsi="仿宋" w:cs="仿宋" w:hint="eastAsia"/>
            <w:lang w:eastAsia="zh-CN"/>
          </w:rPr>
          <w:t>(三)、建筑工程设计总体要求</w:t>
        </w:r>
        <w:r>
          <w:tab/>
        </w:r>
        <w:r>
          <w:fldChar w:fldCharType="begin"/>
        </w:r>
        <w:r>
          <w:instrText xml:space="preserve"> PAGEREF _Toc10384 \h </w:instrText>
        </w:r>
        <w:r>
          <w:fldChar w:fldCharType="separate"/>
        </w:r>
        <w:r>
          <w:t>25</w:t>
        </w:r>
        <w:r>
          <w:fldChar w:fldCharType="end"/>
        </w:r>
      </w:hyperlink>
    </w:p>
    <w:p>
      <w:pPr>
        <w:pStyle w:val="TOC2"/>
        <w:tabs>
          <w:tab w:val="right" w:leader="dot" w:pos="8306"/>
        </w:tabs>
      </w:pPr>
      <w:hyperlink w:anchor="_Toc25405" w:history="1">
        <w:r>
          <w:rPr>
            <w:rFonts w:ascii="仿宋" w:eastAsia="仿宋" w:hAnsi="仿宋" w:cs="仿宋" w:hint="eastAsia"/>
            <w:lang w:eastAsia="zh-CN"/>
          </w:rPr>
          <w:t>(四)、土建工程建设指标</w:t>
        </w:r>
        <w:r>
          <w:tab/>
        </w:r>
        <w:r>
          <w:fldChar w:fldCharType="begin"/>
        </w:r>
        <w:r>
          <w:instrText xml:space="preserve"> PAGEREF _Toc25405 \h </w:instrText>
        </w:r>
        <w:r>
          <w:fldChar w:fldCharType="separate"/>
        </w:r>
        <w:r>
          <w:t>26</w:t>
        </w:r>
        <w:r>
          <w:fldChar w:fldCharType="end"/>
        </w:r>
      </w:hyperlink>
    </w:p>
    <w:p>
      <w:pPr>
        <w:pStyle w:val="TOC1"/>
        <w:tabs>
          <w:tab w:val="right" w:leader="dot" w:pos="8306"/>
        </w:tabs>
      </w:pPr>
      <w:hyperlink w:anchor="_Toc11001" w:history="1">
        <w:r>
          <w:rPr>
            <w:rFonts w:ascii="仿宋" w:eastAsia="仿宋" w:hAnsi="仿宋" w:cs="仿宋" w:hint="eastAsia"/>
            <w:lang w:eastAsia="zh-CN"/>
          </w:rPr>
          <w:t>七、啫喱膏项目人力资源管理</w:t>
        </w:r>
        <w:r>
          <w:tab/>
        </w:r>
        <w:r>
          <w:fldChar w:fldCharType="begin"/>
        </w:r>
        <w:r>
          <w:instrText xml:space="preserve"> PAGEREF _Toc11001 \h </w:instrText>
        </w:r>
        <w:r>
          <w:fldChar w:fldCharType="separate"/>
        </w:r>
        <w:r>
          <w:t>26</w:t>
        </w:r>
        <w:r>
          <w:fldChar w:fldCharType="end"/>
        </w:r>
      </w:hyperlink>
    </w:p>
    <w:p>
      <w:pPr>
        <w:pStyle w:val="TOC2"/>
        <w:tabs>
          <w:tab w:val="right" w:leader="dot" w:pos="8306"/>
        </w:tabs>
      </w:pPr>
      <w:hyperlink w:anchor="_Toc25834" w:history="1">
        <w:r>
          <w:rPr>
            <w:rFonts w:ascii="仿宋" w:eastAsia="仿宋" w:hAnsi="仿宋" w:cs="仿宋" w:hint="eastAsia"/>
            <w:lang w:eastAsia="zh-CN"/>
          </w:rPr>
          <w:t>(一)、建立健全的预算管理制度</w:t>
        </w:r>
        <w:r>
          <w:tab/>
        </w:r>
        <w:r>
          <w:fldChar w:fldCharType="begin"/>
        </w:r>
        <w:r>
          <w:instrText xml:space="preserve"> PAGEREF _Toc25834 \h </w:instrText>
        </w:r>
        <w:r>
          <w:fldChar w:fldCharType="separate"/>
        </w:r>
        <w:r>
          <w:t>26</w:t>
        </w:r>
        <w:r>
          <w:fldChar w:fldCharType="end"/>
        </w:r>
      </w:hyperlink>
    </w:p>
    <w:p>
      <w:pPr>
        <w:pStyle w:val="TOC2"/>
        <w:tabs>
          <w:tab w:val="right" w:leader="dot" w:pos="8306"/>
        </w:tabs>
      </w:pPr>
      <w:hyperlink w:anchor="_Toc23126" w:history="1">
        <w:r>
          <w:rPr>
            <w:rFonts w:ascii="仿宋" w:eastAsia="仿宋" w:hAnsi="仿宋" w:cs="仿宋" w:hint="eastAsia"/>
            <w:lang w:eastAsia="zh-CN"/>
          </w:rPr>
          <w:t>(二)、加强资金流动监控</w:t>
        </w:r>
        <w:r>
          <w:tab/>
        </w:r>
        <w:r>
          <w:fldChar w:fldCharType="begin"/>
        </w:r>
        <w:r>
          <w:instrText xml:space="preserve"> PAGEREF _Toc23126 \h </w:instrText>
        </w:r>
        <w:r>
          <w:fldChar w:fldCharType="separate"/>
        </w:r>
        <w:r>
          <w:t>28</w:t>
        </w:r>
        <w:r>
          <w:fldChar w:fldCharType="end"/>
        </w:r>
      </w:hyperlink>
    </w:p>
    <w:p>
      <w:pPr>
        <w:pStyle w:val="TOC2"/>
        <w:tabs>
          <w:tab w:val="right" w:leader="dot" w:pos="8306"/>
        </w:tabs>
      </w:pPr>
      <w:hyperlink w:anchor="_Toc19528" w:history="1">
        <w:r>
          <w:rPr>
            <w:rFonts w:ascii="仿宋" w:eastAsia="仿宋" w:hAnsi="仿宋" w:cs="仿宋" w:hint="eastAsia"/>
            <w:lang w:eastAsia="zh-CN"/>
          </w:rPr>
          <w:t>(三)、制定完善的风险控制机制</w:t>
        </w:r>
        <w:r>
          <w:tab/>
        </w:r>
        <w:r>
          <w:fldChar w:fldCharType="begin"/>
        </w:r>
        <w:r>
          <w:instrText xml:space="preserve"> PAGEREF _Toc19528 \h </w:instrText>
        </w:r>
        <w:r>
          <w:fldChar w:fldCharType="separate"/>
        </w:r>
        <w:r>
          <w:t>29</w:t>
        </w:r>
        <w:r>
          <w:fldChar w:fldCharType="end"/>
        </w:r>
      </w:hyperlink>
    </w:p>
    <w:p>
      <w:pPr>
        <w:pStyle w:val="TOC2"/>
        <w:tabs>
          <w:tab w:val="right" w:leader="dot" w:pos="8306"/>
        </w:tabs>
      </w:pPr>
      <w:hyperlink w:anchor="_Toc3073" w:history="1">
        <w:r>
          <w:rPr>
            <w:rFonts w:ascii="仿宋" w:eastAsia="仿宋" w:hAnsi="仿宋" w:cs="仿宋" w:hint="eastAsia"/>
            <w:lang w:eastAsia="zh-CN"/>
          </w:rPr>
          <w:t>(四)、优化成本管理</w:t>
        </w:r>
        <w:r>
          <w:tab/>
        </w:r>
        <w:r>
          <w:fldChar w:fldCharType="begin"/>
        </w:r>
        <w:r>
          <w:instrText xml:space="preserve"> PAGEREF _Toc3073 \h </w:instrText>
        </w:r>
        <w:r>
          <w:fldChar w:fldCharType="separate"/>
        </w:r>
        <w:r>
          <w:t>30</w:t>
        </w:r>
        <w:r>
          <w:fldChar w:fldCharType="end"/>
        </w:r>
      </w:hyperlink>
    </w:p>
    <w:p>
      <w:pPr>
        <w:pStyle w:val="TOC1"/>
        <w:tabs>
          <w:tab w:val="right" w:leader="dot" w:pos="8306"/>
        </w:tabs>
      </w:pPr>
      <w:hyperlink w:anchor="_Toc10135" w:history="1">
        <w:r>
          <w:rPr>
            <w:rFonts w:ascii="仿宋" w:eastAsia="仿宋" w:hAnsi="仿宋" w:cs="仿宋" w:hint="eastAsia"/>
            <w:lang w:eastAsia="zh-CN"/>
          </w:rPr>
          <w:t>八、啫喱膏项目风险管理</w:t>
        </w:r>
        <w:r>
          <w:tab/>
        </w:r>
        <w:r>
          <w:fldChar w:fldCharType="begin"/>
        </w:r>
        <w:r>
          <w:instrText xml:space="preserve"> PAGEREF _Toc10135 \h </w:instrText>
        </w:r>
        <w:r>
          <w:fldChar w:fldCharType="separate"/>
        </w:r>
        <w:r>
          <w:t>31</w:t>
        </w:r>
        <w:r>
          <w:fldChar w:fldCharType="end"/>
        </w:r>
      </w:hyperlink>
    </w:p>
    <w:p>
      <w:pPr>
        <w:pStyle w:val="TOC2"/>
        <w:tabs>
          <w:tab w:val="right" w:leader="dot" w:pos="8306"/>
        </w:tabs>
      </w:pPr>
      <w:hyperlink w:anchor="_Toc12869" w:history="1">
        <w:r>
          <w:rPr>
            <w:rFonts w:ascii="仿宋" w:eastAsia="仿宋" w:hAnsi="仿宋" w:cs="仿宋" w:hint="eastAsia"/>
            <w:lang w:eastAsia="zh-CN"/>
          </w:rPr>
          <w:t>(一)、风险识别与评估</w:t>
        </w:r>
        <w:r>
          <w:tab/>
        </w:r>
        <w:r>
          <w:fldChar w:fldCharType="begin"/>
        </w:r>
        <w:r>
          <w:instrText xml:space="preserve"> PAGEREF _Toc12869 \h </w:instrText>
        </w:r>
        <w:r>
          <w:fldChar w:fldCharType="separate"/>
        </w:r>
        <w:r>
          <w:t>31</w:t>
        </w:r>
        <w:r>
          <w:fldChar w:fldCharType="end"/>
        </w:r>
      </w:hyperlink>
    </w:p>
    <w:p>
      <w:pPr>
        <w:pStyle w:val="TOC2"/>
        <w:tabs>
          <w:tab w:val="right" w:leader="dot" w:pos="8306"/>
        </w:tabs>
      </w:pPr>
      <w:hyperlink w:anchor="_Toc28888" w:history="1">
        <w:r>
          <w:rPr>
            <w:rFonts w:ascii="仿宋" w:eastAsia="仿宋" w:hAnsi="仿宋" w:cs="仿宋" w:hint="eastAsia"/>
            <w:lang w:eastAsia="zh-CN"/>
          </w:rPr>
          <w:t>(二)、风险应对策略</w:t>
        </w:r>
        <w:r>
          <w:tab/>
        </w:r>
        <w:r>
          <w:fldChar w:fldCharType="begin"/>
        </w:r>
        <w:r>
          <w:instrText xml:space="preserve"> PAGEREF _Toc28888 \h </w:instrText>
        </w:r>
        <w:r>
          <w:fldChar w:fldCharType="separate"/>
        </w:r>
        <w:r>
          <w:t>32</w:t>
        </w:r>
        <w:r>
          <w:fldChar w:fldCharType="end"/>
        </w:r>
      </w:hyperlink>
    </w:p>
    <w:p>
      <w:pPr>
        <w:pStyle w:val="TOC2"/>
        <w:tabs>
          <w:tab w:val="right" w:leader="dot" w:pos="8306"/>
        </w:tabs>
      </w:pPr>
      <w:hyperlink w:anchor="_Toc29816" w:history="1">
        <w:r>
          <w:rPr>
            <w:rFonts w:ascii="仿宋" w:eastAsia="仿宋" w:hAnsi="仿宋" w:cs="仿宋" w:hint="eastAsia"/>
            <w:lang w:eastAsia="zh-CN"/>
          </w:rPr>
          <w:t>(三)、风险监控与控制</w:t>
        </w:r>
        <w:r>
          <w:tab/>
        </w:r>
        <w:r>
          <w:fldChar w:fldCharType="begin"/>
        </w:r>
        <w:r>
          <w:instrText xml:space="preserve"> PAGEREF _Toc29816 \h </w:instrText>
        </w:r>
        <w:r>
          <w:fldChar w:fldCharType="separate"/>
        </w:r>
        <w:r>
          <w:t>34</w:t>
        </w:r>
        <w:r>
          <w:fldChar w:fldCharType="end"/>
        </w:r>
      </w:hyperlink>
    </w:p>
    <w:p>
      <w:pPr>
        <w:pStyle w:val="TOC1"/>
        <w:tabs>
          <w:tab w:val="right" w:leader="dot" w:pos="8306"/>
        </w:tabs>
      </w:pPr>
      <w:hyperlink w:anchor="_Toc23037" w:history="1">
        <w:r>
          <w:rPr>
            <w:rFonts w:ascii="仿宋" w:eastAsia="仿宋" w:hAnsi="仿宋" w:cs="仿宋" w:hint="eastAsia"/>
            <w:lang w:eastAsia="zh-CN"/>
          </w:rPr>
          <w:t>九、生产安全保护</w:t>
        </w:r>
        <w:r>
          <w:tab/>
        </w:r>
        <w:r>
          <w:fldChar w:fldCharType="begin"/>
        </w:r>
        <w:r>
          <w:instrText xml:space="preserve"> PAGEREF _Toc23037 \h </w:instrText>
        </w:r>
        <w:r>
          <w:fldChar w:fldCharType="separate"/>
        </w:r>
        <w:r>
          <w:t>35</w:t>
        </w:r>
        <w:r>
          <w:fldChar w:fldCharType="end"/>
        </w:r>
      </w:hyperlink>
    </w:p>
    <w:p>
      <w:pPr>
        <w:pStyle w:val="TOC2"/>
        <w:tabs>
          <w:tab w:val="right" w:leader="dot" w:pos="8306"/>
        </w:tabs>
      </w:pPr>
      <w:hyperlink w:anchor="_Toc3310" w:history="1">
        <w:r>
          <w:rPr>
            <w:rFonts w:ascii="仿宋" w:eastAsia="仿宋" w:hAnsi="仿宋" w:cs="仿宋" w:hint="eastAsia"/>
            <w:lang w:eastAsia="zh-CN"/>
          </w:rPr>
          <w:t>(一)、消防安全</w:t>
        </w:r>
        <w:r>
          <w:tab/>
        </w:r>
        <w:r>
          <w:fldChar w:fldCharType="begin"/>
        </w:r>
        <w:r>
          <w:instrText xml:space="preserve"> PAGEREF _Toc3310 \h </w:instrText>
        </w:r>
        <w:r>
          <w:fldChar w:fldCharType="separate"/>
        </w:r>
        <w:r>
          <w:t>35</w:t>
        </w:r>
        <w:r>
          <w:fldChar w:fldCharType="end"/>
        </w:r>
      </w:hyperlink>
    </w:p>
    <w:p>
      <w:pPr>
        <w:pStyle w:val="TOC2"/>
        <w:tabs>
          <w:tab w:val="right" w:leader="dot" w:pos="8306"/>
        </w:tabs>
      </w:pPr>
      <w:hyperlink w:anchor="_Toc27533" w:history="1">
        <w:r>
          <w:rPr>
            <w:rFonts w:ascii="仿宋" w:eastAsia="仿宋" w:hAnsi="仿宋" w:cs="仿宋" w:hint="eastAsia"/>
            <w:lang w:eastAsia="zh-CN"/>
          </w:rPr>
          <w:t>(二)、防火防爆总图布置措施</w:t>
        </w:r>
        <w:r>
          <w:tab/>
        </w:r>
        <w:r>
          <w:fldChar w:fldCharType="begin"/>
        </w:r>
        <w:r>
          <w:instrText xml:space="preserve"> PAGEREF _Toc27533 \h </w:instrText>
        </w:r>
        <w:r>
          <w:fldChar w:fldCharType="separate"/>
        </w:r>
        <w:r>
          <w:t>37</w:t>
        </w:r>
        <w:r>
          <w:fldChar w:fldCharType="end"/>
        </w:r>
      </w:hyperlink>
    </w:p>
    <w:p>
      <w:pPr>
        <w:pStyle w:val="TOC2"/>
        <w:tabs>
          <w:tab w:val="right" w:leader="dot" w:pos="8306"/>
        </w:tabs>
      </w:pPr>
      <w:hyperlink w:anchor="_Toc17294" w:history="1">
        <w:r>
          <w:rPr>
            <w:rFonts w:ascii="仿宋" w:eastAsia="仿宋" w:hAnsi="仿宋" w:cs="仿宋" w:hint="eastAsia"/>
            <w:lang w:eastAsia="zh-CN"/>
          </w:rPr>
          <w:t>(三)、自然灾害防范措施</w:t>
        </w:r>
        <w:r>
          <w:tab/>
        </w:r>
        <w:r>
          <w:fldChar w:fldCharType="begin"/>
        </w:r>
        <w:r>
          <w:instrText xml:space="preserve"> PAGEREF _Toc17294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49" w:history="1">
        <w:r>
          <w:rPr>
            <w:rFonts w:ascii="仿宋" w:eastAsia="仿宋" w:hAnsi="仿宋" w:cs="仿宋" w:hint="eastAsia"/>
            <w:lang w:eastAsia="zh-CN"/>
          </w:rPr>
          <w:t>(四)、安全色及安全标志使用要求</w:t>
        </w:r>
        <w:r>
          <w:tab/>
        </w:r>
        <w:r>
          <w:fldChar w:fldCharType="begin"/>
        </w:r>
        <w:r>
          <w:instrText xml:space="preserve"> PAGEREF _Toc4449 \h </w:instrText>
        </w:r>
        <w:r>
          <w:fldChar w:fldCharType="separate"/>
        </w:r>
        <w:r>
          <w:t>38</w:t>
        </w:r>
        <w:r>
          <w:fldChar w:fldCharType="end"/>
        </w:r>
      </w:hyperlink>
    </w:p>
    <w:p>
      <w:pPr>
        <w:pStyle w:val="TOC2"/>
        <w:tabs>
          <w:tab w:val="right" w:leader="dot" w:pos="8306"/>
        </w:tabs>
      </w:pPr>
      <w:hyperlink w:anchor="_Toc21010" w:history="1">
        <w:r>
          <w:rPr>
            <w:rFonts w:ascii="仿宋" w:eastAsia="仿宋" w:hAnsi="仿宋" w:cs="仿宋" w:hint="eastAsia"/>
            <w:lang w:eastAsia="zh-CN"/>
          </w:rPr>
          <w:t>(五)、防尘防毒措施</w:t>
        </w:r>
        <w:r>
          <w:tab/>
        </w:r>
        <w:r>
          <w:fldChar w:fldCharType="begin"/>
        </w:r>
        <w:r>
          <w:instrText xml:space="preserve"> PAGEREF _Toc21010 \h </w:instrText>
        </w:r>
        <w:r>
          <w:fldChar w:fldCharType="separate"/>
        </w:r>
        <w:r>
          <w:t>39</w:t>
        </w:r>
        <w:r>
          <w:fldChar w:fldCharType="end"/>
        </w:r>
      </w:hyperlink>
    </w:p>
    <w:p>
      <w:pPr>
        <w:pStyle w:val="TOC2"/>
        <w:tabs>
          <w:tab w:val="right" w:leader="dot" w:pos="8306"/>
        </w:tabs>
      </w:pPr>
      <w:hyperlink w:anchor="_Toc20080" w:history="1">
        <w:r>
          <w:rPr>
            <w:rFonts w:ascii="仿宋" w:eastAsia="仿宋" w:hAnsi="仿宋" w:cs="仿宋" w:hint="eastAsia"/>
            <w:lang w:eastAsia="zh-CN"/>
          </w:rPr>
          <w:t>(六)、防静电、触电防护及防雷措施</w:t>
        </w:r>
        <w:r>
          <w:tab/>
        </w:r>
        <w:r>
          <w:fldChar w:fldCharType="begin"/>
        </w:r>
        <w:r>
          <w:instrText xml:space="preserve"> PAGEREF _Toc20080 \h </w:instrText>
        </w:r>
        <w:r>
          <w:fldChar w:fldCharType="separate"/>
        </w:r>
        <w:r>
          <w:t>40</w:t>
        </w:r>
        <w:r>
          <w:fldChar w:fldCharType="end"/>
        </w:r>
      </w:hyperlink>
    </w:p>
    <w:p>
      <w:pPr>
        <w:pStyle w:val="TOC2"/>
        <w:tabs>
          <w:tab w:val="right" w:leader="dot" w:pos="8306"/>
        </w:tabs>
      </w:pPr>
      <w:hyperlink w:anchor="_Toc10037" w:history="1">
        <w:r>
          <w:rPr>
            <w:rFonts w:ascii="仿宋" w:eastAsia="仿宋" w:hAnsi="仿宋" w:cs="仿宋" w:hint="eastAsia"/>
            <w:lang w:eastAsia="zh-CN"/>
          </w:rPr>
          <w:t>(七)、机械设备安全保障措施</w:t>
        </w:r>
        <w:r>
          <w:tab/>
        </w:r>
        <w:r>
          <w:fldChar w:fldCharType="begin"/>
        </w:r>
        <w:r>
          <w:instrText xml:space="preserve"> PAGEREF _Toc10037 \h </w:instrText>
        </w:r>
        <w:r>
          <w:fldChar w:fldCharType="separate"/>
        </w:r>
        <w:r>
          <w:t>41</w:t>
        </w:r>
        <w:r>
          <w:fldChar w:fldCharType="end"/>
        </w:r>
      </w:hyperlink>
    </w:p>
    <w:p>
      <w:pPr>
        <w:pStyle w:val="TOC1"/>
        <w:tabs>
          <w:tab w:val="right" w:leader="dot" w:pos="8306"/>
        </w:tabs>
      </w:pPr>
      <w:hyperlink w:anchor="_Toc22459" w:history="1">
        <w:r>
          <w:rPr>
            <w:rFonts w:ascii="仿宋" w:eastAsia="仿宋" w:hAnsi="仿宋" w:cs="仿宋" w:hint="eastAsia"/>
            <w:lang w:eastAsia="zh-CN"/>
          </w:rPr>
          <w:t>十、啫喱膏项目环境影响分析</w:t>
        </w:r>
        <w:r>
          <w:tab/>
        </w:r>
        <w:r>
          <w:fldChar w:fldCharType="begin"/>
        </w:r>
        <w:r>
          <w:instrText xml:space="preserve"> PAGEREF _Toc22459 \h </w:instrText>
        </w:r>
        <w:r>
          <w:fldChar w:fldCharType="separate"/>
        </w:r>
        <w:r>
          <w:t>43</w:t>
        </w:r>
        <w:r>
          <w:fldChar w:fldCharType="end"/>
        </w:r>
      </w:hyperlink>
    </w:p>
    <w:p>
      <w:pPr>
        <w:pStyle w:val="TOC2"/>
        <w:tabs>
          <w:tab w:val="right" w:leader="dot" w:pos="8306"/>
        </w:tabs>
      </w:pPr>
      <w:hyperlink w:anchor="_Toc26714" w:history="1">
        <w:r>
          <w:rPr>
            <w:rFonts w:ascii="仿宋" w:eastAsia="仿宋" w:hAnsi="仿宋" w:cs="仿宋" w:hint="eastAsia"/>
            <w:lang w:eastAsia="zh-CN"/>
          </w:rPr>
          <w:t>(一)、建设区域环境质量现状</w:t>
        </w:r>
        <w:r>
          <w:tab/>
        </w:r>
        <w:r>
          <w:fldChar w:fldCharType="begin"/>
        </w:r>
        <w:r>
          <w:instrText xml:space="preserve"> PAGEREF _Toc26714 \h </w:instrText>
        </w:r>
        <w:r>
          <w:fldChar w:fldCharType="separate"/>
        </w:r>
        <w:r>
          <w:t>43</w:t>
        </w:r>
        <w:r>
          <w:fldChar w:fldCharType="end"/>
        </w:r>
      </w:hyperlink>
    </w:p>
    <w:p>
      <w:pPr>
        <w:pStyle w:val="TOC2"/>
        <w:tabs>
          <w:tab w:val="right" w:leader="dot" w:pos="8306"/>
        </w:tabs>
      </w:pPr>
      <w:hyperlink w:anchor="_Toc6105" w:history="1">
        <w:r>
          <w:rPr>
            <w:rFonts w:ascii="仿宋" w:eastAsia="仿宋" w:hAnsi="仿宋" w:cs="仿宋" w:hint="eastAsia"/>
            <w:lang w:eastAsia="zh-CN"/>
          </w:rPr>
          <w:t>(二)、建设期环境保护</w:t>
        </w:r>
        <w:r>
          <w:tab/>
        </w:r>
        <w:r>
          <w:fldChar w:fldCharType="begin"/>
        </w:r>
        <w:r>
          <w:instrText xml:space="preserve"> PAGEREF _Toc6105 \h </w:instrText>
        </w:r>
        <w:r>
          <w:fldChar w:fldCharType="separate"/>
        </w:r>
        <w:r>
          <w:t>44</w:t>
        </w:r>
        <w:r>
          <w:fldChar w:fldCharType="end"/>
        </w:r>
      </w:hyperlink>
    </w:p>
    <w:p>
      <w:pPr>
        <w:pStyle w:val="TOC2"/>
        <w:tabs>
          <w:tab w:val="right" w:leader="dot" w:pos="8306"/>
        </w:tabs>
      </w:pPr>
      <w:hyperlink w:anchor="_Toc19832" w:history="1">
        <w:r>
          <w:rPr>
            <w:rFonts w:ascii="仿宋" w:eastAsia="仿宋" w:hAnsi="仿宋" w:cs="仿宋" w:hint="eastAsia"/>
            <w:lang w:eastAsia="zh-CN"/>
          </w:rPr>
          <w:t>(三)、运营期环境保护</w:t>
        </w:r>
        <w:r>
          <w:tab/>
        </w:r>
        <w:r>
          <w:fldChar w:fldCharType="begin"/>
        </w:r>
        <w:r>
          <w:instrText xml:space="preserve"> PAGEREF _Toc19832 \h </w:instrText>
        </w:r>
        <w:r>
          <w:fldChar w:fldCharType="separate"/>
        </w:r>
        <w:r>
          <w:t>46</w:t>
        </w:r>
        <w:r>
          <w:fldChar w:fldCharType="end"/>
        </w:r>
      </w:hyperlink>
    </w:p>
    <w:p>
      <w:pPr>
        <w:pStyle w:val="TOC2"/>
        <w:tabs>
          <w:tab w:val="right" w:leader="dot" w:pos="8306"/>
        </w:tabs>
      </w:pPr>
      <w:hyperlink w:anchor="_Toc26553" w:history="1">
        <w:r>
          <w:rPr>
            <w:rFonts w:ascii="仿宋" w:eastAsia="仿宋" w:hAnsi="仿宋" w:cs="仿宋" w:hint="eastAsia"/>
            <w:lang w:eastAsia="zh-CN"/>
          </w:rPr>
          <w:t>(四)、啫喱膏项目建设对区域经济的影响</w:t>
        </w:r>
        <w:r>
          <w:tab/>
        </w:r>
        <w:r>
          <w:fldChar w:fldCharType="begin"/>
        </w:r>
        <w:r>
          <w:instrText xml:space="preserve"> PAGEREF _Toc26553 \h </w:instrText>
        </w:r>
        <w:r>
          <w:fldChar w:fldCharType="separate"/>
        </w:r>
        <w:r>
          <w:t>47</w:t>
        </w:r>
        <w:r>
          <w:fldChar w:fldCharType="end"/>
        </w:r>
      </w:hyperlink>
    </w:p>
    <w:p>
      <w:pPr>
        <w:pStyle w:val="TOC2"/>
        <w:tabs>
          <w:tab w:val="right" w:leader="dot" w:pos="8306"/>
        </w:tabs>
      </w:pPr>
      <w:hyperlink w:anchor="_Toc4424" w:history="1">
        <w:r>
          <w:rPr>
            <w:rFonts w:ascii="仿宋" w:eastAsia="仿宋" w:hAnsi="仿宋" w:cs="仿宋" w:hint="eastAsia"/>
            <w:lang w:eastAsia="zh-CN"/>
          </w:rPr>
          <w:t>(五)、废弃物处理</w:t>
        </w:r>
        <w:r>
          <w:tab/>
        </w:r>
        <w:r>
          <w:fldChar w:fldCharType="begin"/>
        </w:r>
        <w:r>
          <w:instrText xml:space="preserve"> PAGEREF _Toc4424 \h </w:instrText>
        </w:r>
        <w:r>
          <w:fldChar w:fldCharType="separate"/>
        </w:r>
        <w:r>
          <w:t>49</w:t>
        </w:r>
        <w:r>
          <w:fldChar w:fldCharType="end"/>
        </w:r>
      </w:hyperlink>
    </w:p>
    <w:p>
      <w:pPr>
        <w:pStyle w:val="TOC2"/>
        <w:tabs>
          <w:tab w:val="right" w:leader="dot" w:pos="8306"/>
        </w:tabs>
      </w:pPr>
      <w:hyperlink w:anchor="_Toc28304" w:history="1">
        <w:r>
          <w:rPr>
            <w:rFonts w:ascii="仿宋" w:eastAsia="仿宋" w:hAnsi="仿宋" w:cs="仿宋" w:hint="eastAsia"/>
            <w:lang w:eastAsia="zh-CN"/>
          </w:rPr>
          <w:t>(六)、特殊环境影响分析</w:t>
        </w:r>
        <w:r>
          <w:tab/>
        </w:r>
        <w:r>
          <w:fldChar w:fldCharType="begin"/>
        </w:r>
        <w:r>
          <w:instrText xml:space="preserve"> PAGEREF _Toc28304 \h </w:instrText>
        </w:r>
        <w:r>
          <w:fldChar w:fldCharType="separate"/>
        </w:r>
        <w:r>
          <w:t>50</w:t>
        </w:r>
        <w:r>
          <w:fldChar w:fldCharType="end"/>
        </w:r>
      </w:hyperlink>
    </w:p>
    <w:p>
      <w:pPr>
        <w:pStyle w:val="TOC2"/>
        <w:tabs>
          <w:tab w:val="right" w:leader="dot" w:pos="8306"/>
        </w:tabs>
      </w:pPr>
      <w:hyperlink w:anchor="_Toc16398" w:history="1">
        <w:r>
          <w:rPr>
            <w:rFonts w:ascii="仿宋" w:eastAsia="仿宋" w:hAnsi="仿宋" w:cs="仿宋" w:hint="eastAsia"/>
            <w:lang w:eastAsia="zh-CN"/>
          </w:rPr>
          <w:t>(七)、清洁生产</w:t>
        </w:r>
        <w:r>
          <w:tab/>
        </w:r>
        <w:r>
          <w:fldChar w:fldCharType="begin"/>
        </w:r>
        <w:r>
          <w:instrText xml:space="preserve"> PAGEREF _Toc16398 \h </w:instrText>
        </w:r>
        <w:r>
          <w:fldChar w:fldCharType="separate"/>
        </w:r>
        <w:r>
          <w:t>51</w:t>
        </w:r>
        <w:r>
          <w:fldChar w:fldCharType="end"/>
        </w:r>
      </w:hyperlink>
    </w:p>
    <w:p>
      <w:pPr>
        <w:pStyle w:val="TOC2"/>
        <w:tabs>
          <w:tab w:val="right" w:leader="dot" w:pos="8306"/>
        </w:tabs>
      </w:pPr>
      <w:hyperlink w:anchor="_Toc27143" w:history="1">
        <w:r>
          <w:rPr>
            <w:rFonts w:ascii="仿宋" w:eastAsia="仿宋" w:hAnsi="仿宋" w:cs="仿宋" w:hint="eastAsia"/>
            <w:lang w:eastAsia="zh-CN"/>
          </w:rPr>
          <w:t>(八)、环境保护综合评价</w:t>
        </w:r>
        <w:r>
          <w:tab/>
        </w:r>
        <w:r>
          <w:fldChar w:fldCharType="begin"/>
        </w:r>
        <w:r>
          <w:instrText xml:space="preserve"> PAGEREF _Toc27143 \h </w:instrText>
        </w:r>
        <w:r>
          <w:fldChar w:fldCharType="separate"/>
        </w:r>
        <w:r>
          <w:t>52</w:t>
        </w:r>
        <w:r>
          <w:fldChar w:fldCharType="end"/>
        </w:r>
      </w:hyperlink>
    </w:p>
    <w:p>
      <w:pPr>
        <w:pStyle w:val="TOC1"/>
        <w:tabs>
          <w:tab w:val="right" w:leader="dot" w:pos="8306"/>
        </w:tabs>
      </w:pPr>
      <w:hyperlink w:anchor="_Toc16750" w:history="1">
        <w:r>
          <w:rPr>
            <w:rFonts w:ascii="仿宋" w:eastAsia="仿宋" w:hAnsi="仿宋" w:cs="仿宋" w:hint="eastAsia"/>
            <w:lang w:eastAsia="zh-CN"/>
          </w:rPr>
          <w:t>十一、啫喱膏项目经营效益</w:t>
        </w:r>
        <w:r>
          <w:tab/>
        </w:r>
        <w:r>
          <w:fldChar w:fldCharType="begin"/>
        </w:r>
        <w:r>
          <w:instrText xml:space="preserve"> PAGEREF _Toc16750 \h </w:instrText>
        </w:r>
        <w:r>
          <w:fldChar w:fldCharType="separate"/>
        </w:r>
        <w:r>
          <w:t>53</w:t>
        </w:r>
        <w:r>
          <w:fldChar w:fldCharType="end"/>
        </w:r>
      </w:hyperlink>
    </w:p>
    <w:p>
      <w:pPr>
        <w:pStyle w:val="TOC2"/>
        <w:tabs>
          <w:tab w:val="right" w:leader="dot" w:pos="8306"/>
        </w:tabs>
      </w:pPr>
      <w:hyperlink w:anchor="_Toc26930" w:history="1">
        <w:r>
          <w:rPr>
            <w:rFonts w:ascii="仿宋" w:eastAsia="仿宋" w:hAnsi="仿宋" w:cs="仿宋" w:hint="eastAsia"/>
            <w:lang w:eastAsia="zh-CN"/>
          </w:rPr>
          <w:t>(一)、经济评价财务测算</w:t>
        </w:r>
        <w:r>
          <w:tab/>
        </w:r>
        <w:r>
          <w:fldChar w:fldCharType="begin"/>
        </w:r>
        <w:r>
          <w:instrText xml:space="preserve"> PAGEREF _Toc26930 \h </w:instrText>
        </w:r>
        <w:r>
          <w:fldChar w:fldCharType="separate"/>
        </w:r>
        <w:r>
          <w:t>53</w:t>
        </w:r>
        <w:r>
          <w:fldChar w:fldCharType="end"/>
        </w:r>
      </w:hyperlink>
    </w:p>
    <w:p>
      <w:pPr>
        <w:pStyle w:val="TOC2"/>
        <w:tabs>
          <w:tab w:val="right" w:leader="dot" w:pos="8306"/>
        </w:tabs>
      </w:pPr>
      <w:hyperlink w:anchor="_Toc7727" w:history="1">
        <w:r>
          <w:rPr>
            <w:rFonts w:ascii="仿宋" w:eastAsia="仿宋" w:hAnsi="仿宋" w:cs="仿宋" w:hint="eastAsia"/>
            <w:lang w:eastAsia="zh-CN"/>
          </w:rPr>
          <w:t>(二)、啫喱膏项目盈利能力分析</w:t>
        </w:r>
        <w:r>
          <w:tab/>
        </w:r>
        <w:r>
          <w:fldChar w:fldCharType="begin"/>
        </w:r>
        <w:r>
          <w:instrText xml:space="preserve"> PAGEREF _Toc7727 \h </w:instrText>
        </w:r>
        <w:r>
          <w:fldChar w:fldCharType="separate"/>
        </w:r>
        <w:r>
          <w:t>55</w:t>
        </w:r>
        <w:r>
          <w:fldChar w:fldCharType="end"/>
        </w:r>
      </w:hyperlink>
    </w:p>
    <w:p>
      <w:pPr>
        <w:pStyle w:val="TOC1"/>
        <w:tabs>
          <w:tab w:val="right" w:leader="dot" w:pos="8306"/>
        </w:tabs>
      </w:pPr>
      <w:hyperlink w:anchor="_Toc6094" w:history="1">
        <w:r>
          <w:rPr>
            <w:rFonts w:ascii="仿宋" w:eastAsia="仿宋" w:hAnsi="仿宋" w:cs="仿宋" w:hint="eastAsia"/>
            <w:lang w:eastAsia="zh-CN"/>
          </w:rPr>
          <w:t>十二、啫喱膏项目计划安排</w:t>
        </w:r>
        <w:r>
          <w:tab/>
        </w:r>
        <w:r>
          <w:fldChar w:fldCharType="begin"/>
        </w:r>
        <w:r>
          <w:instrText xml:space="preserve"> PAGEREF _Toc6094 \h </w:instrText>
        </w:r>
        <w:r>
          <w:fldChar w:fldCharType="separate"/>
        </w:r>
        <w:r>
          <w:t>55</w:t>
        </w:r>
        <w:r>
          <w:fldChar w:fldCharType="end"/>
        </w:r>
      </w:hyperlink>
    </w:p>
    <w:p>
      <w:pPr>
        <w:pStyle w:val="TOC2"/>
        <w:tabs>
          <w:tab w:val="right" w:leader="dot" w:pos="8306"/>
        </w:tabs>
      </w:pPr>
      <w:hyperlink w:anchor="_Toc18654" w:history="1">
        <w:r>
          <w:rPr>
            <w:rFonts w:ascii="仿宋" w:eastAsia="仿宋" w:hAnsi="仿宋" w:cs="仿宋" w:hint="eastAsia"/>
            <w:lang w:eastAsia="zh-CN"/>
          </w:rPr>
          <w:t>(一)、建设周期</w:t>
        </w:r>
        <w:r>
          <w:tab/>
        </w:r>
        <w:r>
          <w:fldChar w:fldCharType="begin"/>
        </w:r>
        <w:r>
          <w:instrText xml:space="preserve"> PAGEREF _Toc18654 \h </w:instrText>
        </w:r>
        <w:r>
          <w:fldChar w:fldCharType="separate"/>
        </w:r>
        <w:r>
          <w:t>55</w:t>
        </w:r>
        <w:r>
          <w:fldChar w:fldCharType="end"/>
        </w:r>
      </w:hyperlink>
    </w:p>
    <w:p>
      <w:pPr>
        <w:pStyle w:val="TOC2"/>
        <w:tabs>
          <w:tab w:val="right" w:leader="dot" w:pos="8306"/>
        </w:tabs>
      </w:pPr>
      <w:hyperlink w:anchor="_Toc25814" w:history="1">
        <w:r>
          <w:rPr>
            <w:rFonts w:ascii="仿宋" w:eastAsia="仿宋" w:hAnsi="仿宋" w:cs="仿宋" w:hint="eastAsia"/>
            <w:lang w:eastAsia="zh-CN"/>
          </w:rPr>
          <w:t>(二)、建设进度</w:t>
        </w:r>
        <w:r>
          <w:tab/>
        </w:r>
        <w:r>
          <w:fldChar w:fldCharType="begin"/>
        </w:r>
        <w:r>
          <w:instrText xml:space="preserve"> PAGEREF _Toc25814 \h </w:instrText>
        </w:r>
        <w:r>
          <w:fldChar w:fldCharType="separate"/>
        </w:r>
        <w:r>
          <w:t>56</w:t>
        </w:r>
        <w:r>
          <w:fldChar w:fldCharType="end"/>
        </w:r>
      </w:hyperlink>
    </w:p>
    <w:p>
      <w:pPr>
        <w:pStyle w:val="TOC2"/>
        <w:tabs>
          <w:tab w:val="right" w:leader="dot" w:pos="8306"/>
        </w:tabs>
      </w:pPr>
      <w:hyperlink w:anchor="_Toc10406" w:history="1">
        <w:r>
          <w:rPr>
            <w:rFonts w:ascii="仿宋" w:eastAsia="仿宋" w:hAnsi="仿宋" w:cs="仿宋" w:hint="eastAsia"/>
            <w:lang w:eastAsia="zh-CN"/>
          </w:rPr>
          <w:t>(三)、进度安排注意事项</w:t>
        </w:r>
        <w:r>
          <w:tab/>
        </w:r>
        <w:r>
          <w:fldChar w:fldCharType="begin"/>
        </w:r>
        <w:r>
          <w:instrText xml:space="preserve"> PAGEREF _Toc10406 \h </w:instrText>
        </w:r>
        <w:r>
          <w:fldChar w:fldCharType="separate"/>
        </w:r>
        <w:r>
          <w:t>57</w:t>
        </w:r>
        <w:r>
          <w:fldChar w:fldCharType="end"/>
        </w:r>
      </w:hyperlink>
    </w:p>
    <w:p>
      <w:pPr>
        <w:pStyle w:val="TOC2"/>
        <w:tabs>
          <w:tab w:val="right" w:leader="dot" w:pos="8306"/>
        </w:tabs>
      </w:pPr>
      <w:hyperlink w:anchor="_Toc26235" w:history="1">
        <w:r>
          <w:rPr>
            <w:rFonts w:ascii="仿宋" w:eastAsia="仿宋" w:hAnsi="仿宋" w:cs="仿宋" w:hint="eastAsia"/>
            <w:lang w:eastAsia="zh-CN"/>
          </w:rPr>
          <w:t>(四)、人力资源配置</w:t>
        </w:r>
        <w:r>
          <w:tab/>
        </w:r>
        <w:r>
          <w:fldChar w:fldCharType="begin"/>
        </w:r>
        <w:r>
          <w:instrText xml:space="preserve"> PAGEREF _Toc26235 \h </w:instrText>
        </w:r>
        <w:r>
          <w:fldChar w:fldCharType="separate"/>
        </w:r>
        <w:r>
          <w:t>59</w:t>
        </w:r>
        <w:r>
          <w:fldChar w:fldCharType="end"/>
        </w:r>
      </w:hyperlink>
    </w:p>
    <w:p>
      <w:pPr>
        <w:pStyle w:val="TOC1"/>
        <w:tabs>
          <w:tab w:val="right" w:leader="dot" w:pos="8306"/>
        </w:tabs>
      </w:pPr>
      <w:hyperlink w:anchor="_Toc24545" w:history="1">
        <w:r>
          <w:rPr>
            <w:rFonts w:ascii="仿宋" w:eastAsia="仿宋" w:hAnsi="仿宋" w:cs="仿宋" w:hint="eastAsia"/>
            <w:lang w:eastAsia="zh-CN"/>
          </w:rPr>
          <w:t>十三、营销与推广策略</w:t>
        </w:r>
        <w:r>
          <w:tab/>
        </w:r>
        <w:r>
          <w:fldChar w:fldCharType="begin"/>
        </w:r>
        <w:r>
          <w:instrText xml:space="preserve"> PAGEREF _Toc24545 \h </w:instrText>
        </w:r>
        <w:r>
          <w:fldChar w:fldCharType="separate"/>
        </w:r>
        <w:r>
          <w:t>60</w:t>
        </w:r>
        <w:r>
          <w:fldChar w:fldCharType="end"/>
        </w:r>
      </w:hyperlink>
    </w:p>
    <w:p>
      <w:pPr>
        <w:pStyle w:val="TOC2"/>
        <w:tabs>
          <w:tab w:val="right" w:leader="dot" w:pos="8306"/>
        </w:tabs>
      </w:pPr>
      <w:hyperlink w:anchor="_Toc12017" w:history="1">
        <w:r>
          <w:rPr>
            <w:rFonts w:ascii="仿宋" w:eastAsia="仿宋" w:hAnsi="仿宋" w:cs="仿宋" w:hint="eastAsia"/>
            <w:lang w:eastAsia="zh-CN"/>
          </w:rPr>
          <w:t>(一)、产品/服务定位与特点</w:t>
        </w:r>
        <w:r>
          <w:tab/>
        </w:r>
        <w:r>
          <w:fldChar w:fldCharType="begin"/>
        </w:r>
        <w:r>
          <w:instrText xml:space="preserve"> PAGEREF _Toc12017 \h </w:instrText>
        </w:r>
        <w:r>
          <w:fldChar w:fldCharType="separate"/>
        </w:r>
        <w:r>
          <w:t>60</w:t>
        </w:r>
        <w:r>
          <w:fldChar w:fldCharType="end"/>
        </w:r>
      </w:hyperlink>
    </w:p>
    <w:p>
      <w:pPr>
        <w:pStyle w:val="TOC2"/>
        <w:tabs>
          <w:tab w:val="right" w:leader="dot" w:pos="8306"/>
        </w:tabs>
      </w:pPr>
      <w:hyperlink w:anchor="_Toc21544" w:history="1">
        <w:r>
          <w:rPr>
            <w:rFonts w:ascii="仿宋" w:eastAsia="仿宋" w:hAnsi="仿宋" w:cs="仿宋" w:hint="eastAsia"/>
            <w:lang w:eastAsia="zh-CN"/>
          </w:rPr>
          <w:t>(二)、市场定位与竞争分析</w:t>
        </w:r>
        <w:r>
          <w:tab/>
        </w:r>
        <w:r>
          <w:fldChar w:fldCharType="begin"/>
        </w:r>
        <w:r>
          <w:instrText xml:space="preserve"> PAGEREF _Toc21544 \h </w:instrText>
        </w:r>
        <w:r>
          <w:fldChar w:fldCharType="separate"/>
        </w:r>
        <w:r>
          <w:t>61</w:t>
        </w:r>
        <w:r>
          <w:fldChar w:fldCharType="end"/>
        </w:r>
      </w:hyperlink>
    </w:p>
    <w:p>
      <w:pPr>
        <w:pStyle w:val="TOC2"/>
        <w:tabs>
          <w:tab w:val="right" w:leader="dot" w:pos="8306"/>
        </w:tabs>
      </w:pPr>
      <w:hyperlink w:anchor="_Toc8385" w:history="1">
        <w:r>
          <w:rPr>
            <w:rFonts w:ascii="仿宋" w:eastAsia="仿宋" w:hAnsi="仿宋" w:cs="仿宋" w:hint="eastAsia"/>
            <w:lang w:eastAsia="zh-CN"/>
          </w:rPr>
          <w:t>(三)、营销渠道与策略</w:t>
        </w:r>
        <w:r>
          <w:tab/>
        </w:r>
        <w:r>
          <w:fldChar w:fldCharType="begin"/>
        </w:r>
        <w:r>
          <w:instrText xml:space="preserve"> PAGEREF _Toc8385 \h </w:instrText>
        </w:r>
        <w:r>
          <w:fldChar w:fldCharType="separate"/>
        </w:r>
        <w:r>
          <w:t>62</w:t>
        </w:r>
        <w:r>
          <w:fldChar w:fldCharType="end"/>
        </w:r>
      </w:hyperlink>
    </w:p>
    <w:p>
      <w:pPr>
        <w:pStyle w:val="TOC2"/>
        <w:tabs>
          <w:tab w:val="right" w:leader="dot" w:pos="8306"/>
        </w:tabs>
      </w:pPr>
      <w:hyperlink w:anchor="_Toc27628" w:history="1">
        <w:r>
          <w:rPr>
            <w:rFonts w:ascii="仿宋" w:eastAsia="仿宋" w:hAnsi="仿宋" w:cs="仿宋" w:hint="eastAsia"/>
            <w:lang w:eastAsia="zh-CN"/>
          </w:rPr>
          <w:t>(四)、推广与宣传活动</w:t>
        </w:r>
        <w:r>
          <w:tab/>
        </w:r>
        <w:r>
          <w:fldChar w:fldCharType="begin"/>
        </w:r>
        <w:r>
          <w:instrText xml:space="preserve"> PAGEREF _Toc27628 \h </w:instrText>
        </w:r>
        <w:r>
          <w:fldChar w:fldCharType="separate"/>
        </w:r>
        <w:r>
          <w:t>63</w:t>
        </w:r>
        <w:r>
          <w:fldChar w:fldCharType="end"/>
        </w:r>
      </w:hyperlink>
    </w:p>
    <w:p>
      <w:pPr>
        <w:pStyle w:val="TOC1"/>
        <w:tabs>
          <w:tab w:val="right" w:leader="dot" w:pos="8306"/>
        </w:tabs>
      </w:pPr>
      <w:hyperlink w:anchor="_Toc1655" w:history="1">
        <w:r>
          <w:rPr>
            <w:rFonts w:ascii="仿宋" w:eastAsia="仿宋" w:hAnsi="仿宋" w:cs="仿宋" w:hint="eastAsia"/>
            <w:lang w:eastAsia="zh-CN"/>
          </w:rPr>
          <w:t>十四、啫喱膏项目实施保障措施</w:t>
        </w:r>
        <w:r>
          <w:tab/>
        </w:r>
        <w:r>
          <w:fldChar w:fldCharType="begin"/>
        </w:r>
        <w:r>
          <w:instrText xml:space="preserve"> PAGEREF _Toc1655 \h </w:instrText>
        </w:r>
        <w:r>
          <w:fldChar w:fldCharType="separate"/>
        </w:r>
        <w:r>
          <w:t>69</w:t>
        </w:r>
        <w:r>
          <w:fldChar w:fldCharType="end"/>
        </w:r>
      </w:hyperlink>
    </w:p>
    <w:p>
      <w:pPr>
        <w:pStyle w:val="TOC2"/>
        <w:tabs>
          <w:tab w:val="right" w:leader="dot" w:pos="8306"/>
        </w:tabs>
      </w:pPr>
      <w:hyperlink w:anchor="_Toc21988" w:history="1">
        <w:r>
          <w:rPr>
            <w:rFonts w:ascii="仿宋" w:eastAsia="仿宋" w:hAnsi="仿宋" w:cs="仿宋" w:hint="eastAsia"/>
            <w:lang w:eastAsia="zh-CN"/>
          </w:rPr>
          <w:t>(一)、啫喱膏项目实施保障机制</w:t>
        </w:r>
        <w:r>
          <w:tab/>
        </w:r>
        <w:r>
          <w:fldChar w:fldCharType="begin"/>
        </w:r>
        <w:r>
          <w:instrText xml:space="preserve"> PAGEREF _Toc21988 \h </w:instrText>
        </w:r>
        <w:r>
          <w:fldChar w:fldCharType="separate"/>
        </w:r>
        <w:r>
          <w:t>69</w:t>
        </w:r>
        <w:r>
          <w:fldChar w:fldCharType="end"/>
        </w:r>
      </w:hyperlink>
    </w:p>
    <w:p>
      <w:pPr>
        <w:pStyle w:val="TOC2"/>
        <w:tabs>
          <w:tab w:val="right" w:leader="dot" w:pos="8306"/>
        </w:tabs>
      </w:pPr>
      <w:hyperlink w:anchor="_Toc4321" w:history="1">
        <w:r>
          <w:rPr>
            <w:rFonts w:ascii="仿宋" w:eastAsia="仿宋" w:hAnsi="仿宋" w:cs="仿宋" w:hint="eastAsia"/>
            <w:lang w:eastAsia="zh-CN"/>
          </w:rPr>
          <w:t>(二)、啫喱膏项目法律合规要求</w:t>
        </w:r>
        <w:r>
          <w:tab/>
        </w:r>
        <w:r>
          <w:fldChar w:fldCharType="begin"/>
        </w:r>
        <w:r>
          <w:instrText xml:space="preserve"> PAGEREF _Toc4321 \h </w:instrText>
        </w:r>
        <w:r>
          <w:fldChar w:fldCharType="separate"/>
        </w:r>
        <w:r>
          <w:t>72</w:t>
        </w:r>
        <w:r>
          <w:fldChar w:fldCharType="end"/>
        </w:r>
      </w:hyperlink>
    </w:p>
    <w:p>
      <w:pPr>
        <w:pStyle w:val="TOC2"/>
        <w:tabs>
          <w:tab w:val="right" w:leader="dot" w:pos="8306"/>
        </w:tabs>
      </w:pPr>
      <w:hyperlink w:anchor="_Toc4303" w:history="1">
        <w:r>
          <w:rPr>
            <w:rFonts w:ascii="仿宋" w:eastAsia="仿宋" w:hAnsi="仿宋" w:cs="仿宋" w:hint="eastAsia"/>
            <w:lang w:eastAsia="zh-CN"/>
          </w:rPr>
          <w:t>(三)、啫喱膏项目合同管理与法律事务</w:t>
        </w:r>
        <w:r>
          <w:tab/>
        </w:r>
        <w:r>
          <w:fldChar w:fldCharType="begin"/>
        </w:r>
        <w:r>
          <w:instrText xml:space="preserve"> PAGEREF _Toc4303 \h </w:instrText>
        </w:r>
        <w:r>
          <w:fldChar w:fldCharType="separate"/>
        </w:r>
        <w:r>
          <w:t>76</w:t>
        </w:r>
        <w:r>
          <w:fldChar w:fldCharType="end"/>
        </w:r>
      </w:hyperlink>
    </w:p>
    <w:p>
      <w:pPr>
        <w:pStyle w:val="TOC2"/>
        <w:tabs>
          <w:tab w:val="right" w:leader="dot" w:pos="8306"/>
        </w:tabs>
      </w:pPr>
      <w:hyperlink w:anchor="_Toc14403" w:history="1">
        <w:r>
          <w:rPr>
            <w:rFonts w:ascii="仿宋" w:eastAsia="仿宋" w:hAnsi="仿宋" w:cs="仿宋" w:hint="eastAsia"/>
            <w:lang w:eastAsia="zh-CN"/>
          </w:rPr>
          <w:t>(四)、啫喱膏项目知识产权保护策略</w:t>
        </w:r>
        <w:r>
          <w:tab/>
        </w:r>
        <w:r>
          <w:fldChar w:fldCharType="begin"/>
        </w:r>
        <w:r>
          <w:instrText xml:space="preserve"> PAGEREF _Toc14403 \h </w:instrText>
        </w:r>
        <w:r>
          <w:fldChar w:fldCharType="separate"/>
        </w:r>
        <w:r>
          <w:t>82</w:t>
        </w:r>
        <w:r>
          <w:fldChar w:fldCharType="end"/>
        </w:r>
      </w:hyperlink>
    </w:p>
    <w:p>
      <w:pPr>
        <w:pStyle w:val="TOC1"/>
        <w:tabs>
          <w:tab w:val="right" w:leader="dot" w:pos="8306"/>
        </w:tabs>
      </w:pPr>
      <w:hyperlink w:anchor="_Toc24155" w:history="1">
        <w:r>
          <w:rPr>
            <w:rFonts w:ascii="仿宋" w:eastAsia="仿宋" w:hAnsi="仿宋" w:cs="仿宋" w:hint="eastAsia"/>
            <w:lang w:eastAsia="zh-CN"/>
          </w:rPr>
          <w:t>十五、啫喱膏项目变更管理</w:t>
        </w:r>
        <w:r>
          <w:tab/>
        </w:r>
        <w:r>
          <w:fldChar w:fldCharType="begin"/>
        </w:r>
        <w:r>
          <w:instrText xml:space="preserve"> PAGEREF _Toc24155 \h </w:instrText>
        </w:r>
        <w:r>
          <w:fldChar w:fldCharType="separate"/>
        </w:r>
        <w:r>
          <w:t>85</w:t>
        </w:r>
        <w:r>
          <w:fldChar w:fldCharType="end"/>
        </w:r>
      </w:hyperlink>
    </w:p>
    <w:p>
      <w:pPr>
        <w:pStyle w:val="TOC2"/>
        <w:tabs>
          <w:tab w:val="right" w:leader="dot" w:pos="8306"/>
        </w:tabs>
      </w:pPr>
      <w:hyperlink w:anchor="_Toc8233" w:history="1">
        <w:r>
          <w:rPr>
            <w:rFonts w:ascii="仿宋" w:eastAsia="仿宋" w:hAnsi="仿宋" w:cs="仿宋" w:hint="eastAsia"/>
            <w:lang w:eastAsia="zh-CN"/>
          </w:rPr>
          <w:t>(一)、变更申请与评估</w:t>
        </w:r>
        <w:r>
          <w:tab/>
        </w:r>
        <w:r>
          <w:fldChar w:fldCharType="begin"/>
        </w:r>
        <w:r>
          <w:instrText xml:space="preserve"> PAGEREF _Toc8233 \h </w:instrText>
        </w:r>
        <w:r>
          <w:fldChar w:fldCharType="separate"/>
        </w:r>
        <w:r>
          <w:t>85</w:t>
        </w:r>
        <w:r>
          <w:fldChar w:fldCharType="end"/>
        </w:r>
      </w:hyperlink>
    </w:p>
    <w:p>
      <w:pPr>
        <w:pStyle w:val="TOC2"/>
        <w:tabs>
          <w:tab w:val="right" w:leader="dot" w:pos="8306"/>
        </w:tabs>
      </w:pPr>
      <w:hyperlink w:anchor="_Toc25136" w:history="1">
        <w:r>
          <w:rPr>
            <w:rFonts w:ascii="仿宋" w:eastAsia="仿宋" w:hAnsi="仿宋" w:cs="仿宋" w:hint="eastAsia"/>
            <w:lang w:eastAsia="zh-CN"/>
          </w:rPr>
          <w:t>(二)、变更实施与控制</w:t>
        </w:r>
        <w:r>
          <w:tab/>
        </w:r>
        <w:r>
          <w:fldChar w:fldCharType="begin"/>
        </w:r>
        <w:r>
          <w:instrText xml:space="preserve"> PAGEREF _Toc25136 \h </w:instrText>
        </w:r>
        <w:r>
          <w:fldChar w:fldCharType="separate"/>
        </w:r>
        <w:r>
          <w:t>85</w:t>
        </w:r>
        <w:r>
          <w:fldChar w:fldCharType="end"/>
        </w:r>
      </w:hyperlink>
    </w:p>
    <w:p>
      <w:pPr>
        <w:pStyle w:val="TOC1"/>
        <w:tabs>
          <w:tab w:val="right" w:leader="dot" w:pos="8306"/>
        </w:tabs>
      </w:pPr>
      <w:hyperlink w:anchor="_Toc23225" w:history="1">
        <w:r>
          <w:rPr>
            <w:rFonts w:ascii="仿宋" w:eastAsia="仿宋" w:hAnsi="仿宋" w:cs="仿宋" w:hint="eastAsia"/>
            <w:lang w:eastAsia="zh-CN"/>
          </w:rPr>
          <w:t>十六、啫喱膏项目实施时间节点</w:t>
        </w:r>
        <w:r>
          <w:tab/>
        </w:r>
        <w:r>
          <w:fldChar w:fldCharType="begin"/>
        </w:r>
        <w:r>
          <w:instrText xml:space="preserve"> PAGEREF _Toc23225 \h </w:instrText>
        </w:r>
        <w:r>
          <w:fldChar w:fldCharType="separate"/>
        </w:r>
        <w:r>
          <w:t>86</w:t>
        </w:r>
        <w:r>
          <w:fldChar w:fldCharType="end"/>
        </w:r>
      </w:hyperlink>
    </w:p>
    <w:p>
      <w:pPr>
        <w:pStyle w:val="TOC2"/>
        <w:tabs>
          <w:tab w:val="right" w:leader="dot" w:pos="8306"/>
        </w:tabs>
      </w:pPr>
      <w:hyperlink w:anchor="_Toc30322" w:history="1">
        <w:r>
          <w:rPr>
            <w:rFonts w:ascii="仿宋" w:eastAsia="仿宋" w:hAnsi="仿宋" w:cs="仿宋" w:hint="eastAsia"/>
            <w:lang w:eastAsia="zh-CN"/>
          </w:rPr>
          <w:t>(一)、啫喱膏项目启动阶段时间节点</w:t>
        </w:r>
        <w:r>
          <w:tab/>
        </w:r>
        <w:r>
          <w:fldChar w:fldCharType="begin"/>
        </w:r>
        <w:r>
          <w:instrText xml:space="preserve"> PAGEREF _Toc30322 \h </w:instrText>
        </w:r>
        <w:r>
          <w:fldChar w:fldCharType="separate"/>
        </w:r>
        <w:r>
          <w:t>86</w:t>
        </w:r>
        <w:r>
          <w:fldChar w:fldCharType="end"/>
        </w:r>
      </w:hyperlink>
    </w:p>
    <w:p>
      <w:pPr>
        <w:pStyle w:val="TOC2"/>
        <w:tabs>
          <w:tab w:val="right" w:leader="dot" w:pos="8306"/>
        </w:tabs>
      </w:pPr>
      <w:hyperlink w:anchor="_Toc4026" w:history="1">
        <w:r>
          <w:rPr>
            <w:rFonts w:ascii="仿宋" w:eastAsia="仿宋" w:hAnsi="仿宋" w:cs="仿宋" w:hint="eastAsia"/>
            <w:lang w:eastAsia="zh-CN"/>
          </w:rPr>
          <w:t>(二)、啫喱膏项目执行阶段时间节点</w:t>
        </w:r>
        <w:r>
          <w:tab/>
        </w:r>
        <w:r>
          <w:fldChar w:fldCharType="begin"/>
        </w:r>
        <w:r>
          <w:instrText xml:space="preserve"> PAGEREF _Toc4026 \h </w:instrText>
        </w:r>
        <w:r>
          <w:fldChar w:fldCharType="separate"/>
        </w:r>
        <w:r>
          <w:t>87</w:t>
        </w:r>
        <w:r>
          <w:fldChar w:fldCharType="end"/>
        </w:r>
      </w:hyperlink>
    </w:p>
    <w:p>
      <w:pPr>
        <w:pStyle w:val="TOC2"/>
        <w:tabs>
          <w:tab w:val="right" w:leader="dot" w:pos="8306"/>
        </w:tabs>
      </w:pPr>
      <w:hyperlink w:anchor="_Toc18744" w:history="1">
        <w:r>
          <w:rPr>
            <w:rFonts w:ascii="仿宋" w:eastAsia="仿宋" w:hAnsi="仿宋" w:cs="仿宋" w:hint="eastAsia"/>
            <w:lang w:eastAsia="zh-CN"/>
          </w:rPr>
          <w:t>(三)、啫喱膏项目完成阶段时间节点</w:t>
        </w:r>
        <w:r>
          <w:tab/>
        </w:r>
        <w:r>
          <w:fldChar w:fldCharType="begin"/>
        </w:r>
        <w:r>
          <w:instrText xml:space="preserve"> PAGEREF _Toc18744 \h </w:instrText>
        </w:r>
        <w:r>
          <w:fldChar w:fldCharType="separate"/>
        </w:r>
        <w:r>
          <w:t>88</w:t>
        </w:r>
        <w:r>
          <w:fldChar w:fldCharType="end"/>
        </w:r>
      </w:hyperlink>
    </w:p>
    <w:p>
      <w:pPr>
        <w:pStyle w:val="TOC1"/>
        <w:tabs>
          <w:tab w:val="right" w:leader="dot" w:pos="8306"/>
        </w:tabs>
      </w:pPr>
      <w:hyperlink w:anchor="_Toc27818" w:history="1">
        <w:r>
          <w:rPr>
            <w:rFonts w:ascii="仿宋" w:eastAsia="仿宋" w:hAnsi="仿宋" w:cs="仿宋" w:hint="eastAsia"/>
            <w:lang w:eastAsia="zh-CN"/>
          </w:rPr>
          <w:t>十七、风险识别与分类</w:t>
        </w:r>
        <w:r>
          <w:tab/>
        </w:r>
        <w:r>
          <w:fldChar w:fldCharType="begin"/>
        </w:r>
        <w:r>
          <w:instrText xml:space="preserve"> PAGEREF _Toc27818 \h </w:instrText>
        </w:r>
        <w:r>
          <w:fldChar w:fldCharType="separate"/>
        </w:r>
        <w:r>
          <w:t>89</w:t>
        </w:r>
        <w:r>
          <w:fldChar w:fldCharType="end"/>
        </w:r>
      </w:hyperlink>
    </w:p>
    <w:p>
      <w:pPr>
        <w:pStyle w:val="TOC2"/>
        <w:tabs>
          <w:tab w:val="right" w:leader="dot" w:pos="8306"/>
        </w:tabs>
      </w:pPr>
      <w:hyperlink w:anchor="_Toc12997" w:history="1">
        <w:r>
          <w:rPr>
            <w:rFonts w:ascii="仿宋" w:eastAsia="仿宋" w:hAnsi="仿宋" w:cs="仿宋" w:hint="eastAsia"/>
            <w:lang w:eastAsia="zh-CN"/>
          </w:rPr>
          <w:t>(一)、风险识别</w:t>
        </w:r>
        <w:r>
          <w:tab/>
        </w:r>
        <w:r>
          <w:fldChar w:fldCharType="begin"/>
        </w:r>
        <w:r>
          <w:instrText xml:space="preserve"> PAGEREF _Toc12997 \h </w:instrText>
        </w:r>
        <w:r>
          <w:fldChar w:fldCharType="separate"/>
        </w:r>
        <w:r>
          <w:t>89</w:t>
        </w:r>
        <w:r>
          <w:fldChar w:fldCharType="end"/>
        </w:r>
      </w:hyperlink>
    </w:p>
    <w:p>
      <w:pPr>
        <w:pStyle w:val="TOC2"/>
        <w:tabs>
          <w:tab w:val="right" w:leader="dot" w:pos="8306"/>
        </w:tabs>
      </w:pPr>
      <w:hyperlink w:anchor="_Toc11919" w:history="1">
        <w:r>
          <w:rPr>
            <w:rFonts w:ascii="仿宋" w:eastAsia="仿宋" w:hAnsi="仿宋" w:cs="仿宋" w:hint="eastAsia"/>
            <w:lang w:eastAsia="zh-CN"/>
          </w:rPr>
          <w:t>(二)、风险分类</w:t>
        </w:r>
        <w:r>
          <w:tab/>
        </w:r>
        <w:r>
          <w:fldChar w:fldCharType="begin"/>
        </w:r>
        <w:r>
          <w:instrText xml:space="preserve"> PAGEREF _Toc11919 \h </w:instrText>
        </w:r>
        <w:r>
          <w:fldChar w:fldCharType="separate"/>
        </w:r>
        <w:r>
          <w:t>90</w:t>
        </w:r>
        <w:r>
          <w:fldChar w:fldCharType="end"/>
        </w:r>
      </w:hyperlink>
    </w:p>
    <w:p>
      <w:pPr>
        <w:pStyle w:val="TOC1"/>
        <w:tabs>
          <w:tab w:val="right" w:leader="dot" w:pos="8306"/>
        </w:tabs>
      </w:pPr>
      <w:hyperlink w:anchor="_Toc29324" w:history="1">
        <w:r>
          <w:rPr>
            <w:rFonts w:ascii="仿宋" w:eastAsia="仿宋" w:hAnsi="仿宋" w:cs="仿宋" w:hint="eastAsia"/>
            <w:lang w:eastAsia="zh-CN"/>
          </w:rPr>
          <w:t>十八、供应链管理</w:t>
        </w:r>
        <w:r>
          <w:tab/>
        </w:r>
        <w:r>
          <w:fldChar w:fldCharType="begin"/>
        </w:r>
        <w:r>
          <w:instrText xml:space="preserve"> PAGEREF _Toc29324 \h </w:instrText>
        </w:r>
        <w:r>
          <w:fldChar w:fldCharType="separate"/>
        </w:r>
        <w:r>
          <w:t>92</w:t>
        </w:r>
        <w:r>
          <w:fldChar w:fldCharType="end"/>
        </w:r>
      </w:hyperlink>
    </w:p>
    <w:p>
      <w:pPr>
        <w:pStyle w:val="TOC2"/>
        <w:tabs>
          <w:tab w:val="right" w:leader="dot" w:pos="8306"/>
        </w:tabs>
      </w:pPr>
      <w:hyperlink w:anchor="_Toc23415" w:history="1">
        <w:r>
          <w:rPr>
            <w:rFonts w:ascii="仿宋" w:eastAsia="仿宋" w:hAnsi="仿宋" w:cs="仿宋" w:hint="eastAsia"/>
            <w:lang w:eastAsia="zh-CN"/>
          </w:rPr>
          <w:t>(一)、供应链战略规划</w:t>
        </w:r>
        <w:r>
          <w:tab/>
        </w:r>
        <w:r>
          <w:fldChar w:fldCharType="begin"/>
        </w:r>
        <w:r>
          <w:instrText xml:space="preserve"> PAGEREF _Toc23415 \h </w:instrText>
        </w:r>
        <w:r>
          <w:fldChar w:fldCharType="separate"/>
        </w:r>
        <w:r>
          <w:t>92</w:t>
        </w:r>
        <w:r>
          <w:fldChar w:fldCharType="end"/>
        </w:r>
      </w:hyperlink>
    </w:p>
    <w:p>
      <w:pPr>
        <w:pStyle w:val="TOC2"/>
        <w:tabs>
          <w:tab w:val="right" w:leader="dot" w:pos="8306"/>
        </w:tabs>
      </w:pPr>
      <w:hyperlink w:anchor="_Toc12607" w:history="1">
        <w:r>
          <w:rPr>
            <w:rFonts w:ascii="仿宋" w:eastAsia="仿宋" w:hAnsi="仿宋" w:cs="仿宋" w:hint="eastAsia"/>
            <w:lang w:eastAsia="zh-CN"/>
          </w:rPr>
          <w:t>(二)、供应商选择与合作</w:t>
        </w:r>
        <w:r>
          <w:tab/>
        </w:r>
        <w:r>
          <w:fldChar w:fldCharType="begin"/>
        </w:r>
        <w:r>
          <w:instrText xml:space="preserve"> PAGEREF _Toc12607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475" w:history="1">
        <w:r>
          <w:rPr>
            <w:rFonts w:ascii="仿宋" w:eastAsia="仿宋" w:hAnsi="仿宋" w:cs="仿宋" w:hint="eastAsia"/>
            <w:lang w:eastAsia="zh-CN"/>
          </w:rPr>
          <w:t>(三)、物流与库存管理</w:t>
        </w:r>
        <w:r>
          <w:tab/>
        </w:r>
        <w:r>
          <w:fldChar w:fldCharType="begin"/>
        </w:r>
        <w:r>
          <w:instrText xml:space="preserve"> PAGEREF _Toc12475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66"/>
      <w:r>
        <w:rPr>
          <w:rFonts w:ascii="仿宋" w:eastAsia="仿宋" w:hAnsi="仿宋" w:cs="仿宋" w:hint="eastAsia"/>
          <w:sz w:val="28"/>
          <w:lang w:eastAsia="zh-CN"/>
        </w:rPr>
        <w:t>一、啫喱膏项目概论</w:t>
      </w:r>
      <w:bookmarkEnd w:id="2"/>
    </w:p>
    <w:p>
      <w:pPr>
        <w:pStyle w:val="Heading2"/>
        <w:rPr>
          <w:rFonts w:ascii="仿宋" w:eastAsia="仿宋" w:hAnsi="仿宋" w:cs="仿宋" w:hint="eastAsia"/>
          <w:lang w:eastAsia="zh-CN"/>
        </w:rPr>
      </w:pPr>
      <w:bookmarkStart w:id="3" w:name="_Toc235"/>
      <w:r>
        <w:rPr>
          <w:rFonts w:ascii="仿宋" w:eastAsia="仿宋" w:hAnsi="仿宋" w:cs="仿宋" w:hint="eastAsia"/>
          <w:lang w:eastAsia="zh-CN"/>
        </w:rPr>
        <w:t>(一)、啫喱膏项目概况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起源追溯至对市场的深入洞察。市场的不断演变与变革为啫喱膏项目提供了难得的机遇。当前市场存在的需求缺口和变革的大环境共同构成了啫喱膏项目的背景。这个啫喱膏项目旨在充分利用市场机遇，填补行业中尚未满足的需求，为客户提供全新的解决方案。市场的变革和需求的增长使得这个啫喱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啫喱膏项目名称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正式命名为啫喱膏。这个名称不仅仅是一个标识，更代表了啫喱膏项目的核心理念和愿景。它蕴含着啫喱膏项目所要解决问题的关键字，具有强烈的表达和辨识度，为啫喱膏项目树立了鲜明的品牌形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1.3 啫喱膏项目目标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核心目标是提供一种全新、高效的解决方案，满足客户日益增长的需求。啫喱膏项目追求的不仅仅是满足市场需求，更是在市场中获得卓越的竞争优势。通过不断提升产品或服务的质量和创新水平，啫喱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啫喱膏项目范围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全面涵盖了产品研发、制造、市场推广和售后服务，确保从产品设计到最终用户体验的全方位关注。这一全面的啫喱膏项目范围是为了确保啫喱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啫喱膏项目时间表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啫喱膏项目计划在未来18个月内完成，包括研发、测试、市场试点和正式推出等不同阶段。这个时间表的合理设计是为了确保啫喱膏项目各个阶段的顺利推进，以便按时交付高质量的成果。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啫喱膏项目预算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啫喱膏项目总预算估算为XX百万美元，主要分配在研发、市场推广、人员培训和运营等方面。这一充足的预算为啫喱膏项目提供了充足的资源，确保啫喱膏项目在各个方面都能取得优异的表现。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啫喱膏项目风险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啫喱膏项目可能面临的风险包括市场接受度低、技术难题、竞争激烈等。啫喱膏项目团队已经制定了相应的风险应对计划，通过前瞻性的风险管理，确保啫喱膏项目在面对不确定性时能够迅速做出应对。</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1.8 啫喱膏项目团队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啫喱膏项目汇聚了一支经验丰富、多领域专业素养的核心团队，确保啫喱膏项目在各个方面都能拥有高水平的执行力。团队的协同作战是啫喱膏项目成功的关键因素之一。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啫喱膏项目背景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啫喱膏项目的背景根植于市场对更高效、创新产品的渴望，同时也受到科技发展对行业格局的深刻改变的影响。这为啫喱膏项目提供了广阔的发展空间和市场需求。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啫喱膏项目现状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截至目前，啫喱膏项目已完成市场调研和技术验证，取得了初步的成功。这为啫喱膏项目在未来的发展奠定了坚实的基础，为更远大的目标打下了坚实的基石。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9877"/>
      <w:r>
        <w:rPr>
          <w:rFonts w:ascii="仿宋" w:eastAsia="仿宋" w:hAnsi="仿宋" w:cs="仿宋" w:hint="eastAsia"/>
          <w:sz w:val="28"/>
          <w:lang w:eastAsia="zh-CN"/>
        </w:rPr>
        <w:t>(二)、啫喱膏项目目标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keyword》啫喱膏项目首要业务目标是在市场中占据有利地位，实现产品/服务的成功推广和销售。通过不断提升产品质量、创新性，啫喱膏项目追求成为行业中的领导者，赢得更多客户的青睐。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在科技迅速发展的时代，啫喱膏项目着眼于技术创新。通过持续的研发和技术升级，啫喱膏项目旨在推出更具创新性的产品或服务，以满足市场对新鲜、先进解决方案的需求。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为了建立可持续的客户关系，啫喱膏项目设定了客户满意度目标。通过提供卓越的产品质量和优质的客户服务，啫喱膏项目追求赢得客户的信任和忠诚度，确保他们的满意度达到行业领先水平。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啫喱膏项目注重社会责任和可持续发展。通过实施环保、社会责任啫喱膏项目，啫喱膏项目致力于在经济发展的同时保护环境，促进社会公平，实现可持续经营。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啫喱膏项目的团队是实现目标的核心驱动力。因此，啫喱膏项目设定了团队发展目标，包括提升团队成员的专业技能、培养领导力，以及搭建协同高效的团队工作氛围。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81"/>
      <w:r>
        <w:rPr>
          <w:rFonts w:ascii="仿宋" w:eastAsia="仿宋" w:hAnsi="仿宋" w:cs="仿宋" w:hint="eastAsia"/>
          <w:sz w:val="28"/>
          <w:lang w:eastAsia="zh-CN"/>
        </w:rPr>
        <w:t>(三)、啫喱膏项目提出的理由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啫喱膏项目提出的理由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提出源于对市场机遇的深刻洞察。当前市场中存在的需求缺口和行业发展趋势表明，有巨大的商业机会等待被开发。通过准确捕捉市场机遇，啫喱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理念基于对技术创新的信仰。通过持续的研发和技术投入，啫喱膏项目有望推出更具创新性的产品或服务。在科技飞速发展的当下，啫喱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提出是为了增强企业的行业竞争力。通过提升产品或服务的质量和独特性，啫喱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响应了消费者需求的变化。随着社会和科技的不断发展，消费者对产品和服务的需求也在发生变化。通过深入了解并及时回应消费者的新需求，啫喱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啫喱膏项目的提出是企业战略发展规划的一部分。在面对日益激烈的市场竞争和不断变化的商业环境中，啫喱膏项目作为企业战略的一环，旨在为企业开辟新的增长领域，巩固企业在行业中的地位。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啫喱膏项目的提出不仅仅是基于商业考量，还注重社会责任。通过推出环保、社会责任等方面的啫喱膏项目，啫喱膏企业可以在社会中树立积极形象，为社会做出积极贡献，实现经济效益和社会效益的双赢。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啫喱膏项目的提出反映了对利益相关者期望的关注。包括客户、员工、投资者等利益相关者在企业发展中都有着各自的期望，啫喱膏项目力求在满足这些期望的同时，取得更大的共赢。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1972"/>
      <w:r>
        <w:rPr>
          <w:rFonts w:ascii="仿宋" w:eastAsia="仿宋" w:hAnsi="仿宋" w:cs="仿宋" w:hint="eastAsia"/>
          <w:sz w:val="28"/>
          <w:lang w:eastAsia="zh-CN"/>
        </w:rPr>
        <w:t>(四)、啫喱膏项目意义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在实施啫喱膏项目的过程中，我们不仅仅是在追逐商业成功，更是为企业和社会的多个层面创造了深远的意义。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首要意义在于提升企业的市场竞争力。通过持续的创新和对产品质量的高标准要求，啫喱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啫喱膏项目的推进将促使行业技术水平的提升。通过引入先进技术和创新性解决方案，啫喱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在社会层面，啫喱膏项目不仅创造了大量就业机会，提高了就业水平，还注重社会责任和环保。通过参与社会公益事业和推动环保啫喱膏项目，啫喱膏项目为社会贡献了一份力量，体现了企业对社会的积极回馈。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综合而言，啫喱膏项目意义重大，不仅推动了企业的发展，也为行业和社会的进步贡献了积极力量。这是一个全面而深刻的影响，将在未来产生可持续的正面效应。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094"/>
      <w:r>
        <w:rPr>
          <w:rFonts w:ascii="仿宋" w:eastAsia="仿宋" w:hAnsi="仿宋" w:cs="仿宋" w:hint="eastAsia"/>
          <w:sz w:val="28"/>
          <w:lang w:eastAsia="zh-CN"/>
        </w:rPr>
        <w:t>(五)、啫喱膏项目背景</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在当今迅猛发展的商业环境中，啫喱膏项目的动因根植于对多方面因素的审慎考量。这个啫喱膏项目的提出并非孤立的决策，而是对企业所处背景深入思考的产物。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市场的不断演变是啫喱膏项目背后的首要原因。科技的迅速发展和全球市场的快速变化使得企业必须灵活应对。啫喱膏项目应运而生，旨在通过创新性的解决方案迎合市场的多变需求，赢得竞争中的先机。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竞争的激烈程度也是啫喱膏项目背景中不可忽视的一环。企业需要在激烈竞争中脱颖而出，为此，啫喱膏项目致力于打破常规，提供独特的价值主张，以吸引客户并确保市场份额的增长。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技术的迅速发展为企业带来了机遇与挑战。作为啫喱膏项目启动的背景之一，对新兴技术的应用将有助于提升企业的技术水平，使其在不断演进的商业环境中保持竞争优势。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此外，社会对企业责任的期望也在逐渐升高。啫喱膏项目充分融入了社会责任的理念，通过可持续经营和社会公益啫喱膏项目，企图为社会贡献一份力量，在商业成功的同时关注社会价值。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49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172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啫喱膏项目的技术管理特点体现在其创新导向。通过引入最先进的技术趋势和解决方案，啫喱膏项目致力于提升科技含量、提高质量和效率水平。这意味着我们将采用最新的工具和方法，确保啫喱膏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啫喱膏项目技术管理的显著特征。通过整合不同领域的技术资源，我们实现了跨学科的协同工作。这有助于优化技术架构，提高整体效能。此外，整合性策略还促进了不同技术团队之间的紧密沟通和高效合作，确保啫喱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啫喱膏项目所采用的技术。通过不断优化技术方案，啫喱膏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啫喱膏项目团队将在啫喱膏项目初期识别可能的技术风险，并采取相应的预防和应对措施。通过建立健全的风险评估机制，啫喱膏项目能够在实施过程中及时发现并解决潜在的技术问题，保障啫喱膏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通过这些独特的技术管理特点，我们确信在啫喱膏项目中，技术将成为啫喱膏项目成功的有力支持。这一深度剖析揭示了技术管理在啫喱膏项目实施中的关键作用，为啫喱膏项目的技术基础奠定了坚实的基础。</w:t>
      </w:r>
    </w:p>
    <w:p>
      <w:pPr>
        <w:pStyle w:val="Heading2"/>
        <w:ind w:firstLine="560" w:firstLineChars="200"/>
        <w:rPr>
          <w:rFonts w:ascii="仿宋" w:eastAsia="仿宋" w:hAnsi="仿宋" w:cs="仿宋" w:hint="eastAsia"/>
          <w:sz w:val="28"/>
          <w:lang w:eastAsia="zh-CN"/>
        </w:rPr>
      </w:pPr>
      <w:bookmarkStart w:id="10" w:name="_Toc30861"/>
      <w:r>
        <w:rPr>
          <w:rFonts w:ascii="仿宋" w:eastAsia="仿宋" w:hAnsi="仿宋" w:cs="仿宋" w:hint="eastAsia"/>
          <w:sz w:val="28"/>
          <w:lang w:eastAsia="zh-CN"/>
        </w:rPr>
        <w:t>(二)、啫喱膏项目工艺技术设计方案</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啫喱膏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啫喱膏项目将严格按照相关行业规范要求进行组织。通过有效控制产品质量，啫喱膏项目将致力于为顾客提供优质的啫喱膏项目产品和良好的服务。这体现了啫喱膏项目对于生产活动合规性和质量标准的高度重视，为啫喱膏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啫喱膏项目注重生态效益和清洁生产原则。啫喱膏项目建设将紧密结合地方特色经济发展，与社会经济发展规划和区域环境保护规划方案相协调一致。通过与当地区域自然生态系统的结合，啫喱膏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啫喱膏项目产品具有多样化的客户需求和个性化的特点。因此，啫喱膏项目产品规格品种多样，且单批生产数量较小。为满足这一特点，啫喱膏项目承办单位将建设先进的柔性制造生产线。通过广泛应用柔性制造技术，啫喱膏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啫喱膏项目采用的技术具有较高的技术含量和自动化水平，处于国内先进水平。这一技术选用不仅体现了对生产效率、质量和环境友好性的高标准要求，同时为啫喱膏项目的可持续发展奠定了坚实的基础。</w:t>
      </w:r>
    </w:p>
    <w:p>
      <w:pPr>
        <w:pStyle w:val="Heading2"/>
        <w:ind w:firstLine="560" w:firstLineChars="200"/>
        <w:rPr>
          <w:rFonts w:ascii="仿宋" w:eastAsia="仿宋" w:hAnsi="仿宋" w:cs="仿宋" w:hint="eastAsia"/>
          <w:sz w:val="28"/>
          <w:lang w:eastAsia="zh-CN"/>
        </w:rPr>
      </w:pPr>
      <w:bookmarkStart w:id="11" w:name="_Toc2901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为确保啫喱膏项目的高效生产和技术实施，我们制定了一套精心设计的设备选型方案，以满足啫喱膏项目生产、质量和环保的要求。该方案的主要特点如下：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啫喱膏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针对啫喱膏项目产品的多样性和小批量生产的特点，我们将建设柔性制造生产线。通过在设备选型中考虑柔性制造技术，可以灵活应对不同产品规格和生产需求，实现生产线的高度灵活性和适应性。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3"/>
      <w:r>
        <w:rPr>
          <w:rFonts w:ascii="仿宋" w:eastAsia="仿宋" w:hAnsi="仿宋" w:cs="仿宋" w:hint="eastAsia"/>
          <w:sz w:val="28"/>
          <w:lang w:eastAsia="zh-CN"/>
        </w:rPr>
        <w:t>三、啫喱膏项目选址可行性分析</w:t>
      </w:r>
      <w:bookmarkEnd w:id="12"/>
    </w:p>
    <w:p>
      <w:pPr>
        <w:pStyle w:val="Heading2"/>
        <w:rPr>
          <w:rFonts w:ascii="仿宋" w:eastAsia="仿宋" w:hAnsi="仿宋" w:cs="仿宋" w:hint="eastAsia"/>
          <w:lang w:eastAsia="zh-CN"/>
        </w:rPr>
      </w:pPr>
      <w:bookmarkStart w:id="13" w:name="_Toc14606"/>
      <w:r>
        <w:rPr>
          <w:rFonts w:ascii="仿宋" w:eastAsia="仿宋" w:hAnsi="仿宋" w:cs="仿宋" w:hint="eastAsia"/>
          <w:lang w:eastAsia="zh-CN"/>
        </w:rPr>
        <w:t>(一)、啫喱膏项目选址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该啫喱膏项目选址位于XX省XX市XX区XXX街道</w:t>
      </w:r>
    </w:p>
    <w:p>
      <w:pPr>
        <w:pStyle w:val="Heading2"/>
        <w:ind w:firstLine="560" w:firstLineChars="200"/>
        <w:rPr>
          <w:rFonts w:ascii="仿宋" w:eastAsia="仿宋" w:hAnsi="仿宋" w:cs="仿宋" w:hint="eastAsia"/>
          <w:sz w:val="28"/>
          <w:lang w:eastAsia="zh-CN"/>
        </w:rPr>
      </w:pPr>
      <w:bookmarkStart w:id="14" w:name="_Toc1093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啫喱膏项目的征地面积将根据啫喱膏项目的实际规模和需求进行精确规划。具体面积XXX平方米，旨在确保啫喱膏项目不仅能够满足当前的发展需求，还能够预留空间以适应未来的扩展。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净用地面积是在征地面积基础上去除不可利用面积后的实际可开发用地。具体面积XXX平方米，考虑到环保、交通、安全等多方面因素，以确保啫喱膏项目在整体利用效率上达到最优。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啫喱膏项目计划建设的建筑总规模具体面积XXX平方米。这一规模的确定综合考虑了啫喱膏项目的性质、规模，以及城市规划的相关要求，确保建筑布局与周边环境协调一致。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绿地率是啫喱膏项目用地中被规划为绿地的比例。具体面积XXX平方米，旨在通过合理规划绿地，改善啫喱膏项目周边环境，提升居民生活质量，并符合城市整体绿化规划。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容积率是用地上可以建设的建筑总体积与用地面积之比。具体面积XXX，通过合理的容积率规划，确保啫喱膏项目建筑规模与周边环境和谐共生。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确保啫喱膏项目选址与当地城市规划相一致，具体面积XXX平方米。通过与城市规划部门深入沟通，确保啫喱膏项目不仅符合城市的整体发展方向，还能够融入城市的发展布局，为城市的长远发展贡献力量。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充分了解并确保啫喱膏项目选址符合当地产业政策，具体面积XXX平方米。这包括啫喱膏项目对当地经济的促进作用，以及对相关产业的带动效应，确保啫喱膏项目与地方政府的产业政策保持一致，促进共赢合作。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用地总体要求必须符合环保和可持续发展的原则，具体面积XXX平方米。通过采用绿色建筑设计、节能减排等措施，确保啫喱膏项目在建设和运营过程中对环境的影响最小化，达到可持续发展的要求。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确保啫喱膏项目选址具备必要的公共设施配套，具体面积XXX平方米。这包括交通便利性、教育、医疗等基础设施，以提高居民生活品质，使得啫喱膏项目选址更具吸引力。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考虑用地总体要求对当地社会稳定性的影响，具体面积XXX平方米。通过深入了解当地社区反馈，确保啫喱膏项目的选址和建设过程对当地社会和谐稳定产生积极作用。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啫喱膏项目选址不仅符合法规和规划，还在实际操作中具有可行性。这一全面规划将为啫喱膏项目的成功实施提供坚实的基础，确保啫喱膏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349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啫喱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啫喱膏项目的设备规划和空间设计中，我们将采取灵活设备布局的措施。设备布局将根据实际需求进行灵活设计，避免不必要的浪费。通过合理规划设备摆放位置，我们将提高设备的利用率，减少设备间距，以确保啫喱膏项目的生产效率和能源利用效率得到最大程度的提升。同时，我们将引入多功能空间设计理念，使得建筑内部空间具备多种功能。这样的设计能够减少不同功能区域之间的空间浪费，进而提高整体空间利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https://d.book118.com/155300312113011100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啫喱膏项目规划设计纲要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F0457"/>
    <w:rsid w:val="19FF04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30031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2024-01-07T21:58:00Z</dcterms:created>
  <dcterms:modified xsi:type="dcterms:W3CDTF">2024-01-07T21:59:04Z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55557AF2A3804641A12A49CAFF98E8E2_11</vt:lpwstr>
  </property>
  <property fmtid="{D5CDD505-2E9C-101B-9397-08002B2CF9AE}" pid="3" name="KSOProductBuildVer">
    <vt:lpwstr>2052-12.1.0.16120</vt:lpwstr>
  </property>
</Properties>
</file>