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药物缓释材料项目建设总纲及方案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67" w:history="1">
        <w:r>
          <w:rPr>
            <w:rFonts w:ascii="仿宋" w:eastAsia="仿宋" w:hAnsi="仿宋" w:cs="仿宋" w:hint="eastAsia"/>
            <w:lang w:eastAsia="zh-CN"/>
          </w:rPr>
          <w:t>序言</w:t>
        </w:r>
        <w:r>
          <w:tab/>
        </w:r>
        <w:r>
          <w:fldChar w:fldCharType="begin"/>
        </w:r>
        <w:r>
          <w:instrText xml:space="preserve"> PAGEREF _Toc20567 \h </w:instrText>
        </w:r>
        <w:r>
          <w:fldChar w:fldCharType="separate"/>
        </w:r>
        <w:r>
          <w:t>3</w:t>
        </w:r>
        <w:r>
          <w:fldChar w:fldCharType="end"/>
        </w:r>
      </w:hyperlink>
    </w:p>
    <w:p>
      <w:pPr>
        <w:pStyle w:val="TOC1"/>
        <w:tabs>
          <w:tab w:val="right" w:leader="dot" w:pos="8306"/>
        </w:tabs>
      </w:pPr>
      <w:hyperlink w:anchor="_Toc814" w:history="1">
        <w:r>
          <w:rPr>
            <w:rFonts w:ascii="仿宋" w:eastAsia="仿宋" w:hAnsi="仿宋" w:cs="仿宋" w:hint="eastAsia"/>
            <w:lang w:eastAsia="zh-CN"/>
          </w:rPr>
          <w:t>一、项目监理与质量保证</w:t>
        </w:r>
        <w:r>
          <w:tab/>
        </w:r>
        <w:r>
          <w:fldChar w:fldCharType="begin"/>
        </w:r>
        <w:r>
          <w:instrText xml:space="preserve"> PAGEREF _Toc814 \h </w:instrText>
        </w:r>
        <w:r>
          <w:fldChar w:fldCharType="separate"/>
        </w:r>
        <w:r>
          <w:t>3</w:t>
        </w:r>
        <w:r>
          <w:fldChar w:fldCharType="end"/>
        </w:r>
      </w:hyperlink>
    </w:p>
    <w:p>
      <w:pPr>
        <w:pStyle w:val="TOC2"/>
        <w:tabs>
          <w:tab w:val="right" w:leader="dot" w:pos="8306"/>
        </w:tabs>
      </w:pPr>
      <w:hyperlink w:anchor="_Toc5493" w:history="1">
        <w:r>
          <w:rPr>
            <w:rFonts w:ascii="仿宋" w:eastAsia="仿宋" w:hAnsi="仿宋" w:cs="仿宋" w:hint="eastAsia"/>
            <w:lang w:eastAsia="zh-CN"/>
          </w:rPr>
          <w:t>(一)、监理体系构建</w:t>
        </w:r>
        <w:r>
          <w:tab/>
        </w:r>
        <w:r>
          <w:fldChar w:fldCharType="begin"/>
        </w:r>
        <w:r>
          <w:instrText xml:space="preserve"> PAGEREF _Toc5493 \h </w:instrText>
        </w:r>
        <w:r>
          <w:fldChar w:fldCharType="separate"/>
        </w:r>
        <w:r>
          <w:t>3</w:t>
        </w:r>
        <w:r>
          <w:fldChar w:fldCharType="end"/>
        </w:r>
      </w:hyperlink>
    </w:p>
    <w:p>
      <w:pPr>
        <w:pStyle w:val="TOC2"/>
        <w:tabs>
          <w:tab w:val="right" w:leader="dot" w:pos="8306"/>
        </w:tabs>
      </w:pPr>
      <w:hyperlink w:anchor="_Toc5673" w:history="1">
        <w:r>
          <w:rPr>
            <w:rFonts w:ascii="仿宋" w:eastAsia="仿宋" w:hAnsi="仿宋" w:cs="仿宋" w:hint="eastAsia"/>
            <w:lang w:eastAsia="zh-CN"/>
          </w:rPr>
          <w:t>(二)、质量保证体系实施</w:t>
        </w:r>
        <w:r>
          <w:tab/>
        </w:r>
        <w:r>
          <w:fldChar w:fldCharType="begin"/>
        </w:r>
        <w:r>
          <w:instrText xml:space="preserve"> PAGEREF _Toc5673 \h </w:instrText>
        </w:r>
        <w:r>
          <w:fldChar w:fldCharType="separate"/>
        </w:r>
        <w:r>
          <w:t>4</w:t>
        </w:r>
        <w:r>
          <w:fldChar w:fldCharType="end"/>
        </w:r>
      </w:hyperlink>
    </w:p>
    <w:p>
      <w:pPr>
        <w:pStyle w:val="TOC2"/>
        <w:tabs>
          <w:tab w:val="right" w:leader="dot" w:pos="8306"/>
        </w:tabs>
      </w:pPr>
      <w:hyperlink w:anchor="_Toc1444" w:history="1">
        <w:r>
          <w:rPr>
            <w:rFonts w:ascii="仿宋" w:eastAsia="仿宋" w:hAnsi="仿宋" w:cs="仿宋" w:hint="eastAsia"/>
            <w:lang w:eastAsia="zh-CN"/>
          </w:rPr>
          <w:t>(三)、监理与质量控制流程</w:t>
        </w:r>
        <w:r>
          <w:tab/>
        </w:r>
        <w:r>
          <w:fldChar w:fldCharType="begin"/>
        </w:r>
        <w:r>
          <w:instrText xml:space="preserve"> PAGEREF _Toc1444 \h </w:instrText>
        </w:r>
        <w:r>
          <w:fldChar w:fldCharType="separate"/>
        </w:r>
        <w:r>
          <w:t>4</w:t>
        </w:r>
        <w:r>
          <w:fldChar w:fldCharType="end"/>
        </w:r>
      </w:hyperlink>
    </w:p>
    <w:p>
      <w:pPr>
        <w:pStyle w:val="TOC1"/>
        <w:tabs>
          <w:tab w:val="right" w:leader="dot" w:pos="8306"/>
        </w:tabs>
      </w:pPr>
      <w:hyperlink w:anchor="_Toc23005" w:history="1">
        <w:r>
          <w:rPr>
            <w:rFonts w:ascii="仿宋" w:eastAsia="仿宋" w:hAnsi="仿宋" w:cs="仿宋" w:hint="eastAsia"/>
            <w:lang w:eastAsia="zh-CN"/>
          </w:rPr>
          <w:t>二、社会影响分析</w:t>
        </w:r>
        <w:r>
          <w:tab/>
        </w:r>
        <w:r>
          <w:fldChar w:fldCharType="begin"/>
        </w:r>
        <w:r>
          <w:instrText xml:space="preserve"> PAGEREF _Toc23005 \h </w:instrText>
        </w:r>
        <w:r>
          <w:fldChar w:fldCharType="separate"/>
        </w:r>
        <w:r>
          <w:t>5</w:t>
        </w:r>
        <w:r>
          <w:fldChar w:fldCharType="end"/>
        </w:r>
      </w:hyperlink>
    </w:p>
    <w:p>
      <w:pPr>
        <w:pStyle w:val="TOC2"/>
        <w:tabs>
          <w:tab w:val="right" w:leader="dot" w:pos="8306"/>
        </w:tabs>
      </w:pPr>
      <w:hyperlink w:anchor="_Toc20196" w:history="1">
        <w:r>
          <w:rPr>
            <w:rFonts w:ascii="仿宋" w:eastAsia="仿宋" w:hAnsi="仿宋" w:cs="仿宋" w:hint="eastAsia"/>
            <w:lang w:eastAsia="zh-CN"/>
          </w:rPr>
          <w:t>(一)、社会影响效果分析</w:t>
        </w:r>
        <w:r>
          <w:tab/>
        </w:r>
        <w:r>
          <w:fldChar w:fldCharType="begin"/>
        </w:r>
        <w:r>
          <w:instrText xml:space="preserve"> PAGEREF _Toc20196 \h </w:instrText>
        </w:r>
        <w:r>
          <w:fldChar w:fldCharType="separate"/>
        </w:r>
        <w:r>
          <w:t>5</w:t>
        </w:r>
        <w:r>
          <w:fldChar w:fldCharType="end"/>
        </w:r>
      </w:hyperlink>
    </w:p>
    <w:p>
      <w:pPr>
        <w:pStyle w:val="TOC2"/>
        <w:tabs>
          <w:tab w:val="right" w:leader="dot" w:pos="8306"/>
        </w:tabs>
      </w:pPr>
      <w:hyperlink w:anchor="_Toc19887" w:history="1">
        <w:r>
          <w:rPr>
            <w:rFonts w:ascii="仿宋" w:eastAsia="仿宋" w:hAnsi="仿宋" w:cs="仿宋" w:hint="eastAsia"/>
            <w:lang w:eastAsia="zh-CN"/>
          </w:rPr>
          <w:t>(二)、社会适应性分析</w:t>
        </w:r>
        <w:r>
          <w:tab/>
        </w:r>
        <w:r>
          <w:fldChar w:fldCharType="begin"/>
        </w:r>
        <w:r>
          <w:instrText xml:space="preserve"> PAGEREF _Toc19887 \h </w:instrText>
        </w:r>
        <w:r>
          <w:fldChar w:fldCharType="separate"/>
        </w:r>
        <w:r>
          <w:t>7</w:t>
        </w:r>
        <w:r>
          <w:fldChar w:fldCharType="end"/>
        </w:r>
      </w:hyperlink>
    </w:p>
    <w:p>
      <w:pPr>
        <w:pStyle w:val="TOC2"/>
        <w:tabs>
          <w:tab w:val="right" w:leader="dot" w:pos="8306"/>
        </w:tabs>
      </w:pPr>
      <w:hyperlink w:anchor="_Toc24285" w:history="1">
        <w:r>
          <w:rPr>
            <w:rFonts w:ascii="仿宋" w:eastAsia="仿宋" w:hAnsi="仿宋" w:cs="仿宋" w:hint="eastAsia"/>
            <w:lang w:eastAsia="zh-CN"/>
          </w:rPr>
          <w:t>(三)、社会风险及对策分析</w:t>
        </w:r>
        <w:r>
          <w:tab/>
        </w:r>
        <w:r>
          <w:fldChar w:fldCharType="begin"/>
        </w:r>
        <w:r>
          <w:instrText xml:space="preserve"> PAGEREF _Toc24285 \h </w:instrText>
        </w:r>
        <w:r>
          <w:fldChar w:fldCharType="separate"/>
        </w:r>
        <w:r>
          <w:t>9</w:t>
        </w:r>
        <w:r>
          <w:fldChar w:fldCharType="end"/>
        </w:r>
      </w:hyperlink>
    </w:p>
    <w:p>
      <w:pPr>
        <w:pStyle w:val="TOC1"/>
        <w:tabs>
          <w:tab w:val="right" w:leader="dot" w:pos="8306"/>
        </w:tabs>
      </w:pPr>
      <w:hyperlink w:anchor="_Toc19730" w:history="1">
        <w:r>
          <w:rPr>
            <w:rFonts w:ascii="仿宋" w:eastAsia="仿宋" w:hAnsi="仿宋" w:cs="仿宋" w:hint="eastAsia"/>
            <w:lang w:eastAsia="zh-CN"/>
          </w:rPr>
          <w:t>三、财务管理与成本控制</w:t>
        </w:r>
        <w:r>
          <w:tab/>
        </w:r>
        <w:r>
          <w:fldChar w:fldCharType="begin"/>
        </w:r>
        <w:r>
          <w:instrText xml:space="preserve"> PAGEREF _Toc19730 \h </w:instrText>
        </w:r>
        <w:r>
          <w:fldChar w:fldCharType="separate"/>
        </w:r>
        <w:r>
          <w:t>12</w:t>
        </w:r>
        <w:r>
          <w:fldChar w:fldCharType="end"/>
        </w:r>
      </w:hyperlink>
    </w:p>
    <w:p>
      <w:pPr>
        <w:pStyle w:val="TOC2"/>
        <w:tabs>
          <w:tab w:val="right" w:leader="dot" w:pos="8306"/>
        </w:tabs>
      </w:pPr>
      <w:hyperlink w:anchor="_Toc32228" w:history="1">
        <w:r>
          <w:rPr>
            <w:rFonts w:ascii="仿宋" w:eastAsia="仿宋" w:hAnsi="仿宋" w:cs="仿宋" w:hint="eastAsia"/>
            <w:lang w:eastAsia="zh-CN"/>
          </w:rPr>
          <w:t>(一)、财务管理体系建设</w:t>
        </w:r>
        <w:r>
          <w:tab/>
        </w:r>
        <w:r>
          <w:fldChar w:fldCharType="begin"/>
        </w:r>
        <w:r>
          <w:instrText xml:space="preserve"> PAGEREF _Toc32228 \h </w:instrText>
        </w:r>
        <w:r>
          <w:fldChar w:fldCharType="separate"/>
        </w:r>
        <w:r>
          <w:t>12</w:t>
        </w:r>
        <w:r>
          <w:fldChar w:fldCharType="end"/>
        </w:r>
      </w:hyperlink>
    </w:p>
    <w:p>
      <w:pPr>
        <w:pStyle w:val="TOC2"/>
        <w:tabs>
          <w:tab w:val="right" w:leader="dot" w:pos="8306"/>
        </w:tabs>
      </w:pPr>
      <w:hyperlink w:anchor="_Toc5905" w:history="1">
        <w:r>
          <w:rPr>
            <w:rFonts w:ascii="仿宋" w:eastAsia="仿宋" w:hAnsi="仿宋" w:cs="仿宋" w:hint="eastAsia"/>
            <w:lang w:eastAsia="zh-CN"/>
          </w:rPr>
          <w:t>(二)、成本控制措施</w:t>
        </w:r>
        <w:r>
          <w:tab/>
        </w:r>
        <w:r>
          <w:fldChar w:fldCharType="begin"/>
        </w:r>
        <w:r>
          <w:instrText xml:space="preserve"> PAGEREF _Toc5905 \h </w:instrText>
        </w:r>
        <w:r>
          <w:fldChar w:fldCharType="separate"/>
        </w:r>
        <w:r>
          <w:t>14</w:t>
        </w:r>
        <w:r>
          <w:fldChar w:fldCharType="end"/>
        </w:r>
      </w:hyperlink>
    </w:p>
    <w:p>
      <w:pPr>
        <w:pStyle w:val="TOC1"/>
        <w:tabs>
          <w:tab w:val="right" w:leader="dot" w:pos="8306"/>
        </w:tabs>
      </w:pPr>
      <w:hyperlink w:anchor="_Toc11982" w:history="1">
        <w:r>
          <w:rPr>
            <w:rFonts w:ascii="仿宋" w:eastAsia="仿宋" w:hAnsi="仿宋" w:cs="仿宋" w:hint="eastAsia"/>
            <w:lang w:eastAsia="zh-CN"/>
          </w:rPr>
          <w:t>四、背景、必要性分析</w:t>
        </w:r>
        <w:r>
          <w:tab/>
        </w:r>
        <w:r>
          <w:fldChar w:fldCharType="begin"/>
        </w:r>
        <w:r>
          <w:instrText xml:space="preserve"> PAGEREF _Toc11982 \h </w:instrText>
        </w:r>
        <w:r>
          <w:fldChar w:fldCharType="separate"/>
        </w:r>
        <w:r>
          <w:t>15</w:t>
        </w:r>
        <w:r>
          <w:fldChar w:fldCharType="end"/>
        </w:r>
      </w:hyperlink>
    </w:p>
    <w:p>
      <w:pPr>
        <w:pStyle w:val="TOC2"/>
        <w:tabs>
          <w:tab w:val="right" w:leader="dot" w:pos="8306"/>
        </w:tabs>
      </w:pPr>
      <w:hyperlink w:anchor="_Toc19259" w:history="1">
        <w:r>
          <w:rPr>
            <w:rFonts w:ascii="仿宋" w:eastAsia="仿宋" w:hAnsi="仿宋" w:cs="仿宋" w:hint="eastAsia"/>
            <w:lang w:eastAsia="zh-CN"/>
          </w:rPr>
          <w:t>(一)、项目建设背景</w:t>
        </w:r>
        <w:r>
          <w:tab/>
        </w:r>
        <w:r>
          <w:fldChar w:fldCharType="begin"/>
        </w:r>
        <w:r>
          <w:instrText xml:space="preserve"> PAGEREF _Toc19259 \h </w:instrText>
        </w:r>
        <w:r>
          <w:fldChar w:fldCharType="separate"/>
        </w:r>
        <w:r>
          <w:t>15</w:t>
        </w:r>
        <w:r>
          <w:fldChar w:fldCharType="end"/>
        </w:r>
      </w:hyperlink>
    </w:p>
    <w:p>
      <w:pPr>
        <w:pStyle w:val="TOC2"/>
        <w:tabs>
          <w:tab w:val="right" w:leader="dot" w:pos="8306"/>
        </w:tabs>
      </w:pPr>
      <w:hyperlink w:anchor="_Toc25276" w:history="1">
        <w:r>
          <w:rPr>
            <w:rFonts w:ascii="仿宋" w:eastAsia="仿宋" w:hAnsi="仿宋" w:cs="仿宋" w:hint="eastAsia"/>
            <w:lang w:eastAsia="zh-CN"/>
          </w:rPr>
          <w:t>(二)、必要性分析</w:t>
        </w:r>
        <w:r>
          <w:tab/>
        </w:r>
        <w:r>
          <w:fldChar w:fldCharType="begin"/>
        </w:r>
        <w:r>
          <w:instrText xml:space="preserve"> PAGEREF _Toc25276 \h </w:instrText>
        </w:r>
        <w:r>
          <w:fldChar w:fldCharType="separate"/>
        </w:r>
        <w:r>
          <w:t>16</w:t>
        </w:r>
        <w:r>
          <w:fldChar w:fldCharType="end"/>
        </w:r>
      </w:hyperlink>
    </w:p>
    <w:p>
      <w:pPr>
        <w:pStyle w:val="TOC2"/>
        <w:tabs>
          <w:tab w:val="right" w:leader="dot" w:pos="8306"/>
        </w:tabs>
      </w:pPr>
      <w:hyperlink w:anchor="_Toc20171" w:history="1">
        <w:r>
          <w:rPr>
            <w:rFonts w:ascii="仿宋" w:eastAsia="仿宋" w:hAnsi="仿宋" w:cs="仿宋" w:hint="eastAsia"/>
            <w:lang w:eastAsia="zh-CN"/>
          </w:rPr>
          <w:t>(三)、项目建设有利条件</w:t>
        </w:r>
        <w:r>
          <w:tab/>
        </w:r>
        <w:r>
          <w:fldChar w:fldCharType="begin"/>
        </w:r>
        <w:r>
          <w:instrText xml:space="preserve"> PAGEREF _Toc20171 \h </w:instrText>
        </w:r>
        <w:r>
          <w:fldChar w:fldCharType="separate"/>
        </w:r>
        <w:r>
          <w:t>17</w:t>
        </w:r>
        <w:r>
          <w:fldChar w:fldCharType="end"/>
        </w:r>
      </w:hyperlink>
    </w:p>
    <w:p>
      <w:pPr>
        <w:pStyle w:val="TOC1"/>
        <w:tabs>
          <w:tab w:val="right" w:leader="dot" w:pos="8306"/>
        </w:tabs>
      </w:pPr>
      <w:hyperlink w:anchor="_Toc18452" w:history="1">
        <w:r>
          <w:rPr>
            <w:rFonts w:ascii="仿宋" w:eastAsia="仿宋" w:hAnsi="仿宋" w:cs="仿宋" w:hint="eastAsia"/>
            <w:lang w:eastAsia="zh-CN"/>
          </w:rPr>
          <w:t>五、建设风险评估分析</w:t>
        </w:r>
        <w:r>
          <w:tab/>
        </w:r>
        <w:r>
          <w:fldChar w:fldCharType="begin"/>
        </w:r>
        <w:r>
          <w:instrText xml:space="preserve"> PAGEREF _Toc18452 \h </w:instrText>
        </w:r>
        <w:r>
          <w:fldChar w:fldCharType="separate"/>
        </w:r>
        <w:r>
          <w:t>19</w:t>
        </w:r>
        <w:r>
          <w:fldChar w:fldCharType="end"/>
        </w:r>
      </w:hyperlink>
    </w:p>
    <w:p>
      <w:pPr>
        <w:pStyle w:val="TOC2"/>
        <w:tabs>
          <w:tab w:val="right" w:leader="dot" w:pos="8306"/>
        </w:tabs>
      </w:pPr>
      <w:hyperlink w:anchor="_Toc25673" w:history="1">
        <w:r>
          <w:rPr>
            <w:rFonts w:ascii="仿宋" w:eastAsia="仿宋" w:hAnsi="仿宋" w:cs="仿宋" w:hint="eastAsia"/>
            <w:lang w:eastAsia="zh-CN"/>
          </w:rPr>
          <w:t>(一)、政策风险分析</w:t>
        </w:r>
        <w:r>
          <w:tab/>
        </w:r>
        <w:r>
          <w:fldChar w:fldCharType="begin"/>
        </w:r>
        <w:r>
          <w:instrText xml:space="preserve"> PAGEREF _Toc25673 \h </w:instrText>
        </w:r>
        <w:r>
          <w:fldChar w:fldCharType="separate"/>
        </w:r>
        <w:r>
          <w:t>19</w:t>
        </w:r>
        <w:r>
          <w:fldChar w:fldCharType="end"/>
        </w:r>
      </w:hyperlink>
    </w:p>
    <w:p>
      <w:pPr>
        <w:pStyle w:val="TOC2"/>
        <w:tabs>
          <w:tab w:val="right" w:leader="dot" w:pos="8306"/>
        </w:tabs>
      </w:pPr>
      <w:hyperlink w:anchor="_Toc30251" w:history="1">
        <w:r>
          <w:rPr>
            <w:rFonts w:ascii="仿宋" w:eastAsia="仿宋" w:hAnsi="仿宋" w:cs="仿宋" w:hint="eastAsia"/>
            <w:lang w:eastAsia="zh-CN"/>
          </w:rPr>
          <w:t>(二)、社会风险分析</w:t>
        </w:r>
        <w:r>
          <w:tab/>
        </w:r>
        <w:r>
          <w:fldChar w:fldCharType="begin"/>
        </w:r>
        <w:r>
          <w:instrText xml:space="preserve"> PAGEREF _Toc30251 \h </w:instrText>
        </w:r>
        <w:r>
          <w:fldChar w:fldCharType="separate"/>
        </w:r>
        <w:r>
          <w:t>20</w:t>
        </w:r>
        <w:r>
          <w:fldChar w:fldCharType="end"/>
        </w:r>
      </w:hyperlink>
    </w:p>
    <w:p>
      <w:pPr>
        <w:pStyle w:val="TOC2"/>
        <w:tabs>
          <w:tab w:val="right" w:leader="dot" w:pos="8306"/>
        </w:tabs>
      </w:pPr>
      <w:hyperlink w:anchor="_Toc20725" w:history="1">
        <w:r>
          <w:rPr>
            <w:rFonts w:ascii="仿宋" w:eastAsia="仿宋" w:hAnsi="仿宋" w:cs="仿宋" w:hint="eastAsia"/>
            <w:lang w:eastAsia="zh-CN"/>
          </w:rPr>
          <w:t>(三)、市场风险分析</w:t>
        </w:r>
        <w:r>
          <w:tab/>
        </w:r>
        <w:r>
          <w:fldChar w:fldCharType="begin"/>
        </w:r>
        <w:r>
          <w:instrText xml:space="preserve"> PAGEREF _Toc20725 \h </w:instrText>
        </w:r>
        <w:r>
          <w:fldChar w:fldCharType="separate"/>
        </w:r>
        <w:r>
          <w:t>22</w:t>
        </w:r>
        <w:r>
          <w:fldChar w:fldCharType="end"/>
        </w:r>
      </w:hyperlink>
    </w:p>
    <w:p>
      <w:pPr>
        <w:pStyle w:val="TOC2"/>
        <w:tabs>
          <w:tab w:val="right" w:leader="dot" w:pos="8306"/>
        </w:tabs>
      </w:pPr>
      <w:hyperlink w:anchor="_Toc890" w:history="1">
        <w:r>
          <w:rPr>
            <w:rFonts w:ascii="仿宋" w:eastAsia="仿宋" w:hAnsi="仿宋" w:cs="仿宋" w:hint="eastAsia"/>
            <w:lang w:eastAsia="zh-CN"/>
          </w:rPr>
          <w:t>(四)、资金风险分析</w:t>
        </w:r>
        <w:r>
          <w:tab/>
        </w:r>
        <w:r>
          <w:fldChar w:fldCharType="begin"/>
        </w:r>
        <w:r>
          <w:instrText xml:space="preserve"> PAGEREF _Toc890 \h </w:instrText>
        </w:r>
        <w:r>
          <w:fldChar w:fldCharType="separate"/>
        </w:r>
        <w:r>
          <w:t>22</w:t>
        </w:r>
        <w:r>
          <w:fldChar w:fldCharType="end"/>
        </w:r>
      </w:hyperlink>
    </w:p>
    <w:p>
      <w:pPr>
        <w:pStyle w:val="TOC2"/>
        <w:tabs>
          <w:tab w:val="right" w:leader="dot" w:pos="8306"/>
        </w:tabs>
      </w:pPr>
      <w:hyperlink w:anchor="_Toc1716" w:history="1">
        <w:r>
          <w:rPr>
            <w:rFonts w:ascii="仿宋" w:eastAsia="仿宋" w:hAnsi="仿宋" w:cs="仿宋" w:hint="eastAsia"/>
            <w:lang w:eastAsia="zh-CN"/>
          </w:rPr>
          <w:t>(五)、技术风险分析</w:t>
        </w:r>
        <w:r>
          <w:tab/>
        </w:r>
        <w:r>
          <w:fldChar w:fldCharType="begin"/>
        </w:r>
        <w:r>
          <w:instrText xml:space="preserve"> PAGEREF _Toc1716 \h </w:instrText>
        </w:r>
        <w:r>
          <w:fldChar w:fldCharType="separate"/>
        </w:r>
        <w:r>
          <w:t>24</w:t>
        </w:r>
        <w:r>
          <w:fldChar w:fldCharType="end"/>
        </w:r>
      </w:hyperlink>
    </w:p>
    <w:p>
      <w:pPr>
        <w:pStyle w:val="TOC2"/>
        <w:tabs>
          <w:tab w:val="right" w:leader="dot" w:pos="8306"/>
        </w:tabs>
      </w:pPr>
      <w:hyperlink w:anchor="_Toc16983" w:history="1">
        <w:r>
          <w:rPr>
            <w:rFonts w:ascii="仿宋" w:eastAsia="仿宋" w:hAnsi="仿宋" w:cs="仿宋" w:hint="eastAsia"/>
            <w:lang w:eastAsia="zh-CN"/>
          </w:rPr>
          <w:t>(六)、财务风险分析</w:t>
        </w:r>
        <w:r>
          <w:tab/>
        </w:r>
        <w:r>
          <w:fldChar w:fldCharType="begin"/>
        </w:r>
        <w:r>
          <w:instrText xml:space="preserve"> PAGEREF _Toc16983 \h </w:instrText>
        </w:r>
        <w:r>
          <w:fldChar w:fldCharType="separate"/>
        </w:r>
        <w:r>
          <w:t>25</w:t>
        </w:r>
        <w:r>
          <w:fldChar w:fldCharType="end"/>
        </w:r>
      </w:hyperlink>
    </w:p>
    <w:p>
      <w:pPr>
        <w:pStyle w:val="TOC2"/>
        <w:tabs>
          <w:tab w:val="right" w:leader="dot" w:pos="8306"/>
        </w:tabs>
      </w:pPr>
      <w:hyperlink w:anchor="_Toc15975" w:history="1">
        <w:r>
          <w:rPr>
            <w:rFonts w:ascii="仿宋" w:eastAsia="仿宋" w:hAnsi="仿宋" w:cs="仿宋" w:hint="eastAsia"/>
            <w:lang w:eastAsia="zh-CN"/>
          </w:rPr>
          <w:t>(七)、管理风险分析</w:t>
        </w:r>
        <w:r>
          <w:tab/>
        </w:r>
        <w:r>
          <w:fldChar w:fldCharType="begin"/>
        </w:r>
        <w:r>
          <w:instrText xml:space="preserve"> PAGEREF _Toc15975 \h </w:instrText>
        </w:r>
        <w:r>
          <w:fldChar w:fldCharType="separate"/>
        </w:r>
        <w:r>
          <w:t>27</w:t>
        </w:r>
        <w:r>
          <w:fldChar w:fldCharType="end"/>
        </w:r>
      </w:hyperlink>
    </w:p>
    <w:p>
      <w:pPr>
        <w:pStyle w:val="TOC2"/>
        <w:tabs>
          <w:tab w:val="right" w:leader="dot" w:pos="8306"/>
        </w:tabs>
      </w:pPr>
      <w:hyperlink w:anchor="_Toc130" w:history="1">
        <w:r>
          <w:rPr>
            <w:rFonts w:ascii="仿宋" w:eastAsia="仿宋" w:hAnsi="仿宋" w:cs="仿宋" w:hint="eastAsia"/>
            <w:lang w:eastAsia="zh-CN"/>
          </w:rPr>
          <w:t>(八)、其它风险分析</w:t>
        </w:r>
        <w:r>
          <w:tab/>
        </w:r>
        <w:r>
          <w:fldChar w:fldCharType="begin"/>
        </w:r>
        <w:r>
          <w:instrText xml:space="preserve"> PAGEREF _Toc130 \h </w:instrText>
        </w:r>
        <w:r>
          <w:fldChar w:fldCharType="separate"/>
        </w:r>
        <w:r>
          <w:t>28</w:t>
        </w:r>
        <w:r>
          <w:fldChar w:fldCharType="end"/>
        </w:r>
      </w:hyperlink>
    </w:p>
    <w:p>
      <w:pPr>
        <w:pStyle w:val="TOC2"/>
        <w:tabs>
          <w:tab w:val="right" w:leader="dot" w:pos="8306"/>
        </w:tabs>
      </w:pPr>
      <w:hyperlink w:anchor="_Toc3520" w:history="1">
        <w:r>
          <w:rPr>
            <w:rFonts w:ascii="仿宋" w:eastAsia="仿宋" w:hAnsi="仿宋" w:cs="仿宋" w:hint="eastAsia"/>
            <w:lang w:eastAsia="zh-CN"/>
          </w:rPr>
          <w:t>(九)、社会影响评估</w:t>
        </w:r>
        <w:r>
          <w:tab/>
        </w:r>
        <w:r>
          <w:fldChar w:fldCharType="begin"/>
        </w:r>
        <w:r>
          <w:instrText xml:space="preserve"> PAGEREF _Toc3520 \h </w:instrText>
        </w:r>
        <w:r>
          <w:fldChar w:fldCharType="separate"/>
        </w:r>
        <w:r>
          <w:t>29</w:t>
        </w:r>
        <w:r>
          <w:fldChar w:fldCharType="end"/>
        </w:r>
      </w:hyperlink>
    </w:p>
    <w:p>
      <w:pPr>
        <w:pStyle w:val="TOC1"/>
        <w:tabs>
          <w:tab w:val="right" w:leader="dot" w:pos="8306"/>
        </w:tabs>
      </w:pPr>
      <w:hyperlink w:anchor="_Toc18438" w:history="1">
        <w:r>
          <w:rPr>
            <w:rFonts w:ascii="仿宋" w:eastAsia="仿宋" w:hAnsi="仿宋" w:cs="仿宋" w:hint="eastAsia"/>
            <w:lang w:eastAsia="zh-CN"/>
          </w:rPr>
          <w:t>六、经济影响分析</w:t>
        </w:r>
        <w:r>
          <w:tab/>
        </w:r>
        <w:r>
          <w:fldChar w:fldCharType="begin"/>
        </w:r>
        <w:r>
          <w:instrText xml:space="preserve"> PAGEREF _Toc18438 \h </w:instrText>
        </w:r>
        <w:r>
          <w:fldChar w:fldCharType="separate"/>
        </w:r>
        <w:r>
          <w:t>31</w:t>
        </w:r>
        <w:r>
          <w:fldChar w:fldCharType="end"/>
        </w:r>
      </w:hyperlink>
    </w:p>
    <w:p>
      <w:pPr>
        <w:pStyle w:val="TOC2"/>
        <w:tabs>
          <w:tab w:val="right" w:leader="dot" w:pos="8306"/>
        </w:tabs>
      </w:pPr>
      <w:hyperlink w:anchor="_Toc7456" w:history="1">
        <w:r>
          <w:rPr>
            <w:rFonts w:ascii="仿宋" w:eastAsia="仿宋" w:hAnsi="仿宋" w:cs="仿宋" w:hint="eastAsia"/>
            <w:lang w:eastAsia="zh-CN"/>
          </w:rPr>
          <w:t>(一)、经济费用效益或费用效果分析</w:t>
        </w:r>
        <w:r>
          <w:tab/>
        </w:r>
        <w:r>
          <w:fldChar w:fldCharType="begin"/>
        </w:r>
        <w:r>
          <w:instrText xml:space="preserve"> PAGEREF _Toc7456 \h </w:instrText>
        </w:r>
        <w:r>
          <w:fldChar w:fldCharType="separate"/>
        </w:r>
        <w:r>
          <w:t>31</w:t>
        </w:r>
        <w:r>
          <w:fldChar w:fldCharType="end"/>
        </w:r>
      </w:hyperlink>
    </w:p>
    <w:p>
      <w:pPr>
        <w:pStyle w:val="TOC2"/>
        <w:tabs>
          <w:tab w:val="right" w:leader="dot" w:pos="8306"/>
        </w:tabs>
      </w:pPr>
      <w:hyperlink w:anchor="_Toc21569" w:history="1">
        <w:r>
          <w:rPr>
            <w:rFonts w:ascii="仿宋" w:eastAsia="仿宋" w:hAnsi="仿宋" w:cs="仿宋" w:hint="eastAsia"/>
            <w:lang w:eastAsia="zh-CN"/>
          </w:rPr>
          <w:t>(二)、行业影响分析</w:t>
        </w:r>
        <w:r>
          <w:tab/>
        </w:r>
        <w:r>
          <w:fldChar w:fldCharType="begin"/>
        </w:r>
        <w:r>
          <w:instrText xml:space="preserve"> PAGEREF _Toc21569 \h </w:instrText>
        </w:r>
        <w:r>
          <w:fldChar w:fldCharType="separate"/>
        </w:r>
        <w:r>
          <w:t>34</w:t>
        </w:r>
        <w:r>
          <w:fldChar w:fldCharType="end"/>
        </w:r>
      </w:hyperlink>
    </w:p>
    <w:p>
      <w:pPr>
        <w:pStyle w:val="TOC2"/>
        <w:tabs>
          <w:tab w:val="right" w:leader="dot" w:pos="8306"/>
        </w:tabs>
      </w:pPr>
      <w:hyperlink w:anchor="_Toc1280" w:history="1">
        <w:r>
          <w:rPr>
            <w:rFonts w:ascii="仿宋" w:eastAsia="仿宋" w:hAnsi="仿宋" w:cs="仿宋" w:hint="eastAsia"/>
            <w:lang w:eastAsia="zh-CN"/>
          </w:rPr>
          <w:t>(三)、区域经济影响分析</w:t>
        </w:r>
        <w:r>
          <w:tab/>
        </w:r>
        <w:r>
          <w:fldChar w:fldCharType="begin"/>
        </w:r>
        <w:r>
          <w:instrText xml:space="preserve"> PAGEREF _Toc1280 \h </w:instrText>
        </w:r>
        <w:r>
          <w:fldChar w:fldCharType="separate"/>
        </w:r>
        <w:r>
          <w:t>35</w:t>
        </w:r>
        <w:r>
          <w:fldChar w:fldCharType="end"/>
        </w:r>
      </w:hyperlink>
    </w:p>
    <w:p>
      <w:pPr>
        <w:pStyle w:val="TOC2"/>
        <w:tabs>
          <w:tab w:val="right" w:leader="dot" w:pos="8306"/>
        </w:tabs>
      </w:pPr>
      <w:hyperlink w:anchor="_Toc17424" w:history="1">
        <w:r>
          <w:rPr>
            <w:rFonts w:ascii="仿宋" w:eastAsia="仿宋" w:hAnsi="仿宋" w:cs="仿宋" w:hint="eastAsia"/>
            <w:lang w:eastAsia="zh-CN"/>
          </w:rPr>
          <w:t>(四)、宏观经济影响分析</w:t>
        </w:r>
        <w:r>
          <w:tab/>
        </w:r>
        <w:r>
          <w:fldChar w:fldCharType="begin"/>
        </w:r>
        <w:r>
          <w:instrText xml:space="preserve"> PAGEREF _Toc17424 \h </w:instrText>
        </w:r>
        <w:r>
          <w:fldChar w:fldCharType="separate"/>
        </w:r>
        <w:r>
          <w:t>36</w:t>
        </w:r>
        <w:r>
          <w:fldChar w:fldCharType="end"/>
        </w:r>
      </w:hyperlink>
    </w:p>
    <w:p>
      <w:pPr>
        <w:pStyle w:val="TOC1"/>
        <w:tabs>
          <w:tab w:val="right" w:leader="dot" w:pos="8306"/>
        </w:tabs>
      </w:pPr>
      <w:hyperlink w:anchor="_Toc22505" w:history="1">
        <w:r>
          <w:rPr>
            <w:rFonts w:ascii="仿宋" w:eastAsia="仿宋" w:hAnsi="仿宋" w:cs="仿宋" w:hint="eastAsia"/>
            <w:lang w:eastAsia="zh-CN"/>
          </w:rPr>
          <w:t>七、项目进度计划</w:t>
        </w:r>
        <w:r>
          <w:tab/>
        </w:r>
        <w:r>
          <w:fldChar w:fldCharType="begin"/>
        </w:r>
        <w:r>
          <w:instrText xml:space="preserve"> PAGEREF _Toc22505 \h </w:instrText>
        </w:r>
        <w:r>
          <w:fldChar w:fldCharType="separate"/>
        </w:r>
        <w:r>
          <w:t>38</w:t>
        </w:r>
        <w:r>
          <w:fldChar w:fldCharType="end"/>
        </w:r>
      </w:hyperlink>
    </w:p>
    <w:p>
      <w:pPr>
        <w:pStyle w:val="TOC2"/>
        <w:tabs>
          <w:tab w:val="right" w:leader="dot" w:pos="8306"/>
        </w:tabs>
      </w:pPr>
      <w:hyperlink w:anchor="_Toc6768" w:history="1">
        <w:r>
          <w:rPr>
            <w:rFonts w:ascii="仿宋" w:eastAsia="仿宋" w:hAnsi="仿宋" w:cs="仿宋" w:hint="eastAsia"/>
            <w:lang w:eastAsia="zh-CN"/>
          </w:rPr>
          <w:t>(一)、建设周期</w:t>
        </w:r>
        <w:r>
          <w:tab/>
        </w:r>
        <w:r>
          <w:fldChar w:fldCharType="begin"/>
        </w:r>
        <w:r>
          <w:instrText xml:space="preserve"> PAGEREF _Toc6768 \h </w:instrText>
        </w:r>
        <w:r>
          <w:fldChar w:fldCharType="separate"/>
        </w:r>
        <w:r>
          <w:t>38</w:t>
        </w:r>
        <w:r>
          <w:fldChar w:fldCharType="end"/>
        </w:r>
      </w:hyperlink>
    </w:p>
    <w:p>
      <w:pPr>
        <w:pStyle w:val="TOC2"/>
        <w:tabs>
          <w:tab w:val="right" w:leader="dot" w:pos="8306"/>
        </w:tabs>
      </w:pPr>
      <w:hyperlink w:anchor="_Toc17688" w:history="1">
        <w:r>
          <w:rPr>
            <w:rFonts w:ascii="仿宋" w:eastAsia="仿宋" w:hAnsi="仿宋" w:cs="仿宋" w:hint="eastAsia"/>
            <w:lang w:eastAsia="zh-CN"/>
          </w:rPr>
          <w:t>(二)、建设进度</w:t>
        </w:r>
        <w:r>
          <w:tab/>
        </w:r>
        <w:r>
          <w:fldChar w:fldCharType="begin"/>
        </w:r>
        <w:r>
          <w:instrText xml:space="preserve"> PAGEREF _Toc17688 \h </w:instrText>
        </w:r>
        <w:r>
          <w:fldChar w:fldCharType="separate"/>
        </w:r>
        <w:r>
          <w:t>38</w:t>
        </w:r>
        <w:r>
          <w:fldChar w:fldCharType="end"/>
        </w:r>
      </w:hyperlink>
    </w:p>
    <w:p>
      <w:pPr>
        <w:pStyle w:val="TOC2"/>
        <w:tabs>
          <w:tab w:val="right" w:leader="dot" w:pos="8306"/>
        </w:tabs>
      </w:pPr>
      <w:hyperlink w:anchor="_Toc26901" w:history="1">
        <w:r>
          <w:rPr>
            <w:rFonts w:ascii="仿宋" w:eastAsia="仿宋" w:hAnsi="仿宋" w:cs="仿宋" w:hint="eastAsia"/>
            <w:lang w:eastAsia="zh-CN"/>
          </w:rPr>
          <w:t>(三)、进度安排注意事项</w:t>
        </w:r>
        <w:r>
          <w:tab/>
        </w:r>
        <w:r>
          <w:fldChar w:fldCharType="begin"/>
        </w:r>
        <w:r>
          <w:instrText xml:space="preserve"> PAGEREF _Toc26901 \h </w:instrText>
        </w:r>
        <w:r>
          <w:fldChar w:fldCharType="separate"/>
        </w:r>
        <w:r>
          <w:t>39</w:t>
        </w:r>
        <w:r>
          <w:fldChar w:fldCharType="end"/>
        </w:r>
      </w:hyperlink>
    </w:p>
    <w:p>
      <w:pPr>
        <w:pStyle w:val="TOC2"/>
        <w:tabs>
          <w:tab w:val="right" w:leader="dot" w:pos="8306"/>
        </w:tabs>
      </w:pPr>
      <w:hyperlink w:anchor="_Toc24885" w:history="1">
        <w:r>
          <w:rPr>
            <w:rFonts w:ascii="仿宋" w:eastAsia="仿宋" w:hAnsi="仿宋" w:cs="仿宋" w:hint="eastAsia"/>
            <w:lang w:eastAsia="zh-CN"/>
          </w:rPr>
          <w:t>(四)、人力资源配置</w:t>
        </w:r>
        <w:r>
          <w:tab/>
        </w:r>
        <w:r>
          <w:fldChar w:fldCharType="begin"/>
        </w:r>
        <w:r>
          <w:instrText xml:space="preserve"> PAGEREF _Toc24885 \h </w:instrText>
        </w:r>
        <w:r>
          <w:fldChar w:fldCharType="separate"/>
        </w:r>
        <w:r>
          <w:t>40</w:t>
        </w:r>
        <w:r>
          <w:fldChar w:fldCharType="end"/>
        </w:r>
      </w:hyperlink>
    </w:p>
    <w:p>
      <w:pPr>
        <w:pStyle w:val="TOC2"/>
        <w:tabs>
          <w:tab w:val="right" w:leader="dot" w:pos="8306"/>
        </w:tabs>
      </w:pPr>
      <w:hyperlink w:anchor="_Toc7361" w:history="1">
        <w:r>
          <w:rPr>
            <w:rFonts w:ascii="仿宋" w:eastAsia="仿宋" w:hAnsi="仿宋" w:cs="仿宋" w:hint="eastAsia"/>
            <w:lang w:eastAsia="zh-CN"/>
          </w:rPr>
          <w:t>(五)、员工培训</w:t>
        </w:r>
        <w:r>
          <w:tab/>
        </w:r>
        <w:r>
          <w:fldChar w:fldCharType="begin"/>
        </w:r>
        <w:r>
          <w:instrText xml:space="preserve"> PAGEREF _Toc7361 \h </w:instrText>
        </w:r>
        <w:r>
          <w:fldChar w:fldCharType="separate"/>
        </w:r>
        <w:r>
          <w:t>42</w:t>
        </w:r>
        <w:r>
          <w:fldChar w:fldCharType="end"/>
        </w:r>
      </w:hyperlink>
    </w:p>
    <w:p>
      <w:pPr>
        <w:pStyle w:val="TOC2"/>
        <w:tabs>
          <w:tab w:val="right" w:leader="dot" w:pos="8306"/>
        </w:tabs>
      </w:pPr>
      <w:hyperlink w:anchor="_Toc19910" w:history="1">
        <w:r>
          <w:rPr>
            <w:rFonts w:ascii="仿宋" w:eastAsia="仿宋" w:hAnsi="仿宋" w:cs="仿宋" w:hint="eastAsia"/>
            <w:lang w:eastAsia="zh-CN"/>
          </w:rPr>
          <w:t>(六)、项目实施保障</w:t>
        </w:r>
        <w:r>
          <w:tab/>
        </w:r>
        <w:r>
          <w:fldChar w:fldCharType="begin"/>
        </w:r>
        <w:r>
          <w:instrText xml:space="preserve"> PAGEREF _Toc19910 \h </w:instrText>
        </w:r>
        <w:r>
          <w:fldChar w:fldCharType="separate"/>
        </w:r>
        <w:r>
          <w:t>43</w:t>
        </w:r>
        <w:r>
          <w:fldChar w:fldCharType="end"/>
        </w:r>
      </w:hyperlink>
    </w:p>
    <w:p>
      <w:pPr>
        <w:pStyle w:val="TOC2"/>
        <w:tabs>
          <w:tab w:val="right" w:leader="dot" w:pos="8306"/>
        </w:tabs>
      </w:pPr>
      <w:hyperlink w:anchor="_Toc24939" w:history="1">
        <w:r>
          <w:rPr>
            <w:rFonts w:ascii="仿宋" w:eastAsia="仿宋" w:hAnsi="仿宋" w:cs="仿宋" w:hint="eastAsia"/>
            <w:lang w:eastAsia="zh-CN"/>
          </w:rPr>
          <w:t>(七)、安全规范管理</w:t>
        </w:r>
        <w:r>
          <w:tab/>
        </w:r>
        <w:r>
          <w:fldChar w:fldCharType="begin"/>
        </w:r>
        <w:r>
          <w:instrText xml:space="preserve"> PAGEREF _Toc24939 \h </w:instrText>
        </w:r>
        <w:r>
          <w:fldChar w:fldCharType="separate"/>
        </w:r>
        <w:r>
          <w:t>44</w:t>
        </w:r>
        <w:r>
          <w:fldChar w:fldCharType="end"/>
        </w:r>
      </w:hyperlink>
    </w:p>
    <w:p>
      <w:pPr>
        <w:pStyle w:val="TOC1"/>
        <w:tabs>
          <w:tab w:val="right" w:leader="dot" w:pos="8306"/>
        </w:tabs>
      </w:pPr>
      <w:hyperlink w:anchor="_Toc32076" w:history="1">
        <w:r>
          <w:rPr>
            <w:rFonts w:ascii="仿宋" w:eastAsia="仿宋" w:hAnsi="仿宋" w:cs="仿宋" w:hint="eastAsia"/>
            <w:lang w:eastAsia="zh-CN"/>
          </w:rPr>
          <w:t>八、技术创新与产业升级</w:t>
        </w:r>
        <w:r>
          <w:tab/>
        </w:r>
        <w:r>
          <w:fldChar w:fldCharType="begin"/>
        </w:r>
        <w:r>
          <w:instrText xml:space="preserve"> PAGEREF _Toc32076 \h </w:instrText>
        </w:r>
        <w:r>
          <w:fldChar w:fldCharType="separate"/>
        </w:r>
        <w:r>
          <w:t>45</w:t>
        </w:r>
        <w:r>
          <w:fldChar w:fldCharType="end"/>
        </w:r>
      </w:hyperlink>
    </w:p>
    <w:p>
      <w:pPr>
        <w:pStyle w:val="TOC2"/>
        <w:tabs>
          <w:tab w:val="right" w:leader="dot" w:pos="8306"/>
        </w:tabs>
      </w:pPr>
      <w:hyperlink w:anchor="_Toc1135" w:history="1">
        <w:r>
          <w:rPr>
            <w:rFonts w:ascii="仿宋" w:eastAsia="仿宋" w:hAnsi="仿宋" w:cs="仿宋" w:hint="eastAsia"/>
            <w:lang w:eastAsia="zh-CN"/>
          </w:rPr>
          <w:t>(一)、技术创新方向与目标</w:t>
        </w:r>
        <w:r>
          <w:tab/>
        </w:r>
        <w:r>
          <w:fldChar w:fldCharType="begin"/>
        </w:r>
        <w:r>
          <w:instrText xml:space="preserve"> PAGEREF _Toc1135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 w:history="1">
        <w:r>
          <w:rPr>
            <w:rFonts w:ascii="仿宋" w:eastAsia="仿宋" w:hAnsi="仿宋" w:cs="仿宋" w:hint="eastAsia"/>
            <w:lang w:eastAsia="zh-CN"/>
          </w:rPr>
          <w:t>(二)、产业升级路径与措施</w:t>
        </w:r>
        <w:r>
          <w:tab/>
        </w:r>
        <w:r>
          <w:fldChar w:fldCharType="begin"/>
        </w:r>
        <w:r>
          <w:instrText xml:space="preserve"> PAGEREF _Toc292 \h </w:instrText>
        </w:r>
        <w:r>
          <w:fldChar w:fldCharType="separate"/>
        </w:r>
        <w:r>
          <w:t>47</w:t>
        </w:r>
        <w:r>
          <w:fldChar w:fldCharType="end"/>
        </w:r>
      </w:hyperlink>
    </w:p>
    <w:p>
      <w:pPr>
        <w:pStyle w:val="TOC1"/>
        <w:tabs>
          <w:tab w:val="right" w:leader="dot" w:pos="8306"/>
        </w:tabs>
      </w:pPr>
      <w:hyperlink w:anchor="_Toc11610" w:history="1">
        <w:r>
          <w:rPr>
            <w:rFonts w:ascii="仿宋" w:eastAsia="仿宋" w:hAnsi="仿宋" w:cs="仿宋" w:hint="eastAsia"/>
            <w:lang w:eastAsia="zh-CN"/>
          </w:rPr>
          <w:t>九、环境保护与治理方案</w:t>
        </w:r>
        <w:r>
          <w:tab/>
        </w:r>
        <w:r>
          <w:fldChar w:fldCharType="begin"/>
        </w:r>
        <w:r>
          <w:instrText xml:space="preserve"> PAGEREF _Toc11610 \h </w:instrText>
        </w:r>
        <w:r>
          <w:fldChar w:fldCharType="separate"/>
        </w:r>
        <w:r>
          <w:t>48</w:t>
        </w:r>
        <w:r>
          <w:fldChar w:fldCharType="end"/>
        </w:r>
      </w:hyperlink>
    </w:p>
    <w:p>
      <w:pPr>
        <w:pStyle w:val="TOC2"/>
        <w:tabs>
          <w:tab w:val="right" w:leader="dot" w:pos="8306"/>
        </w:tabs>
      </w:pPr>
      <w:hyperlink w:anchor="_Toc30632" w:history="1">
        <w:r>
          <w:rPr>
            <w:rFonts w:ascii="仿宋" w:eastAsia="仿宋" w:hAnsi="仿宋" w:cs="仿宋" w:hint="eastAsia"/>
            <w:lang w:eastAsia="zh-CN"/>
          </w:rPr>
          <w:t>(一)、项目环境影响评估</w:t>
        </w:r>
        <w:r>
          <w:tab/>
        </w:r>
        <w:r>
          <w:fldChar w:fldCharType="begin"/>
        </w:r>
        <w:r>
          <w:instrText xml:space="preserve"> PAGEREF _Toc30632 \h </w:instrText>
        </w:r>
        <w:r>
          <w:fldChar w:fldCharType="separate"/>
        </w:r>
        <w:r>
          <w:t>48</w:t>
        </w:r>
        <w:r>
          <w:fldChar w:fldCharType="end"/>
        </w:r>
      </w:hyperlink>
    </w:p>
    <w:p>
      <w:pPr>
        <w:pStyle w:val="TOC2"/>
        <w:tabs>
          <w:tab w:val="right" w:leader="dot" w:pos="8306"/>
        </w:tabs>
      </w:pPr>
      <w:hyperlink w:anchor="_Toc18969" w:history="1">
        <w:r>
          <w:rPr>
            <w:rFonts w:ascii="仿宋" w:eastAsia="仿宋" w:hAnsi="仿宋" w:cs="仿宋" w:hint="eastAsia"/>
            <w:lang w:eastAsia="zh-CN"/>
          </w:rPr>
          <w:t>(二)、环境保护措施与治理方案</w:t>
        </w:r>
        <w:r>
          <w:tab/>
        </w:r>
        <w:r>
          <w:fldChar w:fldCharType="begin"/>
        </w:r>
        <w:r>
          <w:instrText xml:space="preserve"> PAGEREF _Toc18969 \h </w:instrText>
        </w:r>
        <w:r>
          <w:fldChar w:fldCharType="separate"/>
        </w:r>
        <w:r>
          <w:t>48</w:t>
        </w:r>
        <w:r>
          <w:fldChar w:fldCharType="end"/>
        </w:r>
      </w:hyperlink>
    </w:p>
    <w:p>
      <w:pPr>
        <w:pStyle w:val="TOC1"/>
        <w:tabs>
          <w:tab w:val="right" w:leader="dot" w:pos="8306"/>
        </w:tabs>
      </w:pPr>
      <w:hyperlink w:anchor="_Toc9255" w:history="1">
        <w:r>
          <w:rPr>
            <w:rFonts w:ascii="仿宋" w:eastAsia="仿宋" w:hAnsi="仿宋" w:cs="仿宋" w:hint="eastAsia"/>
            <w:lang w:eastAsia="zh-CN"/>
          </w:rPr>
          <w:t>十、环境保护与绿色发展</w:t>
        </w:r>
        <w:r>
          <w:tab/>
        </w:r>
        <w:r>
          <w:fldChar w:fldCharType="begin"/>
        </w:r>
        <w:r>
          <w:instrText xml:space="preserve"> PAGEREF _Toc9255 \h </w:instrText>
        </w:r>
        <w:r>
          <w:fldChar w:fldCharType="separate"/>
        </w:r>
        <w:r>
          <w:t>49</w:t>
        </w:r>
        <w:r>
          <w:fldChar w:fldCharType="end"/>
        </w:r>
      </w:hyperlink>
    </w:p>
    <w:p>
      <w:pPr>
        <w:pStyle w:val="TOC2"/>
        <w:tabs>
          <w:tab w:val="right" w:leader="dot" w:pos="8306"/>
        </w:tabs>
      </w:pPr>
      <w:hyperlink w:anchor="_Toc12684" w:history="1">
        <w:r>
          <w:rPr>
            <w:rFonts w:ascii="仿宋" w:eastAsia="仿宋" w:hAnsi="仿宋" w:cs="仿宋" w:hint="eastAsia"/>
            <w:lang w:eastAsia="zh-CN"/>
          </w:rPr>
          <w:t>(一)、环境保护措施</w:t>
        </w:r>
        <w:r>
          <w:tab/>
        </w:r>
        <w:r>
          <w:fldChar w:fldCharType="begin"/>
        </w:r>
        <w:r>
          <w:instrText xml:space="preserve"> PAGEREF _Toc12684 \h </w:instrText>
        </w:r>
        <w:r>
          <w:fldChar w:fldCharType="separate"/>
        </w:r>
        <w:r>
          <w:t>49</w:t>
        </w:r>
        <w:r>
          <w:fldChar w:fldCharType="end"/>
        </w:r>
      </w:hyperlink>
    </w:p>
    <w:p>
      <w:pPr>
        <w:pStyle w:val="TOC2"/>
        <w:tabs>
          <w:tab w:val="right" w:leader="dot" w:pos="8306"/>
        </w:tabs>
      </w:pPr>
      <w:hyperlink w:anchor="_Toc18335" w:history="1">
        <w:r>
          <w:rPr>
            <w:rFonts w:ascii="仿宋" w:eastAsia="仿宋" w:hAnsi="仿宋" w:cs="仿宋" w:hint="eastAsia"/>
            <w:lang w:eastAsia="zh-CN"/>
          </w:rPr>
          <w:t>(二)、绿色发展与可持续发展策略</w:t>
        </w:r>
        <w:r>
          <w:tab/>
        </w:r>
        <w:r>
          <w:fldChar w:fldCharType="begin"/>
        </w:r>
        <w:r>
          <w:instrText xml:space="preserve"> PAGEREF _Toc18335 \h </w:instrText>
        </w:r>
        <w:r>
          <w:fldChar w:fldCharType="separate"/>
        </w:r>
        <w:r>
          <w:t>51</w:t>
        </w:r>
        <w:r>
          <w:fldChar w:fldCharType="end"/>
        </w:r>
      </w:hyperlink>
    </w:p>
    <w:p>
      <w:pPr>
        <w:pStyle w:val="TOC1"/>
        <w:tabs>
          <w:tab w:val="right" w:leader="dot" w:pos="8306"/>
        </w:tabs>
      </w:pPr>
      <w:hyperlink w:anchor="_Toc22480" w:history="1">
        <w:r>
          <w:rPr>
            <w:rFonts w:ascii="仿宋" w:eastAsia="仿宋" w:hAnsi="仿宋" w:cs="仿宋" w:hint="eastAsia"/>
            <w:lang w:eastAsia="zh-CN"/>
          </w:rPr>
          <w:t>十一、安全与应急管理</w:t>
        </w:r>
        <w:r>
          <w:tab/>
        </w:r>
        <w:r>
          <w:fldChar w:fldCharType="begin"/>
        </w:r>
        <w:r>
          <w:instrText xml:space="preserve"> PAGEREF _Toc22480 \h </w:instrText>
        </w:r>
        <w:r>
          <w:fldChar w:fldCharType="separate"/>
        </w:r>
        <w:r>
          <w:t>52</w:t>
        </w:r>
        <w:r>
          <w:fldChar w:fldCharType="end"/>
        </w:r>
      </w:hyperlink>
    </w:p>
    <w:p>
      <w:pPr>
        <w:pStyle w:val="TOC2"/>
        <w:tabs>
          <w:tab w:val="right" w:leader="dot" w:pos="8306"/>
        </w:tabs>
      </w:pPr>
      <w:hyperlink w:anchor="_Toc18540" w:history="1">
        <w:r>
          <w:rPr>
            <w:rFonts w:ascii="仿宋" w:eastAsia="仿宋" w:hAnsi="仿宋" w:cs="仿宋" w:hint="eastAsia"/>
            <w:lang w:eastAsia="zh-CN"/>
          </w:rPr>
          <w:t>(一)、安全生产管理</w:t>
        </w:r>
        <w:r>
          <w:tab/>
        </w:r>
        <w:r>
          <w:fldChar w:fldCharType="begin"/>
        </w:r>
        <w:r>
          <w:instrText xml:space="preserve"> PAGEREF _Toc18540 \h </w:instrText>
        </w:r>
        <w:r>
          <w:fldChar w:fldCharType="separate"/>
        </w:r>
        <w:r>
          <w:t>52</w:t>
        </w:r>
        <w:r>
          <w:fldChar w:fldCharType="end"/>
        </w:r>
      </w:hyperlink>
    </w:p>
    <w:p>
      <w:pPr>
        <w:pStyle w:val="TOC2"/>
        <w:tabs>
          <w:tab w:val="right" w:leader="dot" w:pos="8306"/>
        </w:tabs>
      </w:pPr>
      <w:hyperlink w:anchor="_Toc2495" w:history="1">
        <w:r>
          <w:rPr>
            <w:rFonts w:ascii="仿宋" w:eastAsia="仿宋" w:hAnsi="仿宋" w:cs="仿宋" w:hint="eastAsia"/>
            <w:lang w:eastAsia="zh-CN"/>
          </w:rPr>
          <w:t>(二)、应急预案与响应</w:t>
        </w:r>
        <w:r>
          <w:tab/>
        </w:r>
        <w:r>
          <w:fldChar w:fldCharType="begin"/>
        </w:r>
        <w:r>
          <w:instrText xml:space="preserve"> PAGEREF _Toc2495 \h </w:instrText>
        </w:r>
        <w:r>
          <w:fldChar w:fldCharType="separate"/>
        </w:r>
        <w:r>
          <w:t>54</w:t>
        </w:r>
        <w:r>
          <w:fldChar w:fldCharType="end"/>
        </w:r>
      </w:hyperlink>
    </w:p>
    <w:p>
      <w:pPr>
        <w:pStyle w:val="TOC1"/>
        <w:tabs>
          <w:tab w:val="right" w:leader="dot" w:pos="8306"/>
        </w:tabs>
      </w:pPr>
      <w:hyperlink w:anchor="_Toc26691" w:history="1">
        <w:r>
          <w:rPr>
            <w:rFonts w:ascii="仿宋" w:eastAsia="仿宋" w:hAnsi="仿宋" w:cs="仿宋" w:hint="eastAsia"/>
            <w:lang w:eastAsia="zh-CN"/>
          </w:rPr>
          <w:t>十二、经济效益与社会效益优化</w:t>
        </w:r>
        <w:r>
          <w:tab/>
        </w:r>
        <w:r>
          <w:fldChar w:fldCharType="begin"/>
        </w:r>
        <w:r>
          <w:instrText xml:space="preserve"> PAGEREF _Toc26691 \h </w:instrText>
        </w:r>
        <w:r>
          <w:fldChar w:fldCharType="separate"/>
        </w:r>
        <w:r>
          <w:t>55</w:t>
        </w:r>
        <w:r>
          <w:fldChar w:fldCharType="end"/>
        </w:r>
      </w:hyperlink>
    </w:p>
    <w:p>
      <w:pPr>
        <w:pStyle w:val="TOC2"/>
        <w:tabs>
          <w:tab w:val="right" w:leader="dot" w:pos="8306"/>
        </w:tabs>
      </w:pPr>
      <w:hyperlink w:anchor="_Toc4463" w:history="1">
        <w:r>
          <w:rPr>
            <w:rFonts w:ascii="仿宋" w:eastAsia="仿宋" w:hAnsi="仿宋" w:cs="仿宋" w:hint="eastAsia"/>
            <w:lang w:eastAsia="zh-CN"/>
          </w:rPr>
          <w:t>(一)、经济效益提升策略</w:t>
        </w:r>
        <w:r>
          <w:tab/>
        </w:r>
        <w:r>
          <w:fldChar w:fldCharType="begin"/>
        </w:r>
        <w:r>
          <w:instrText xml:space="preserve"> PAGEREF _Toc4463 \h </w:instrText>
        </w:r>
        <w:r>
          <w:fldChar w:fldCharType="separate"/>
        </w:r>
        <w:r>
          <w:t>55</w:t>
        </w:r>
        <w:r>
          <w:fldChar w:fldCharType="end"/>
        </w:r>
      </w:hyperlink>
    </w:p>
    <w:p>
      <w:pPr>
        <w:pStyle w:val="TOC2"/>
        <w:tabs>
          <w:tab w:val="right" w:leader="dot" w:pos="8306"/>
        </w:tabs>
      </w:pPr>
      <w:hyperlink w:anchor="_Toc820" w:history="1">
        <w:r>
          <w:rPr>
            <w:rFonts w:ascii="仿宋" w:eastAsia="仿宋" w:hAnsi="仿宋" w:cs="仿宋" w:hint="eastAsia"/>
            <w:lang w:eastAsia="zh-CN"/>
          </w:rPr>
          <w:t>(二)、社会效益增强方案</w:t>
        </w:r>
        <w:r>
          <w:tab/>
        </w:r>
        <w:r>
          <w:fldChar w:fldCharType="begin"/>
        </w:r>
        <w:r>
          <w:instrText xml:space="preserve"> PAGEREF _Toc820 \h </w:instrText>
        </w:r>
        <w:r>
          <w:fldChar w:fldCharType="separate"/>
        </w:r>
        <w:r>
          <w:t>57</w:t>
        </w:r>
        <w:r>
          <w:fldChar w:fldCharType="end"/>
        </w:r>
      </w:hyperlink>
    </w:p>
    <w:p>
      <w:pPr>
        <w:pStyle w:val="TOC1"/>
        <w:tabs>
          <w:tab w:val="right" w:leader="dot" w:pos="8306"/>
        </w:tabs>
      </w:pPr>
      <w:hyperlink w:anchor="_Toc29629" w:history="1">
        <w:r>
          <w:rPr>
            <w:rFonts w:ascii="仿宋" w:eastAsia="仿宋" w:hAnsi="仿宋" w:cs="仿宋" w:hint="eastAsia"/>
            <w:lang w:eastAsia="zh-CN"/>
          </w:rPr>
          <w:t>十三、质量管理与控制</w:t>
        </w:r>
        <w:r>
          <w:tab/>
        </w:r>
        <w:r>
          <w:fldChar w:fldCharType="begin"/>
        </w:r>
        <w:r>
          <w:instrText xml:space="preserve"> PAGEREF _Toc29629 \h </w:instrText>
        </w:r>
        <w:r>
          <w:fldChar w:fldCharType="separate"/>
        </w:r>
        <w:r>
          <w:t>57</w:t>
        </w:r>
        <w:r>
          <w:fldChar w:fldCharType="end"/>
        </w:r>
      </w:hyperlink>
    </w:p>
    <w:p>
      <w:pPr>
        <w:pStyle w:val="TOC2"/>
        <w:tabs>
          <w:tab w:val="right" w:leader="dot" w:pos="8306"/>
        </w:tabs>
      </w:pPr>
      <w:hyperlink w:anchor="_Toc26503" w:history="1">
        <w:r>
          <w:rPr>
            <w:rFonts w:ascii="仿宋" w:eastAsia="仿宋" w:hAnsi="仿宋" w:cs="仿宋" w:hint="eastAsia"/>
            <w:lang w:eastAsia="zh-CN"/>
          </w:rPr>
          <w:t>(一)、质量管理体系建设</w:t>
        </w:r>
        <w:r>
          <w:tab/>
        </w:r>
        <w:r>
          <w:fldChar w:fldCharType="begin"/>
        </w:r>
        <w:r>
          <w:instrText xml:space="preserve"> PAGEREF _Toc26503 \h </w:instrText>
        </w:r>
        <w:r>
          <w:fldChar w:fldCharType="separate"/>
        </w:r>
        <w:r>
          <w:t>57</w:t>
        </w:r>
        <w:r>
          <w:fldChar w:fldCharType="end"/>
        </w:r>
      </w:hyperlink>
    </w:p>
    <w:p>
      <w:pPr>
        <w:pStyle w:val="TOC2"/>
        <w:tabs>
          <w:tab w:val="right" w:leader="dot" w:pos="8306"/>
        </w:tabs>
      </w:pPr>
      <w:hyperlink w:anchor="_Toc14122" w:history="1">
        <w:r>
          <w:rPr>
            <w:rFonts w:ascii="仿宋" w:eastAsia="仿宋" w:hAnsi="仿宋" w:cs="仿宋" w:hint="eastAsia"/>
            <w:lang w:eastAsia="zh-CN"/>
          </w:rPr>
          <w:t>(二)、质量控制措施</w:t>
        </w:r>
        <w:r>
          <w:tab/>
        </w:r>
        <w:r>
          <w:fldChar w:fldCharType="begin"/>
        </w:r>
        <w:r>
          <w:instrText xml:space="preserve"> PAGEREF _Toc14122 \h </w:instrText>
        </w:r>
        <w:r>
          <w:fldChar w:fldCharType="separate"/>
        </w:r>
        <w:r>
          <w:t>59</w:t>
        </w:r>
        <w:r>
          <w:fldChar w:fldCharType="end"/>
        </w:r>
      </w:hyperlink>
    </w:p>
    <w:p>
      <w:pPr>
        <w:pStyle w:val="TOC1"/>
        <w:tabs>
          <w:tab w:val="right" w:leader="dot" w:pos="8306"/>
        </w:tabs>
      </w:pPr>
      <w:hyperlink w:anchor="_Toc5549" w:history="1">
        <w:r>
          <w:rPr>
            <w:rFonts w:ascii="仿宋" w:eastAsia="仿宋" w:hAnsi="仿宋" w:cs="仿宋" w:hint="eastAsia"/>
            <w:lang w:eastAsia="zh-CN"/>
          </w:rPr>
          <w:t>十四、成果转化与推广应用</w:t>
        </w:r>
        <w:r>
          <w:tab/>
        </w:r>
        <w:r>
          <w:fldChar w:fldCharType="begin"/>
        </w:r>
        <w:r>
          <w:instrText xml:space="preserve"> PAGEREF _Toc5549 \h </w:instrText>
        </w:r>
        <w:r>
          <w:fldChar w:fldCharType="separate"/>
        </w:r>
        <w:r>
          <w:t>60</w:t>
        </w:r>
        <w:r>
          <w:fldChar w:fldCharType="end"/>
        </w:r>
      </w:hyperlink>
    </w:p>
    <w:p>
      <w:pPr>
        <w:pStyle w:val="TOC2"/>
        <w:tabs>
          <w:tab w:val="right" w:leader="dot" w:pos="8306"/>
        </w:tabs>
      </w:pPr>
      <w:hyperlink w:anchor="_Toc26254" w:history="1">
        <w:r>
          <w:rPr>
            <w:rFonts w:ascii="仿宋" w:eastAsia="仿宋" w:hAnsi="仿宋" w:cs="仿宋" w:hint="eastAsia"/>
            <w:lang w:eastAsia="zh-CN"/>
          </w:rPr>
          <w:t>(一)、成果转化策略制定</w:t>
        </w:r>
        <w:r>
          <w:tab/>
        </w:r>
        <w:r>
          <w:fldChar w:fldCharType="begin"/>
        </w:r>
        <w:r>
          <w:instrText xml:space="preserve"> PAGEREF _Toc26254 \h </w:instrText>
        </w:r>
        <w:r>
          <w:fldChar w:fldCharType="separate"/>
        </w:r>
        <w:r>
          <w:t>60</w:t>
        </w:r>
        <w:r>
          <w:fldChar w:fldCharType="end"/>
        </w:r>
      </w:hyperlink>
    </w:p>
    <w:p>
      <w:pPr>
        <w:pStyle w:val="TOC2"/>
        <w:tabs>
          <w:tab w:val="right" w:leader="dot" w:pos="8306"/>
        </w:tabs>
      </w:pPr>
      <w:hyperlink w:anchor="_Toc28835" w:history="1">
        <w:r>
          <w:rPr>
            <w:rFonts w:ascii="仿宋" w:eastAsia="仿宋" w:hAnsi="仿宋" w:cs="仿宋" w:hint="eastAsia"/>
            <w:lang w:eastAsia="zh-CN"/>
          </w:rPr>
          <w:t>(二)、成果推广应用方案</w:t>
        </w:r>
        <w:r>
          <w:tab/>
        </w:r>
        <w:r>
          <w:fldChar w:fldCharType="begin"/>
        </w:r>
        <w:r>
          <w:instrText xml:space="preserve"> PAGEREF _Toc28835 \h </w:instrText>
        </w:r>
        <w:r>
          <w:fldChar w:fldCharType="separate"/>
        </w:r>
        <w:r>
          <w:t>61</w:t>
        </w:r>
        <w:r>
          <w:fldChar w:fldCharType="end"/>
        </w:r>
      </w:hyperlink>
    </w:p>
    <w:p>
      <w:pPr>
        <w:pStyle w:val="TOC1"/>
        <w:tabs>
          <w:tab w:val="right" w:leader="dot" w:pos="8306"/>
        </w:tabs>
      </w:pPr>
      <w:hyperlink w:anchor="_Toc22122" w:history="1">
        <w:r>
          <w:rPr>
            <w:rFonts w:ascii="仿宋" w:eastAsia="仿宋" w:hAnsi="仿宋" w:cs="仿宋" w:hint="eastAsia"/>
            <w:lang w:eastAsia="zh-CN"/>
          </w:rPr>
          <w:t>十五、法律法规与政策遵循</w:t>
        </w:r>
        <w:r>
          <w:tab/>
        </w:r>
        <w:r>
          <w:fldChar w:fldCharType="begin"/>
        </w:r>
        <w:r>
          <w:instrText xml:space="preserve"> PAGEREF _Toc22122 \h </w:instrText>
        </w:r>
        <w:r>
          <w:fldChar w:fldCharType="separate"/>
        </w:r>
        <w:r>
          <w:t>63</w:t>
        </w:r>
        <w:r>
          <w:fldChar w:fldCharType="end"/>
        </w:r>
      </w:hyperlink>
    </w:p>
    <w:p>
      <w:pPr>
        <w:pStyle w:val="TOC2"/>
        <w:tabs>
          <w:tab w:val="right" w:leader="dot" w:pos="8306"/>
        </w:tabs>
      </w:pPr>
      <w:hyperlink w:anchor="_Toc27251" w:history="1">
        <w:r>
          <w:rPr>
            <w:rFonts w:ascii="仿宋" w:eastAsia="仿宋" w:hAnsi="仿宋" w:cs="仿宋" w:hint="eastAsia"/>
            <w:lang w:eastAsia="zh-CN"/>
          </w:rPr>
          <w:t>(一)、法律法规遵守</w:t>
        </w:r>
        <w:r>
          <w:tab/>
        </w:r>
        <w:r>
          <w:fldChar w:fldCharType="begin"/>
        </w:r>
        <w:r>
          <w:instrText xml:space="preserve"> PAGEREF _Toc27251 \h </w:instrText>
        </w:r>
        <w:r>
          <w:fldChar w:fldCharType="separate"/>
        </w:r>
        <w:r>
          <w:t>63</w:t>
        </w:r>
        <w:r>
          <w:fldChar w:fldCharType="end"/>
        </w:r>
      </w:hyperlink>
    </w:p>
    <w:p>
      <w:pPr>
        <w:pStyle w:val="TOC2"/>
        <w:tabs>
          <w:tab w:val="right" w:leader="dot" w:pos="8306"/>
        </w:tabs>
      </w:pPr>
      <w:hyperlink w:anchor="_Toc10732" w:history="1">
        <w:r>
          <w:rPr>
            <w:rFonts w:ascii="仿宋" w:eastAsia="仿宋" w:hAnsi="仿宋" w:cs="仿宋" w:hint="eastAsia"/>
            <w:lang w:eastAsia="zh-CN"/>
          </w:rPr>
          <w:t>(二)、政策导向与利用</w:t>
        </w:r>
        <w:r>
          <w:tab/>
        </w:r>
        <w:r>
          <w:fldChar w:fldCharType="begin"/>
        </w:r>
        <w:r>
          <w:instrText xml:space="preserve"> PAGEREF _Toc10732 \h </w:instrText>
        </w:r>
        <w:r>
          <w:fldChar w:fldCharType="separate"/>
        </w:r>
        <w:r>
          <w:t>64</w:t>
        </w:r>
        <w:r>
          <w:fldChar w:fldCharType="end"/>
        </w:r>
      </w:hyperlink>
    </w:p>
    <w:p>
      <w:pPr>
        <w:pStyle w:val="TOC1"/>
        <w:tabs>
          <w:tab w:val="right" w:leader="dot" w:pos="8306"/>
        </w:tabs>
      </w:pPr>
      <w:hyperlink w:anchor="_Toc21945" w:history="1">
        <w:r>
          <w:rPr>
            <w:rFonts w:ascii="仿宋" w:eastAsia="仿宋" w:hAnsi="仿宋" w:cs="仿宋" w:hint="eastAsia"/>
            <w:lang w:eastAsia="zh-CN"/>
          </w:rPr>
          <w:t>十六、人力资源管理与开发</w:t>
        </w:r>
        <w:r>
          <w:tab/>
        </w:r>
        <w:r>
          <w:fldChar w:fldCharType="begin"/>
        </w:r>
        <w:r>
          <w:instrText xml:space="preserve"> PAGEREF _Toc21945 \h </w:instrText>
        </w:r>
        <w:r>
          <w:fldChar w:fldCharType="separate"/>
        </w:r>
        <w:r>
          <w:t>65</w:t>
        </w:r>
        <w:r>
          <w:fldChar w:fldCharType="end"/>
        </w:r>
      </w:hyperlink>
    </w:p>
    <w:p>
      <w:pPr>
        <w:pStyle w:val="TOC2"/>
        <w:tabs>
          <w:tab w:val="right" w:leader="dot" w:pos="8306"/>
        </w:tabs>
      </w:pPr>
      <w:hyperlink w:anchor="_Toc15577" w:history="1">
        <w:r>
          <w:rPr>
            <w:rFonts w:ascii="仿宋" w:eastAsia="仿宋" w:hAnsi="仿宋" w:cs="仿宋" w:hint="eastAsia"/>
            <w:lang w:eastAsia="zh-CN"/>
          </w:rPr>
          <w:t>(一)、人力资源规划</w:t>
        </w:r>
        <w:r>
          <w:tab/>
        </w:r>
        <w:r>
          <w:fldChar w:fldCharType="begin"/>
        </w:r>
        <w:r>
          <w:instrText xml:space="preserve"> PAGEREF _Toc15577 \h </w:instrText>
        </w:r>
        <w:r>
          <w:fldChar w:fldCharType="separate"/>
        </w:r>
        <w:r>
          <w:t>65</w:t>
        </w:r>
        <w:r>
          <w:fldChar w:fldCharType="end"/>
        </w:r>
      </w:hyperlink>
    </w:p>
    <w:p>
      <w:pPr>
        <w:pStyle w:val="TOC2"/>
        <w:tabs>
          <w:tab w:val="right" w:leader="dot" w:pos="8306"/>
        </w:tabs>
      </w:pPr>
      <w:hyperlink w:anchor="_Toc3158" w:history="1">
        <w:r>
          <w:rPr>
            <w:rFonts w:ascii="仿宋" w:eastAsia="仿宋" w:hAnsi="仿宋" w:cs="仿宋" w:hint="eastAsia"/>
            <w:lang w:eastAsia="zh-CN"/>
          </w:rPr>
          <w:t>(二)、人力资源开发与培训</w:t>
        </w:r>
        <w:r>
          <w:tab/>
        </w:r>
        <w:r>
          <w:fldChar w:fldCharType="begin"/>
        </w:r>
        <w:r>
          <w:instrText xml:space="preserve"> PAGEREF _Toc3158 \h </w:instrText>
        </w:r>
        <w:r>
          <w:fldChar w:fldCharType="separate"/>
        </w:r>
        <w:r>
          <w:t>67</w:t>
        </w:r>
        <w:r>
          <w:fldChar w:fldCharType="end"/>
        </w:r>
      </w:hyperlink>
    </w:p>
    <w:p>
      <w:pPr>
        <w:pStyle w:val="TOC1"/>
        <w:tabs>
          <w:tab w:val="right" w:leader="dot" w:pos="8306"/>
        </w:tabs>
      </w:pPr>
      <w:hyperlink w:anchor="_Toc503" w:history="1">
        <w:r>
          <w:rPr>
            <w:rFonts w:ascii="仿宋" w:eastAsia="仿宋" w:hAnsi="仿宋" w:cs="仿宋" w:hint="eastAsia"/>
            <w:lang w:eastAsia="zh-CN"/>
          </w:rPr>
          <w:t>十七、企业合规与伦理</w:t>
        </w:r>
        <w:r>
          <w:tab/>
        </w:r>
        <w:r>
          <w:fldChar w:fldCharType="begin"/>
        </w:r>
        <w:r>
          <w:instrText xml:space="preserve"> PAGEREF _Toc503 \h </w:instrText>
        </w:r>
        <w:r>
          <w:fldChar w:fldCharType="separate"/>
        </w:r>
        <w:r>
          <w:t>69</w:t>
        </w:r>
        <w:r>
          <w:fldChar w:fldCharType="end"/>
        </w:r>
      </w:hyperlink>
    </w:p>
    <w:p>
      <w:pPr>
        <w:pStyle w:val="TOC2"/>
        <w:tabs>
          <w:tab w:val="right" w:leader="dot" w:pos="8306"/>
        </w:tabs>
      </w:pPr>
      <w:hyperlink w:anchor="_Toc23736" w:history="1">
        <w:r>
          <w:rPr>
            <w:rFonts w:ascii="仿宋" w:eastAsia="仿宋" w:hAnsi="仿宋" w:cs="仿宋" w:hint="eastAsia"/>
            <w:lang w:eastAsia="zh-CN"/>
          </w:rPr>
          <w:t>(一)、合规政策与程序</w:t>
        </w:r>
        <w:r>
          <w:tab/>
        </w:r>
        <w:r>
          <w:fldChar w:fldCharType="begin"/>
        </w:r>
        <w:r>
          <w:instrText xml:space="preserve"> PAGEREF _Toc23736 \h </w:instrText>
        </w:r>
        <w:r>
          <w:fldChar w:fldCharType="separate"/>
        </w:r>
        <w:r>
          <w:t>69</w:t>
        </w:r>
        <w:r>
          <w:fldChar w:fldCharType="end"/>
        </w:r>
      </w:hyperlink>
    </w:p>
    <w:p>
      <w:pPr>
        <w:pStyle w:val="TOC2"/>
        <w:tabs>
          <w:tab w:val="right" w:leader="dot" w:pos="8306"/>
        </w:tabs>
      </w:pPr>
      <w:hyperlink w:anchor="_Toc8632" w:history="1">
        <w:r>
          <w:rPr>
            <w:rFonts w:ascii="仿宋" w:eastAsia="仿宋" w:hAnsi="仿宋" w:cs="仿宋" w:hint="eastAsia"/>
            <w:lang w:eastAsia="zh-CN"/>
          </w:rPr>
          <w:t>(二)、伦理规范与培训</w:t>
        </w:r>
        <w:r>
          <w:tab/>
        </w:r>
        <w:r>
          <w:fldChar w:fldCharType="begin"/>
        </w:r>
        <w:r>
          <w:instrText xml:space="preserve"> PAGEREF _Toc8632 \h </w:instrText>
        </w:r>
        <w:r>
          <w:fldChar w:fldCharType="separate"/>
        </w:r>
        <w:r>
          <w:t>70</w:t>
        </w:r>
        <w:r>
          <w:fldChar w:fldCharType="end"/>
        </w:r>
      </w:hyperlink>
    </w:p>
    <w:p>
      <w:pPr>
        <w:pStyle w:val="TOC2"/>
        <w:tabs>
          <w:tab w:val="right" w:leader="dot" w:pos="8306"/>
        </w:tabs>
      </w:pPr>
      <w:hyperlink w:anchor="_Toc31326" w:history="1">
        <w:r>
          <w:rPr>
            <w:rFonts w:ascii="仿宋" w:eastAsia="仿宋" w:hAnsi="仿宋" w:cs="仿宋" w:hint="eastAsia"/>
            <w:lang w:eastAsia="zh-CN"/>
          </w:rPr>
          <w:t>(三)、合规风险评估</w:t>
        </w:r>
        <w:r>
          <w:tab/>
        </w:r>
        <w:r>
          <w:fldChar w:fldCharType="begin"/>
        </w:r>
        <w:r>
          <w:instrText xml:space="preserve"> PAGEREF _Toc31326 \h </w:instrText>
        </w:r>
        <w:r>
          <w:fldChar w:fldCharType="separate"/>
        </w:r>
        <w:r>
          <w:t>71</w:t>
        </w:r>
        <w:r>
          <w:fldChar w:fldCharType="end"/>
        </w:r>
      </w:hyperlink>
    </w:p>
    <w:p>
      <w:pPr>
        <w:pStyle w:val="TOC2"/>
        <w:tabs>
          <w:tab w:val="right" w:leader="dot" w:pos="8306"/>
        </w:tabs>
      </w:pPr>
      <w:hyperlink w:anchor="_Toc17194" w:history="1">
        <w:r>
          <w:rPr>
            <w:rFonts w:ascii="仿宋" w:eastAsia="仿宋" w:hAnsi="仿宋" w:cs="仿宋" w:hint="eastAsia"/>
            <w:lang w:eastAsia="zh-CN"/>
          </w:rPr>
          <w:t>(四)、合规监督与执行</w:t>
        </w:r>
        <w:r>
          <w:tab/>
        </w:r>
        <w:r>
          <w:fldChar w:fldCharType="begin"/>
        </w:r>
        <w:r>
          <w:instrText xml:space="preserve"> PAGEREF _Toc17194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49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67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4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00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19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缓释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缓释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药物缓释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缓释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药物缓释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药物缓释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物缓释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缓释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药物缓释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药物缓释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88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为了融入当地社区，药物缓释材料项目需深入理解当地的文化特色和社会习俗。例如，项目在设计广告和市场推广活动时，应考虑使用当地语言和符合地方文化的表达方式。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药物缓释材料项目对当地经济结构的影响需谨慎考虑。项目可以通过聘用当地居民，特别是在管理和技术岗位上，来直接促进当地就业。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缓释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428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为了确保药物缓释材料项目的成功并最大限度地减轻潜在的社会风险，详细的风险分析和具体的应对策略至关重要。以下是针对项目可能面临的具体社会风险及相应对策的分析：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风险描述：药物缓释材料项目可能遭遇社区抵制，尤其如果社区成员认为项目会破坏他们的生活环境或忽略他们的意见。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风险描述：药物缓释材料项目的商业实践可能与当地的文化和价值观存在冲突，导致社会紧张和文化冲突。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风险描述：药物缓释材料项目可能会增加对公共资源和基础设施的需求，给当地带来额外压力，例如在水资源、能源供应和交通系统方面。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风险描述：药物缓释材料项目可能会引起当地社会结构和动态的变化，例如改变社区的人口组成和社交模式。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https://d.book118.com/155320304240011110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4B094B"/>
    <w:rsid w:val="7B4B09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320304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2024-02-03T23:06:00Z</dcterms:created>
  <dcterms:modified xsi:type="dcterms:W3CDTF">2024-02-03T23:06:30Z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BA3795C5479942A1B655DA2DC4CAF582_11</vt:lpwstr>
  </property>
  <property fmtid="{D5CDD505-2E9C-101B-9397-08002B2CF9AE}" pid="3" name="KSOProductBuildVer">
    <vt:lpwstr>2052-12.1.0.16250</vt:lpwstr>
  </property>
</Properties>
</file>