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智能医疗项目规划设计方案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452" w:history="1">
        <w:r>
          <w:rPr>
            <w:rFonts w:ascii="仿宋" w:eastAsia="仿宋" w:hAnsi="仿宋" w:cs="仿宋" w:hint="eastAsia"/>
            <w:lang w:eastAsia="zh-CN"/>
          </w:rPr>
          <w:t>概论</w:t>
        </w:r>
        <w:r>
          <w:tab/>
        </w:r>
        <w:r>
          <w:fldChar w:fldCharType="begin"/>
        </w:r>
        <w:r>
          <w:instrText xml:space="preserve"> PAGEREF _Toc24452 \h </w:instrText>
        </w:r>
        <w:r>
          <w:fldChar w:fldCharType="separate"/>
        </w:r>
        <w:r>
          <w:t>3</w:t>
        </w:r>
        <w:r>
          <w:fldChar w:fldCharType="end"/>
        </w:r>
      </w:hyperlink>
    </w:p>
    <w:p>
      <w:pPr>
        <w:pStyle w:val="TOC1"/>
        <w:tabs>
          <w:tab w:val="right" w:leader="dot" w:pos="8306"/>
        </w:tabs>
      </w:pPr>
      <w:hyperlink w:anchor="_Toc25469" w:history="1">
        <w:r>
          <w:rPr>
            <w:rFonts w:ascii="仿宋" w:eastAsia="仿宋" w:hAnsi="仿宋" w:cs="仿宋" w:hint="eastAsia"/>
            <w:lang w:eastAsia="zh-CN"/>
          </w:rPr>
          <w:t>一、智能医疗项目危机管理</w:t>
        </w:r>
        <w:r>
          <w:tab/>
        </w:r>
        <w:r>
          <w:fldChar w:fldCharType="begin"/>
        </w:r>
        <w:r>
          <w:instrText xml:space="preserve"> PAGEREF _Toc25469 \h </w:instrText>
        </w:r>
        <w:r>
          <w:fldChar w:fldCharType="separate"/>
        </w:r>
        <w:r>
          <w:t>3</w:t>
        </w:r>
        <w:r>
          <w:fldChar w:fldCharType="end"/>
        </w:r>
      </w:hyperlink>
    </w:p>
    <w:p>
      <w:pPr>
        <w:pStyle w:val="TOC2"/>
        <w:tabs>
          <w:tab w:val="right" w:leader="dot" w:pos="8306"/>
        </w:tabs>
      </w:pPr>
      <w:hyperlink w:anchor="_Toc23671" w:history="1">
        <w:r>
          <w:rPr>
            <w:rFonts w:ascii="仿宋" w:eastAsia="仿宋" w:hAnsi="仿宋" w:cs="仿宋" w:hint="eastAsia"/>
            <w:lang w:eastAsia="zh-CN"/>
          </w:rPr>
          <w:t>(一)、危机预警与识别</w:t>
        </w:r>
        <w:r>
          <w:tab/>
        </w:r>
        <w:r>
          <w:fldChar w:fldCharType="begin"/>
        </w:r>
        <w:r>
          <w:instrText xml:space="preserve"> PAGEREF _Toc23671 \h </w:instrText>
        </w:r>
        <w:r>
          <w:fldChar w:fldCharType="separate"/>
        </w:r>
        <w:r>
          <w:t>3</w:t>
        </w:r>
        <w:r>
          <w:fldChar w:fldCharType="end"/>
        </w:r>
      </w:hyperlink>
    </w:p>
    <w:p>
      <w:pPr>
        <w:pStyle w:val="TOC2"/>
        <w:tabs>
          <w:tab w:val="right" w:leader="dot" w:pos="8306"/>
        </w:tabs>
      </w:pPr>
      <w:hyperlink w:anchor="_Toc5381" w:history="1">
        <w:r>
          <w:rPr>
            <w:rFonts w:ascii="仿宋" w:eastAsia="仿宋" w:hAnsi="仿宋" w:cs="仿宋" w:hint="eastAsia"/>
            <w:lang w:eastAsia="zh-CN"/>
          </w:rPr>
          <w:t>(二)、危机应对与恢复</w:t>
        </w:r>
        <w:r>
          <w:tab/>
        </w:r>
        <w:r>
          <w:fldChar w:fldCharType="begin"/>
        </w:r>
        <w:r>
          <w:instrText xml:space="preserve"> PAGEREF _Toc5381 \h </w:instrText>
        </w:r>
        <w:r>
          <w:fldChar w:fldCharType="separate"/>
        </w:r>
        <w:r>
          <w:t>4</w:t>
        </w:r>
        <w:r>
          <w:fldChar w:fldCharType="end"/>
        </w:r>
      </w:hyperlink>
    </w:p>
    <w:p>
      <w:pPr>
        <w:pStyle w:val="TOC1"/>
        <w:tabs>
          <w:tab w:val="right" w:leader="dot" w:pos="8306"/>
        </w:tabs>
      </w:pPr>
      <w:hyperlink w:anchor="_Toc10842" w:history="1">
        <w:r>
          <w:rPr>
            <w:rFonts w:ascii="仿宋" w:eastAsia="仿宋" w:hAnsi="仿宋" w:cs="仿宋" w:hint="eastAsia"/>
            <w:lang w:eastAsia="zh-CN"/>
          </w:rPr>
          <w:t>二、智能医疗项目绩效评估</w:t>
        </w:r>
        <w:r>
          <w:tab/>
        </w:r>
        <w:r>
          <w:fldChar w:fldCharType="begin"/>
        </w:r>
        <w:r>
          <w:instrText xml:space="preserve"> PAGEREF _Toc10842 \h </w:instrText>
        </w:r>
        <w:r>
          <w:fldChar w:fldCharType="separate"/>
        </w:r>
        <w:r>
          <w:t>5</w:t>
        </w:r>
        <w:r>
          <w:fldChar w:fldCharType="end"/>
        </w:r>
      </w:hyperlink>
    </w:p>
    <w:p>
      <w:pPr>
        <w:pStyle w:val="TOC2"/>
        <w:tabs>
          <w:tab w:val="right" w:leader="dot" w:pos="8306"/>
        </w:tabs>
      </w:pPr>
      <w:hyperlink w:anchor="_Toc28947" w:history="1">
        <w:r>
          <w:rPr>
            <w:rFonts w:ascii="仿宋" w:eastAsia="仿宋" w:hAnsi="仿宋" w:cs="仿宋" w:hint="eastAsia"/>
            <w:lang w:eastAsia="zh-CN"/>
          </w:rPr>
          <w:t>(一)、绩效评估指标</w:t>
        </w:r>
        <w:r>
          <w:tab/>
        </w:r>
        <w:r>
          <w:fldChar w:fldCharType="begin"/>
        </w:r>
        <w:r>
          <w:instrText xml:space="preserve"> PAGEREF _Toc28947 \h </w:instrText>
        </w:r>
        <w:r>
          <w:fldChar w:fldCharType="separate"/>
        </w:r>
        <w:r>
          <w:t>5</w:t>
        </w:r>
        <w:r>
          <w:fldChar w:fldCharType="end"/>
        </w:r>
      </w:hyperlink>
    </w:p>
    <w:p>
      <w:pPr>
        <w:pStyle w:val="TOC2"/>
        <w:tabs>
          <w:tab w:val="right" w:leader="dot" w:pos="8306"/>
        </w:tabs>
      </w:pPr>
      <w:hyperlink w:anchor="_Toc32173" w:history="1">
        <w:r>
          <w:rPr>
            <w:rFonts w:ascii="仿宋" w:eastAsia="仿宋" w:hAnsi="仿宋" w:cs="仿宋" w:hint="eastAsia"/>
            <w:lang w:eastAsia="zh-CN"/>
          </w:rPr>
          <w:t>(二)、绩效评估方法</w:t>
        </w:r>
        <w:r>
          <w:tab/>
        </w:r>
        <w:r>
          <w:fldChar w:fldCharType="begin"/>
        </w:r>
        <w:r>
          <w:instrText xml:space="preserve"> PAGEREF _Toc32173 \h </w:instrText>
        </w:r>
        <w:r>
          <w:fldChar w:fldCharType="separate"/>
        </w:r>
        <w:r>
          <w:t>6</w:t>
        </w:r>
        <w:r>
          <w:fldChar w:fldCharType="end"/>
        </w:r>
      </w:hyperlink>
    </w:p>
    <w:p>
      <w:pPr>
        <w:pStyle w:val="TOC2"/>
        <w:tabs>
          <w:tab w:val="right" w:leader="dot" w:pos="8306"/>
        </w:tabs>
      </w:pPr>
      <w:hyperlink w:anchor="_Toc5820" w:history="1">
        <w:r>
          <w:rPr>
            <w:rFonts w:ascii="仿宋" w:eastAsia="仿宋" w:hAnsi="仿宋" w:cs="仿宋" w:hint="eastAsia"/>
            <w:lang w:eastAsia="zh-CN"/>
          </w:rPr>
          <w:t>(三)、绩效评估周期</w:t>
        </w:r>
        <w:r>
          <w:tab/>
        </w:r>
        <w:r>
          <w:fldChar w:fldCharType="begin"/>
        </w:r>
        <w:r>
          <w:instrText xml:space="preserve"> PAGEREF _Toc5820 \h </w:instrText>
        </w:r>
        <w:r>
          <w:fldChar w:fldCharType="separate"/>
        </w:r>
        <w:r>
          <w:t>7</w:t>
        </w:r>
        <w:r>
          <w:fldChar w:fldCharType="end"/>
        </w:r>
      </w:hyperlink>
    </w:p>
    <w:p>
      <w:pPr>
        <w:pStyle w:val="TOC1"/>
        <w:tabs>
          <w:tab w:val="right" w:leader="dot" w:pos="8306"/>
        </w:tabs>
      </w:pPr>
      <w:hyperlink w:anchor="_Toc11115" w:history="1">
        <w:r>
          <w:rPr>
            <w:rFonts w:ascii="仿宋" w:eastAsia="仿宋" w:hAnsi="仿宋" w:cs="仿宋" w:hint="eastAsia"/>
            <w:lang w:eastAsia="zh-CN"/>
          </w:rPr>
          <w:t>三、工艺说明</w:t>
        </w:r>
        <w:r>
          <w:tab/>
        </w:r>
        <w:r>
          <w:fldChar w:fldCharType="begin"/>
        </w:r>
        <w:r>
          <w:instrText xml:space="preserve"> PAGEREF _Toc11115 \h </w:instrText>
        </w:r>
        <w:r>
          <w:fldChar w:fldCharType="separate"/>
        </w:r>
        <w:r>
          <w:t>8</w:t>
        </w:r>
        <w:r>
          <w:fldChar w:fldCharType="end"/>
        </w:r>
      </w:hyperlink>
    </w:p>
    <w:p>
      <w:pPr>
        <w:pStyle w:val="TOC2"/>
        <w:tabs>
          <w:tab w:val="right" w:leader="dot" w:pos="8306"/>
        </w:tabs>
      </w:pPr>
      <w:hyperlink w:anchor="_Toc14460" w:history="1">
        <w:r>
          <w:rPr>
            <w:rFonts w:ascii="仿宋" w:eastAsia="仿宋" w:hAnsi="仿宋" w:cs="仿宋" w:hint="eastAsia"/>
            <w:lang w:eastAsia="zh-CN"/>
          </w:rPr>
          <w:t>(一)、技术管理特点</w:t>
        </w:r>
        <w:r>
          <w:tab/>
        </w:r>
        <w:r>
          <w:fldChar w:fldCharType="begin"/>
        </w:r>
        <w:r>
          <w:instrText xml:space="preserve"> PAGEREF _Toc14460 \h </w:instrText>
        </w:r>
        <w:r>
          <w:fldChar w:fldCharType="separate"/>
        </w:r>
        <w:r>
          <w:t>8</w:t>
        </w:r>
        <w:r>
          <w:fldChar w:fldCharType="end"/>
        </w:r>
      </w:hyperlink>
    </w:p>
    <w:p>
      <w:pPr>
        <w:pStyle w:val="TOC2"/>
        <w:tabs>
          <w:tab w:val="right" w:leader="dot" w:pos="8306"/>
        </w:tabs>
      </w:pPr>
      <w:hyperlink w:anchor="_Toc12251" w:history="1">
        <w:r>
          <w:rPr>
            <w:rFonts w:ascii="仿宋" w:eastAsia="仿宋" w:hAnsi="仿宋" w:cs="仿宋" w:hint="eastAsia"/>
            <w:lang w:eastAsia="zh-CN"/>
          </w:rPr>
          <w:t>(二)、智能医疗项目工艺技术设计方案</w:t>
        </w:r>
        <w:r>
          <w:tab/>
        </w:r>
        <w:r>
          <w:fldChar w:fldCharType="begin"/>
        </w:r>
        <w:r>
          <w:instrText xml:space="preserve"> PAGEREF _Toc12251 \h </w:instrText>
        </w:r>
        <w:r>
          <w:fldChar w:fldCharType="separate"/>
        </w:r>
        <w:r>
          <w:t>10</w:t>
        </w:r>
        <w:r>
          <w:fldChar w:fldCharType="end"/>
        </w:r>
      </w:hyperlink>
    </w:p>
    <w:p>
      <w:pPr>
        <w:pStyle w:val="TOC2"/>
        <w:tabs>
          <w:tab w:val="right" w:leader="dot" w:pos="8306"/>
        </w:tabs>
      </w:pPr>
      <w:hyperlink w:anchor="_Toc11831" w:history="1">
        <w:r>
          <w:rPr>
            <w:rFonts w:ascii="仿宋" w:eastAsia="仿宋" w:hAnsi="仿宋" w:cs="仿宋" w:hint="eastAsia"/>
            <w:lang w:eastAsia="zh-CN"/>
          </w:rPr>
          <w:t>(三)、设备选型方案</w:t>
        </w:r>
        <w:r>
          <w:tab/>
        </w:r>
        <w:r>
          <w:fldChar w:fldCharType="begin"/>
        </w:r>
        <w:r>
          <w:instrText xml:space="preserve"> PAGEREF _Toc11831 \h </w:instrText>
        </w:r>
        <w:r>
          <w:fldChar w:fldCharType="separate"/>
        </w:r>
        <w:r>
          <w:t>11</w:t>
        </w:r>
        <w:r>
          <w:fldChar w:fldCharType="end"/>
        </w:r>
      </w:hyperlink>
    </w:p>
    <w:p>
      <w:pPr>
        <w:pStyle w:val="TOC1"/>
        <w:tabs>
          <w:tab w:val="right" w:leader="dot" w:pos="8306"/>
        </w:tabs>
      </w:pPr>
      <w:hyperlink w:anchor="_Toc1321" w:history="1">
        <w:r>
          <w:rPr>
            <w:rFonts w:ascii="仿宋" w:eastAsia="仿宋" w:hAnsi="仿宋" w:cs="仿宋" w:hint="eastAsia"/>
            <w:lang w:eastAsia="zh-CN"/>
          </w:rPr>
          <w:t>四、智能医疗项目建设单位说明</w:t>
        </w:r>
        <w:r>
          <w:tab/>
        </w:r>
        <w:r>
          <w:fldChar w:fldCharType="begin"/>
        </w:r>
        <w:r>
          <w:instrText xml:space="preserve"> PAGEREF _Toc1321 \h </w:instrText>
        </w:r>
        <w:r>
          <w:fldChar w:fldCharType="separate"/>
        </w:r>
        <w:r>
          <w:t>12</w:t>
        </w:r>
        <w:r>
          <w:fldChar w:fldCharType="end"/>
        </w:r>
      </w:hyperlink>
    </w:p>
    <w:p>
      <w:pPr>
        <w:pStyle w:val="TOC2"/>
        <w:tabs>
          <w:tab w:val="right" w:leader="dot" w:pos="8306"/>
        </w:tabs>
      </w:pPr>
      <w:hyperlink w:anchor="_Toc19444" w:history="1">
        <w:r>
          <w:rPr>
            <w:rFonts w:ascii="仿宋" w:eastAsia="仿宋" w:hAnsi="仿宋" w:cs="仿宋" w:hint="eastAsia"/>
            <w:lang w:eastAsia="zh-CN"/>
          </w:rPr>
          <w:t>(一)、智能医疗项目承办单位基本情况</w:t>
        </w:r>
        <w:r>
          <w:tab/>
        </w:r>
        <w:r>
          <w:fldChar w:fldCharType="begin"/>
        </w:r>
        <w:r>
          <w:instrText xml:space="preserve"> PAGEREF _Toc19444 \h </w:instrText>
        </w:r>
        <w:r>
          <w:fldChar w:fldCharType="separate"/>
        </w:r>
        <w:r>
          <w:t>12</w:t>
        </w:r>
        <w:r>
          <w:fldChar w:fldCharType="end"/>
        </w:r>
      </w:hyperlink>
    </w:p>
    <w:p>
      <w:pPr>
        <w:pStyle w:val="TOC2"/>
        <w:tabs>
          <w:tab w:val="right" w:leader="dot" w:pos="8306"/>
        </w:tabs>
      </w:pPr>
      <w:hyperlink w:anchor="_Toc3996" w:history="1">
        <w:r>
          <w:rPr>
            <w:rFonts w:ascii="仿宋" w:eastAsia="仿宋" w:hAnsi="仿宋" w:cs="仿宋" w:hint="eastAsia"/>
            <w:lang w:eastAsia="zh-CN"/>
          </w:rPr>
          <w:t>(二)、公司经济效益分析</w:t>
        </w:r>
        <w:r>
          <w:tab/>
        </w:r>
        <w:r>
          <w:fldChar w:fldCharType="begin"/>
        </w:r>
        <w:r>
          <w:instrText xml:space="preserve"> PAGEREF _Toc3996 \h </w:instrText>
        </w:r>
        <w:r>
          <w:fldChar w:fldCharType="separate"/>
        </w:r>
        <w:r>
          <w:t>13</w:t>
        </w:r>
        <w:r>
          <w:fldChar w:fldCharType="end"/>
        </w:r>
      </w:hyperlink>
    </w:p>
    <w:p>
      <w:pPr>
        <w:pStyle w:val="TOC1"/>
        <w:tabs>
          <w:tab w:val="right" w:leader="dot" w:pos="8306"/>
        </w:tabs>
      </w:pPr>
      <w:hyperlink w:anchor="_Toc19383" w:history="1">
        <w:r>
          <w:rPr>
            <w:rFonts w:ascii="仿宋" w:eastAsia="仿宋" w:hAnsi="仿宋" w:cs="仿宋" w:hint="eastAsia"/>
            <w:lang w:eastAsia="zh-CN"/>
          </w:rPr>
          <w:t>五、智能医疗项目选址可行性分析</w:t>
        </w:r>
        <w:r>
          <w:tab/>
        </w:r>
        <w:r>
          <w:fldChar w:fldCharType="begin"/>
        </w:r>
        <w:r>
          <w:instrText xml:space="preserve"> PAGEREF _Toc19383 \h </w:instrText>
        </w:r>
        <w:r>
          <w:fldChar w:fldCharType="separate"/>
        </w:r>
        <w:r>
          <w:t>14</w:t>
        </w:r>
        <w:r>
          <w:fldChar w:fldCharType="end"/>
        </w:r>
      </w:hyperlink>
    </w:p>
    <w:p>
      <w:pPr>
        <w:pStyle w:val="TOC2"/>
        <w:tabs>
          <w:tab w:val="right" w:leader="dot" w:pos="8306"/>
        </w:tabs>
      </w:pPr>
      <w:hyperlink w:anchor="_Toc21664" w:history="1">
        <w:r>
          <w:rPr>
            <w:rFonts w:ascii="仿宋" w:eastAsia="仿宋" w:hAnsi="仿宋" w:cs="仿宋" w:hint="eastAsia"/>
            <w:lang w:eastAsia="zh-CN"/>
          </w:rPr>
          <w:t>(一)、智能医疗项目选址</w:t>
        </w:r>
        <w:r>
          <w:tab/>
        </w:r>
        <w:r>
          <w:fldChar w:fldCharType="begin"/>
        </w:r>
        <w:r>
          <w:instrText xml:space="preserve"> PAGEREF _Toc21664 \h </w:instrText>
        </w:r>
        <w:r>
          <w:fldChar w:fldCharType="separate"/>
        </w:r>
        <w:r>
          <w:t>14</w:t>
        </w:r>
        <w:r>
          <w:fldChar w:fldCharType="end"/>
        </w:r>
      </w:hyperlink>
    </w:p>
    <w:p>
      <w:pPr>
        <w:pStyle w:val="TOC2"/>
        <w:tabs>
          <w:tab w:val="right" w:leader="dot" w:pos="8306"/>
        </w:tabs>
      </w:pPr>
      <w:hyperlink w:anchor="_Toc19175" w:history="1">
        <w:r>
          <w:rPr>
            <w:rFonts w:ascii="仿宋" w:eastAsia="仿宋" w:hAnsi="仿宋" w:cs="仿宋" w:hint="eastAsia"/>
            <w:lang w:eastAsia="zh-CN"/>
          </w:rPr>
          <w:t>(二)、用地控制指标</w:t>
        </w:r>
        <w:r>
          <w:tab/>
        </w:r>
        <w:r>
          <w:fldChar w:fldCharType="begin"/>
        </w:r>
        <w:r>
          <w:instrText xml:space="preserve"> PAGEREF _Toc19175 \h </w:instrText>
        </w:r>
        <w:r>
          <w:fldChar w:fldCharType="separate"/>
        </w:r>
        <w:r>
          <w:t>14</w:t>
        </w:r>
        <w:r>
          <w:fldChar w:fldCharType="end"/>
        </w:r>
      </w:hyperlink>
    </w:p>
    <w:p>
      <w:pPr>
        <w:pStyle w:val="TOC2"/>
        <w:tabs>
          <w:tab w:val="right" w:leader="dot" w:pos="8306"/>
        </w:tabs>
      </w:pPr>
      <w:hyperlink w:anchor="_Toc6911" w:history="1">
        <w:r>
          <w:rPr>
            <w:rFonts w:ascii="仿宋" w:eastAsia="仿宋" w:hAnsi="仿宋" w:cs="仿宋" w:hint="eastAsia"/>
            <w:lang w:eastAsia="zh-CN"/>
          </w:rPr>
          <w:t>(三)、节约用地措施</w:t>
        </w:r>
        <w:r>
          <w:tab/>
        </w:r>
        <w:r>
          <w:fldChar w:fldCharType="begin"/>
        </w:r>
        <w:r>
          <w:instrText xml:space="preserve"> PAGEREF _Toc6911 \h </w:instrText>
        </w:r>
        <w:r>
          <w:fldChar w:fldCharType="separate"/>
        </w:r>
        <w:r>
          <w:t>16</w:t>
        </w:r>
        <w:r>
          <w:fldChar w:fldCharType="end"/>
        </w:r>
      </w:hyperlink>
    </w:p>
    <w:p>
      <w:pPr>
        <w:pStyle w:val="TOC2"/>
        <w:tabs>
          <w:tab w:val="right" w:leader="dot" w:pos="8306"/>
        </w:tabs>
      </w:pPr>
      <w:hyperlink w:anchor="_Toc8223" w:history="1">
        <w:r>
          <w:rPr>
            <w:rFonts w:ascii="仿宋" w:eastAsia="仿宋" w:hAnsi="仿宋" w:cs="仿宋" w:hint="eastAsia"/>
            <w:lang w:eastAsia="zh-CN"/>
          </w:rPr>
          <w:t>(四)、总图布置方案</w:t>
        </w:r>
        <w:r>
          <w:tab/>
        </w:r>
        <w:r>
          <w:fldChar w:fldCharType="begin"/>
        </w:r>
        <w:r>
          <w:instrText xml:space="preserve"> PAGEREF _Toc8223 \h </w:instrText>
        </w:r>
        <w:r>
          <w:fldChar w:fldCharType="separate"/>
        </w:r>
        <w:r>
          <w:t>17</w:t>
        </w:r>
        <w:r>
          <w:fldChar w:fldCharType="end"/>
        </w:r>
      </w:hyperlink>
    </w:p>
    <w:p>
      <w:pPr>
        <w:pStyle w:val="TOC2"/>
        <w:tabs>
          <w:tab w:val="right" w:leader="dot" w:pos="8306"/>
        </w:tabs>
      </w:pPr>
      <w:hyperlink w:anchor="_Toc17915" w:history="1">
        <w:r>
          <w:rPr>
            <w:rFonts w:ascii="仿宋" w:eastAsia="仿宋" w:hAnsi="仿宋" w:cs="仿宋" w:hint="eastAsia"/>
            <w:lang w:eastAsia="zh-CN"/>
          </w:rPr>
          <w:t>(五)、选址综合评价</w:t>
        </w:r>
        <w:r>
          <w:tab/>
        </w:r>
        <w:r>
          <w:fldChar w:fldCharType="begin"/>
        </w:r>
        <w:r>
          <w:instrText xml:space="preserve"> PAGEREF _Toc17915 \h </w:instrText>
        </w:r>
        <w:r>
          <w:fldChar w:fldCharType="separate"/>
        </w:r>
        <w:r>
          <w:t>18</w:t>
        </w:r>
        <w:r>
          <w:fldChar w:fldCharType="end"/>
        </w:r>
      </w:hyperlink>
    </w:p>
    <w:p>
      <w:pPr>
        <w:pStyle w:val="TOC1"/>
        <w:tabs>
          <w:tab w:val="right" w:leader="dot" w:pos="8306"/>
        </w:tabs>
      </w:pPr>
      <w:hyperlink w:anchor="_Toc13409" w:history="1">
        <w:r>
          <w:rPr>
            <w:rFonts w:ascii="仿宋" w:eastAsia="仿宋" w:hAnsi="仿宋" w:cs="仿宋" w:hint="eastAsia"/>
            <w:lang w:eastAsia="zh-CN"/>
          </w:rPr>
          <w:t>六、智能医疗项目建设背景及必要性分析</w:t>
        </w:r>
        <w:r>
          <w:tab/>
        </w:r>
        <w:r>
          <w:fldChar w:fldCharType="begin"/>
        </w:r>
        <w:r>
          <w:instrText xml:space="preserve"> PAGEREF _Toc13409 \h </w:instrText>
        </w:r>
        <w:r>
          <w:fldChar w:fldCharType="separate"/>
        </w:r>
        <w:r>
          <w:t>19</w:t>
        </w:r>
        <w:r>
          <w:fldChar w:fldCharType="end"/>
        </w:r>
      </w:hyperlink>
    </w:p>
    <w:p>
      <w:pPr>
        <w:pStyle w:val="TOC2"/>
        <w:tabs>
          <w:tab w:val="right" w:leader="dot" w:pos="8306"/>
        </w:tabs>
      </w:pPr>
      <w:hyperlink w:anchor="_Toc2604" w:history="1">
        <w:r>
          <w:rPr>
            <w:rFonts w:ascii="仿宋" w:eastAsia="仿宋" w:hAnsi="仿宋" w:cs="仿宋" w:hint="eastAsia"/>
            <w:lang w:eastAsia="zh-CN"/>
          </w:rPr>
          <w:t>(一)、智能医疗项目背景分析</w:t>
        </w:r>
        <w:r>
          <w:tab/>
        </w:r>
        <w:r>
          <w:fldChar w:fldCharType="begin"/>
        </w:r>
        <w:r>
          <w:instrText xml:space="preserve"> PAGEREF _Toc2604 \h </w:instrText>
        </w:r>
        <w:r>
          <w:fldChar w:fldCharType="separate"/>
        </w:r>
        <w:r>
          <w:t>19</w:t>
        </w:r>
        <w:r>
          <w:fldChar w:fldCharType="end"/>
        </w:r>
      </w:hyperlink>
    </w:p>
    <w:p>
      <w:pPr>
        <w:pStyle w:val="TOC2"/>
        <w:tabs>
          <w:tab w:val="right" w:leader="dot" w:pos="8306"/>
        </w:tabs>
      </w:pPr>
      <w:hyperlink w:anchor="_Toc8962" w:history="1">
        <w:r>
          <w:rPr>
            <w:rFonts w:ascii="仿宋" w:eastAsia="仿宋" w:hAnsi="仿宋" w:cs="仿宋" w:hint="eastAsia"/>
            <w:lang w:eastAsia="zh-CN"/>
          </w:rPr>
          <w:t>(二)、智能医疗项目建设必要性分析</w:t>
        </w:r>
        <w:r>
          <w:tab/>
        </w:r>
        <w:r>
          <w:fldChar w:fldCharType="begin"/>
        </w:r>
        <w:r>
          <w:instrText xml:space="preserve"> PAGEREF _Toc8962 \h </w:instrText>
        </w:r>
        <w:r>
          <w:fldChar w:fldCharType="separate"/>
        </w:r>
        <w:r>
          <w:t>21</w:t>
        </w:r>
        <w:r>
          <w:fldChar w:fldCharType="end"/>
        </w:r>
      </w:hyperlink>
    </w:p>
    <w:p>
      <w:pPr>
        <w:pStyle w:val="TOC1"/>
        <w:tabs>
          <w:tab w:val="right" w:leader="dot" w:pos="8306"/>
        </w:tabs>
      </w:pPr>
      <w:hyperlink w:anchor="_Toc21066" w:history="1">
        <w:r>
          <w:rPr>
            <w:rFonts w:ascii="仿宋" w:eastAsia="仿宋" w:hAnsi="仿宋" w:cs="仿宋" w:hint="eastAsia"/>
            <w:lang w:eastAsia="zh-CN"/>
          </w:rPr>
          <w:t>七、智能医疗项目社会影响</w:t>
        </w:r>
        <w:r>
          <w:tab/>
        </w:r>
        <w:r>
          <w:fldChar w:fldCharType="begin"/>
        </w:r>
        <w:r>
          <w:instrText xml:space="preserve"> PAGEREF _Toc21066 \h </w:instrText>
        </w:r>
        <w:r>
          <w:fldChar w:fldCharType="separate"/>
        </w:r>
        <w:r>
          <w:t>22</w:t>
        </w:r>
        <w:r>
          <w:fldChar w:fldCharType="end"/>
        </w:r>
      </w:hyperlink>
    </w:p>
    <w:p>
      <w:pPr>
        <w:pStyle w:val="TOC2"/>
        <w:tabs>
          <w:tab w:val="right" w:leader="dot" w:pos="8306"/>
        </w:tabs>
      </w:pPr>
      <w:hyperlink w:anchor="_Toc15814" w:history="1">
        <w:r>
          <w:rPr>
            <w:rFonts w:ascii="仿宋" w:eastAsia="仿宋" w:hAnsi="仿宋" w:cs="仿宋" w:hint="eastAsia"/>
            <w:lang w:eastAsia="zh-CN"/>
          </w:rPr>
          <w:t>(一)、社会责任与义务</w:t>
        </w:r>
        <w:r>
          <w:tab/>
        </w:r>
        <w:r>
          <w:fldChar w:fldCharType="begin"/>
        </w:r>
        <w:r>
          <w:instrText xml:space="preserve"> PAGEREF _Toc15814 \h </w:instrText>
        </w:r>
        <w:r>
          <w:fldChar w:fldCharType="separate"/>
        </w:r>
        <w:r>
          <w:t>22</w:t>
        </w:r>
        <w:r>
          <w:fldChar w:fldCharType="end"/>
        </w:r>
      </w:hyperlink>
    </w:p>
    <w:p>
      <w:pPr>
        <w:pStyle w:val="TOC2"/>
        <w:tabs>
          <w:tab w:val="right" w:leader="dot" w:pos="8306"/>
        </w:tabs>
      </w:pPr>
      <w:hyperlink w:anchor="_Toc6987" w:history="1">
        <w:r>
          <w:rPr>
            <w:rFonts w:ascii="仿宋" w:eastAsia="仿宋" w:hAnsi="仿宋" w:cs="仿宋" w:hint="eastAsia"/>
            <w:lang w:eastAsia="zh-CN"/>
          </w:rPr>
          <w:t>(二)、社会参与与沟通</w:t>
        </w:r>
        <w:r>
          <w:tab/>
        </w:r>
        <w:r>
          <w:fldChar w:fldCharType="begin"/>
        </w:r>
        <w:r>
          <w:instrText xml:space="preserve"> PAGEREF _Toc6987 \h </w:instrText>
        </w:r>
        <w:r>
          <w:fldChar w:fldCharType="separate"/>
        </w:r>
        <w:r>
          <w:t>23</w:t>
        </w:r>
        <w:r>
          <w:fldChar w:fldCharType="end"/>
        </w:r>
      </w:hyperlink>
    </w:p>
    <w:p>
      <w:pPr>
        <w:pStyle w:val="TOC1"/>
        <w:tabs>
          <w:tab w:val="right" w:leader="dot" w:pos="8306"/>
        </w:tabs>
      </w:pPr>
      <w:hyperlink w:anchor="_Toc16129" w:history="1">
        <w:r>
          <w:rPr>
            <w:rFonts w:ascii="仿宋" w:eastAsia="仿宋" w:hAnsi="仿宋" w:cs="仿宋" w:hint="eastAsia"/>
            <w:lang w:eastAsia="zh-CN"/>
          </w:rPr>
          <w:t>八、智能医疗项目风险管理</w:t>
        </w:r>
        <w:r>
          <w:tab/>
        </w:r>
        <w:r>
          <w:fldChar w:fldCharType="begin"/>
        </w:r>
        <w:r>
          <w:instrText xml:space="preserve"> PAGEREF _Toc16129 \h </w:instrText>
        </w:r>
        <w:r>
          <w:fldChar w:fldCharType="separate"/>
        </w:r>
        <w:r>
          <w:t>24</w:t>
        </w:r>
        <w:r>
          <w:fldChar w:fldCharType="end"/>
        </w:r>
      </w:hyperlink>
    </w:p>
    <w:p>
      <w:pPr>
        <w:pStyle w:val="TOC2"/>
        <w:tabs>
          <w:tab w:val="right" w:leader="dot" w:pos="8306"/>
        </w:tabs>
      </w:pPr>
      <w:hyperlink w:anchor="_Toc2690" w:history="1">
        <w:r>
          <w:rPr>
            <w:rFonts w:ascii="仿宋" w:eastAsia="仿宋" w:hAnsi="仿宋" w:cs="仿宋" w:hint="eastAsia"/>
            <w:lang w:eastAsia="zh-CN"/>
          </w:rPr>
          <w:t>(一)、风险识别与评估</w:t>
        </w:r>
        <w:r>
          <w:tab/>
        </w:r>
        <w:r>
          <w:fldChar w:fldCharType="begin"/>
        </w:r>
        <w:r>
          <w:instrText xml:space="preserve"> PAGEREF _Toc2690 \h </w:instrText>
        </w:r>
        <w:r>
          <w:fldChar w:fldCharType="separate"/>
        </w:r>
        <w:r>
          <w:t>24</w:t>
        </w:r>
        <w:r>
          <w:fldChar w:fldCharType="end"/>
        </w:r>
      </w:hyperlink>
    </w:p>
    <w:p>
      <w:pPr>
        <w:pStyle w:val="TOC2"/>
        <w:tabs>
          <w:tab w:val="right" w:leader="dot" w:pos="8306"/>
        </w:tabs>
      </w:pPr>
      <w:hyperlink w:anchor="_Toc451" w:history="1">
        <w:r>
          <w:rPr>
            <w:rFonts w:ascii="仿宋" w:eastAsia="仿宋" w:hAnsi="仿宋" w:cs="仿宋" w:hint="eastAsia"/>
            <w:lang w:eastAsia="zh-CN"/>
          </w:rPr>
          <w:t>(二)、风险应对策略</w:t>
        </w:r>
        <w:r>
          <w:tab/>
        </w:r>
        <w:r>
          <w:fldChar w:fldCharType="begin"/>
        </w:r>
        <w:r>
          <w:instrText xml:space="preserve"> PAGEREF _Toc451 \h </w:instrText>
        </w:r>
        <w:r>
          <w:fldChar w:fldCharType="separate"/>
        </w:r>
        <w:r>
          <w:t>25</w:t>
        </w:r>
        <w:r>
          <w:fldChar w:fldCharType="end"/>
        </w:r>
      </w:hyperlink>
    </w:p>
    <w:p>
      <w:pPr>
        <w:pStyle w:val="TOC2"/>
        <w:tabs>
          <w:tab w:val="right" w:leader="dot" w:pos="8306"/>
        </w:tabs>
      </w:pPr>
      <w:hyperlink w:anchor="_Toc21921" w:history="1">
        <w:r>
          <w:rPr>
            <w:rFonts w:ascii="仿宋" w:eastAsia="仿宋" w:hAnsi="仿宋" w:cs="仿宋" w:hint="eastAsia"/>
            <w:lang w:eastAsia="zh-CN"/>
          </w:rPr>
          <w:t>(三)、风险监控与控制</w:t>
        </w:r>
        <w:r>
          <w:tab/>
        </w:r>
        <w:r>
          <w:fldChar w:fldCharType="begin"/>
        </w:r>
        <w:r>
          <w:instrText xml:space="preserve"> PAGEREF _Toc21921 \h </w:instrText>
        </w:r>
        <w:r>
          <w:fldChar w:fldCharType="separate"/>
        </w:r>
        <w:r>
          <w:t>27</w:t>
        </w:r>
        <w:r>
          <w:fldChar w:fldCharType="end"/>
        </w:r>
      </w:hyperlink>
    </w:p>
    <w:p>
      <w:pPr>
        <w:pStyle w:val="TOC1"/>
        <w:tabs>
          <w:tab w:val="right" w:leader="dot" w:pos="8306"/>
        </w:tabs>
      </w:pPr>
      <w:hyperlink w:anchor="_Toc6228" w:history="1">
        <w:r>
          <w:rPr>
            <w:rFonts w:ascii="仿宋" w:eastAsia="仿宋" w:hAnsi="仿宋" w:cs="仿宋" w:hint="eastAsia"/>
            <w:lang w:eastAsia="zh-CN"/>
          </w:rPr>
          <w:t>九、智能医疗项目环境影响分析</w:t>
        </w:r>
        <w:r>
          <w:tab/>
        </w:r>
        <w:r>
          <w:fldChar w:fldCharType="begin"/>
        </w:r>
        <w:r>
          <w:instrText xml:space="preserve"> PAGEREF _Toc6228 \h </w:instrText>
        </w:r>
        <w:r>
          <w:fldChar w:fldCharType="separate"/>
        </w:r>
        <w:r>
          <w:t>28</w:t>
        </w:r>
        <w:r>
          <w:fldChar w:fldCharType="end"/>
        </w:r>
      </w:hyperlink>
    </w:p>
    <w:p>
      <w:pPr>
        <w:pStyle w:val="TOC2"/>
        <w:tabs>
          <w:tab w:val="right" w:leader="dot" w:pos="8306"/>
        </w:tabs>
      </w:pPr>
      <w:hyperlink w:anchor="_Toc5061" w:history="1">
        <w:r>
          <w:rPr>
            <w:rFonts w:ascii="仿宋" w:eastAsia="仿宋" w:hAnsi="仿宋" w:cs="仿宋" w:hint="eastAsia"/>
            <w:lang w:eastAsia="zh-CN"/>
          </w:rPr>
          <w:t>(一)、建设区域环境质量现状</w:t>
        </w:r>
        <w:r>
          <w:tab/>
        </w:r>
        <w:r>
          <w:fldChar w:fldCharType="begin"/>
        </w:r>
        <w:r>
          <w:instrText xml:space="preserve"> PAGEREF _Toc5061 \h </w:instrText>
        </w:r>
        <w:r>
          <w:fldChar w:fldCharType="separate"/>
        </w:r>
        <w:r>
          <w:t>28</w:t>
        </w:r>
        <w:r>
          <w:fldChar w:fldCharType="end"/>
        </w:r>
      </w:hyperlink>
    </w:p>
    <w:p>
      <w:pPr>
        <w:pStyle w:val="TOC2"/>
        <w:tabs>
          <w:tab w:val="right" w:leader="dot" w:pos="8306"/>
        </w:tabs>
      </w:pPr>
      <w:hyperlink w:anchor="_Toc7044" w:history="1">
        <w:r>
          <w:rPr>
            <w:rFonts w:ascii="仿宋" w:eastAsia="仿宋" w:hAnsi="仿宋" w:cs="仿宋" w:hint="eastAsia"/>
            <w:lang w:eastAsia="zh-CN"/>
          </w:rPr>
          <w:t>(二)、建设期环境保护</w:t>
        </w:r>
        <w:r>
          <w:tab/>
        </w:r>
        <w:r>
          <w:fldChar w:fldCharType="begin"/>
        </w:r>
        <w:r>
          <w:instrText xml:space="preserve"> PAGEREF _Toc7044 \h </w:instrText>
        </w:r>
        <w:r>
          <w:fldChar w:fldCharType="separate"/>
        </w:r>
        <w:r>
          <w:t>29</w:t>
        </w:r>
        <w:r>
          <w:fldChar w:fldCharType="end"/>
        </w:r>
      </w:hyperlink>
    </w:p>
    <w:p>
      <w:pPr>
        <w:pStyle w:val="TOC2"/>
        <w:tabs>
          <w:tab w:val="right" w:leader="dot" w:pos="8306"/>
        </w:tabs>
      </w:pPr>
      <w:hyperlink w:anchor="_Toc2044" w:history="1">
        <w:r>
          <w:rPr>
            <w:rFonts w:ascii="仿宋" w:eastAsia="仿宋" w:hAnsi="仿宋" w:cs="仿宋" w:hint="eastAsia"/>
            <w:lang w:eastAsia="zh-CN"/>
          </w:rPr>
          <w:t>(三)、运营期环境保护</w:t>
        </w:r>
        <w:r>
          <w:tab/>
        </w:r>
        <w:r>
          <w:fldChar w:fldCharType="begin"/>
        </w:r>
        <w:r>
          <w:instrText xml:space="preserve"> PAGEREF _Toc2044 \h </w:instrText>
        </w:r>
        <w:r>
          <w:fldChar w:fldCharType="separate"/>
        </w:r>
        <w:r>
          <w:t>30</w:t>
        </w:r>
        <w:r>
          <w:fldChar w:fldCharType="end"/>
        </w:r>
      </w:hyperlink>
    </w:p>
    <w:p>
      <w:pPr>
        <w:pStyle w:val="TOC2"/>
        <w:tabs>
          <w:tab w:val="right" w:leader="dot" w:pos="8306"/>
        </w:tabs>
      </w:pPr>
      <w:hyperlink w:anchor="_Toc8614" w:history="1">
        <w:r>
          <w:rPr>
            <w:rFonts w:ascii="仿宋" w:eastAsia="仿宋" w:hAnsi="仿宋" w:cs="仿宋" w:hint="eastAsia"/>
            <w:lang w:eastAsia="zh-CN"/>
          </w:rPr>
          <w:t>(四)、智能医疗项目建设对区域经济的影响</w:t>
        </w:r>
        <w:r>
          <w:tab/>
        </w:r>
        <w:r>
          <w:fldChar w:fldCharType="begin"/>
        </w:r>
        <w:r>
          <w:instrText xml:space="preserve"> PAGEREF _Toc8614 \h </w:instrText>
        </w:r>
        <w:r>
          <w:fldChar w:fldCharType="separate"/>
        </w:r>
        <w:r>
          <w:t>32</w:t>
        </w:r>
        <w:r>
          <w:fldChar w:fldCharType="end"/>
        </w:r>
      </w:hyperlink>
    </w:p>
    <w:p>
      <w:pPr>
        <w:pStyle w:val="TOC2"/>
        <w:tabs>
          <w:tab w:val="right" w:leader="dot" w:pos="8306"/>
        </w:tabs>
      </w:pPr>
      <w:hyperlink w:anchor="_Toc14564" w:history="1">
        <w:r>
          <w:rPr>
            <w:rFonts w:ascii="仿宋" w:eastAsia="仿宋" w:hAnsi="仿宋" w:cs="仿宋" w:hint="eastAsia"/>
            <w:lang w:eastAsia="zh-CN"/>
          </w:rPr>
          <w:t>(五)、废弃物处理</w:t>
        </w:r>
        <w:r>
          <w:tab/>
        </w:r>
        <w:r>
          <w:fldChar w:fldCharType="begin"/>
        </w:r>
        <w:r>
          <w:instrText xml:space="preserve"> PAGEREF _Toc14564 \h </w:instrText>
        </w:r>
        <w:r>
          <w:fldChar w:fldCharType="separate"/>
        </w:r>
        <w:r>
          <w:t>33</w:t>
        </w:r>
        <w:r>
          <w:fldChar w:fldCharType="end"/>
        </w:r>
      </w:hyperlink>
    </w:p>
    <w:p>
      <w:pPr>
        <w:pStyle w:val="TOC2"/>
        <w:tabs>
          <w:tab w:val="right" w:leader="dot" w:pos="8306"/>
        </w:tabs>
      </w:pPr>
      <w:hyperlink w:anchor="_Toc552" w:history="1">
        <w:r>
          <w:rPr>
            <w:rFonts w:ascii="仿宋" w:eastAsia="仿宋" w:hAnsi="仿宋" w:cs="仿宋" w:hint="eastAsia"/>
            <w:lang w:eastAsia="zh-CN"/>
          </w:rPr>
          <w:t>(六)、特殊环境影响分析</w:t>
        </w:r>
        <w:r>
          <w:tab/>
        </w:r>
        <w:r>
          <w:fldChar w:fldCharType="begin"/>
        </w:r>
        <w:r>
          <w:instrText xml:space="preserve"> PAGEREF _Toc552 \h </w:instrText>
        </w:r>
        <w:r>
          <w:fldChar w:fldCharType="separate"/>
        </w:r>
        <w:r>
          <w:t>35</w:t>
        </w:r>
        <w:r>
          <w:fldChar w:fldCharType="end"/>
        </w:r>
      </w:hyperlink>
    </w:p>
    <w:p>
      <w:pPr>
        <w:pStyle w:val="TOC2"/>
        <w:tabs>
          <w:tab w:val="right" w:leader="dot" w:pos="8306"/>
        </w:tabs>
      </w:pPr>
      <w:hyperlink w:anchor="_Toc1618" w:history="1">
        <w:r>
          <w:rPr>
            <w:rFonts w:ascii="仿宋" w:eastAsia="仿宋" w:hAnsi="仿宋" w:cs="仿宋" w:hint="eastAsia"/>
            <w:lang w:eastAsia="zh-CN"/>
          </w:rPr>
          <w:t>(七)、清洁生产</w:t>
        </w:r>
        <w:r>
          <w:tab/>
        </w:r>
        <w:r>
          <w:fldChar w:fldCharType="begin"/>
        </w:r>
        <w:r>
          <w:instrText xml:space="preserve"> PAGEREF _Toc1618 \h </w:instrText>
        </w:r>
        <w:r>
          <w:fldChar w:fldCharType="separate"/>
        </w:r>
        <w:r>
          <w:t>36</w:t>
        </w:r>
        <w:r>
          <w:fldChar w:fldCharType="end"/>
        </w:r>
      </w:hyperlink>
    </w:p>
    <w:p>
      <w:pPr>
        <w:pStyle w:val="TOC2"/>
        <w:tabs>
          <w:tab w:val="right" w:leader="dot" w:pos="8306"/>
        </w:tabs>
      </w:pPr>
      <w:hyperlink w:anchor="_Toc29478" w:history="1">
        <w:r>
          <w:rPr>
            <w:rFonts w:ascii="仿宋" w:eastAsia="仿宋" w:hAnsi="仿宋" w:cs="仿宋" w:hint="eastAsia"/>
            <w:lang w:eastAsia="zh-CN"/>
          </w:rPr>
          <w:t>(八)、环境保护综合评价</w:t>
        </w:r>
        <w:r>
          <w:tab/>
        </w:r>
        <w:r>
          <w:fldChar w:fldCharType="begin"/>
        </w:r>
        <w:r>
          <w:instrText xml:space="preserve"> PAGEREF _Toc29478 \h </w:instrText>
        </w:r>
        <w:r>
          <w:fldChar w:fldCharType="separate"/>
        </w:r>
        <w:r>
          <w:t>37</w:t>
        </w:r>
        <w:r>
          <w:fldChar w:fldCharType="end"/>
        </w:r>
      </w:hyperlink>
    </w:p>
    <w:p>
      <w:pPr>
        <w:pStyle w:val="TOC1"/>
        <w:tabs>
          <w:tab w:val="right" w:leader="dot" w:pos="8306"/>
        </w:tabs>
      </w:pPr>
      <w:hyperlink w:anchor="_Toc13603" w:history="1">
        <w:r>
          <w:rPr>
            <w:rFonts w:ascii="仿宋" w:eastAsia="仿宋" w:hAnsi="仿宋" w:cs="仿宋" w:hint="eastAsia"/>
            <w:lang w:eastAsia="zh-CN"/>
          </w:rPr>
          <w:t>十、智能医疗项目经营效益</w:t>
        </w:r>
        <w:r>
          <w:tab/>
        </w:r>
        <w:r>
          <w:fldChar w:fldCharType="begin"/>
        </w:r>
        <w:r>
          <w:instrText xml:space="preserve"> PAGEREF _Toc13603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450" w:history="1">
        <w:r>
          <w:rPr>
            <w:rFonts w:ascii="仿宋" w:eastAsia="仿宋" w:hAnsi="仿宋" w:cs="仿宋" w:hint="eastAsia"/>
            <w:lang w:eastAsia="zh-CN"/>
          </w:rPr>
          <w:t>(一)、经济评价财务测算</w:t>
        </w:r>
        <w:r>
          <w:tab/>
        </w:r>
        <w:r>
          <w:fldChar w:fldCharType="begin"/>
        </w:r>
        <w:r>
          <w:instrText xml:space="preserve"> PAGEREF _Toc14450 \h </w:instrText>
        </w:r>
        <w:r>
          <w:fldChar w:fldCharType="separate"/>
        </w:r>
        <w:r>
          <w:t>38</w:t>
        </w:r>
        <w:r>
          <w:fldChar w:fldCharType="end"/>
        </w:r>
      </w:hyperlink>
    </w:p>
    <w:p>
      <w:pPr>
        <w:pStyle w:val="TOC2"/>
        <w:tabs>
          <w:tab w:val="right" w:leader="dot" w:pos="8306"/>
        </w:tabs>
      </w:pPr>
      <w:hyperlink w:anchor="_Toc27301" w:history="1">
        <w:r>
          <w:rPr>
            <w:rFonts w:ascii="仿宋" w:eastAsia="仿宋" w:hAnsi="仿宋" w:cs="仿宋" w:hint="eastAsia"/>
            <w:lang w:eastAsia="zh-CN"/>
          </w:rPr>
          <w:t>(二)、智能医疗项目盈利能力分析</w:t>
        </w:r>
        <w:r>
          <w:tab/>
        </w:r>
        <w:r>
          <w:fldChar w:fldCharType="begin"/>
        </w:r>
        <w:r>
          <w:instrText xml:space="preserve"> PAGEREF _Toc27301 \h </w:instrText>
        </w:r>
        <w:r>
          <w:fldChar w:fldCharType="separate"/>
        </w:r>
        <w:r>
          <w:t>40</w:t>
        </w:r>
        <w:r>
          <w:fldChar w:fldCharType="end"/>
        </w:r>
      </w:hyperlink>
    </w:p>
    <w:p>
      <w:pPr>
        <w:pStyle w:val="TOC1"/>
        <w:tabs>
          <w:tab w:val="right" w:leader="dot" w:pos="8306"/>
        </w:tabs>
      </w:pPr>
      <w:hyperlink w:anchor="_Toc6107" w:history="1">
        <w:r>
          <w:rPr>
            <w:rFonts w:ascii="仿宋" w:eastAsia="仿宋" w:hAnsi="仿宋" w:cs="仿宋" w:hint="eastAsia"/>
            <w:lang w:eastAsia="zh-CN"/>
          </w:rPr>
          <w:t>十一、智能医疗项目人力资源培养与发展</w:t>
        </w:r>
        <w:r>
          <w:tab/>
        </w:r>
        <w:r>
          <w:fldChar w:fldCharType="begin"/>
        </w:r>
        <w:r>
          <w:instrText xml:space="preserve"> PAGEREF _Toc6107 \h </w:instrText>
        </w:r>
        <w:r>
          <w:fldChar w:fldCharType="separate"/>
        </w:r>
        <w:r>
          <w:t>40</w:t>
        </w:r>
        <w:r>
          <w:fldChar w:fldCharType="end"/>
        </w:r>
      </w:hyperlink>
    </w:p>
    <w:p>
      <w:pPr>
        <w:pStyle w:val="TOC2"/>
        <w:tabs>
          <w:tab w:val="right" w:leader="dot" w:pos="8306"/>
        </w:tabs>
      </w:pPr>
      <w:hyperlink w:anchor="_Toc7228" w:history="1">
        <w:r>
          <w:rPr>
            <w:rFonts w:ascii="仿宋" w:eastAsia="仿宋" w:hAnsi="仿宋" w:cs="仿宋" w:hint="eastAsia"/>
            <w:lang w:eastAsia="zh-CN"/>
          </w:rPr>
          <w:t>(一)、人才需求与规划</w:t>
        </w:r>
        <w:r>
          <w:tab/>
        </w:r>
        <w:r>
          <w:fldChar w:fldCharType="begin"/>
        </w:r>
        <w:r>
          <w:instrText xml:space="preserve"> PAGEREF _Toc7228 \h </w:instrText>
        </w:r>
        <w:r>
          <w:fldChar w:fldCharType="separate"/>
        </w:r>
        <w:r>
          <w:t>40</w:t>
        </w:r>
        <w:r>
          <w:fldChar w:fldCharType="end"/>
        </w:r>
      </w:hyperlink>
    </w:p>
    <w:p>
      <w:pPr>
        <w:pStyle w:val="TOC2"/>
        <w:tabs>
          <w:tab w:val="right" w:leader="dot" w:pos="8306"/>
        </w:tabs>
      </w:pPr>
      <w:hyperlink w:anchor="_Toc9409" w:history="1">
        <w:r>
          <w:rPr>
            <w:rFonts w:ascii="仿宋" w:eastAsia="仿宋" w:hAnsi="仿宋" w:cs="仿宋" w:hint="eastAsia"/>
            <w:lang w:eastAsia="zh-CN"/>
          </w:rPr>
          <w:t>(二)、培训与发展计划</w:t>
        </w:r>
        <w:r>
          <w:tab/>
        </w:r>
        <w:r>
          <w:fldChar w:fldCharType="begin"/>
        </w:r>
        <w:r>
          <w:instrText xml:space="preserve"> PAGEREF _Toc9409 \h </w:instrText>
        </w:r>
        <w:r>
          <w:fldChar w:fldCharType="separate"/>
        </w:r>
        <w:r>
          <w:t>41</w:t>
        </w:r>
        <w:r>
          <w:fldChar w:fldCharType="end"/>
        </w:r>
      </w:hyperlink>
    </w:p>
    <w:p>
      <w:pPr>
        <w:pStyle w:val="TOC1"/>
        <w:tabs>
          <w:tab w:val="right" w:leader="dot" w:pos="8306"/>
        </w:tabs>
      </w:pPr>
      <w:hyperlink w:anchor="_Toc23849" w:history="1">
        <w:r>
          <w:rPr>
            <w:rFonts w:ascii="仿宋" w:eastAsia="仿宋" w:hAnsi="仿宋" w:cs="仿宋" w:hint="eastAsia"/>
            <w:lang w:eastAsia="zh-CN"/>
          </w:rPr>
          <w:t>十二、智能医疗项目人力资源管理</w:t>
        </w:r>
        <w:r>
          <w:tab/>
        </w:r>
        <w:r>
          <w:fldChar w:fldCharType="begin"/>
        </w:r>
        <w:r>
          <w:instrText xml:space="preserve"> PAGEREF _Toc23849 \h </w:instrText>
        </w:r>
        <w:r>
          <w:fldChar w:fldCharType="separate"/>
        </w:r>
        <w:r>
          <w:t>41</w:t>
        </w:r>
        <w:r>
          <w:fldChar w:fldCharType="end"/>
        </w:r>
      </w:hyperlink>
    </w:p>
    <w:p>
      <w:pPr>
        <w:pStyle w:val="TOC2"/>
        <w:tabs>
          <w:tab w:val="right" w:leader="dot" w:pos="8306"/>
        </w:tabs>
      </w:pPr>
      <w:hyperlink w:anchor="_Toc17719" w:history="1">
        <w:r>
          <w:rPr>
            <w:rFonts w:ascii="仿宋" w:eastAsia="仿宋" w:hAnsi="仿宋" w:cs="仿宋" w:hint="eastAsia"/>
            <w:lang w:eastAsia="zh-CN"/>
          </w:rPr>
          <w:t>(一)、建立健全的预算管理制度</w:t>
        </w:r>
        <w:r>
          <w:tab/>
        </w:r>
        <w:r>
          <w:fldChar w:fldCharType="begin"/>
        </w:r>
        <w:r>
          <w:instrText xml:space="preserve"> PAGEREF _Toc17719 \h </w:instrText>
        </w:r>
        <w:r>
          <w:fldChar w:fldCharType="separate"/>
        </w:r>
        <w:r>
          <w:t>41</w:t>
        </w:r>
        <w:r>
          <w:fldChar w:fldCharType="end"/>
        </w:r>
      </w:hyperlink>
    </w:p>
    <w:p>
      <w:pPr>
        <w:pStyle w:val="TOC2"/>
        <w:tabs>
          <w:tab w:val="right" w:leader="dot" w:pos="8306"/>
        </w:tabs>
      </w:pPr>
      <w:hyperlink w:anchor="_Toc934" w:history="1">
        <w:r>
          <w:rPr>
            <w:rFonts w:ascii="仿宋" w:eastAsia="仿宋" w:hAnsi="仿宋" w:cs="仿宋" w:hint="eastAsia"/>
            <w:lang w:eastAsia="zh-CN"/>
          </w:rPr>
          <w:t>(二)、加强资金流动监控</w:t>
        </w:r>
        <w:r>
          <w:tab/>
        </w:r>
        <w:r>
          <w:fldChar w:fldCharType="begin"/>
        </w:r>
        <w:r>
          <w:instrText xml:space="preserve"> PAGEREF _Toc934 \h </w:instrText>
        </w:r>
        <w:r>
          <w:fldChar w:fldCharType="separate"/>
        </w:r>
        <w:r>
          <w:t>43</w:t>
        </w:r>
        <w:r>
          <w:fldChar w:fldCharType="end"/>
        </w:r>
      </w:hyperlink>
    </w:p>
    <w:p>
      <w:pPr>
        <w:pStyle w:val="TOC2"/>
        <w:tabs>
          <w:tab w:val="right" w:leader="dot" w:pos="8306"/>
        </w:tabs>
      </w:pPr>
      <w:hyperlink w:anchor="_Toc9538" w:history="1">
        <w:r>
          <w:rPr>
            <w:rFonts w:ascii="仿宋" w:eastAsia="仿宋" w:hAnsi="仿宋" w:cs="仿宋" w:hint="eastAsia"/>
            <w:lang w:eastAsia="zh-CN"/>
          </w:rPr>
          <w:t>(三)、制定完善的风险控制机制</w:t>
        </w:r>
        <w:r>
          <w:tab/>
        </w:r>
        <w:r>
          <w:fldChar w:fldCharType="begin"/>
        </w:r>
        <w:r>
          <w:instrText xml:space="preserve"> PAGEREF _Toc9538 \h </w:instrText>
        </w:r>
        <w:r>
          <w:fldChar w:fldCharType="separate"/>
        </w:r>
        <w:r>
          <w:t>44</w:t>
        </w:r>
        <w:r>
          <w:fldChar w:fldCharType="end"/>
        </w:r>
      </w:hyperlink>
    </w:p>
    <w:p>
      <w:pPr>
        <w:pStyle w:val="TOC2"/>
        <w:tabs>
          <w:tab w:val="right" w:leader="dot" w:pos="8306"/>
        </w:tabs>
      </w:pPr>
      <w:hyperlink w:anchor="_Toc10153" w:history="1">
        <w:r>
          <w:rPr>
            <w:rFonts w:ascii="仿宋" w:eastAsia="仿宋" w:hAnsi="仿宋" w:cs="仿宋" w:hint="eastAsia"/>
            <w:lang w:eastAsia="zh-CN"/>
          </w:rPr>
          <w:t>(四)、优化成本管理</w:t>
        </w:r>
        <w:r>
          <w:tab/>
        </w:r>
        <w:r>
          <w:fldChar w:fldCharType="begin"/>
        </w:r>
        <w:r>
          <w:instrText xml:space="preserve"> PAGEREF _Toc10153 \h </w:instrText>
        </w:r>
        <w:r>
          <w:fldChar w:fldCharType="separate"/>
        </w:r>
        <w:r>
          <w:t>45</w:t>
        </w:r>
        <w:r>
          <w:fldChar w:fldCharType="end"/>
        </w:r>
      </w:hyperlink>
    </w:p>
    <w:p>
      <w:pPr>
        <w:pStyle w:val="TOC1"/>
        <w:tabs>
          <w:tab w:val="right" w:leader="dot" w:pos="8306"/>
        </w:tabs>
      </w:pPr>
      <w:hyperlink w:anchor="_Toc12528" w:history="1">
        <w:r>
          <w:rPr>
            <w:rFonts w:ascii="仿宋" w:eastAsia="仿宋" w:hAnsi="仿宋" w:cs="仿宋" w:hint="eastAsia"/>
            <w:lang w:eastAsia="zh-CN"/>
          </w:rPr>
          <w:t>十三、营销与推广策略</w:t>
        </w:r>
        <w:r>
          <w:tab/>
        </w:r>
        <w:r>
          <w:fldChar w:fldCharType="begin"/>
        </w:r>
        <w:r>
          <w:instrText xml:space="preserve"> PAGEREF _Toc12528 \h </w:instrText>
        </w:r>
        <w:r>
          <w:fldChar w:fldCharType="separate"/>
        </w:r>
        <w:r>
          <w:t>47</w:t>
        </w:r>
        <w:r>
          <w:fldChar w:fldCharType="end"/>
        </w:r>
      </w:hyperlink>
    </w:p>
    <w:p>
      <w:pPr>
        <w:pStyle w:val="TOC2"/>
        <w:tabs>
          <w:tab w:val="right" w:leader="dot" w:pos="8306"/>
        </w:tabs>
      </w:pPr>
      <w:hyperlink w:anchor="_Toc20758" w:history="1">
        <w:r>
          <w:rPr>
            <w:rFonts w:ascii="仿宋" w:eastAsia="仿宋" w:hAnsi="仿宋" w:cs="仿宋" w:hint="eastAsia"/>
            <w:lang w:eastAsia="zh-CN"/>
          </w:rPr>
          <w:t>(一)、产品/服务定位与特点</w:t>
        </w:r>
        <w:r>
          <w:tab/>
        </w:r>
        <w:r>
          <w:fldChar w:fldCharType="begin"/>
        </w:r>
        <w:r>
          <w:instrText xml:space="preserve"> PAGEREF _Toc20758 \h </w:instrText>
        </w:r>
        <w:r>
          <w:fldChar w:fldCharType="separate"/>
        </w:r>
        <w:r>
          <w:t>47</w:t>
        </w:r>
        <w:r>
          <w:fldChar w:fldCharType="end"/>
        </w:r>
      </w:hyperlink>
    </w:p>
    <w:p>
      <w:pPr>
        <w:pStyle w:val="TOC2"/>
        <w:tabs>
          <w:tab w:val="right" w:leader="dot" w:pos="8306"/>
        </w:tabs>
      </w:pPr>
      <w:hyperlink w:anchor="_Toc13412" w:history="1">
        <w:r>
          <w:rPr>
            <w:rFonts w:ascii="仿宋" w:eastAsia="仿宋" w:hAnsi="仿宋" w:cs="仿宋" w:hint="eastAsia"/>
            <w:lang w:eastAsia="zh-CN"/>
          </w:rPr>
          <w:t>(二)、市场定位与竞争分析</w:t>
        </w:r>
        <w:r>
          <w:tab/>
        </w:r>
        <w:r>
          <w:fldChar w:fldCharType="begin"/>
        </w:r>
        <w:r>
          <w:instrText xml:space="preserve"> PAGEREF _Toc13412 \h </w:instrText>
        </w:r>
        <w:r>
          <w:fldChar w:fldCharType="separate"/>
        </w:r>
        <w:r>
          <w:t>48</w:t>
        </w:r>
        <w:r>
          <w:fldChar w:fldCharType="end"/>
        </w:r>
      </w:hyperlink>
    </w:p>
    <w:p>
      <w:pPr>
        <w:pStyle w:val="TOC2"/>
        <w:tabs>
          <w:tab w:val="right" w:leader="dot" w:pos="8306"/>
        </w:tabs>
      </w:pPr>
      <w:hyperlink w:anchor="_Toc6183" w:history="1">
        <w:r>
          <w:rPr>
            <w:rFonts w:ascii="仿宋" w:eastAsia="仿宋" w:hAnsi="仿宋" w:cs="仿宋" w:hint="eastAsia"/>
            <w:lang w:eastAsia="zh-CN"/>
          </w:rPr>
          <w:t>(三)、营销渠道与策略</w:t>
        </w:r>
        <w:r>
          <w:tab/>
        </w:r>
        <w:r>
          <w:fldChar w:fldCharType="begin"/>
        </w:r>
        <w:r>
          <w:instrText xml:space="preserve"> PAGEREF _Toc6183 \h </w:instrText>
        </w:r>
        <w:r>
          <w:fldChar w:fldCharType="separate"/>
        </w:r>
        <w:r>
          <w:t>49</w:t>
        </w:r>
        <w:r>
          <w:fldChar w:fldCharType="end"/>
        </w:r>
      </w:hyperlink>
    </w:p>
    <w:p>
      <w:pPr>
        <w:pStyle w:val="TOC2"/>
        <w:tabs>
          <w:tab w:val="right" w:leader="dot" w:pos="8306"/>
        </w:tabs>
      </w:pPr>
      <w:hyperlink w:anchor="_Toc30987" w:history="1">
        <w:r>
          <w:rPr>
            <w:rFonts w:ascii="仿宋" w:eastAsia="仿宋" w:hAnsi="仿宋" w:cs="仿宋" w:hint="eastAsia"/>
            <w:lang w:eastAsia="zh-CN"/>
          </w:rPr>
          <w:t>(四)、推广与宣传活动</w:t>
        </w:r>
        <w:r>
          <w:tab/>
        </w:r>
        <w:r>
          <w:fldChar w:fldCharType="begin"/>
        </w:r>
        <w:r>
          <w:instrText xml:space="preserve"> PAGEREF _Toc30987 \h </w:instrText>
        </w:r>
        <w:r>
          <w:fldChar w:fldCharType="separate"/>
        </w:r>
        <w:r>
          <w:t>51</w:t>
        </w:r>
        <w:r>
          <w:fldChar w:fldCharType="end"/>
        </w:r>
      </w:hyperlink>
    </w:p>
    <w:p>
      <w:pPr>
        <w:pStyle w:val="TOC1"/>
        <w:tabs>
          <w:tab w:val="right" w:leader="dot" w:pos="8306"/>
        </w:tabs>
      </w:pPr>
      <w:hyperlink w:anchor="_Toc21063" w:history="1">
        <w:r>
          <w:rPr>
            <w:rFonts w:ascii="仿宋" w:eastAsia="仿宋" w:hAnsi="仿宋" w:cs="仿宋" w:hint="eastAsia"/>
            <w:lang w:eastAsia="zh-CN"/>
          </w:rPr>
          <w:t>十四、智能医疗项目工程方案分析</w:t>
        </w:r>
        <w:r>
          <w:tab/>
        </w:r>
        <w:r>
          <w:fldChar w:fldCharType="begin"/>
        </w:r>
        <w:r>
          <w:instrText xml:space="preserve"> PAGEREF _Toc21063 \h </w:instrText>
        </w:r>
        <w:r>
          <w:fldChar w:fldCharType="separate"/>
        </w:r>
        <w:r>
          <w:t>56</w:t>
        </w:r>
        <w:r>
          <w:fldChar w:fldCharType="end"/>
        </w:r>
      </w:hyperlink>
    </w:p>
    <w:p>
      <w:pPr>
        <w:pStyle w:val="TOC2"/>
        <w:tabs>
          <w:tab w:val="right" w:leader="dot" w:pos="8306"/>
        </w:tabs>
      </w:pPr>
      <w:hyperlink w:anchor="_Toc12684" w:history="1">
        <w:r>
          <w:rPr>
            <w:rFonts w:ascii="仿宋" w:eastAsia="仿宋" w:hAnsi="仿宋" w:cs="仿宋" w:hint="eastAsia"/>
            <w:lang w:eastAsia="zh-CN"/>
          </w:rPr>
          <w:t>(一)、建筑工程设计原则</w:t>
        </w:r>
        <w:r>
          <w:tab/>
        </w:r>
        <w:r>
          <w:fldChar w:fldCharType="begin"/>
        </w:r>
        <w:r>
          <w:instrText xml:space="preserve"> PAGEREF _Toc12684 \h </w:instrText>
        </w:r>
        <w:r>
          <w:fldChar w:fldCharType="separate"/>
        </w:r>
        <w:r>
          <w:t>56</w:t>
        </w:r>
        <w:r>
          <w:fldChar w:fldCharType="end"/>
        </w:r>
      </w:hyperlink>
    </w:p>
    <w:p>
      <w:pPr>
        <w:pStyle w:val="TOC2"/>
        <w:tabs>
          <w:tab w:val="right" w:leader="dot" w:pos="8306"/>
        </w:tabs>
      </w:pPr>
      <w:hyperlink w:anchor="_Toc30403" w:history="1">
        <w:r>
          <w:rPr>
            <w:rFonts w:ascii="仿宋" w:eastAsia="仿宋" w:hAnsi="仿宋" w:cs="仿宋" w:hint="eastAsia"/>
            <w:lang w:eastAsia="zh-CN"/>
          </w:rPr>
          <w:t>(二)、土建工程建设指标</w:t>
        </w:r>
        <w:r>
          <w:tab/>
        </w:r>
        <w:r>
          <w:fldChar w:fldCharType="begin"/>
        </w:r>
        <w:r>
          <w:instrText xml:space="preserve"> PAGEREF _Toc30403 \h </w:instrText>
        </w:r>
        <w:r>
          <w:fldChar w:fldCharType="separate"/>
        </w:r>
        <w:r>
          <w:t>59</w:t>
        </w:r>
        <w:r>
          <w:fldChar w:fldCharType="end"/>
        </w:r>
      </w:hyperlink>
    </w:p>
    <w:p>
      <w:pPr>
        <w:pStyle w:val="TOC1"/>
        <w:tabs>
          <w:tab w:val="right" w:leader="dot" w:pos="8306"/>
        </w:tabs>
      </w:pPr>
      <w:hyperlink w:anchor="_Toc21050" w:history="1">
        <w:r>
          <w:rPr>
            <w:rFonts w:ascii="仿宋" w:eastAsia="仿宋" w:hAnsi="仿宋" w:cs="仿宋" w:hint="eastAsia"/>
            <w:lang w:eastAsia="zh-CN"/>
          </w:rPr>
          <w:t>十五、智能医疗项目实施时间节点</w:t>
        </w:r>
        <w:r>
          <w:tab/>
        </w:r>
        <w:r>
          <w:fldChar w:fldCharType="begin"/>
        </w:r>
        <w:r>
          <w:instrText xml:space="preserve"> PAGEREF _Toc21050 \h </w:instrText>
        </w:r>
        <w:r>
          <w:fldChar w:fldCharType="separate"/>
        </w:r>
        <w:r>
          <w:t>61</w:t>
        </w:r>
        <w:r>
          <w:fldChar w:fldCharType="end"/>
        </w:r>
      </w:hyperlink>
    </w:p>
    <w:p>
      <w:pPr>
        <w:pStyle w:val="TOC2"/>
        <w:tabs>
          <w:tab w:val="right" w:leader="dot" w:pos="8306"/>
        </w:tabs>
      </w:pPr>
      <w:hyperlink w:anchor="_Toc503" w:history="1">
        <w:r>
          <w:rPr>
            <w:rFonts w:ascii="仿宋" w:eastAsia="仿宋" w:hAnsi="仿宋" w:cs="仿宋" w:hint="eastAsia"/>
            <w:lang w:eastAsia="zh-CN"/>
          </w:rPr>
          <w:t>(一)、智能医疗项目启动阶段时间节点</w:t>
        </w:r>
        <w:r>
          <w:tab/>
        </w:r>
        <w:r>
          <w:fldChar w:fldCharType="begin"/>
        </w:r>
        <w:r>
          <w:instrText xml:space="preserve"> PAGEREF _Toc503 \h </w:instrText>
        </w:r>
        <w:r>
          <w:fldChar w:fldCharType="separate"/>
        </w:r>
        <w:r>
          <w:t>61</w:t>
        </w:r>
        <w:r>
          <w:fldChar w:fldCharType="end"/>
        </w:r>
      </w:hyperlink>
    </w:p>
    <w:p>
      <w:pPr>
        <w:pStyle w:val="TOC2"/>
        <w:tabs>
          <w:tab w:val="right" w:leader="dot" w:pos="8306"/>
        </w:tabs>
      </w:pPr>
      <w:hyperlink w:anchor="_Toc8715" w:history="1">
        <w:r>
          <w:rPr>
            <w:rFonts w:ascii="仿宋" w:eastAsia="仿宋" w:hAnsi="仿宋" w:cs="仿宋" w:hint="eastAsia"/>
            <w:lang w:eastAsia="zh-CN"/>
          </w:rPr>
          <w:t>(二)、智能医疗项目执行阶段时间节点</w:t>
        </w:r>
        <w:r>
          <w:tab/>
        </w:r>
        <w:r>
          <w:fldChar w:fldCharType="begin"/>
        </w:r>
        <w:r>
          <w:instrText xml:space="preserve"> PAGEREF _Toc8715 \h </w:instrText>
        </w:r>
        <w:r>
          <w:fldChar w:fldCharType="separate"/>
        </w:r>
        <w:r>
          <w:t>62</w:t>
        </w:r>
        <w:r>
          <w:fldChar w:fldCharType="end"/>
        </w:r>
      </w:hyperlink>
    </w:p>
    <w:p>
      <w:pPr>
        <w:pStyle w:val="TOC2"/>
        <w:tabs>
          <w:tab w:val="right" w:leader="dot" w:pos="8306"/>
        </w:tabs>
      </w:pPr>
      <w:hyperlink w:anchor="_Toc4830" w:history="1">
        <w:r>
          <w:rPr>
            <w:rFonts w:ascii="仿宋" w:eastAsia="仿宋" w:hAnsi="仿宋" w:cs="仿宋" w:hint="eastAsia"/>
            <w:lang w:eastAsia="zh-CN"/>
          </w:rPr>
          <w:t>(三)、智能医疗项目完成阶段时间节点</w:t>
        </w:r>
        <w:r>
          <w:tab/>
        </w:r>
        <w:r>
          <w:fldChar w:fldCharType="begin"/>
        </w:r>
        <w:r>
          <w:instrText xml:space="preserve"> PAGEREF _Toc4830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45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5469"/>
      <w:r>
        <w:rPr>
          <w:rFonts w:ascii="仿宋" w:eastAsia="仿宋" w:hAnsi="仿宋" w:cs="仿宋" w:hint="eastAsia"/>
          <w:sz w:val="28"/>
          <w:lang w:eastAsia="zh-CN"/>
        </w:rPr>
        <w:t>一、智能医疗项目危机管理</w:t>
      </w:r>
      <w:bookmarkEnd w:id="2"/>
    </w:p>
    <w:p>
      <w:pPr>
        <w:pStyle w:val="Heading2"/>
        <w:rPr>
          <w:rFonts w:ascii="仿宋" w:eastAsia="仿宋" w:hAnsi="仿宋" w:cs="仿宋" w:hint="eastAsia"/>
          <w:lang w:eastAsia="zh-CN"/>
        </w:rPr>
      </w:pPr>
      <w:bookmarkStart w:id="3" w:name="_Toc2367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医疗项目危机管理中，危机预警与识别是确保智能医疗项目稳健运行的核心步骤。通过建立全面的监测机制，智能医疗项目团队旨在及时发现和理解潜在的风险和危机因素，以便采取及时的预防和应对措施，确保智能医疗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首先，通过深入的风险评估，智能医疗项目团队全面分析了整个智能医疗项目和各个阶段可能存在的威胁。这包括准确评估每个潜在风险的发生概率和可能影响的程度，为后续危机预警提供了有力支持。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智能医疗项目团队着重于明确定义智能医疗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智能医疗项目进展的持续监控，团队能够及时发现潜在问题并作出迅速反应。智能医疗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在这一阶段，团队的专业素养和反应速度将发挥至关重要的作用，以确保潜在危机能够在初期得到有效的处理，最大程度地减轻负面影响。通过危机预警与识别，智能医疗项目得以更有序、可控地推进。</w:t>
      </w:r>
    </w:p>
    <w:p>
      <w:pPr>
        <w:pStyle w:val="Heading2"/>
        <w:ind w:firstLine="560" w:firstLineChars="200"/>
        <w:rPr>
          <w:rFonts w:ascii="仿宋" w:eastAsia="仿宋" w:hAnsi="仿宋" w:cs="仿宋" w:hint="eastAsia"/>
          <w:sz w:val="28"/>
          <w:lang w:eastAsia="zh-CN"/>
        </w:rPr>
      </w:pPr>
      <w:bookmarkStart w:id="4" w:name="_Toc5381"/>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在危机发生时，智能医疗项目团队立即行动，成立了应急小组。该小组的任务是迅速制定并实施紧急应对措施，以最小化潜在损失。以下是采取的主要措施：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暂停智能医疗项目进度：为遏制危机蔓延，智能医疗项目暂时停止进行，以便全面评估当前状况。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资源重新分配：重新评估智能医疗项目资源的分配，确保最大限度地减小损失。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实时沟通：与关键利益相关者建立实时沟通机制，向他们传递智能医疗项目危机的实际状况，保障智能医疗项目核心利益。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在紧急应对的同时，智能医疗项目团队强调了团队协作和有效沟通的重要性。以下是团队协作的关键举措：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信息共享机制：建立了信息共享平台，确保团队成员能够及时获取智能医疗项目危机的实时信息。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领导者沟通：智能医疗项目领导者通过定期会议和即时沟通工具，指导团队应对危机，保持团队稳定运行。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随着危机得到初步控制，智能医疗项目团队转向制定恢复计划，以确保智能医疗项目能够从中迅速恢复。主要恢复计划包括：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修复受损的进度计划：重新评估智能医疗项目进度，制定修复计划，确保智能医疗项目尽快回归正常进程。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重新调整资源分配：优化资源分配，确保智能医疗项目在有限资源下高效运转。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风险管理机制加强：对智能医疗项目风险进行全面评估，制定更强化的风险管理策略，以预防未来可能的危机。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10842"/>
      <w:r>
        <w:rPr>
          <w:rFonts w:ascii="仿宋" w:eastAsia="仿宋" w:hAnsi="仿宋" w:cs="仿宋" w:hint="eastAsia"/>
          <w:sz w:val="28"/>
          <w:lang w:eastAsia="zh-CN"/>
        </w:rPr>
        <w:t>二、智能医疗项目绩效评估</w:t>
      </w:r>
      <w:bookmarkEnd w:id="5"/>
    </w:p>
    <w:p>
      <w:pPr>
        <w:pStyle w:val="Heading2"/>
        <w:rPr>
          <w:rFonts w:ascii="仿宋" w:eastAsia="仿宋" w:hAnsi="仿宋" w:cs="仿宋" w:hint="eastAsia"/>
          <w:lang w:eastAsia="zh-CN"/>
        </w:rPr>
      </w:pPr>
      <w:bookmarkStart w:id="6" w:name="_Toc28947"/>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智能医疗项目中，我们设计了一套全面的绩效评估指标，以确保智能医疗项目的可控和成功交付。这些指标跨足智能医疗项目目标、成本、进度和质量等多个维度，为我们提供了全面洞察智能医疗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医疗项目目标达成率是我们关注的首要指标。我们设定了明确的目标，并通过定期监测和评估，迅速发现并应对潜在的目标偏差。这为智能医疗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成本绩效是另一个核心关注点。通过实际成本与预算成本的对比分析，我们深入了解成本差异的原因，及时调整资源分配，保持智能医疗项目在经济效益方面的合理水平。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智能医疗项目进度作为关键的绩效指标之一，得到了精心的关注。我们制定了详细的智能医疗项目进度计划，并设立了进度符合度指标，确保实际进度与计划进度保持一致。这使我们能够快速发现和解决潜在的进度问题，保持智能医疗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智能医疗项目绩效的不可或缺的一环。我们引入了一系列的质量标准和客户满意度指标，以确保智能医疗项目交付的成果在质量上达到或超越预期水平。通过持续监测这些指标，我们努力提升智能医疗项目整体质量水平，为智能医疗项目的成功交付提供有力保障。通过这些科学且全面的绩效评估，我们能够更好地引导智能医疗项目的持续改进，确保智能医疗项目目标的顺利达成。</w:t>
      </w:r>
    </w:p>
    <w:p>
      <w:pPr>
        <w:pStyle w:val="Heading2"/>
        <w:ind w:firstLine="560" w:firstLineChars="200"/>
        <w:rPr>
          <w:rFonts w:ascii="仿宋" w:eastAsia="仿宋" w:hAnsi="仿宋" w:cs="仿宋" w:hint="eastAsia"/>
          <w:sz w:val="28"/>
          <w:lang w:eastAsia="zh-CN"/>
        </w:rPr>
      </w:pPr>
      <w:bookmarkStart w:id="7" w:name="_Toc32173"/>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绩效评估是智能医疗项目中的关键环节，为确保智能医疗项目达到预期目标，我们采用了多层次、多维度的绩效评估方法。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智能医疗项目的战略目标对齐，确保每个决策和行动都与智能医疗项目整体目标保持一致。团队会定期召开战略对齐会议，审视当前工作与智能医疗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智能医疗项目进度、质量、成本和风险等方面。这些指标通过数据收集和分析，为智能医疗项目管理团队提供了客观的评估依据。例如，我们通过智能医疗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绩效评估不仅仅停留在智能医疗项目内部，还考虑了智能医疗项目对外部环境的影响。我们定期进行干系人满意度调查，以了解各利益相关方对智能医疗项目的期望和满意度，并及时做出调整。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这种多层次、多角度的绩效评估方法，使得我们能够全面了解智能医疗项目的运行状态，及时做出调整，确保智能医疗项目在不断变化的环境中保持稳健前行。</w:t>
      </w:r>
    </w:p>
    <w:p>
      <w:pPr>
        <w:pStyle w:val="Heading2"/>
        <w:ind w:firstLine="560" w:firstLineChars="200"/>
        <w:rPr>
          <w:rFonts w:ascii="仿宋" w:eastAsia="仿宋" w:hAnsi="仿宋" w:cs="仿宋" w:hint="eastAsia"/>
          <w:sz w:val="28"/>
          <w:lang w:eastAsia="zh-CN"/>
        </w:rPr>
      </w:pPr>
      <w:bookmarkStart w:id="8" w:name="_Toc5820"/>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为了确保智能医疗项目的有效管理和不断优化，我们采用了精心设计的绩效评估周期。这个周期旨在实现灵活、实时和全面的评估，以适应智能医疗项目执行中的各种挑战。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智能医疗项目的不同需求，分为短期、中期和长期。短期评估关注每个迭代或工作周期，以及时发现和解决当前任务中的问题。中期评估涵盖几个迭代，深入了解整体智能医疗项目的趋势和性能。长期评估则着眼于整个智能医疗项目阶段，确保智能医疗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智能医疗项目管理工具和协作平台，团队成员能够随时更新和分享智能医疗项目数据。这种实时性的反馈机制使我们能够及时察觉潜在问题，快速调整，保持智能医疗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智能医疗项目的决策制定密不可分。每个周期的智能医疗项目回顾会议成为集体总结经验、识别问题深层次原因并找到创新解决方案的平台。这种定期的反思与调整机制使智能医疗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11115"/>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4460"/>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智能医疗项目的技术管理特点体现在其创新导向。通过引入最先进的技术趋势和解决方案，智能医疗项目致力于提升科技含量、提高质量和效率水平。这意味着我们将采用最新的工具和方法，确保智能医疗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智能医疗项目技术管理的显著特征。通过整合不同领域的技术资源，我们实现了跨学科的协同工作。这有助于优化技术架构，提高整体效能。此外，整合性策略还促进了不同技术团队之间的紧密沟通和高效合作，确保智能医疗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智能医疗项目所采用的技术。通过不断优化技术方案，智能医疗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智能医疗项目团队将在智能医疗项目初期识别可能的技术风险，并采取相应的预防和应对措施。通过建立健全的风险评估机制，智能医疗项目能够在实施过程中及时发现并解决潜在的技术问题，保障智能医疗项目技术实施的平稳进行。</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这些独特的技术管理特点，我们确信在智能医疗项目中，技术将成为智能医疗项目成功的有力支持。这一深度剖析揭示了技术管理在智能医疗项目实施中的关键作用，为智能医疗项目的技术基础奠定了坚实的基础。</w:t>
      </w:r>
    </w:p>
    <w:p>
      <w:pPr>
        <w:pStyle w:val="Heading2"/>
        <w:ind w:firstLine="560" w:firstLineChars="200"/>
        <w:rPr>
          <w:rFonts w:ascii="仿宋" w:eastAsia="仿宋" w:hAnsi="仿宋" w:cs="仿宋" w:hint="eastAsia"/>
          <w:sz w:val="28"/>
          <w:lang w:eastAsia="zh-CN"/>
        </w:rPr>
      </w:pPr>
      <w:bookmarkStart w:id="11" w:name="_Toc12251"/>
      <w:r>
        <w:rPr>
          <w:rFonts w:ascii="仿宋" w:eastAsia="仿宋" w:hAnsi="仿宋" w:cs="仿宋" w:hint="eastAsia"/>
          <w:sz w:val="28"/>
          <w:lang w:eastAsia="zh-CN"/>
        </w:rPr>
        <w:t>(二)、智能医疗项目工艺技术设计方案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智能医疗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智能医疗项目将严格按照相关行业规范要求进行组织。通过有效控制产品质量，智能医疗项目将致力于为顾客提供优质的智能医疗项目产品和良好的服务。这体现了智能医疗项目对于生产活动合规性和质量标准的高度重视，为智能医疗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智能医疗项目注重生态效益和清洁生产原则。智能医疗项目建设将紧密结合地方特色经济发展，与社会经济发展规划和区域环境保护规划方案相协调一致。通过与当地区域自然生态系统的结合，智能医疗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产品方面，智能医疗项目产品具有多样化的客户需求和个性化的特点。因此，智能医疗项目产品规格品种多样，且单批生产数量较小。为满足这一特点，智能医疗项目承办单位将建设先进的柔性制造生产线。通过广泛应用柔性制造技术，智能医疗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智能医疗项目采用的技术具有较高的技术含量和自动化水平，处于国内先进水平。这一技术选用不仅体现了对生产效率、质量和环境友好性的高标准要求，同时为智能医疗项目的可持续发展奠定了坚实的基础。</w:t>
      </w:r>
    </w:p>
    <w:p>
      <w:pPr>
        <w:pStyle w:val="Heading2"/>
        <w:ind w:firstLine="560" w:firstLineChars="200"/>
        <w:rPr>
          <w:rFonts w:ascii="仿宋" w:eastAsia="仿宋" w:hAnsi="仿宋" w:cs="仿宋" w:hint="eastAsia"/>
          <w:sz w:val="28"/>
          <w:lang w:eastAsia="zh-CN"/>
        </w:rPr>
      </w:pPr>
      <w:bookmarkStart w:id="12" w:name="_Toc11831"/>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为确保智能医疗项目的高效生产和技术实施，我们制定了一套精心设计的设备选型方案，以满足智能医疗项目生产、质量和环保的要求。该方案的主要特点如下：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智能医疗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针对智能医疗项目产品的多样性和小批量生产的特点，我们将建设柔性制造生产线。通过在设备选型中考虑柔性制造技术，可以灵活应对不同产品规格和生产需求，实现生产线的高度灵活性和适应性。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321"/>
      <w:r>
        <w:rPr>
          <w:rFonts w:ascii="仿宋" w:eastAsia="仿宋" w:hAnsi="仿宋" w:cs="仿宋" w:hint="eastAsia"/>
          <w:sz w:val="28"/>
          <w:lang w:eastAsia="zh-CN"/>
        </w:rPr>
        <w:t>四、智能医疗项目建设单位说明</w:t>
      </w:r>
      <w:bookmarkEnd w:id="13"/>
    </w:p>
    <w:p>
      <w:pPr>
        <w:pStyle w:val="Heading2"/>
        <w:rPr>
          <w:rFonts w:ascii="仿宋" w:eastAsia="仿宋" w:hAnsi="仿宋" w:cs="仿宋" w:hint="eastAsia"/>
          <w:lang w:eastAsia="zh-CN"/>
        </w:rPr>
      </w:pPr>
      <w:bookmarkStart w:id="14" w:name="_Toc19444"/>
      <w:r>
        <w:rPr>
          <w:rFonts w:ascii="仿宋" w:eastAsia="仿宋" w:hAnsi="仿宋" w:cs="仿宋" w:hint="eastAsia"/>
          <w:lang w:eastAsia="zh-CN"/>
        </w:rPr>
        <w:t>(一)、智能医疗项目承办单位基本情况</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5" w:name="_Toc3996"/>
      <w:r>
        <w:rPr>
          <w:rFonts w:ascii="仿宋" w:eastAsia="仿宋" w:hAnsi="仿宋" w:cs="仿宋" w:hint="eastAsia"/>
          <w:sz w:val="28"/>
          <w:lang w:eastAsia="zh-CN"/>
        </w:rPr>
        <w:t>(二)、公司经济效益分析</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智能医疗项目承办单位的XXXX，我们着眼于实现可持续的经济效益。通过技术创新和解决方案的提供，公司预计在智能医疗项目执行期间将获得可观的收入增长。这一收入来源主要包括智能医疗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同时，我们注重成本控制和效率提升，以确保智能医疗项目的可持续盈利。透过精细的管理和资源优化，公司期望实现智能医疗项目利润最大化。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智能医疗项目实施进行全面的投资评估，包括智能医疗项目启动阶段的资金投入和后续运营成本。通过对智能医疗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智能医疗项目实施过程中具备足够的资金流动性，公司将进行详尽的现金流分析。这包括资金需求的合理预测、智能医疗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6" w:name="_Toc19383"/>
      <w:r>
        <w:rPr>
          <w:rFonts w:ascii="仿宋" w:eastAsia="仿宋" w:hAnsi="仿宋" w:cs="仿宋" w:hint="eastAsia"/>
          <w:sz w:val="28"/>
          <w:lang w:eastAsia="zh-CN"/>
        </w:rPr>
        <w:t>五、智能医疗项目选址可行性分析</w:t>
      </w:r>
      <w:bookmarkEnd w:id="16"/>
    </w:p>
    <w:p>
      <w:pPr>
        <w:pStyle w:val="Heading2"/>
        <w:rPr>
          <w:rFonts w:ascii="仿宋" w:eastAsia="仿宋" w:hAnsi="仿宋" w:cs="仿宋" w:hint="eastAsia"/>
          <w:lang w:eastAsia="zh-CN"/>
        </w:rPr>
      </w:pPr>
      <w:bookmarkStart w:id="17" w:name="_Toc21664"/>
      <w:r>
        <w:rPr>
          <w:rFonts w:ascii="仿宋" w:eastAsia="仿宋" w:hAnsi="仿宋" w:cs="仿宋" w:hint="eastAsia"/>
          <w:lang w:eastAsia="zh-CN"/>
        </w:rPr>
        <w:t>(一)、智能医疗项目选址</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该智能医疗项目选址位于XX省XX市XX区XXX街道</w:t>
      </w:r>
    </w:p>
    <w:p>
      <w:pPr>
        <w:pStyle w:val="Heading2"/>
        <w:ind w:firstLine="560" w:firstLineChars="200"/>
        <w:rPr>
          <w:rFonts w:ascii="仿宋" w:eastAsia="仿宋" w:hAnsi="仿宋" w:cs="仿宋" w:hint="eastAsia"/>
          <w:sz w:val="28"/>
          <w:lang w:eastAsia="zh-CN"/>
        </w:rPr>
      </w:pPr>
      <w:bookmarkStart w:id="18" w:name="_Toc19175"/>
      <w:r>
        <w:rPr>
          <w:rFonts w:ascii="仿宋" w:eastAsia="仿宋" w:hAnsi="仿宋" w:cs="仿宋" w:hint="eastAsia"/>
          <w:sz w:val="28"/>
          <w:lang w:eastAsia="zh-CN"/>
        </w:rPr>
        <w:t>(二)、用地控制指标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智能医疗项目的征地面积将根据智能医疗项目的实际规模和需求进行精确规划。具体面积XXX平方米，旨在确保智能医疗项目不仅能够满足当前的发展需求，还能够预留空间以适应未来的扩展。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净用地面积是在征地面积基础上去除不可利用面积后的实际可开发用地。具体面积XXX平方米，考虑到环保、交通、安全等多方面因素，以确保智能医疗项目在整体利用效率上达到最优。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智能医疗项目计划建设的建筑总规模具体面积XXX平方米。这一规模的确定综合考虑了智能医疗项目的性质、规模，以及城市规划的相关要求，确保建筑布局与周边环境协调一致。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绿地率是智能医疗项目用地中被规划为绿地的比例。具体面积XXX平方米，旨在通过合理规划绿地，改善智能医疗项目周边环境，提升居民生活质量，并符合城市整体绿化规划。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容积率是用地上可以建设的建筑总体积与用地面积之比。具体面积XXX，通过合理的容积率规划，确保智能医疗项目建筑规模与周边环境和谐共生。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确保智能医疗项目选址与当地城市规划相一致，具体面积XXX平方米。通过与城市规划部门深入沟通，确保智能医疗项目不仅符合城市的整体发展方向，还能够融入城市的发展布局，为城市的长远发展贡献力量。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智能医疗项目选址符合当地产业政策，具体面积XXX平方米。这包括智能医疗项目对当地经济的促进作用，以及对相关产业的带动效应，确保智能医疗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用地总体要求必须符合环保和可持续发展的原则，具体面积XXX平方米。通过采用绿色建筑设计、节能减排等措施，确保智能医疗项目在建设和运营过程中对环境的影响最小化，达到可持续发展的要求。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确保智能医疗项目选址具备必要的公共设施配套，具体面积XXX平方米。这包括交通便利性、教育、医疗等基础设施，以提高居民生活品质，使得智能医疗项目选址更具吸引力。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考虑用地总体要求对当地社会稳定性的影响，具体面积XXX平方米。通过深入了解当地社区反馈，确保智能医疗项目的选址和建设过程对当地社会和谐稳定产生积极作用。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智能医疗项目选址不仅符合法规和规划，还在实际操作中具有可行性。这一全面规划将为智能医疗项目的成功实施提供坚实的基础，确保智能医疗项目选址阶段就能够奠定良好的发展基础。</w:t>
      </w:r>
    </w:p>
    <w:p>
      <w:pPr>
        <w:pStyle w:val="Heading2"/>
        <w:ind w:firstLine="560" w:firstLineChars="200"/>
        <w:rPr>
          <w:rFonts w:ascii="仿宋" w:eastAsia="仿宋" w:hAnsi="仿宋" w:cs="仿宋" w:hint="eastAsia"/>
          <w:sz w:val="28"/>
          <w:lang w:eastAsia="zh-CN"/>
        </w:rPr>
      </w:pPr>
      <w:bookmarkStart w:id="19" w:name="_Toc6911"/>
      <w:r>
        <w:rPr>
          <w:rFonts w:ascii="仿宋" w:eastAsia="仿宋" w:hAnsi="仿宋" w:cs="仿宋" w:hint="eastAsia"/>
          <w:sz w:val="28"/>
          <w:lang w:eastAsia="zh-CN"/>
        </w:rPr>
        <w:t>(三)、节约用地措施</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智能医疗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智能医疗项目的设备规划和空间设计中，我们将采取灵活设备布局的措施。设备布局将根据实际需求进行灵活设计，避免不必要的浪费。通过合理规划设备摆放位置，我们将提高设备的利用率，减少设备间距，以确保智能医疗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https://d.book118.com/155324011130011041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智能医疗项目规划设计方案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8B5CAC"/>
    <w:rsid w:val="758B5CA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55324011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2024-01-09T15:47:00Z</dcterms:created>
  <dcterms:modified xsi:type="dcterms:W3CDTF">2024-01-09T15:47:59Z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3765B9D5292E47839DB3D15FD4FFA76F_11</vt:lpwstr>
  </property>
  <property fmtid="{D5CDD505-2E9C-101B-9397-08002B2CF9AE}" pid="3" name="KSOProductBuildVer">
    <vt:lpwstr>2052-12.1.0.16120</vt:lpwstr>
  </property>
</Properties>
</file>