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7441"/>
        <w:rPr>
          <w:rFonts w:ascii="Times New Roman"/>
        </w:rPr>
      </w:pPr>
      <w:r>
        <w:pict>
          <v:group id="_x0000_s1025" style="width:10in;height:191.25pt;margin-top:348.75pt;margin-left:0;mso-position-horizontal-relative:page;mso-position-vertical-relative:page;position:absolute;z-index:251658240" coordorigin="0,6975" coordsize="14400,38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400;height:3825;position:absolute;top:6975" stroked="f">
              <v:imagedata r:id="rId4" o:title=""/>
            </v:shape>
            <v:shapetype id="_x0000_t202" coordsize="21600,21600" o:spt="202" path="m,l,21600r21600,l21600,xe">
              <v:stroke joinstyle="miter"/>
              <v:path gradientshapeok="t" o:connecttype="rect"/>
            </v:shapetype>
            <v:shape id="_x0000_s1027" type="#_x0000_t202" style="width:14400;height:3825;position:absolute;top:6975" filled="f" stroked="f">
              <v:textbox inset="0,0,0,0">
                <w:txbxContent>
                  <w:p>
                    <w:pPr>
                      <w:spacing w:before="0" w:line="240" w:lineRule="auto"/>
                      <w:rPr>
                        <w:sz w:val="54"/>
                      </w:rPr>
                    </w:pPr>
                  </w:p>
                  <w:p>
                    <w:pPr>
                      <w:spacing w:before="0" w:line="240" w:lineRule="auto"/>
                      <w:rPr>
                        <w:sz w:val="54"/>
                      </w:rPr>
                    </w:pPr>
                  </w:p>
                  <w:p>
                    <w:pPr>
                      <w:spacing w:before="0" w:line="240" w:lineRule="auto"/>
                      <w:rPr>
                        <w:sz w:val="54"/>
                      </w:rPr>
                    </w:pPr>
                  </w:p>
                  <w:p>
                    <w:pPr>
                      <w:spacing w:before="3" w:line="240" w:lineRule="auto"/>
                      <w:rPr>
                        <w:sz w:val="76"/>
                      </w:rPr>
                    </w:pPr>
                  </w:p>
                  <w:p>
                    <w:pPr>
                      <w:spacing w:before="1"/>
                      <w:ind w:left="481" w:right="0" w:firstLine="0"/>
                      <w:jc w:val="left"/>
                      <w:rPr>
                        <w:rFonts w:ascii="Arial"/>
                        <w:sz w:val="40"/>
                      </w:rPr>
                    </w:pPr>
                    <w:hyperlink r:id="rId5">
                      <w:r>
                        <w:rPr>
                          <w:rFonts w:ascii="Arial"/>
                          <w:color w:val="FFFFFF"/>
                          <w:sz w:val="40"/>
                        </w:rPr>
                        <w:t>www.iresearch.com.cn</w:t>
                      </w:r>
                    </w:hyperlink>
                  </w:p>
                </w:txbxContent>
              </v:textbox>
            </v:shape>
          </v:group>
        </w:pict>
      </w:r>
      <w:r>
        <w:rPr>
          <w:rFonts w:ascii="Times New Roman"/>
          <w:position w:val="16"/>
        </w:rPr>
        <w:drawing>
          <wp:inline distT="0" distB="0" distL="0" distR="0">
            <wp:extent cx="1765589" cy="336041"/>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6" cstate="print"/>
                    <a:stretch>
                      <a:fillRect/>
                    </a:stretch>
                  </pic:blipFill>
                  <pic:spPr>
                    <a:xfrm>
                      <a:off x="0" y="0"/>
                      <a:ext cx="1765589" cy="336041"/>
                    </a:xfrm>
                    <a:prstGeom prst="rect">
                      <a:avLst/>
                    </a:prstGeom>
                  </pic:spPr>
                </pic:pic>
              </a:graphicData>
            </a:graphic>
          </wp:inline>
        </w:drawing>
      </w:r>
      <w:r>
        <w:rPr>
          <w:rFonts w:ascii="Times New Roman"/>
          <w:spacing w:val="144"/>
          <w:position w:val="16"/>
        </w:rPr>
        <w:t xml:space="preserve"> </w:t>
      </w:r>
      <w:r>
        <w:rPr>
          <w:rFonts w:ascii="Times New Roman"/>
          <w:spacing w:val="144"/>
          <w:position w:val="3"/>
        </w:rPr>
        <w:drawing>
          <wp:inline distT="0" distB="0" distL="0" distR="0">
            <wp:extent cx="32004" cy="507491"/>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7" cstate="print"/>
                    <a:stretch>
                      <a:fillRect/>
                    </a:stretch>
                  </pic:blipFill>
                  <pic:spPr>
                    <a:xfrm>
                      <a:off x="0" y="0"/>
                      <a:ext cx="32004" cy="507491"/>
                    </a:xfrm>
                    <a:prstGeom prst="rect">
                      <a:avLst/>
                    </a:prstGeom>
                  </pic:spPr>
                </pic:pic>
              </a:graphicData>
            </a:graphic>
          </wp:inline>
        </w:drawing>
      </w:r>
      <w:r>
        <w:rPr>
          <w:rFonts w:ascii="Times New Roman"/>
          <w:spacing w:val="103"/>
          <w:position w:val="3"/>
        </w:rPr>
        <w:t xml:space="preserve"> </w:t>
      </w:r>
      <w:r>
        <w:rPr>
          <w:rFonts w:ascii="Times New Roman"/>
          <w:spacing w:val="103"/>
        </w:rPr>
        <w:drawing>
          <wp:inline distT="0" distB="0" distL="0" distR="0">
            <wp:extent cx="2176922" cy="516350"/>
            <wp:effectExtent l="0" t="0" r="0" b="0"/>
            <wp:docPr id="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8" cstate="print"/>
                    <a:stretch>
                      <a:fillRect/>
                    </a:stretch>
                  </pic:blipFill>
                  <pic:spPr>
                    <a:xfrm>
                      <a:off x="0" y="0"/>
                      <a:ext cx="2176922" cy="516350"/>
                    </a:xfrm>
                    <a:prstGeom prst="rect">
                      <a:avLst/>
                    </a:prstGeom>
                  </pic:spPr>
                </pic:pic>
              </a:graphicData>
            </a:graphic>
          </wp:inline>
        </w:drawing>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6"/>
        <w:rPr>
          <w:rFonts w:ascii="Times New Roman"/>
          <w:sz w:val="27"/>
        </w:rPr>
      </w:pPr>
    </w:p>
    <w:p>
      <w:pPr>
        <w:pStyle w:val="Title"/>
        <w:rPr>
          <w:u w:val="none"/>
        </w:rPr>
      </w:pPr>
      <w:r>
        <w:rPr>
          <w:spacing w:val="-1"/>
          <w:u w:val="none"/>
        </w:rPr>
        <w:t>2</w:t>
      </w:r>
      <w:r>
        <w:rPr>
          <w:spacing w:val="-1"/>
          <w:u w:val="thick" w:color="B1DB11"/>
        </w:rPr>
        <w:t xml:space="preserve">012中小创业者生存与发展报告 </w:t>
      </w:r>
      <w:r>
        <w:rPr>
          <w:spacing w:val="-125"/>
          <w:u w:val="thick" w:color="B1DB11"/>
        </w:rPr>
        <w:t xml:space="preserve"> </w:t>
      </w:r>
    </w:p>
    <w:p>
      <w:pPr>
        <w:spacing w:before="255"/>
        <w:ind w:left="8974" w:right="0" w:firstLine="0"/>
        <w:jc w:val="left"/>
        <w:rPr>
          <w:sz w:val="40"/>
        </w:rPr>
      </w:pPr>
      <w:r>
        <w:rPr>
          <w:spacing w:val="-2"/>
          <w:sz w:val="40"/>
        </w:rPr>
        <w:t>暨第八届中国网络社区调查</w:t>
      </w:r>
    </w:p>
    <w:p>
      <w:pPr>
        <w:spacing w:after="0"/>
        <w:jc w:val="left"/>
        <w:rPr>
          <w:sz w:val="40"/>
        </w:rPr>
        <w:sectPr>
          <w:type w:val="continuous"/>
          <w:pgSz w:w="14400" w:h="10800" w:orient="landscape"/>
          <w:pgMar w:top="400" w:right="0" w:bottom="0" w:left="0" w:header="708" w:footer="708"/>
          <w:cols w:space="708"/>
        </w:sectPr>
      </w:pPr>
    </w:p>
    <w:p>
      <w:pPr>
        <w:pStyle w:val="BodyText"/>
      </w:pPr>
    </w:p>
    <w:p>
      <w:pPr>
        <w:pStyle w:val="BodyText"/>
      </w:pPr>
    </w:p>
    <w:p>
      <w:pPr>
        <w:pStyle w:val="BodyText"/>
      </w:pPr>
    </w:p>
    <w:p>
      <w:pPr>
        <w:pStyle w:val="BodyText"/>
      </w:pPr>
    </w:p>
    <w:p>
      <w:pPr>
        <w:pStyle w:val="BodyText"/>
        <w:spacing w:before="1"/>
        <w:rPr>
          <w:sz w:val="18"/>
        </w:rPr>
      </w:pPr>
    </w:p>
    <w:p>
      <w:pPr>
        <w:spacing w:before="153" w:line="225" w:lineRule="auto"/>
        <w:ind w:left="931" w:right="869" w:firstLine="400"/>
        <w:jc w:val="left"/>
        <w:rPr>
          <w:sz w:val="40"/>
        </w:rPr>
      </w:pPr>
      <w:r>
        <w:rPr>
          <w:sz w:val="40"/>
        </w:rPr>
        <w:t>《2012</w:t>
      </w:r>
      <w:r>
        <w:rPr>
          <w:spacing w:val="-3"/>
          <w:sz w:val="40"/>
        </w:rPr>
        <w:t>年互联网中小创业者生存与发展报告暨第八届中国网络社区  调查》是在前七次调查研究报告的基础上，由康盛公司（Comsenz）</w:t>
      </w:r>
      <w:r>
        <w:rPr>
          <w:spacing w:val="-12"/>
          <w:sz w:val="40"/>
        </w:rPr>
        <w:t>、</w:t>
      </w:r>
      <w:r>
        <w:rPr>
          <w:sz w:val="40"/>
        </w:rPr>
        <w:t>Discuz! 、艾瑞市场咨询（iResearch）</w:t>
      </w:r>
      <w:r>
        <w:rPr>
          <w:spacing w:val="-4"/>
          <w:sz w:val="40"/>
        </w:rPr>
        <w:t>及站长之家、牛华网等媒体联 合发起。本次调查的主题为“互联网创业者生存状态与发展方向”，主要内容包括创业者的生存状态，网站经营现状以及融资状况，以及网站</w:t>
      </w:r>
      <w:r>
        <w:rPr>
          <w:spacing w:val="-4"/>
          <w:w w:val="105"/>
          <w:sz w:val="40"/>
        </w:rPr>
        <w:t>在社会化和移动化的趋势下所做的一些发展与变化。</w:t>
      </w:r>
    </w:p>
    <w:p>
      <w:pPr>
        <w:pStyle w:val="BodyText"/>
        <w:spacing w:before="9"/>
        <w:rPr>
          <w:sz w:val="51"/>
        </w:rPr>
      </w:pPr>
    </w:p>
    <w:p>
      <w:pPr>
        <w:spacing w:before="0" w:line="225" w:lineRule="auto"/>
        <w:ind w:left="931" w:right="1058" w:firstLine="499"/>
        <w:jc w:val="left"/>
        <w:rPr>
          <w:sz w:val="40"/>
        </w:rPr>
      </w:pPr>
      <w:r>
        <w:rPr>
          <w:sz w:val="40"/>
        </w:rPr>
        <w:t>2012年的中国互联网，社交和移动化成为关键词，而传统的网络社区也面临着转型或者升级，在这样的背景下，本次调查将调查对象不仅局限于网络社区站长，更加侧重中小创业者，希望通过对当前创业者的整个生存与发展状况和网站运营概况、网站在社会化和移动化方面的挑战下所做的应对和调整的深入了解，能够对中小创业者、互联网从业人士以及业内外人士了解当前互联网创业现状产生一定价值。</w:t>
      </w:r>
    </w:p>
    <w:p>
      <w:pPr>
        <w:spacing w:after="0" w:line="225" w:lineRule="auto"/>
        <w:jc w:val="left"/>
        <w:rPr>
          <w:sz w:val="40"/>
        </w:rPr>
        <w:sectPr>
          <w:headerReference w:type="default" r:id="rId9"/>
          <w:footerReference w:type="default" r:id="rId10"/>
          <w:pgSz w:w="14400" w:h="10800" w:orient="landscape"/>
          <w:pgMar w:top="1120" w:right="0" w:bottom="660" w:left="0" w:header="168" w:footer="468"/>
          <w:pgNumType w:start="2"/>
          <w:cols w:space="708"/>
        </w:sectPr>
      </w:pPr>
    </w:p>
    <w:p>
      <w:pPr>
        <w:pStyle w:val="BodyText"/>
      </w:pPr>
    </w:p>
    <w:p>
      <w:pPr>
        <w:pStyle w:val="BodyText"/>
      </w:pPr>
    </w:p>
    <w:p>
      <w:pPr>
        <w:pStyle w:val="BodyText"/>
      </w:pPr>
    </w:p>
    <w:p>
      <w:pPr>
        <w:pStyle w:val="BodyText"/>
      </w:pPr>
    </w:p>
    <w:p>
      <w:pPr>
        <w:pStyle w:val="BodyText"/>
        <w:spacing w:before="1"/>
        <w:rPr>
          <w:sz w:val="18"/>
        </w:rPr>
      </w:pPr>
    </w:p>
    <w:p>
      <w:pPr>
        <w:spacing w:before="153" w:line="225" w:lineRule="auto"/>
        <w:ind w:left="931" w:right="750" w:firstLine="0"/>
        <w:jc w:val="left"/>
        <w:rPr>
          <w:sz w:val="40"/>
        </w:rPr>
      </w:pPr>
      <w:r>
        <w:rPr>
          <w:spacing w:val="-3"/>
          <w:sz w:val="40"/>
        </w:rPr>
        <w:t>依据统计学理论和行业惯例，本次调查主要采用计算机网上联机的调查方法进行，通过在中国20家重点网站和</w:t>
      </w:r>
      <w:r>
        <w:rPr>
          <w:sz w:val="40"/>
        </w:rPr>
        <w:t>1000</w:t>
      </w:r>
      <w:r>
        <w:rPr>
          <w:spacing w:val="-3"/>
          <w:sz w:val="40"/>
        </w:rPr>
        <w:t>家中小型社区网站的相关  频道投放网幅广告、文字链接以及帖子广告，将问卷置于康盛官方指定</w:t>
      </w:r>
      <w:r>
        <w:rPr>
          <w:spacing w:val="-3"/>
          <w:w w:val="105"/>
          <w:sz w:val="40"/>
        </w:rPr>
        <w:t>页面(调查链接：</w:t>
      </w:r>
      <w:hyperlink r:id="rId11">
        <w:r>
          <w:rPr>
            <w:spacing w:val="-3"/>
            <w:w w:val="105"/>
            <w:sz w:val="40"/>
          </w:rPr>
          <w:t>http://zz.comsenz.com/2012report/)</w:t>
        </w:r>
      </w:hyperlink>
      <w:r>
        <w:rPr>
          <w:spacing w:val="-57"/>
          <w:w w:val="105"/>
          <w:sz w:val="40"/>
        </w:rPr>
        <w:t>， 于</w:t>
      </w:r>
      <w:r>
        <w:rPr>
          <w:w w:val="105"/>
          <w:sz w:val="40"/>
        </w:rPr>
        <w:t>2012年</w:t>
      </w:r>
      <w:r>
        <w:rPr>
          <w:sz w:val="40"/>
        </w:rPr>
        <w:t>10月26日-11月26</w:t>
      </w:r>
      <w:r>
        <w:rPr>
          <w:spacing w:val="-3"/>
          <w:sz w:val="40"/>
        </w:rPr>
        <w:t>日期间由创业者主动参与填写问卷的方式来获取信息。最终回收调查问卷经处理排除无效问卷后，最终分析样本数为</w:t>
      </w:r>
      <w:r>
        <w:rPr>
          <w:sz w:val="40"/>
        </w:rPr>
        <w:t>4982个。</w:t>
      </w:r>
    </w:p>
    <w:p>
      <w:pPr>
        <w:spacing w:after="0" w:line="225" w:lineRule="auto"/>
        <w:jc w:val="left"/>
        <w:rPr>
          <w:sz w:val="40"/>
        </w:rPr>
        <w:sectPr>
          <w:headerReference w:type="default" r:id="rId12"/>
          <w:footerReference w:type="default" r:id="rId13"/>
          <w:pgSz w:w="14400" w:h="10800" w:orient="landscape"/>
          <w:pgMar w:top="1120" w:right="0" w:bottom="660" w:left="0" w:header="168" w:footer="468"/>
          <w:pgNumType w:start="3"/>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18"/>
        </w:rPr>
      </w:pPr>
    </w:p>
    <w:p>
      <w:pPr>
        <w:pStyle w:val="Heading3"/>
        <w:spacing w:before="7" w:line="607" w:lineRule="exact"/>
      </w:pPr>
      <w:r>
        <w:rPr>
          <w:rFonts w:ascii="Microsoft JhengHei" w:eastAsia="Microsoft JhengHei" w:hint="eastAsia"/>
          <w:b/>
        </w:rPr>
        <w:t>社会化推广</w:t>
      </w:r>
      <w:r>
        <w:rPr>
          <w:rFonts w:ascii="Microsoft JhengHei" w:eastAsia="Microsoft JhengHei" w:hint="eastAsia"/>
          <w:b/>
          <w:w w:val="89"/>
        </w:rPr>
        <w:t>S</w:t>
      </w:r>
      <w:r>
        <w:rPr>
          <w:rFonts w:ascii="Microsoft JhengHei" w:eastAsia="Microsoft JhengHei" w:hint="eastAsia"/>
          <w:b/>
          <w:spacing w:val="-2"/>
          <w:w w:val="89"/>
        </w:rPr>
        <w:t>M</w:t>
      </w:r>
      <w:r>
        <w:rPr>
          <w:rFonts w:ascii="Microsoft JhengHei" w:eastAsia="Microsoft JhengHei" w:hint="eastAsia"/>
          <w:b/>
          <w:spacing w:val="2"/>
          <w:w w:val="106"/>
        </w:rPr>
        <w:t>O</w:t>
      </w:r>
      <w:r>
        <w:t>：</w:t>
      </w:r>
      <w:r>
        <w:rPr>
          <w:w w:val="107"/>
        </w:rPr>
        <w:t>Soci</w:t>
      </w:r>
      <w:r>
        <w:rPr>
          <w:spacing w:val="-2"/>
          <w:w w:val="107"/>
        </w:rPr>
        <w:t>a</w:t>
      </w:r>
      <w:r>
        <w:rPr>
          <w:w w:val="40"/>
        </w:rPr>
        <w:t>l</w:t>
      </w:r>
      <w:r>
        <w:rPr>
          <w:spacing w:val="-96"/>
        </w:rPr>
        <w:t xml:space="preserve"> </w:t>
      </w:r>
      <w:r>
        <w:rPr>
          <w:w w:val="126"/>
        </w:rPr>
        <w:t>media</w:t>
      </w:r>
      <w:r>
        <w:rPr>
          <w:spacing w:val="-90"/>
        </w:rPr>
        <w:t xml:space="preserve"> </w:t>
      </w:r>
      <w:r>
        <w:rPr>
          <w:w w:val="133"/>
        </w:rPr>
        <w:t>o</w:t>
      </w:r>
      <w:r>
        <w:rPr>
          <w:spacing w:val="-2"/>
          <w:w w:val="133"/>
        </w:rPr>
        <w:t>p</w:t>
      </w:r>
      <w:r>
        <w:rPr>
          <w:w w:val="98"/>
        </w:rPr>
        <w:t>tim</w:t>
      </w:r>
      <w:r>
        <w:rPr>
          <w:w w:val="88"/>
        </w:rPr>
        <w:t>izatio</w:t>
      </w:r>
      <w:r>
        <w:rPr>
          <w:spacing w:val="-2"/>
          <w:w w:val="88"/>
        </w:rPr>
        <w:t>n</w:t>
      </w:r>
      <w:r>
        <w:t>，通过社会化媒体、在线组织</w:t>
      </w:r>
    </w:p>
    <w:p>
      <w:pPr>
        <w:spacing w:before="0" w:line="406" w:lineRule="exact"/>
        <w:ind w:left="931" w:right="0" w:firstLine="0"/>
        <w:jc w:val="left"/>
        <w:rPr>
          <w:sz w:val="36"/>
        </w:rPr>
      </w:pPr>
      <w:r>
        <w:rPr>
          <w:sz w:val="36"/>
        </w:rPr>
        <w:t>及社区网站获得公共传播的一整套方法，是网络营销的形式之一。</w:t>
      </w:r>
    </w:p>
    <w:p>
      <w:pPr>
        <w:pStyle w:val="BodyText"/>
        <w:spacing w:before="8"/>
        <w:rPr>
          <w:sz w:val="35"/>
        </w:rPr>
      </w:pPr>
    </w:p>
    <w:p>
      <w:pPr>
        <w:pStyle w:val="Heading3"/>
        <w:spacing w:line="240" w:lineRule="auto"/>
      </w:pPr>
      <w:r>
        <w:rPr>
          <w:rFonts w:ascii="Microsoft JhengHei" w:eastAsia="Microsoft JhengHei" w:hint="eastAsia"/>
          <w:b/>
          <w:spacing w:val="1"/>
          <w:w w:val="111"/>
        </w:rPr>
        <w:t>V</w:t>
      </w:r>
      <w:r>
        <w:rPr>
          <w:rFonts w:ascii="Microsoft JhengHei" w:eastAsia="Microsoft JhengHei" w:hint="eastAsia"/>
          <w:b/>
          <w:spacing w:val="2"/>
          <w:w w:val="111"/>
        </w:rPr>
        <w:t>C</w:t>
      </w:r>
      <w:r>
        <w:t>：</w:t>
      </w:r>
      <w:r>
        <w:rPr>
          <w:w w:val="135"/>
        </w:rPr>
        <w:t>V</w:t>
      </w:r>
      <w:r>
        <w:rPr>
          <w:spacing w:val="-2"/>
          <w:w w:val="135"/>
        </w:rPr>
        <w:t>e</w:t>
      </w:r>
      <w:r>
        <w:rPr>
          <w:spacing w:val="-2"/>
          <w:w w:val="122"/>
        </w:rPr>
        <w:t>n</w:t>
      </w:r>
      <w:r>
        <w:rPr>
          <w:w w:val="94"/>
        </w:rPr>
        <w:t>ture</w:t>
      </w:r>
      <w:r>
        <w:rPr>
          <w:spacing w:val="-89"/>
        </w:rPr>
        <w:t xml:space="preserve"> </w:t>
      </w:r>
      <w:r>
        <w:rPr>
          <w:w w:val="145"/>
        </w:rPr>
        <w:t>Ca</w:t>
      </w:r>
      <w:r>
        <w:rPr>
          <w:spacing w:val="-2"/>
          <w:w w:val="145"/>
        </w:rPr>
        <w:t>p</w:t>
      </w:r>
      <w:r>
        <w:rPr>
          <w:w w:val="71"/>
        </w:rPr>
        <w:t>ital</w:t>
      </w:r>
      <w:r>
        <w:t>，风险投资，在国内特指创业投资。</w:t>
      </w:r>
    </w:p>
    <w:p>
      <w:pPr>
        <w:spacing w:before="375" w:line="606" w:lineRule="exact"/>
        <w:ind w:left="931" w:right="0" w:firstLine="0"/>
        <w:jc w:val="left"/>
        <w:rPr>
          <w:sz w:val="36"/>
        </w:rPr>
      </w:pPr>
      <w:r>
        <w:rPr>
          <w:rFonts w:ascii="Microsoft JhengHei" w:eastAsia="Microsoft JhengHei" w:hint="eastAsia"/>
          <w:b/>
          <w:sz w:val="36"/>
        </w:rPr>
        <w:t>社会化电子商务：</w:t>
      </w:r>
      <w:r>
        <w:rPr>
          <w:sz w:val="36"/>
        </w:rPr>
        <w:t>借助社交网站、SNS、微博等社交媒体的途径，通过社区互</w:t>
      </w:r>
    </w:p>
    <w:p>
      <w:pPr>
        <w:spacing w:before="0" w:line="406" w:lineRule="exact"/>
        <w:ind w:left="931" w:right="0" w:firstLine="0"/>
        <w:jc w:val="left"/>
        <w:rPr>
          <w:sz w:val="36"/>
        </w:rPr>
      </w:pPr>
      <w:r>
        <w:rPr>
          <w:sz w:val="36"/>
        </w:rPr>
        <w:t>动、用户生成内容等手段来达到品牌营销和商品销售等目的。</w:t>
      </w:r>
    </w:p>
    <w:p>
      <w:pPr>
        <w:spacing w:after="0" w:line="406" w:lineRule="exact"/>
        <w:jc w:val="left"/>
        <w:rPr>
          <w:sz w:val="36"/>
        </w:rPr>
        <w:sectPr>
          <w:headerReference w:type="default" r:id="rId14"/>
          <w:footerReference w:type="default" r:id="rId15"/>
          <w:pgSz w:w="14400" w:h="10800" w:orient="landscape"/>
          <w:pgMar w:top="1120" w:right="0" w:bottom="660" w:left="0" w:header="168" w:footer="468"/>
          <w:pgNumType w:start="4"/>
          <w:cols w:space="708"/>
        </w:sectPr>
      </w:pPr>
    </w:p>
    <w:p>
      <w:pPr>
        <w:pStyle w:val="BodyText"/>
      </w:pPr>
    </w:p>
    <w:p>
      <w:pPr>
        <w:pStyle w:val="BodyText"/>
      </w:pPr>
    </w:p>
    <w:p>
      <w:pPr>
        <w:pStyle w:val="BodyText"/>
      </w:pPr>
    </w:p>
    <w:p>
      <w:pPr>
        <w:pStyle w:val="BodyText"/>
      </w:pPr>
    </w:p>
    <w:p>
      <w:pPr>
        <w:pStyle w:val="BodyText"/>
        <w:spacing w:before="1"/>
        <w:rPr>
          <w:sz w:val="18"/>
        </w:rPr>
      </w:pPr>
    </w:p>
    <w:p>
      <w:pPr>
        <w:spacing w:before="153" w:line="225" w:lineRule="auto"/>
        <w:ind w:left="931" w:right="664" w:firstLine="0"/>
        <w:jc w:val="left"/>
        <w:rPr>
          <w:sz w:val="40"/>
        </w:rPr>
      </w:pPr>
      <w:r>
        <w:rPr>
          <w:sz w:val="40"/>
        </w:rPr>
        <w:t>随着互联网开放的大趋势，整个互联网的创业环境变得越加自由和开放。而移动互联网对</w:t>
      </w:r>
      <w:r>
        <w:rPr>
          <w:w w:val="120"/>
          <w:sz w:val="40"/>
        </w:rPr>
        <w:t>PC</w:t>
      </w:r>
      <w:r>
        <w:rPr>
          <w:sz w:val="40"/>
        </w:rPr>
        <w:t>互联网的颠覆，开辟了新一片的互联网蓝海。无数</w:t>
      </w:r>
    </w:p>
    <w:p>
      <w:pPr>
        <w:spacing w:before="0" w:line="469" w:lineRule="exact"/>
        <w:ind w:left="931" w:right="0" w:firstLine="0"/>
        <w:jc w:val="left"/>
        <w:rPr>
          <w:sz w:val="40"/>
        </w:rPr>
      </w:pPr>
      <w:r>
        <w:rPr>
          <w:sz w:val="40"/>
        </w:rPr>
        <w:t>中小创业者借助这样的趋势和潮流，在自身的梦想和兴趣的驱使下，纷</w:t>
      </w:r>
    </w:p>
    <w:p>
      <w:pPr>
        <w:spacing w:before="0" w:line="496" w:lineRule="exact"/>
        <w:ind w:left="931" w:right="0" w:firstLine="0"/>
        <w:jc w:val="left"/>
        <w:rPr>
          <w:sz w:val="40"/>
        </w:rPr>
      </w:pPr>
      <w:r>
        <w:rPr>
          <w:sz w:val="40"/>
        </w:rPr>
        <w:t>纷投身到创业的热潮中。</w:t>
      </w:r>
    </w:p>
    <w:p>
      <w:pPr>
        <w:spacing w:before="87" w:line="225" w:lineRule="auto"/>
        <w:ind w:left="931" w:right="1058" w:firstLine="0"/>
        <w:jc w:val="both"/>
        <w:rPr>
          <w:sz w:val="40"/>
        </w:rPr>
      </w:pPr>
      <w:r>
        <w:rPr>
          <w:sz w:val="40"/>
        </w:rPr>
        <w:t>然而机遇与风险从来并存，中小创业者不得不面对社交化、移动化等浪潮的考验。选择哪一块创业的领域，怎样去获得融资，电子商务、营销和增值业务等盈利模式的考虑，网站的运营与风险等问题的困扰，是中小创业者当前面临的最实际的问题。康盛公司与艾瑞咨询集团合作的第八届社区调研，通过对中小创业者问卷调查，在以上问题做出了深度调查与解读，最终得到反映目前互联网中小创业者的生存和发展的现状调查报告，以期对中小创业者能够有一定的参考意义。</w:t>
      </w:r>
    </w:p>
    <w:p>
      <w:pPr>
        <w:spacing w:after="0" w:line="225" w:lineRule="auto"/>
        <w:jc w:val="both"/>
        <w:rPr>
          <w:sz w:val="40"/>
        </w:rPr>
        <w:sectPr>
          <w:headerReference w:type="default" r:id="rId16"/>
          <w:footerReference w:type="default" r:id="rId17"/>
          <w:pgSz w:w="14400" w:h="10800" w:orient="landscape"/>
          <w:pgMar w:top="1120" w:right="0" w:bottom="660" w:left="0" w:header="168" w:footer="468"/>
          <w:pgNumType w:start="5"/>
          <w:cols w:space="708"/>
        </w:sectPr>
      </w:pPr>
    </w:p>
    <w:p>
      <w:pPr>
        <w:pStyle w:val="BodyText"/>
        <w:ind w:left="6991"/>
      </w:pPr>
      <w:r>
        <w:pict>
          <v:group id="_x0000_s1028" style="width:634.7pt;height:2.85pt;margin-top:45.02pt;margin-left:39.37pt;mso-position-horizontal-relative:page;mso-wrap-distance-left:0;mso-wrap-distance-right:0;position:absolute;z-index:-251657216" coordorigin="787,900" coordsize="12694,57">
            <v:rect id="_x0000_s1029" style="width:113;height:57;left:787;position:absolute;top:900" filled="t" fillcolor="#043992" stroked="f">
              <v:fill type="solid"/>
            </v:rect>
            <v:rect id="_x0000_s1030" style="width:511;height:57;left:899;position:absolute;top:900" filled="t" fillcolor="#b1db11" stroked="f">
              <v:fill type="solid"/>
            </v:rect>
            <v:rect id="_x0000_s1031" style="width:12019;height:57;left:1462;position:absolute;top:900" filled="t" fillcolor="#d9d9d9" stroked="f">
              <v:fill type="solid"/>
            </v:rect>
            <w10:wrap type="topAndBottom"/>
          </v:group>
        </w:pict>
      </w:r>
      <w:r>
        <w:rPr>
          <w:position w:val="16"/>
        </w:rPr>
        <w:drawing>
          <wp:inline distT="0" distB="0" distL="0" distR="0">
            <wp:extent cx="1765589" cy="336041"/>
            <wp:effectExtent l="0" t="0" r="0" b="0"/>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6" cstate="print"/>
                    <a:stretch>
                      <a:fillRect/>
                    </a:stretch>
                  </pic:blipFill>
                  <pic:spPr>
                    <a:xfrm>
                      <a:off x="0" y="0"/>
                      <a:ext cx="1765589" cy="336041"/>
                    </a:xfrm>
                    <a:prstGeom prst="rect">
                      <a:avLst/>
                    </a:prstGeom>
                  </pic:spPr>
                </pic:pic>
              </a:graphicData>
            </a:graphic>
          </wp:inline>
        </w:drawing>
      </w:r>
      <w:r>
        <w:rPr>
          <w:rFonts w:ascii="Times New Roman"/>
          <w:spacing w:val="55"/>
          <w:position w:val="16"/>
        </w:rPr>
        <w:t xml:space="preserve"> </w:t>
      </w:r>
      <w:r>
        <w:rPr>
          <w:spacing w:val="55"/>
          <w:position w:val="3"/>
        </w:rPr>
        <w:drawing>
          <wp:inline distT="0" distB="0" distL="0" distR="0">
            <wp:extent cx="32005" cy="512063"/>
            <wp:effectExtent l="0" t="0" r="0" b="0"/>
            <wp:docPr id="3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png"/>
                    <pic:cNvPicPr/>
                  </pic:nvPicPr>
                  <pic:blipFill>
                    <a:blip xmlns:r="http://schemas.openxmlformats.org/officeDocument/2006/relationships" r:embed="rId7" cstate="print"/>
                    <a:stretch>
                      <a:fillRect/>
                    </a:stretch>
                  </pic:blipFill>
                  <pic:spPr>
                    <a:xfrm>
                      <a:off x="0" y="0"/>
                      <a:ext cx="32005" cy="512063"/>
                    </a:xfrm>
                    <a:prstGeom prst="rect">
                      <a:avLst/>
                    </a:prstGeom>
                  </pic:spPr>
                </pic:pic>
              </a:graphicData>
            </a:graphic>
          </wp:inline>
        </w:drawing>
      </w:r>
      <w:r>
        <w:rPr>
          <w:rFonts w:ascii="Times New Roman"/>
          <w:spacing w:val="80"/>
          <w:position w:val="3"/>
        </w:rPr>
        <w:t xml:space="preserve"> </w:t>
      </w:r>
      <w:r>
        <w:rPr>
          <w:spacing w:val="80"/>
        </w:rPr>
        <w:drawing>
          <wp:inline distT="0" distB="0" distL="0" distR="0">
            <wp:extent cx="2176922" cy="516350"/>
            <wp:effectExtent l="0" t="0" r="0" b="0"/>
            <wp:docPr id="3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png"/>
                    <pic:cNvPicPr/>
                  </pic:nvPicPr>
                  <pic:blipFill>
                    <a:blip xmlns:r="http://schemas.openxmlformats.org/officeDocument/2006/relationships" r:embed="rId8" cstate="print"/>
                    <a:stretch>
                      <a:fillRect/>
                    </a:stretch>
                  </pic:blipFill>
                  <pic:spPr>
                    <a:xfrm>
                      <a:off x="0" y="0"/>
                      <a:ext cx="2176922" cy="516350"/>
                    </a:xfrm>
                    <a:prstGeom prst="rect">
                      <a:avLst/>
                    </a:prstGeom>
                  </pic:spPr>
                </pic:pic>
              </a:graphicData>
            </a:graphic>
          </wp:inline>
        </w:drawing>
      </w:r>
    </w:p>
    <w:p>
      <w:pPr>
        <w:pStyle w:val="BodyText"/>
      </w:pPr>
    </w:p>
    <w:p>
      <w:pPr>
        <w:pStyle w:val="BodyText"/>
      </w:pPr>
    </w:p>
    <w:p>
      <w:pPr>
        <w:pStyle w:val="BodyText"/>
      </w:pPr>
    </w:p>
    <w:p>
      <w:pPr>
        <w:pStyle w:val="BodyText"/>
      </w:pPr>
    </w:p>
    <w:p>
      <w:pPr>
        <w:pStyle w:val="BodyText"/>
        <w:spacing w:before="5"/>
        <w:rPr>
          <w:sz w:val="15"/>
        </w:rPr>
      </w:pPr>
    </w:p>
    <w:p>
      <w:pPr>
        <w:pStyle w:val="ListParagraph"/>
        <w:numPr>
          <w:ilvl w:val="0"/>
          <w:numId w:val="1"/>
        </w:numPr>
        <w:tabs>
          <w:tab w:val="left" w:pos="1471"/>
          <w:tab w:val="left" w:pos="1472"/>
        </w:tabs>
        <w:spacing w:before="134" w:after="0" w:line="240" w:lineRule="auto"/>
        <w:ind w:left="1471" w:right="0" w:hanging="541"/>
        <w:jc w:val="left"/>
        <w:rPr>
          <w:sz w:val="48"/>
        </w:rPr>
      </w:pPr>
      <w:r>
        <w:rPr>
          <w:sz w:val="48"/>
        </w:rPr>
        <w:t>基本属性</w:t>
      </w:r>
    </w:p>
    <w:p>
      <w:pPr>
        <w:pStyle w:val="ListParagraph"/>
        <w:numPr>
          <w:ilvl w:val="0"/>
          <w:numId w:val="1"/>
        </w:numPr>
        <w:tabs>
          <w:tab w:val="left" w:pos="1471"/>
          <w:tab w:val="left" w:pos="1472"/>
        </w:tabs>
        <w:spacing w:before="76" w:after="0" w:line="240" w:lineRule="auto"/>
        <w:ind w:left="1471" w:right="0" w:hanging="541"/>
        <w:jc w:val="left"/>
        <w:rPr>
          <w:sz w:val="48"/>
        </w:rPr>
      </w:pPr>
      <w:r>
        <w:rPr>
          <w:sz w:val="48"/>
        </w:rPr>
        <w:t>创业动机</w:t>
      </w:r>
    </w:p>
    <w:p>
      <w:pPr>
        <w:pStyle w:val="ListParagraph"/>
        <w:numPr>
          <w:ilvl w:val="0"/>
          <w:numId w:val="1"/>
        </w:numPr>
        <w:tabs>
          <w:tab w:val="left" w:pos="1471"/>
          <w:tab w:val="left" w:pos="1472"/>
        </w:tabs>
        <w:spacing w:before="76" w:after="0" w:line="240" w:lineRule="auto"/>
        <w:ind w:left="1471" w:right="0" w:hanging="541"/>
        <w:jc w:val="left"/>
        <w:rPr>
          <w:sz w:val="48"/>
        </w:rPr>
      </w:pPr>
      <w:r>
        <w:rPr>
          <w:sz w:val="48"/>
        </w:rPr>
        <w:t>盈利状况</w:t>
      </w:r>
    </w:p>
    <w:p>
      <w:pPr>
        <w:pStyle w:val="ListParagraph"/>
        <w:numPr>
          <w:ilvl w:val="0"/>
          <w:numId w:val="1"/>
        </w:numPr>
        <w:tabs>
          <w:tab w:val="left" w:pos="1471"/>
          <w:tab w:val="left" w:pos="1472"/>
        </w:tabs>
        <w:spacing w:before="77" w:after="0" w:line="240" w:lineRule="auto"/>
        <w:ind w:left="1471" w:right="0" w:hanging="541"/>
        <w:jc w:val="left"/>
        <w:rPr>
          <w:sz w:val="48"/>
        </w:rPr>
      </w:pPr>
      <w:r>
        <w:rPr>
          <w:spacing w:val="-1"/>
          <w:sz w:val="48"/>
        </w:rPr>
        <w:t>经营风险</w:t>
      </w:r>
    </w:p>
    <w:p>
      <w:pPr>
        <w:pStyle w:val="ListParagraph"/>
        <w:numPr>
          <w:ilvl w:val="0"/>
          <w:numId w:val="1"/>
        </w:numPr>
        <w:tabs>
          <w:tab w:val="left" w:pos="1471"/>
          <w:tab w:val="left" w:pos="1472"/>
        </w:tabs>
        <w:spacing w:before="76" w:after="0" w:line="240" w:lineRule="auto"/>
        <w:ind w:left="1471" w:right="0" w:hanging="541"/>
        <w:jc w:val="left"/>
        <w:rPr>
          <w:sz w:val="48"/>
        </w:rPr>
      </w:pPr>
      <w:r>
        <w:rPr>
          <w:sz w:val="48"/>
        </w:rPr>
        <w:t>站长融资情况</w:t>
      </w:r>
    </w:p>
    <w:p>
      <w:pPr>
        <w:pStyle w:val="ListParagraph"/>
        <w:numPr>
          <w:ilvl w:val="0"/>
          <w:numId w:val="1"/>
        </w:numPr>
        <w:tabs>
          <w:tab w:val="left" w:pos="1471"/>
          <w:tab w:val="left" w:pos="1472"/>
        </w:tabs>
        <w:spacing w:before="76" w:after="0" w:line="240" w:lineRule="auto"/>
        <w:ind w:left="1471" w:right="0" w:hanging="541"/>
        <w:jc w:val="left"/>
        <w:rPr>
          <w:sz w:val="48"/>
        </w:rPr>
      </w:pPr>
      <w:r>
        <w:rPr>
          <w:w w:val="115"/>
          <w:sz w:val="48"/>
        </w:rPr>
        <w:t>社会化发展</w:t>
      </w:r>
      <w:r>
        <w:rPr>
          <w:w w:val="135"/>
          <w:sz w:val="48"/>
        </w:rPr>
        <w:t>SMO</w:t>
      </w:r>
    </w:p>
    <w:p>
      <w:pPr>
        <w:pStyle w:val="ListParagraph"/>
        <w:numPr>
          <w:ilvl w:val="0"/>
          <w:numId w:val="1"/>
        </w:numPr>
        <w:tabs>
          <w:tab w:val="left" w:pos="1471"/>
          <w:tab w:val="left" w:pos="1472"/>
        </w:tabs>
        <w:spacing w:before="77" w:after="0" w:line="240" w:lineRule="auto"/>
        <w:ind w:left="1471" w:right="0" w:hanging="541"/>
        <w:jc w:val="left"/>
        <w:rPr>
          <w:sz w:val="48"/>
        </w:rPr>
      </w:pPr>
      <w:r>
        <w:rPr>
          <w:sz w:val="48"/>
        </w:rPr>
        <w:t>移动化发展</w:t>
      </w:r>
    </w:p>
    <w:p>
      <w:pPr>
        <w:pStyle w:val="ListParagraph"/>
        <w:numPr>
          <w:ilvl w:val="0"/>
          <w:numId w:val="1"/>
        </w:numPr>
        <w:tabs>
          <w:tab w:val="left" w:pos="1471"/>
          <w:tab w:val="left" w:pos="1472"/>
        </w:tabs>
        <w:spacing w:before="76" w:after="0" w:line="240" w:lineRule="auto"/>
        <w:ind w:left="1471" w:right="0" w:hanging="541"/>
        <w:jc w:val="left"/>
        <w:rPr>
          <w:sz w:val="48"/>
        </w:rPr>
      </w:pPr>
      <w:r>
        <w:rPr>
          <w:spacing w:val="-1"/>
          <w:sz w:val="48"/>
        </w:rPr>
        <w:t>社会化营销</w:t>
      </w:r>
    </w:p>
    <w:p>
      <w:pPr>
        <w:pStyle w:val="ListParagraph"/>
        <w:numPr>
          <w:ilvl w:val="0"/>
          <w:numId w:val="1"/>
        </w:numPr>
        <w:tabs>
          <w:tab w:val="left" w:pos="1471"/>
          <w:tab w:val="left" w:pos="1472"/>
        </w:tabs>
        <w:spacing w:before="77" w:after="0" w:line="240" w:lineRule="auto"/>
        <w:ind w:left="1471" w:right="0" w:hanging="541"/>
        <w:jc w:val="left"/>
        <w:rPr>
          <w:sz w:val="48"/>
        </w:rPr>
      </w:pPr>
      <w:r>
        <w:rPr>
          <w:sz w:val="48"/>
        </w:rPr>
        <w:t>社会化电子商务</w:t>
      </w:r>
    </w:p>
    <w:p>
      <w:pPr>
        <w:spacing w:after="0" w:line="240" w:lineRule="auto"/>
        <w:jc w:val="left"/>
        <w:rPr>
          <w:sz w:val="48"/>
        </w:rPr>
        <w:sectPr>
          <w:headerReference w:type="default" r:id="rId18"/>
          <w:footerReference w:type="default" r:id="rId19"/>
          <w:pgSz w:w="14400" w:h="10800" w:orient="landscape"/>
          <w:pgMar w:top="160" w:right="0" w:bottom="660" w:left="0" w:header="0" w:footer="468"/>
          <w:pgNumType w:start="6"/>
          <w:cols w:space="708"/>
        </w:sectPr>
      </w:pPr>
    </w:p>
    <w:p>
      <w:pPr>
        <w:pStyle w:val="BodyText"/>
      </w:pPr>
    </w:p>
    <w:p>
      <w:pPr>
        <w:pStyle w:val="BodyText"/>
      </w:pPr>
    </w:p>
    <w:p>
      <w:pPr>
        <w:pStyle w:val="Heading2"/>
      </w:pPr>
      <w:r>
        <w:rPr>
          <w:color w:val="00AF50"/>
        </w:rPr>
        <w:t>他们是一群热血的年轻人。</w:t>
      </w:r>
    </w:p>
    <w:p>
      <w:pPr>
        <w:pStyle w:val="BodyText"/>
        <w:rPr>
          <w:rFonts w:ascii="Microsoft JhengHei"/>
          <w:b/>
        </w:rPr>
      </w:pPr>
    </w:p>
    <w:p>
      <w:pPr>
        <w:pStyle w:val="BodyText"/>
        <w:spacing w:before="5"/>
        <w:rPr>
          <w:rFonts w:ascii="Microsoft JhengHei"/>
          <w:b/>
          <w:sz w:val="15"/>
        </w:rPr>
      </w:pPr>
    </w:p>
    <w:p>
      <w:pPr>
        <w:spacing w:before="174" w:line="156" w:lineRule="auto"/>
        <w:ind w:left="1674" w:right="8499" w:firstLine="0"/>
        <w:jc w:val="left"/>
        <w:rPr>
          <w:sz w:val="36"/>
        </w:rPr>
      </w:pPr>
      <w:r>
        <w:rPr>
          <w:sz w:val="36"/>
        </w:rPr>
        <w:t>创业者以</w:t>
      </w:r>
      <w:r>
        <w:rPr>
          <w:rFonts w:ascii="Microsoft JhengHei" w:eastAsia="Microsoft JhengHei" w:hint="eastAsia"/>
          <w:b/>
          <w:color w:val="99CC00"/>
          <w:sz w:val="36"/>
        </w:rPr>
        <w:t>男性</w:t>
      </w:r>
      <w:r>
        <w:rPr>
          <w:sz w:val="36"/>
        </w:rPr>
        <w:t xml:space="preserve">为主； </w:t>
      </w:r>
      <w:r>
        <w:rPr>
          <w:rFonts w:ascii="Microsoft JhengHei" w:eastAsia="Microsoft JhengHei" w:hint="eastAsia"/>
          <w:b/>
          <w:w w:val="95"/>
          <w:sz w:val="36"/>
        </w:rPr>
        <w:t>83.9%</w:t>
      </w:r>
      <w:r>
        <w:rPr>
          <w:w w:val="95"/>
          <w:sz w:val="36"/>
        </w:rPr>
        <w:t>为</w:t>
      </w:r>
      <w:r>
        <w:rPr>
          <w:rFonts w:ascii="Microsoft JhengHei" w:eastAsia="Microsoft JhengHei" w:hint="eastAsia"/>
          <w:b/>
          <w:color w:val="99CC00"/>
          <w:w w:val="95"/>
          <w:sz w:val="36"/>
        </w:rPr>
        <w:t>80后和90后</w:t>
      </w:r>
      <w:r>
        <w:rPr>
          <w:color w:val="FF0000"/>
          <w:w w:val="95"/>
          <w:sz w:val="36"/>
        </w:rPr>
        <w:t>；</w:t>
      </w:r>
    </w:p>
    <w:p>
      <w:pPr>
        <w:spacing w:before="0" w:line="383" w:lineRule="exact"/>
        <w:ind w:left="1674" w:right="0" w:firstLine="0"/>
        <w:jc w:val="left"/>
        <w:rPr>
          <w:sz w:val="36"/>
        </w:rPr>
      </w:pPr>
      <w:r>
        <w:rPr>
          <w:rFonts w:ascii="Microsoft JhengHei" w:eastAsia="Microsoft JhengHei" w:hint="eastAsia"/>
          <w:b/>
          <w:sz w:val="36"/>
        </w:rPr>
        <w:t>60.9%</w:t>
      </w:r>
      <w:r>
        <w:rPr>
          <w:sz w:val="36"/>
        </w:rPr>
        <w:t>以上的创业者拥有</w:t>
      </w:r>
      <w:r>
        <w:rPr>
          <w:rFonts w:ascii="Microsoft JhengHei" w:eastAsia="Microsoft JhengHei" w:hint="eastAsia"/>
          <w:b/>
          <w:color w:val="99CC00"/>
          <w:sz w:val="36"/>
        </w:rPr>
        <w:t>大学本专科及以上学历</w:t>
      </w:r>
      <w:r>
        <w:rPr>
          <w:sz w:val="36"/>
        </w:rPr>
        <w:t>；</w:t>
      </w:r>
    </w:p>
    <w:p>
      <w:pPr>
        <w:spacing w:before="0" w:line="432" w:lineRule="exact"/>
        <w:ind w:left="1674" w:right="0" w:firstLine="0"/>
        <w:jc w:val="left"/>
        <w:rPr>
          <w:sz w:val="36"/>
        </w:rPr>
      </w:pPr>
      <w:r>
        <w:rPr>
          <w:rFonts w:ascii="Microsoft JhengHei" w:eastAsia="Microsoft JhengHei" w:hint="eastAsia"/>
          <w:b/>
          <w:sz w:val="36"/>
        </w:rPr>
        <w:t>71.1%</w:t>
      </w:r>
      <w:r>
        <w:rPr>
          <w:sz w:val="36"/>
        </w:rPr>
        <w:t>的创业者处在</w:t>
      </w:r>
      <w:r>
        <w:rPr>
          <w:rFonts w:ascii="Microsoft JhengHei" w:eastAsia="Microsoft JhengHei" w:hint="eastAsia"/>
          <w:b/>
          <w:color w:val="99CC00"/>
          <w:sz w:val="36"/>
        </w:rPr>
        <w:t>二、三线城市</w:t>
      </w:r>
      <w:r>
        <w:rPr>
          <w:sz w:val="36"/>
        </w:rPr>
        <w:t>；</w:t>
      </w:r>
    </w:p>
    <w:p>
      <w:pPr>
        <w:spacing w:before="0" w:line="547" w:lineRule="exact"/>
        <w:ind w:left="1674" w:right="0" w:firstLine="0"/>
        <w:jc w:val="left"/>
        <w:rPr>
          <w:sz w:val="36"/>
        </w:rPr>
      </w:pPr>
      <w:r>
        <w:rPr>
          <w:rFonts w:ascii="Microsoft JhengHei" w:eastAsia="Microsoft JhengHei" w:hint="eastAsia"/>
          <w:b/>
          <w:color w:val="99CC00"/>
          <w:sz w:val="36"/>
        </w:rPr>
        <w:t>企业普通员工、专职站长和自由职业者</w:t>
      </w:r>
      <w:r>
        <w:rPr>
          <w:sz w:val="36"/>
        </w:rPr>
        <w:t>是创业者职业中最重要的组成。</w:t>
      </w:r>
    </w:p>
    <w:p>
      <w:pPr>
        <w:spacing w:after="0" w:line="547" w:lineRule="exact"/>
        <w:jc w:val="left"/>
        <w:rPr>
          <w:sz w:val="36"/>
        </w:rPr>
        <w:sectPr>
          <w:headerReference w:type="default" r:id="rId20"/>
          <w:footerReference w:type="default" r:id="rId21"/>
          <w:pgSz w:w="14400" w:h="10800" w:orient="landscape"/>
          <w:pgMar w:top="1120" w:right="0" w:bottom="660" w:left="0" w:header="168" w:footer="468"/>
          <w:pgNumType w:start="7"/>
          <w:cols w:space="708"/>
        </w:sectPr>
      </w:pPr>
    </w:p>
    <w:p>
      <w:pPr>
        <w:pStyle w:val="BodyText"/>
        <w:spacing w:before="6"/>
        <w:rPr>
          <w:sz w:val="21"/>
        </w:rPr>
      </w:pPr>
    </w:p>
    <w:p>
      <w:pPr>
        <w:spacing w:after="0"/>
        <w:rPr>
          <w:sz w:val="21"/>
        </w:rPr>
        <w:sectPr>
          <w:headerReference w:type="default" r:id="rId22"/>
          <w:footerReference w:type="default" r:id="rId23"/>
          <w:pgSz w:w="14400" w:h="10800" w:orient="landscape"/>
          <w:pgMar w:top="1120" w:right="0" w:bottom="680" w:left="0" w:header="168" w:footer="495"/>
          <w:pgNumType w:start="8"/>
          <w:cols w:space="708"/>
        </w:sectPr>
      </w:pPr>
    </w:p>
    <w:p>
      <w:pPr>
        <w:pStyle w:val="BodyText"/>
        <w:spacing w:before="2"/>
        <w:rPr>
          <w:sz w:val="47"/>
        </w:rPr>
      </w:pPr>
    </w:p>
    <w:p>
      <w:pPr>
        <w:pStyle w:val="Heading4"/>
        <w:spacing w:line="156" w:lineRule="auto"/>
        <w:ind w:right="588"/>
      </w:pPr>
      <w:r>
        <w:rPr>
          <w:color w:val="00AF50"/>
          <w:w w:val="95"/>
        </w:rPr>
        <w:t>拥有大学学历的80</w:t>
      </w:r>
      <w:r>
        <w:rPr>
          <w:color w:val="00AF50"/>
          <w:spacing w:val="-2"/>
          <w:w w:val="95"/>
        </w:rPr>
        <w:t>后男性是创业主</w:t>
      </w:r>
      <w:r>
        <w:rPr>
          <w:color w:val="00AF50"/>
        </w:rPr>
        <w:t>体。</w:t>
      </w:r>
    </w:p>
    <w:p>
      <w:pPr>
        <w:pStyle w:val="Heading5"/>
        <w:spacing w:before="363" w:line="225" w:lineRule="auto"/>
        <w:ind w:left="994" w:right="38"/>
      </w:pPr>
      <w:r>
        <w:rPr>
          <w:color w:val="7E7E7E"/>
          <w:spacing w:val="-1"/>
        </w:rPr>
        <w:t>大学以上学历的创业者占比接近</w:t>
      </w:r>
      <w:r>
        <w:rPr>
          <w:color w:val="7E7E7E"/>
          <w:spacing w:val="-5"/>
        </w:rPr>
        <w:t xml:space="preserve">70%； </w:t>
      </w:r>
      <w:r>
        <w:rPr>
          <w:color w:val="7E7E7E"/>
        </w:rPr>
        <w:t>80后成为创业者中的绝对主体，90后占比达15.9%，00后也加入到创业大军中。</w:t>
      </w:r>
    </w:p>
    <w:p>
      <w:pPr>
        <w:spacing w:before="0" w:line="386" w:lineRule="exact"/>
        <w:ind w:left="994" w:right="0" w:firstLine="0"/>
        <w:jc w:val="left"/>
        <w:rPr>
          <w:sz w:val="32"/>
        </w:rPr>
      </w:pPr>
      <w:r>
        <w:pict>
          <v:group id="_x0000_s1032" style="width:169.2pt;height:154pt;margin-top:82.01pt;margin-left:91.8pt;mso-position-horizontal-relative:page;position:absolute;z-index:-251656192" coordorigin="1836,1640" coordsize="3384,3080">
            <v:shape id="_x0000_s1033" style="width:1292;height:2064;left:3539;position:absolute;top:1903" coordorigin="3539,1904" coordsize="1292,2064" path="m3539,1904l3539,3195,4574,3967,4618,3905,4657,3841,4693,3776,4724,3710,4751,3642,4774,3573,4793,3504,4809,3434,4820,3363,4827,3292,4830,3221,4830,3150,4825,3080,4817,3009,4805,2939,4789,2870,4769,2802,4746,2735,4719,2669,4688,2605,4653,2542,4615,2481,4573,2422,4528,2365,4479,2310,4427,2257,4371,2207,4311,2160,4249,2117,4185,2077,4119,2041,4051,2010,3981,1982,3910,1958,3838,1939,3764,1924,3690,1913,3615,1906,3539,1904xe" filled="t" fillcolor="#9c0" stroked="f">
              <v:fill type="solid"/>
              <v:path arrowok="t"/>
            </v:shape>
            <v:shape id="_x0000_s1034" style="width:2130;height:1292;left:2444;position:absolute;top:3195" coordorigin="2444,3195" coordsize="2130,1292" path="m3539,3195l2444,3880,2487,3943,2532,4003,2580,4060,2630,4113,2684,4163,2739,4209,2797,4252,2857,4292,2919,4328,2982,4360,3047,4389,3113,4414,3181,4436,3249,4454,3319,4468,3389,4478,3460,4484,3531,4487,3602,4485,3673,4480,3744,4470,3815,4457,3885,4440,3955,4418,4024,4392,4092,4362,4159,4328,4224,4290,4291,4245,4354,4197,4414,4145,4471,4089,4524,4030,4574,3967,3539,3195xe" filled="t" fillcolor="yellow" stroked="f">
              <v:fill type="solid"/>
              <v:path arrowok="t"/>
            </v:shape>
            <v:shape id="_x0000_s1035" style="width:1292;height:1711;left:2247;position:absolute;top:2170" coordorigin="2248,2170" coordsize="1292,1711" path="m2754,2170l2695,2218,2639,2269,2587,2323,2538,2379,2493,2437,2452,2498,2415,2560,2381,2624,2351,2690,2324,2757,2302,2825,2283,2895,2268,2965,2258,3036,2251,3108,2248,3180,2249,3252,2254,3324,2263,3396,2277,3467,2294,3539,2316,3609,2341,3679,2371,3747,2406,3814,2444,3880,3539,3195,2754,2170xe" filled="t" fillcolor="blue" stroked="f">
              <v:fill type="solid"/>
              <v:path arrowok="t"/>
            </v:shape>
            <v:shape id="_x0000_s1036" style="width:786;height:1266;left:2754;position:absolute;top:1930" coordorigin="2754,1930" coordsize="786,1266" path="m3281,1930l3200,1949,3120,1974,3042,2003,2966,2038,2893,2077,2822,2121,2754,2170,3539,3195,3281,1930xe" filled="t" fillcolor="red" stroked="f">
              <v:fill type="solid"/>
              <v:path arrowok="t"/>
            </v:shape>
            <v:shape id="_x0000_s1037" style="width:258;height:1291;left:3281;position:absolute;top:1904" coordorigin="3281,1904" coordsize="258,1291" path="m3507,1904l3450,1907,3393,1912,3337,1920,3281,1930,3539,3195,3507,1904xe" filled="t" fillcolor="silver" stroked="f">
              <v:fill type="solid"/>
              <v:path arrowok="t"/>
            </v:shape>
            <v:shape id="_x0000_s1038" style="width:33;height:1292;left:3506;position:absolute;top:1904" coordorigin="3507,1904" coordsize="33,1292" path="m3539,1904l3507,1904,3539,3195,3539,1904xe" filled="t" fillcolor="#d9df20" stroked="f">
              <v:fill type="solid"/>
              <v:path arrowok="t"/>
            </v:shape>
            <v:shape id="_x0000_s1039" style="width:3370;height:3065;left:1843;position:absolute;top:1647" coordorigin="1843,1647" coordsize="3370,3065" path="m4694,2617l5124,2583,5213,2583m3487,4487l3989,4712,4078,4712m2268,2965l1934,3481,1843,3481m3005,2019l2316,1919,2225,1919m3394,1911l3276,1647,3185,1647m3523,1904l3610,1710e" filled="f" stroked="t" strokecolor="black" strokeweight="0.72pt">
              <v:stroke dashstyle="solid"/>
              <v:path arrowok="t"/>
            </v:shape>
          </v:group>
        </w:pict>
      </w:r>
      <w:r>
        <w:rPr>
          <w:color w:val="7E7E7E"/>
          <w:sz w:val="32"/>
        </w:rPr>
        <w:t>新势力正在崛起。</w:t>
      </w:r>
    </w:p>
    <w:p>
      <w:pPr>
        <w:pStyle w:val="BodyText"/>
        <w:spacing w:before="114" w:line="264" w:lineRule="auto"/>
        <w:ind w:left="994" w:firstLine="115"/>
      </w:pPr>
      <w:r>
        <w:br w:type="column"/>
      </w:r>
      <w:r>
        <w:rPr>
          <w:w w:val="105"/>
        </w:rPr>
        <w:t>女2.7%</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27" w:line="264" w:lineRule="auto"/>
        <w:ind w:left="808" w:right="1981" w:firstLine="170"/>
      </w:pPr>
      <w:r>
        <w:rPr>
          <w:w w:val="105"/>
        </w:rPr>
        <w:t>男97.3%</w:t>
      </w:r>
    </w:p>
    <w:p>
      <w:pPr>
        <w:spacing w:after="0" w:line="264" w:lineRule="auto"/>
        <w:sectPr>
          <w:headerReference w:type="default" r:id="rId24"/>
          <w:footerReference w:type="default" r:id="rId25"/>
          <w:type w:val="continuous"/>
          <w:pgSz w:w="14400" w:h="10800" w:orient="landscape"/>
          <w:pgMar w:top="400" w:right="0" w:bottom="0" w:left="0" w:header="708" w:footer="708"/>
          <w:pgNumType w:start="9"/>
          <w:cols w:num="3" w:space="708" w:equalWidth="0">
            <w:col w:w="6426" w:space="3177"/>
            <w:col w:w="1425" w:space="39"/>
            <w:col w:w="3333" w:space="0"/>
          </w:cols>
        </w:sectPr>
      </w:pPr>
    </w:p>
    <w:p>
      <w:pPr>
        <w:pStyle w:val="BodyText"/>
      </w:pPr>
    </w:p>
    <w:p>
      <w:pPr>
        <w:pStyle w:val="BodyText"/>
        <w:spacing w:before="1"/>
        <w:rPr>
          <w:sz w:val="25"/>
        </w:rPr>
      </w:pPr>
    </w:p>
    <w:p>
      <w:pPr>
        <w:spacing w:after="0"/>
        <w:rPr>
          <w:sz w:val="25"/>
        </w:rPr>
        <w:sectPr>
          <w:headerReference w:type="default" r:id="rId26"/>
          <w:footerReference w:type="default" r:id="rId27"/>
          <w:type w:val="continuous"/>
          <w:pgSz w:w="14400" w:h="10800" w:orient="landscape"/>
          <w:pgMar w:top="400" w:right="0" w:bottom="0" w:left="0" w:header="708" w:footer="708"/>
          <w:pgNumType w:start="10"/>
          <w:cols w:space="708"/>
        </w:sectPr>
      </w:pPr>
    </w:p>
    <w:p>
      <w:pPr>
        <w:pStyle w:val="BodyText"/>
        <w:rPr>
          <w:sz w:val="26"/>
        </w:rPr>
      </w:pPr>
    </w:p>
    <w:p>
      <w:pPr>
        <w:pStyle w:val="BodyText"/>
        <w:spacing w:before="7"/>
        <w:rPr>
          <w:sz w:val="29"/>
        </w:rPr>
      </w:pPr>
    </w:p>
    <w:p>
      <w:pPr>
        <w:pStyle w:val="BodyText"/>
        <w:spacing w:line="280" w:lineRule="atLeast"/>
        <w:ind w:left="1481" w:hanging="284"/>
      </w:pPr>
      <w:r>
        <w:rPr>
          <w:spacing w:val="-4"/>
        </w:rPr>
        <w:t>初中及以下</w:t>
      </w:r>
      <w:r>
        <w:rPr>
          <w:w w:val="105"/>
        </w:rPr>
        <w:t>7.2%</w:t>
      </w:r>
    </w:p>
    <w:p>
      <w:pPr>
        <w:pStyle w:val="BodyText"/>
        <w:spacing w:before="204" w:line="264" w:lineRule="auto"/>
        <w:ind w:left="491" w:firstLine="14"/>
      </w:pPr>
      <w:r>
        <w:br w:type="column"/>
      </w:r>
      <w:r>
        <w:t>硕士</w:t>
      </w:r>
      <w:r>
        <w:rPr>
          <w:w w:val="105"/>
        </w:rPr>
        <w:t>2.8%</w:t>
      </w:r>
    </w:p>
    <w:p>
      <w:pPr>
        <w:pStyle w:val="BodyText"/>
        <w:spacing w:before="9"/>
      </w:pPr>
      <w:r>
        <w:br w:type="column"/>
      </w:r>
    </w:p>
    <w:p>
      <w:pPr>
        <w:pStyle w:val="BodyText"/>
        <w:spacing w:line="264" w:lineRule="auto"/>
        <w:ind w:left="446" w:right="38" w:hanging="284"/>
      </w:pPr>
      <w:r>
        <w:t>博士及以上</w:t>
      </w:r>
      <w:r>
        <w:rPr>
          <w:w w:val="105"/>
        </w:rPr>
        <w:t>0.4%</w:t>
      </w:r>
    </w:p>
    <w:p>
      <w:pPr>
        <w:pStyle w:val="BodyText"/>
        <w:rPr>
          <w:sz w:val="26"/>
        </w:rPr>
      </w:pPr>
      <w:r>
        <w:br w:type="column"/>
      </w:r>
    </w:p>
    <w:p>
      <w:pPr>
        <w:pStyle w:val="BodyText"/>
        <w:rPr>
          <w:sz w:val="26"/>
        </w:rPr>
      </w:pPr>
    </w:p>
    <w:p>
      <w:pPr>
        <w:pStyle w:val="BodyText"/>
        <w:spacing w:before="3"/>
        <w:rPr>
          <w:sz w:val="23"/>
        </w:rPr>
      </w:pPr>
    </w:p>
    <w:p>
      <w:pPr>
        <w:pStyle w:val="BodyText"/>
        <w:spacing w:before="1"/>
        <w:ind w:left="1198"/>
      </w:pPr>
      <w:r>
        <w:rPr>
          <w:w w:val="110"/>
        </w:rPr>
        <w:t>32~41</w:t>
      </w:r>
      <w:r>
        <w:rPr>
          <w:spacing w:val="-19"/>
          <w:w w:val="110"/>
        </w:rPr>
        <w:t>岁</w:t>
      </w:r>
    </w:p>
    <w:p>
      <w:pPr>
        <w:pStyle w:val="BodyText"/>
        <w:spacing w:before="125"/>
        <w:ind w:left="163"/>
        <w:jc w:val="center"/>
      </w:pPr>
      <w:r>
        <w:br w:type="column"/>
      </w:r>
      <w:r>
        <w:t>42岁以上</w:t>
      </w:r>
    </w:p>
    <w:p>
      <w:pPr>
        <w:pStyle w:val="BodyText"/>
        <w:spacing w:before="20" w:line="264" w:lineRule="auto"/>
        <w:ind w:left="163"/>
        <w:jc w:val="center"/>
      </w:pPr>
      <w:r>
        <w:pict>
          <v:group id="_x0000_s1040" style="width:134.35pt;height:139.6pt;margin-top:-201.59pt;margin-left:458.1pt;mso-position-horizontal-relative:page;position:absolute;z-index:-251655168" coordorigin="9162,-4032" coordsize="2687,2792">
            <v:shape id="_x0000_s1041" style="width:2583;height:2583;left:9162;position:absolute;top:-3848" coordorigin="9162,-3847" coordsize="2583,2583" path="m10453,-3847l10453,-2556,10235,-3829,10161,-3814,10088,-3795,10018,-3772,9949,-3745,9883,-3715,9819,-3681,9757,-3644,9698,-3604,9641,-3560,9587,-3514,9536,-3465,9487,-3413,9442,-3359,9399,-3302,9360,-3243,9324,-3182,9291,-3119,9262,-3054,9236,-2988,9214,-2920,9196,-2851,9181,-2780,9171,-2708,9164,-2636,9162,-2562,9164,-2488,9170,-2413,9181,-2338,9196,-2264,9215,-2191,9238,-2120,9264,-2052,9295,-1986,9329,-1921,9366,-1860,9406,-1800,9449,-1744,9496,-1690,9545,-1638,9597,-1590,9651,-1544,9708,-1502,9767,-1463,9828,-1426,9891,-1394,9955,-1364,10022,-1339,10090,-1317,10159,-1298,10230,-1284,10301,-1273,10374,-1267,10447,-1264,10522,-1266,10596,-1273,10672,-1283,10746,-1298,10819,-1317,10889,-1340,10958,-1367,11024,-1397,11088,-1431,11150,-1468,11209,-1508,11266,-1552,11320,-1598,11371,-1647,11420,-1699,11465,-1753,11508,-1810,11547,-1869,11583,-1930,11616,-1993,11645,-2058,11671,-2124,11693,-2192,11711,-2261,11726,-2332,11736,-2404,11743,-2476,11745,-2550,11743,-2624,11737,-2699,11726,-2774,11711,-2848,11693,-2919,11670,-2990,11643,-3058,11613,-3124,11580,-3188,11543,-3249,11503,-3309,11460,-3365,11414,-3420,11364,-3471,11313,-3520,11258,-3566,11202,-3608,11143,-3648,11081,-3684,11018,-3717,10953,-3747,10886,-3773,10817,-3795,10747,-3814,10675,-3828,10602,-3839,10528,-3845,10453,-3847xe" filled="t" fillcolor="#9c0" stroked="f">
              <v:fill type="solid"/>
              <v:path arrowok="t"/>
            </v:shape>
            <v:shape id="_x0000_s1042" style="width:218;height:1292;left:10235;position:absolute;top:-3848" coordorigin="10235,-3847" coordsize="218,1292" path="m10453,-3847l10399,-3846,10344,-3843,10290,-3837,10235,-3829,10453,-2556,10453,-3847xe" filled="t" fillcolor="yellow" stroked="f">
              <v:fill type="solid"/>
              <v:path arrowok="t"/>
            </v:shape>
            <v:shape id="_x0000_s1043" style="width:1498;height:2777;left:10344;position:absolute;top:-4025" coordorigin="10344,-4025" coordsize="1498,2777" path="m10562,-1269l11753,-1248,11842,-1248m10344,-3842l10474,-4025,10562,-4025e" filled="f" stroked="t" strokecolor="black" strokeweight="0.72pt">
              <v:stroke dashstyle="solid"/>
              <v:path arrowok="t"/>
            </v:shape>
          </v:group>
        </w:pict>
      </w:r>
      <w:r>
        <w:pict>
          <v:group id="_x0000_s1044" style="width:155.4pt;height:147.6pt;margin-top:24.13pt;margin-left:458.64pt;mso-position-horizontal-relative:page;position:absolute;z-index:-251654144" coordorigin="9173,483" coordsize="3108,2952">
            <v:shape id="_x0000_s1045" style="width:2461;height:2583;left:9596;position:absolute;top:851" coordorigin="9596,852" coordsize="2461,2583" path="m10765,852l10765,2143,9596,2691,9630,2759,9668,2823,9709,2885,9752,2944,9799,3000,9849,3053,9901,3103,9956,3149,10013,3193,10072,3232,10133,3269,10195,3302,10260,3331,10326,3357,10393,3380,10461,3398,10531,3413,10601,3424,10672,3431,10743,3435,10815,3434,10887,3429,10959,3420,11030,3407,11102,3390,11173,3369,11243,3343,11313,3313,11381,3279,11446,3241,11508,3200,11567,3156,11623,3109,11676,3060,11725,3008,11772,2953,11815,2896,11855,2837,11891,2776,11924,2713,11954,2649,11980,2583,12002,2516,12021,2447,12035,2378,12046,2308,12054,2237,12057,2166,12056,2094,12051,2022,12043,1950,12030,1878,12012,1807,11991,1736,11965,1665,11935,1596,11899,1525,11860,1458,11817,1393,11770,1332,11720,1274,11667,1219,11611,1167,11552,1119,11490,1074,11426,1034,11360,997,11291,964,11220,935,11148,910,11074,889,10999,873,10922,861,10844,854,10765,852xe" filled="t" fillcolor="#9c0" stroked="f">
              <v:fill type="solid"/>
              <v:path arrowok="t"/>
            </v:shape>
            <v:shape id="_x0000_s1046" style="width:1291;height:1237;left:9474;position:absolute;top:1454" coordorigin="9475,1455" coordsize="1291,1237" path="m9673,1455l9634,1521,9599,1590,9568,1659,9542,1731,9520,1803,9502,1876,9489,1951,9480,2025,9475,2100,9475,2176,9479,2251,9487,2326,9500,2400,9517,2474,9539,2548,9565,2620,9596,2691,10765,2143,9673,1455xe" filled="t" fillcolor="yellow" stroked="f">
              <v:fill type="solid"/>
              <v:path arrowok="t"/>
            </v:shape>
            <v:shape id="_x0000_s1047" style="width:1093;height:1283;left:9673;position:absolute;top:860" coordorigin="9673,861" coordsize="1093,1283" path="m10615,861l10538,872,10463,888,10388,908,10316,933,10245,961,10176,994,10109,1031,10045,1072,9983,1116,9924,1164,9867,1215,9814,1270,9764,1329,9717,1390,9673,1455,10765,2143,10615,861xe" filled="t" fillcolor="blue" stroked="f">
              <v:fill type="solid"/>
              <v:path arrowok="t"/>
            </v:shape>
            <v:shape id="_x0000_s1048" style="width:150;height:1291;left:10615;position:absolute;top:852" coordorigin="10615,852" coordsize="150,1291" path="m10729,852l10701,853,10672,855,10644,858,10615,861,10765,2143,10729,852xe" filled="t" fillcolor="red" stroked="f">
              <v:fill type="solid"/>
              <v:path arrowok="t"/>
            </v:shape>
            <v:shape id="_x0000_s1049" style="width:37;height:1292;left:10729;position:absolute;top:852" coordorigin="10729,852" coordsize="37,1292" path="m10765,852l10729,852,10765,2143,10765,852xe" filled="t" fillcolor="silver" stroked="f">
              <v:fill type="solid"/>
              <v:path arrowok="t"/>
            </v:shape>
            <v:shape id="_x0000_s1050" style="width:3094;height:2348;left:9180;position:absolute;top:489" coordorigin="9180,490" coordsize="3094,2348" path="m11856,2837l12185,2587,12274,2587m9478,2062l9271,2463,9180,2463m10673,855l10310,783,10219,783m10747,852l11438,490,11527,490e" filled="f" stroked="t" strokecolor="black" strokeweight="0.72pt">
              <v:stroke dashstyle="solid"/>
              <v:path arrowok="t"/>
            </v:shape>
          </v:group>
        </w:pict>
      </w:r>
      <w:r>
        <w:rPr>
          <w:w w:val="105"/>
        </w:rPr>
        <w:t>（1970</w:t>
      </w:r>
      <w:r>
        <w:rPr>
          <w:spacing w:val="-10"/>
          <w:w w:val="105"/>
        </w:rPr>
        <w:t>年前</w:t>
      </w:r>
      <w:r>
        <w:rPr>
          <w:w w:val="105"/>
        </w:rPr>
        <w:t>出 生 ） 1.4%</w:t>
      </w:r>
    </w:p>
    <w:p>
      <w:pPr>
        <w:pStyle w:val="BodyText"/>
        <w:spacing w:before="113"/>
        <w:ind w:left="882" w:right="1895"/>
        <w:jc w:val="center"/>
      </w:pPr>
      <w:r>
        <w:br w:type="column"/>
      </w:r>
      <w:r>
        <w:t>12岁以下</w:t>
      </w:r>
    </w:p>
    <w:p>
      <w:pPr>
        <w:pStyle w:val="BodyText"/>
        <w:spacing w:before="20" w:line="264" w:lineRule="auto"/>
        <w:ind w:left="882" w:right="1895"/>
        <w:jc w:val="center"/>
      </w:pPr>
      <w:r>
        <w:rPr>
          <w:w w:val="105"/>
        </w:rPr>
        <w:t>（2000年以后出生） 0.4%</w:t>
      </w:r>
    </w:p>
    <w:p>
      <w:pPr>
        <w:spacing w:after="0" w:line="264" w:lineRule="auto"/>
        <w:jc w:val="center"/>
        <w:sectPr>
          <w:headerReference w:type="default" r:id="rId28"/>
          <w:footerReference w:type="default" r:id="rId29"/>
          <w:type w:val="continuous"/>
          <w:pgSz w:w="14400" w:h="10800" w:orient="landscape"/>
          <w:pgMar w:top="400" w:right="0" w:bottom="0" w:left="0" w:header="708" w:footer="708"/>
          <w:pgNumType w:start="11"/>
          <w:cols w:num="6" w:space="708" w:equalWidth="0">
            <w:col w:w="2195" w:space="40"/>
            <w:col w:w="923" w:space="39"/>
            <w:col w:w="1202" w:space="2894"/>
            <w:col w:w="1960" w:space="39"/>
            <w:col w:w="1204" w:space="40"/>
            <w:col w:w="3864" w:space="0"/>
          </w:cols>
        </w:sectPr>
      </w:pPr>
    </w:p>
    <w:p>
      <w:pPr>
        <w:pStyle w:val="BodyText"/>
        <w:rPr>
          <w:sz w:val="26"/>
        </w:rPr>
      </w:pPr>
    </w:p>
    <w:p>
      <w:pPr>
        <w:pStyle w:val="BodyText"/>
        <w:rPr>
          <w:sz w:val="26"/>
        </w:rPr>
      </w:pPr>
    </w:p>
    <w:p>
      <w:pPr>
        <w:pStyle w:val="BodyText"/>
        <w:spacing w:before="8"/>
        <w:rPr>
          <w:sz w:val="29"/>
        </w:rPr>
      </w:pPr>
    </w:p>
    <w:p>
      <w:pPr>
        <w:pStyle w:val="BodyText"/>
        <w:spacing w:line="264" w:lineRule="auto"/>
        <w:ind w:left="615" w:right="38"/>
        <w:jc w:val="center"/>
      </w:pPr>
      <w:r>
        <w:t>高中（</w:t>
      </w:r>
      <w:r>
        <w:rPr>
          <w:spacing w:val="-7"/>
        </w:rPr>
        <w:t>中专、</w:t>
      </w:r>
      <w:r>
        <w:t>职高、技校等）</w:t>
      </w:r>
    </w:p>
    <w:p>
      <w:pPr>
        <w:pStyle w:val="BodyText"/>
        <w:spacing w:line="253" w:lineRule="exact"/>
        <w:ind w:left="615" w:right="36"/>
        <w:jc w:val="center"/>
      </w:pPr>
      <w:r>
        <w:rPr>
          <w:w w:val="110"/>
        </w:rPr>
        <w:t>23.5%</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2"/>
        <w:rPr>
          <w:sz w:val="21"/>
        </w:rPr>
      </w:pPr>
    </w:p>
    <w:p>
      <w:pPr>
        <w:pStyle w:val="BodyText"/>
        <w:spacing w:line="264" w:lineRule="auto"/>
        <w:ind w:left="615" w:firstLine="70"/>
      </w:pPr>
      <w:r>
        <w:pict>
          <v:shape id="_x0000_s1051" style="width:588.95pt;height:362.9pt;margin-top:-370.88pt;margin-left:65.82pt;mso-position-horizontal-relative:page;position:absolute;z-index:-251653120" coordorigin="1316,-7418" coordsize="11779,7258" path="m7200,-7418l7200,-160m7211,-3675l13095,-3675m1316,-3675l7200,-3675e" filled="f" stroked="t" strokecolor="#7e7e7e" strokeweight="1pt">
            <v:stroke dashstyle="shortDash"/>
            <v:path arrowok="t"/>
          </v:shape>
        </w:pict>
      </w:r>
      <w:r>
        <w:rPr>
          <w:w w:val="105"/>
        </w:rPr>
        <w:t>大专30.9%</w:t>
      </w:r>
    </w:p>
    <w:p>
      <w:pPr>
        <w:spacing w:before="150"/>
        <w:ind w:left="624" w:right="0" w:firstLine="0"/>
        <w:jc w:val="left"/>
        <w:rPr>
          <w:sz w:val="20"/>
        </w:rPr>
      </w:pPr>
      <w:r>
        <w:br w:type="column"/>
      </w:r>
      <w:r>
        <w:rPr>
          <w:spacing w:val="-1"/>
          <w:w w:val="95"/>
          <w:sz w:val="20"/>
        </w:rPr>
        <w:t>本科</w:t>
      </w:r>
    </w:p>
    <w:p>
      <w:pPr>
        <w:pStyle w:val="BodyText"/>
        <w:spacing w:before="25"/>
        <w:ind w:left="555"/>
      </w:pPr>
      <w:r>
        <w:rPr>
          <w:w w:val="110"/>
        </w:rPr>
        <w:t>35.2%</w:t>
      </w:r>
    </w:p>
    <w:p>
      <w:pPr>
        <w:pStyle w:val="BodyText"/>
        <w:tabs>
          <w:tab w:val="left" w:pos="2791"/>
        </w:tabs>
        <w:spacing w:line="230" w:lineRule="exact"/>
        <w:ind w:left="939"/>
      </w:pPr>
      <w:r>
        <w:br w:type="column"/>
      </w:r>
      <w:r>
        <w:rPr>
          <w:w w:val="110"/>
        </w:rPr>
        <w:t>（1970~1980</w:t>
      </w:r>
      <w:r>
        <w:rPr>
          <w:spacing w:val="-69"/>
        </w:rPr>
        <w:t xml:space="preserve"> </w:t>
      </w:r>
      <w:r>
        <w:rPr>
          <w:w w:val="49"/>
          <w:u w:val="single"/>
        </w:rPr>
        <w:t xml:space="preserve"> </w:t>
      </w:r>
      <w:r>
        <w:rPr>
          <w:u w:val="single"/>
        </w:rPr>
        <w:tab/>
      </w:r>
    </w:p>
    <w:p>
      <w:pPr>
        <w:pStyle w:val="BodyText"/>
        <w:spacing w:before="24" w:line="264" w:lineRule="auto"/>
        <w:ind w:left="1270" w:right="387" w:hanging="130"/>
      </w:pPr>
      <w:r>
        <w:t xml:space="preserve">年出生） </w:t>
      </w:r>
      <w:r>
        <w:rPr>
          <w:w w:val="105"/>
        </w:rPr>
        <w:t>14.2%</w:t>
      </w:r>
    </w:p>
    <w:p>
      <w:pPr>
        <w:pStyle w:val="BodyText"/>
        <w:spacing w:before="7"/>
        <w:rPr>
          <w:sz w:val="21"/>
        </w:rPr>
      </w:pPr>
    </w:p>
    <w:p>
      <w:pPr>
        <w:pStyle w:val="BodyText"/>
        <w:ind w:left="593" w:right="988"/>
        <w:jc w:val="center"/>
      </w:pPr>
      <w:r>
        <w:rPr>
          <w:w w:val="110"/>
        </w:rPr>
        <w:t>12~21岁</w:t>
      </w:r>
    </w:p>
    <w:p>
      <w:pPr>
        <w:pStyle w:val="BodyText"/>
        <w:spacing w:before="25"/>
        <w:ind w:left="593" w:right="988"/>
        <w:jc w:val="center"/>
      </w:pPr>
      <w:r>
        <w:rPr>
          <w:w w:val="110"/>
        </w:rPr>
        <w:t>（1990~2000</w:t>
      </w:r>
    </w:p>
    <w:p>
      <w:pPr>
        <w:pStyle w:val="BodyText"/>
        <w:spacing w:before="24" w:line="264" w:lineRule="auto"/>
        <w:ind w:left="590" w:right="988"/>
        <w:jc w:val="center"/>
      </w:pPr>
      <w:r>
        <w:t xml:space="preserve">年出生） </w:t>
      </w:r>
      <w:r>
        <w:rPr>
          <w:w w:val="105"/>
        </w:rPr>
        <w:t>15.9%</w:t>
      </w:r>
    </w:p>
    <w:p>
      <w:pPr>
        <w:pStyle w:val="BodyText"/>
        <w:rPr>
          <w:sz w:val="26"/>
        </w:rPr>
      </w:pPr>
      <w:r>
        <w:br w:type="column"/>
      </w:r>
    </w:p>
    <w:p>
      <w:pPr>
        <w:pStyle w:val="BodyText"/>
        <w:rPr>
          <w:sz w:val="26"/>
        </w:rPr>
      </w:pPr>
    </w:p>
    <w:p>
      <w:pPr>
        <w:pStyle w:val="BodyText"/>
        <w:rPr>
          <w:sz w:val="26"/>
        </w:rPr>
      </w:pPr>
    </w:p>
    <w:p>
      <w:pPr>
        <w:pStyle w:val="BodyText"/>
        <w:spacing w:before="220"/>
        <w:ind w:left="593" w:right="863"/>
        <w:jc w:val="center"/>
      </w:pPr>
      <w:r>
        <w:rPr>
          <w:w w:val="110"/>
        </w:rPr>
        <w:t>22~31岁</w:t>
      </w:r>
    </w:p>
    <w:p>
      <w:pPr>
        <w:pStyle w:val="BodyText"/>
        <w:spacing w:before="25"/>
        <w:ind w:left="593" w:right="863"/>
        <w:jc w:val="center"/>
      </w:pPr>
      <w:r>
        <w:rPr>
          <w:w w:val="110"/>
        </w:rPr>
        <w:t>（1980~1990</w:t>
      </w:r>
    </w:p>
    <w:p>
      <w:pPr>
        <w:pStyle w:val="BodyText"/>
        <w:spacing w:before="25" w:line="264" w:lineRule="auto"/>
        <w:ind w:left="590" w:right="863"/>
        <w:jc w:val="center"/>
      </w:pPr>
      <w:r>
        <w:t xml:space="preserve">年出生） </w:t>
      </w:r>
      <w:r>
        <w:rPr>
          <w:w w:val="105"/>
        </w:rPr>
        <w:t>68.0%</w:t>
      </w:r>
    </w:p>
    <w:p>
      <w:pPr>
        <w:spacing w:after="0" w:line="264" w:lineRule="auto"/>
        <w:jc w:val="center"/>
        <w:sectPr>
          <w:headerReference w:type="default" r:id="rId30"/>
          <w:footerReference w:type="default" r:id="rId31"/>
          <w:type w:val="continuous"/>
          <w:pgSz w:w="14400" w:h="10800" w:orient="landscape"/>
          <w:pgMar w:top="400" w:right="0" w:bottom="0" w:left="0" w:header="708" w:footer="708"/>
          <w:pgNumType w:start="12"/>
          <w:cols w:num="5" w:space="708" w:equalWidth="0">
            <w:col w:w="1852" w:space="1571"/>
            <w:col w:w="1157" w:space="39"/>
            <w:col w:w="1137" w:space="1575"/>
            <w:col w:w="2832" w:space="1530"/>
            <w:col w:w="2707" w:space="0"/>
          </w:cols>
        </w:sectPr>
      </w:pPr>
    </w:p>
    <w:p>
      <w:pPr>
        <w:pStyle w:val="BodyText"/>
        <w:spacing w:before="1"/>
        <w:rPr>
          <w:sz w:val="28"/>
        </w:rPr>
      </w:pPr>
    </w:p>
    <w:p>
      <w:pPr>
        <w:spacing w:after="0"/>
        <w:rPr>
          <w:sz w:val="28"/>
        </w:rPr>
        <w:sectPr>
          <w:headerReference w:type="default" r:id="rId32"/>
          <w:footerReference w:type="default" r:id="rId33"/>
          <w:pgSz w:w="14400" w:h="10800" w:orient="landscape"/>
          <w:pgMar w:top="1120" w:right="0" w:bottom="680" w:left="0" w:header="168" w:footer="495"/>
          <w:pgNumType w:start="13"/>
          <w:cols w:space="708"/>
        </w:sectPr>
      </w:pPr>
    </w:p>
    <w:p>
      <w:pPr>
        <w:pStyle w:val="BodyText"/>
        <w:spacing w:before="223"/>
        <w:jc w:val="right"/>
      </w:pPr>
      <w:r>
        <w:t>农村地区</w:t>
      </w:r>
    </w:p>
    <w:p>
      <w:pPr>
        <w:pStyle w:val="BodyText"/>
        <w:spacing w:before="114"/>
        <w:ind w:left="2293"/>
      </w:pPr>
      <w:r>
        <w:br w:type="column"/>
      </w:r>
      <w:r>
        <w:t>三线城市及以下</w:t>
      </w:r>
    </w:p>
    <w:p>
      <w:pPr>
        <w:spacing w:after="0"/>
        <w:sectPr>
          <w:headerReference w:type="default" r:id="rId34"/>
          <w:footerReference w:type="default" r:id="rId35"/>
          <w:type w:val="continuous"/>
          <w:pgSz w:w="14400" w:h="10800" w:orient="landscape"/>
          <w:pgMar w:top="400" w:right="0" w:bottom="0" w:left="0" w:header="708" w:footer="708"/>
          <w:pgNumType w:start="14"/>
          <w:cols w:num="2" w:space="708" w:equalWidth="0">
            <w:col w:w="3451" w:space="40"/>
            <w:col w:w="10909" w:space="0"/>
          </w:cols>
        </w:sectPr>
      </w:pPr>
    </w:p>
    <w:p>
      <w:pPr>
        <w:pStyle w:val="BodyText"/>
        <w:spacing w:before="11"/>
        <w:rPr>
          <w:sz w:val="24"/>
        </w:rPr>
      </w:pPr>
    </w:p>
    <w:p>
      <w:pPr>
        <w:pStyle w:val="BodyText"/>
        <w:spacing w:before="114" w:line="264" w:lineRule="auto"/>
        <w:ind w:left="1056" w:right="13043" w:firstLine="100"/>
      </w:pPr>
      <w:r>
        <w:pict>
          <v:group id="_x0000_s1052" style="width:164.2pt;height:161.8pt;margin-top:-5.04pt;margin-left:123.84pt;mso-position-horizontal-relative:page;position:absolute;z-index:251664384" coordorigin="2477,-101" coordsize="3284,3236">
            <v:shape id="_x0000_s1053" style="width:1435;height:2462;left:4030;position:absolute;top:183" coordorigin="4031,183" coordsize="1435,2462" path="m4031,183l4031,1618,5033,2645,5086,2591,5135,2534,5182,2475,5224,2415,5264,2353,5300,2289,5332,2224,5361,2158,5386,2091,5408,2023,5426,1953,5441,1884,5452,1813,5460,1743,5465,1672,5466,1601,5463,1530,5457,1459,5447,1388,5434,1318,5418,1249,5397,1180,5374,1112,5347,1045,5316,979,5282,915,5244,852,5203,790,5158,730,5110,672,5058,616,5003,563,4945,512,4885,465,4822,421,4758,381,4691,344,4623,311,4553,282,4482,256,4409,234,4335,216,4260,202,4184,192,4108,185,4031,183xe" filled="t" fillcolor="#9c0" stroked="f">
              <v:fill type="solid"/>
              <v:path arrowok="t"/>
            </v:shape>
            <v:shape id="_x0000_s1054" style="width:2394;height:1436;left:2639;position:absolute;top:1618" coordorigin="2639,1618" coordsize="2394,1436" path="m4031,1618l2639,1966,2659,2040,2683,2111,2711,2181,2741,2248,2775,2313,2812,2376,2852,2437,2895,2495,2940,2551,2988,2604,3039,2655,3091,2703,3146,2748,3203,2790,3263,2830,3323,2866,3386,2900,3450,2930,3516,2958,3583,2982,3652,3002,3721,3020,3792,3033,3864,3044,3936,3050,4009,3053,4082,3052,4156,3048,4230,3039,4305,3027,4379,3010,4452,2990,4524,2966,4594,2938,4663,2906,4730,2871,4795,2833,4858,2791,4918,2745,4977,2697,5033,2645,4031,1618xe" filled="t" fillcolor="yellow" stroked="f">
              <v:fill type="solid"/>
              <v:path arrowok="t"/>
            </v:shape>
            <v:shape id="_x0000_s1055" style="width:1435;height:1701;left:2596;position:absolute;top:265" coordorigin="2596,265" coordsize="1435,1701" path="m3553,265l3482,292,3413,323,3347,357,3283,394,3221,434,3161,477,3105,522,3050,570,2999,621,2950,674,2904,729,2861,787,2821,846,2784,908,2751,971,2720,1035,2692,1101,2668,1169,2647,1238,2630,1308,2616,1378,2606,1450,2599,1523,2596,1596,2597,1669,2601,1743,2610,1818,2622,1892,2639,1966,4031,1618,3553,265xe" filled="t" fillcolor="blue" stroked="f">
              <v:fill type="solid"/>
              <v:path arrowok="t"/>
            </v:shape>
            <v:shape id="_x0000_s1056" style="width:478;height:1435;left:3553;position:absolute;top:183" coordorigin="3553,183" coordsize="478,1435" path="m4031,183l3950,186,3869,193,3789,204,3709,220,3631,240,3553,265,4031,1618,4031,183xe" filled="t" fillcolor="red" stroked="f">
              <v:fill type="solid"/>
              <v:path arrowok="t"/>
            </v:shape>
            <v:shape id="_x0000_s1057" style="width:3269;height:3221;left:2484;position:absolute;top:-94" coordorigin="2484,-94" coordsize="3269,3221" path="m5359,1078l5662,358,5753,358m3638,2998l2815,3127,2726,3127m2767,938l2575,876,2484,876m3790,204l3389,-94,3298,-94e" filled="f" stroked="t" strokecolor="black" strokeweight="0.72pt">
              <v:stroke dashstyle="solid"/>
              <v:path arrowok="t"/>
            </v:shape>
          </v:group>
        </w:pict>
      </w:r>
      <w:r>
        <w:t>一京和</w:t>
      </w: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19"/>
        </w:rPr>
      </w:pPr>
    </w:p>
    <w:p>
      <w:pPr>
        <w:spacing w:after="0"/>
        <w:rPr>
          <w:sz w:val="19"/>
        </w:rPr>
        <w:sectPr>
          <w:headerReference w:type="default" r:id="rId36"/>
          <w:footerReference w:type="default" r:id="rId37"/>
          <w:type w:val="continuous"/>
          <w:pgSz w:w="14400" w:h="10800" w:orient="landscape"/>
          <w:pgMar w:top="400" w:right="0" w:bottom="0" w:left="0" w:header="708" w:footer="708"/>
          <w:pgNumType w:start="15"/>
          <w:cols w:space="708"/>
        </w:sectPr>
      </w:pPr>
    </w:p>
    <w:p>
      <w:pPr>
        <w:pStyle w:val="BodyText"/>
        <w:spacing w:before="173" w:line="264" w:lineRule="auto"/>
        <w:ind w:left="8733" w:right="35" w:firstLine="16"/>
        <w:jc w:val="right"/>
      </w:pPr>
      <w:r>
        <w:t>其他</w:t>
      </w:r>
      <w:r>
        <w:rPr>
          <w:w w:val="105"/>
        </w:rPr>
        <w:t>3.8%</w:t>
      </w:r>
    </w:p>
    <w:p>
      <w:pPr>
        <w:pStyle w:val="BodyText"/>
        <w:rPr>
          <w:sz w:val="36"/>
        </w:rPr>
      </w:pPr>
    </w:p>
    <w:p>
      <w:pPr>
        <w:pStyle w:val="BodyText"/>
        <w:spacing w:line="264" w:lineRule="auto"/>
        <w:ind w:left="7634"/>
        <w:jc w:val="center"/>
      </w:pPr>
      <w:r>
        <w:t xml:space="preserve">专业人士（律师/ </w:t>
      </w:r>
      <w:r>
        <w:rPr>
          <w:w w:val="95"/>
        </w:rPr>
        <w:t xml:space="preserve">会计/教师/经纪） </w:t>
      </w:r>
      <w:r>
        <w:t>4.5%</w:t>
      </w:r>
    </w:p>
    <w:p>
      <w:pPr>
        <w:pStyle w:val="BodyText"/>
        <w:spacing w:before="23" w:line="264" w:lineRule="auto"/>
        <w:ind w:left="7634" w:right="271"/>
        <w:jc w:val="center"/>
      </w:pPr>
      <w:r>
        <w:pict>
          <v:shape id="_x0000_s1058" type="#_x0000_t202" style="width:16pt;height:22.05pt;margin-top:3.67pt;margin-left:49.7pt;mso-position-horizontal-relative:page;position:absolute;z-index:251666432" filled="f" stroked="f">
            <v:textbox inset="0,0,0,0">
              <w:txbxContent>
                <w:p>
                  <w:pPr>
                    <w:spacing w:before="0" w:line="440" w:lineRule="exact"/>
                    <w:ind w:left="0" w:right="0" w:firstLine="0"/>
                    <w:jc w:val="left"/>
                    <w:rPr>
                      <w:rFonts w:ascii="Microsoft JhengHei" w:eastAsia="Microsoft JhengHei" w:hint="eastAsia"/>
                      <w:b/>
                      <w:sz w:val="32"/>
                    </w:rPr>
                  </w:pPr>
                  <w:r>
                    <w:rPr>
                      <w:rFonts w:ascii="Microsoft JhengHei" w:eastAsia="Microsoft JhengHei" w:hint="eastAsia"/>
                      <w:b/>
                      <w:color w:val="00AF50"/>
                      <w:w w:val="99"/>
                      <w:sz w:val="32"/>
                    </w:rPr>
                    <w:t>普</w:t>
                  </w:r>
                </w:p>
              </w:txbxContent>
            </v:textbox>
          </v:shape>
        </w:pict>
      </w:r>
      <w:r>
        <w:t>企业中高层</w:t>
      </w:r>
      <w:r>
        <w:rPr>
          <w:w w:val="105"/>
        </w:rPr>
        <w:t>10.9%</w:t>
      </w:r>
    </w:p>
    <w:p>
      <w:pPr>
        <w:pStyle w:val="BodyText"/>
        <w:spacing w:before="127" w:line="264" w:lineRule="auto"/>
        <w:ind w:left="644" w:hanging="84"/>
      </w:pPr>
      <w:r>
        <w:br w:type="column"/>
      </w:r>
      <w:r>
        <w:rPr>
          <w:spacing w:val="-7"/>
        </w:rPr>
        <w:t>公务员</w:t>
      </w:r>
      <w:r>
        <w:rPr>
          <w:w w:val="105"/>
        </w:rPr>
        <w:t>2.6%</w:t>
      </w:r>
    </w:p>
    <w:p>
      <w:pPr>
        <w:pStyle w:val="BodyText"/>
        <w:spacing w:before="113" w:line="264" w:lineRule="auto"/>
        <w:ind w:left="1265" w:right="1837" w:hanging="382"/>
      </w:pPr>
      <w:r>
        <w:br w:type="column"/>
      </w:r>
      <w:r>
        <w:t>下岗失业人员</w:t>
      </w:r>
      <w:r>
        <w:rPr>
          <w:w w:val="105"/>
        </w:rPr>
        <w:t>0.6%</w:t>
      </w:r>
    </w:p>
    <w:p>
      <w:pPr>
        <w:pStyle w:val="BodyText"/>
        <w:spacing w:before="3"/>
        <w:rPr>
          <w:sz w:val="25"/>
        </w:rPr>
      </w:pPr>
    </w:p>
    <w:p>
      <w:pPr>
        <w:pStyle w:val="BodyText"/>
        <w:spacing w:line="264" w:lineRule="auto"/>
        <w:ind w:left="2322" w:right="735" w:hanging="469"/>
      </w:pPr>
      <w:r>
        <w:pict>
          <v:group id="_x0000_s1059" style="width:128.15pt;height:156.35pt;margin-top:11.37pt;margin-left:475.86pt;mso-position-horizontal-relative:page;position:absolute;z-index:-251649024" coordorigin="9517,227" coordsize="2563,3127">
            <v:shape id="_x0000_s1060" style="width:1435;height:1435;left:10645;position:absolute;top:227" coordorigin="10645,227" coordsize="1435,1435" path="m10645,227l10645,1662,12080,1626,12076,1551,12068,1478,12057,1405,12042,1334,12024,1264,12002,1195,11977,1128,11949,1063,11918,1000,11884,938,11847,878,11807,820,11765,764,11719,711,11672,660,11622,611,11569,564,11515,521,11458,480,11399,441,11338,406,11276,373,11211,343,11145,317,11078,294,11009,274,10938,257,10867,244,10794,235,10720,229,10645,227xe" filled="t" fillcolor="#9c0" stroked="f">
              <v:fill type="solid"/>
              <v:path arrowok="t"/>
            </v:shape>
            <v:shape id="_x0000_s1061" style="width:1435;height:1469;left:10645;position:absolute;top:1626" coordorigin="10645,1626" coordsize="1435,1469" path="m12080,1626l10645,1662,10717,3095,10792,3089,10866,3080,10938,3067,11009,3050,11078,3030,11146,3007,11212,2981,11277,2951,11340,2918,11401,2882,11459,2844,11516,2803,11571,2759,11623,2712,11673,2663,11721,2612,11766,2558,11808,2503,11848,2445,11885,2385,11919,2323,11950,2260,11978,2195,12003,2128,12024,2060,12042,1991,12057,1920,12068,1848,12076,1775,12080,1701,12080,1626xe" filled="t" fillcolor="yellow" stroked="f">
              <v:fill type="solid"/>
              <v:path arrowok="t"/>
            </v:shape>
            <v:shape id="_x0000_s1062" style="width:1201;height:1435;left:9517;position:absolute;top:1662" coordorigin="9517,1662" coordsize="1201,1435" path="m10645,1662l9517,2549,9567,2608,9619,2665,9674,2718,9731,2768,9791,2815,9853,2858,9917,2898,9983,2935,10051,2968,10120,2997,10191,3023,10263,3045,10337,3063,10412,3078,10487,3088,10563,3095,10640,3097,10717,3095,10645,1662xe" filled="t" fillcolor="blue" stroked="f">
              <v:fill type="solid"/>
              <v:path arrowok="t"/>
            </v:shape>
            <v:shape id="_x0000_s1063" style="width:387;height:380;left:9664;position:absolute;top:2967" coordorigin="9665,2967" coordsize="387,380" path="m10051,2967l9754,3346,9665,3346e" filled="f" stroked="t" strokecolor="black" strokeweight="0.72pt">
              <v:stroke dashstyle="solid"/>
              <v:path arrowok="t"/>
            </v:shape>
          </v:group>
        </w:pict>
      </w:r>
      <w:r>
        <w:rPr>
          <w:w w:val="95"/>
        </w:rPr>
        <w:t>军人/武警/家属</w:t>
      </w:r>
      <w:r>
        <w:rPr>
          <w:w w:val="105"/>
        </w:rPr>
        <w:t>0.2%</w:t>
      </w:r>
    </w:p>
    <w:p>
      <w:pPr>
        <w:pStyle w:val="BodyText"/>
        <w:spacing w:before="121" w:line="264" w:lineRule="auto"/>
        <w:ind w:left="2122" w:right="924" w:hanging="327"/>
      </w:pPr>
      <w:r>
        <w:pict>
          <v:shape id="_x0000_s1064" style="width:27.85pt;height:12.5pt;margin-top:3.52pt;margin-left:582.36pt;mso-position-horizontal-relative:page;position:absolute;z-index:251665408" coordorigin="11647,70" coordsize="557,250" path="m11647,70l12113,320,12204,320e" filled="f" stroked="t" strokecolor="black" strokeweight="0.72pt">
            <v:stroke dashstyle="solid"/>
            <v:path arrowok="t"/>
          </v:shape>
        </w:pict>
      </w:r>
      <w:r>
        <w:t>企业普通员工</w:t>
      </w:r>
      <w:r>
        <w:rPr>
          <w:w w:val="105"/>
        </w:rPr>
        <w:t>24.6%</w:t>
      </w:r>
    </w:p>
    <w:p>
      <w:pPr>
        <w:spacing w:after="0" w:line="264" w:lineRule="auto"/>
        <w:sectPr>
          <w:headerReference w:type="default" r:id="rId38"/>
          <w:footerReference w:type="default" r:id="rId39"/>
          <w:type w:val="continuous"/>
          <w:pgSz w:w="14400" w:h="10800" w:orient="landscape"/>
          <w:pgMar w:top="400" w:right="0" w:bottom="0" w:left="0" w:header="708" w:footer="708"/>
          <w:pgNumType w:start="16"/>
          <w:cols w:num="3" w:space="708" w:equalWidth="0">
            <w:col w:w="9203" w:space="40"/>
            <w:col w:w="1159" w:space="39"/>
            <w:col w:w="3959" w:space="0"/>
          </w:cols>
        </w:sectPr>
      </w:pPr>
    </w:p>
    <w:p>
      <w:pPr>
        <w:pStyle w:val="BodyText"/>
      </w:pPr>
    </w:p>
    <w:p>
      <w:pPr>
        <w:spacing w:after="0"/>
        <w:sectPr>
          <w:headerReference w:type="default" r:id="rId40"/>
          <w:footerReference w:type="default" r:id="rId41"/>
          <w:type w:val="continuous"/>
          <w:pgSz w:w="14400" w:h="10800" w:orient="landscape"/>
          <w:pgMar w:top="400" w:right="0" w:bottom="0" w:left="0" w:header="708" w:footer="708"/>
          <w:pgNumType w:start="17"/>
          <w:cols w:space="708"/>
        </w:sectPr>
      </w:pPr>
    </w:p>
    <w:p>
      <w:pPr>
        <w:pStyle w:val="Heading5"/>
        <w:spacing w:before="286" w:line="225" w:lineRule="auto"/>
        <w:ind w:right="3052"/>
      </w:pPr>
      <w:r>
        <w:rPr>
          <w:color w:val="7E7E7E"/>
        </w:rPr>
        <w:t>企之</w:t>
      </w:r>
    </w:p>
    <w:p>
      <w:pPr>
        <w:spacing w:before="0" w:line="388" w:lineRule="exact"/>
        <w:ind w:left="884" w:right="0" w:firstLine="0"/>
        <w:jc w:val="left"/>
        <w:rPr>
          <w:sz w:val="32"/>
        </w:rPr>
      </w:pPr>
      <w:r>
        <w:rPr>
          <w:color w:val="7E7E7E"/>
          <w:w w:val="105"/>
          <w:sz w:val="32"/>
        </w:rPr>
        <w:t>各占据15.2%和13.0%。</w:t>
      </w:r>
    </w:p>
    <w:p>
      <w:pPr>
        <w:pStyle w:val="BodyText"/>
        <w:spacing w:before="11"/>
        <w:rPr>
          <w:sz w:val="25"/>
        </w:rPr>
      </w:pPr>
      <w:r>
        <w:br w:type="column"/>
      </w:r>
    </w:p>
    <w:p>
      <w:pPr>
        <w:pStyle w:val="BodyText"/>
        <w:spacing w:line="264" w:lineRule="auto"/>
        <w:ind w:left="884" w:firstLine="72"/>
      </w:pPr>
      <w:r>
        <w:rPr>
          <w:w w:val="105"/>
        </w:rPr>
        <w:t>学生13.0%</w:t>
      </w:r>
    </w:p>
    <w:p>
      <w:pPr>
        <w:pStyle w:val="BodyText"/>
        <w:rPr>
          <w:sz w:val="26"/>
        </w:rPr>
      </w:pPr>
      <w:r>
        <w:br w:type="column"/>
      </w:r>
    </w:p>
    <w:p>
      <w:pPr>
        <w:pStyle w:val="BodyText"/>
        <w:rPr>
          <w:sz w:val="26"/>
        </w:rPr>
      </w:pPr>
    </w:p>
    <w:p>
      <w:pPr>
        <w:pStyle w:val="BodyText"/>
        <w:rPr>
          <w:sz w:val="26"/>
        </w:rPr>
      </w:pPr>
    </w:p>
    <w:p>
      <w:pPr>
        <w:pStyle w:val="BodyText"/>
        <w:spacing w:before="7"/>
      </w:pPr>
    </w:p>
    <w:p>
      <w:pPr>
        <w:pStyle w:val="BodyText"/>
        <w:spacing w:line="264" w:lineRule="auto"/>
        <w:ind w:left="592" w:right="18" w:hanging="228"/>
      </w:pPr>
      <w:r>
        <w:pict>
          <v:group id="_x0000_s1065" style="width:204.15pt;height:162.2pt;margin-top:-192.2pt;margin-left:409.2pt;mso-position-horizontal-relative:page;position:absolute;z-index:-251645952" coordorigin="8184,-3844" coordsize="4083,3244">
            <v:shape id="_x0000_s1066" style="width:1435;height:1102;left:9210;position:absolute;top:-1703" coordorigin="9211,-1702" coordsize="1435,1102" path="m9227,-1702l9217,-1624,9212,-1545,9211,-1467,9214,-1389,9221,-1312,9233,-1235,9248,-1159,9268,-1084,9292,-1010,9320,-937,9352,-866,9387,-797,9427,-729,9470,-664,9517,-600,10645,-1487,9227,-1702xe" filled="t" fillcolor="red" stroked="f">
              <v:fill type="solid"/>
              <v:path arrowok="t"/>
            </v:shape>
            <v:shape id="_x0000_s1067" style="width:1419;height:1065;left:9226;position:absolute;top:-2551" coordorigin="9227,-2551" coordsize="1419,1065" path="m9683,-2551l9628,-2498,9576,-2443,9527,-2385,9481,-2325,9439,-2263,9400,-2199,9364,-2133,9332,-2065,9303,-1995,9279,-1924,9258,-1851,9240,-1777,9227,-1702,10645,-1487,9683,-2551xe" filled="t" fillcolor="silver" stroked="f">
              <v:fill type="solid"/>
              <v:path arrowok="t"/>
            </v:shape>
            <v:shape id="_x0000_s1068" style="width:963;height:1291;left:9683;position:absolute;top:-2777" coordorigin="9683,-2777" coordsize="963,1291" path="m10018,-2777l9946,-2739,9876,-2698,9809,-2653,9745,-2604,9683,-2551,10645,-1487,10018,-2777xe" filled="t" fillcolor="#d9df20" stroked="f">
              <v:fill type="solid"/>
              <v:path arrowok="t"/>
            </v:shape>
            <v:shape id="_x0000_s1069" style="width:627;height:1403;left:10018;position:absolute;top:-2889" coordorigin="10018,-2889" coordsize="627,1403" path="m10341,-2889l10258,-2868,10176,-2843,10096,-2812,10018,-2777,10645,-1487,10341,-2889xe" filled="t" fillcolor="#fff06d" stroked="f">
              <v:fill type="solid"/>
              <v:path arrowok="t"/>
            </v:shape>
            <v:shape id="_x0000_s1070" style="width:305;height:1433;left:10341;position:absolute;top:-2920" coordorigin="10341,-2920" coordsize="305,1433" path="m10573,-2920l10515,-2915,10457,-2909,10399,-2900,10341,-2889,10645,-1487,10573,-2920xe" filled="t" fillcolor="#0d8ecf" stroked="f">
              <v:fill type="solid"/>
              <v:path arrowok="t"/>
            </v:shape>
            <v:shape id="_x0000_s1071" style="width:72;height:1435;left:10573;position:absolute;top:-2922" coordorigin="10573,-2921" coordsize="72,1435" path="m10627,-2921l10573,-2920,10645,-1487,10627,-2921xe" filled="t" fillcolor="#f94d3c" stroked="f">
              <v:fill type="solid"/>
              <v:path arrowok="t"/>
            </v:shape>
            <v:shape id="_x0000_s1072" style="width:18;height:1435;left:10627;position:absolute;top:-2922" coordorigin="10627,-2921" coordsize="18,1435" path="m10645,-2921l10627,-2921,10645,-1487,10645,-2921xe" filled="t" fillcolor="#d2d2d2" stroked="f">
              <v:fill type="solid"/>
              <v:path arrowok="t"/>
            </v:shape>
            <v:shape id="_x0000_s1073" style="width:4068;height:3104;left:8191;position:absolute;top:-3837" coordorigin="8191,-3837" coordsize="4068,3104" path="m9257,-1120l8282,-734,8191,-734m9382,-2166l8902,-1883,8813,-1883m9842,-2675l9283,-2752,9192,-2752m10176,-2843l9286,-3496,9194,-3496m10457,-2908l10438,-3542,10349,-3542m10601,-2920l11201,-3837,11290,-3837m10637,-2922l12170,-2949,12259,-2949e" filled="f" stroked="t" strokecolor="black" strokeweight="0.72pt">
              <v:stroke dashstyle="solid"/>
              <v:path arrowok="t"/>
            </v:shape>
          </v:group>
        </w:pict>
      </w:r>
      <w:r>
        <w:pict>
          <v:shape id="_x0000_s1074" style="width:26.4pt;height:2.2pt;margin-top:-25.52pt;margin-left:584.88pt;mso-position-horizontal-relative:page;position:absolute;z-index:251668480" coordorigin="11698,-510" coordsize="528,44" path="m11698,-510l12134,-467,12226,-467e" filled="f" stroked="t" strokecolor="black" strokeweight="0.72pt">
            <v:stroke dashstyle="solid"/>
            <v:path arrowok="t"/>
          </v:shape>
        </w:pict>
      </w:r>
      <w:r>
        <w:pict>
          <v:shape id="_x0000_s1075" type="#_x0000_t202" style="width:588.95pt;height:362.9pt;margin-top:-370.16pt;margin-left:65.82pt;mso-position-horizontal-relative:page;position:absolute;z-index:25166950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49"/>
                    <w:gridCol w:w="1760"/>
                    <w:gridCol w:w="2674"/>
                    <w:gridCol w:w="589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4"/>
                      <w:jc w:val="left"/>
                    </w:trPr>
                    <w:tc>
                      <w:tcPr>
                        <w:tcW w:w="1449" w:type="dxa"/>
                        <w:vMerge w:val="restart"/>
                      </w:tcPr>
                      <w:p>
                        <w:pPr>
                          <w:pStyle w:val="TableParagraph"/>
                          <w:rPr>
                            <w:sz w:val="26"/>
                          </w:rPr>
                        </w:pPr>
                      </w:p>
                      <w:p>
                        <w:pPr>
                          <w:pStyle w:val="TableParagraph"/>
                          <w:spacing w:before="10"/>
                          <w:rPr>
                            <w:sz w:val="22"/>
                          </w:rPr>
                        </w:pPr>
                      </w:p>
                      <w:p>
                        <w:pPr>
                          <w:pStyle w:val="TableParagraph"/>
                          <w:spacing w:line="264" w:lineRule="auto"/>
                          <w:ind w:left="137" w:right="312" w:hanging="99"/>
                          <w:rPr>
                            <w:sz w:val="20"/>
                          </w:rPr>
                        </w:pPr>
                        <w:r>
                          <w:rPr>
                            <w:sz w:val="20"/>
                          </w:rPr>
                          <w:t>线城市（北上海、广州圳，包括城郊 ） 23.5%</w:t>
                        </w:r>
                      </w:p>
                    </w:tc>
                    <w:tc>
                      <w:tcPr>
                        <w:tcW w:w="1760" w:type="dxa"/>
                        <w:vMerge w:val="restart"/>
                      </w:tcPr>
                      <w:p>
                        <w:pPr>
                          <w:pStyle w:val="TableParagraph"/>
                          <w:spacing w:before="218"/>
                          <w:ind w:left="70"/>
                          <w:rPr>
                            <w:sz w:val="20"/>
                          </w:rPr>
                        </w:pPr>
                        <w:r>
                          <w:rPr>
                            <w:w w:val="110"/>
                            <w:sz w:val="20"/>
                          </w:rPr>
                          <w:t>5.4%</w:t>
                        </w:r>
                      </w:p>
                    </w:tc>
                    <w:tc>
                      <w:tcPr>
                        <w:tcW w:w="2674" w:type="dxa"/>
                        <w:vMerge w:val="restart"/>
                        <w:tcBorders>
                          <w:right w:val="dashSmallGap" w:sz="8" w:space="0" w:color="7E7E7E"/>
                        </w:tcBorders>
                      </w:tcPr>
                      <w:p>
                        <w:pPr>
                          <w:pStyle w:val="TableParagraph"/>
                          <w:spacing w:before="108" w:line="264" w:lineRule="auto"/>
                          <w:ind w:left="1253" w:right="3"/>
                          <w:jc w:val="center"/>
                          <w:rPr>
                            <w:sz w:val="20"/>
                          </w:rPr>
                        </w:pPr>
                        <w:r>
                          <w:rPr>
                            <w:sz w:val="20"/>
                          </w:rPr>
                          <w:t>的城市（除一二线城市外的地级市，包括城郊） 37.7%</w:t>
                        </w:r>
                      </w:p>
                    </w:tc>
                    <w:tc>
                      <w:tcPr>
                        <w:tcW w:w="5894" w:type="dxa"/>
                        <w:tcBorders>
                          <w:left w:val="dashSmallGap" w:sz="8" w:space="0" w:color="7E7E7E"/>
                        </w:tcBorders>
                      </w:tcPr>
                      <w:p>
                        <w:pPr>
                          <w:pStyle w:val="TableParagraph"/>
                          <w:spacing w:before="70"/>
                          <w:ind w:left="702"/>
                          <w:rPr>
                            <w:rFonts w:ascii="Microsoft JhengHei" w:eastAsia="Microsoft JhengHei" w:hint="eastAsia"/>
                            <w:b/>
                            <w:sz w:val="32"/>
                          </w:rPr>
                        </w:pPr>
                        <w:r>
                          <w:rPr>
                            <w:rFonts w:ascii="Microsoft JhengHei" w:eastAsia="Microsoft JhengHei" w:hint="eastAsia"/>
                            <w:b/>
                            <w:color w:val="00AF50"/>
                            <w:sz w:val="32"/>
                          </w:rPr>
                          <w:t>二、三线城市和地区是主要创业基地</w:t>
                        </w:r>
                      </w:p>
                    </w:tc>
                  </w:tr>
                  <w:tr>
                    <w:tblPrEx>
                      <w:tblW w:w="0" w:type="auto"/>
                      <w:jc w:val="left"/>
                      <w:tblInd w:w="7" w:type="dxa"/>
                      <w:tblLayout w:type="fixed"/>
                      <w:tblCellMar>
                        <w:top w:w="0" w:type="dxa"/>
                        <w:left w:w="0" w:type="dxa"/>
                        <w:bottom w:w="0" w:type="dxa"/>
                        <w:right w:w="0" w:type="dxa"/>
                      </w:tblCellMar>
                      <w:tblLook w:val="01E0"/>
                    </w:tblPrEx>
                    <w:trPr>
                      <w:trHeight w:val="1940"/>
                      <w:jc w:val="left"/>
                    </w:trPr>
                    <w:tc>
                      <w:tcPr>
                        <w:tcW w:w="1449" w:type="dxa"/>
                        <w:vMerge/>
                        <w:tcBorders>
                          <w:top w:val="nil"/>
                        </w:tcBorders>
                      </w:tcPr>
                      <w:p>
                        <w:pPr>
                          <w:rPr>
                            <w:sz w:val="2"/>
                            <w:szCs w:val="2"/>
                          </w:rPr>
                        </w:pPr>
                      </w:p>
                    </w:tc>
                    <w:tc>
                      <w:tcPr>
                        <w:tcW w:w="1760" w:type="dxa"/>
                        <w:vMerge/>
                        <w:tcBorders>
                          <w:top w:val="nil"/>
                        </w:tcBorders>
                      </w:tcPr>
                      <w:p>
                        <w:pPr>
                          <w:rPr>
                            <w:sz w:val="2"/>
                            <w:szCs w:val="2"/>
                          </w:rPr>
                        </w:pPr>
                      </w:p>
                    </w:tc>
                    <w:tc>
                      <w:tcPr>
                        <w:tcW w:w="2674" w:type="dxa"/>
                        <w:vMerge/>
                        <w:tcBorders>
                          <w:top w:val="nil"/>
                          <w:right w:val="dashSmallGap" w:sz="8" w:space="0" w:color="7E7E7E"/>
                        </w:tcBorders>
                      </w:tcPr>
                      <w:p>
                        <w:pPr>
                          <w:rPr>
                            <w:sz w:val="2"/>
                            <w:szCs w:val="2"/>
                          </w:rPr>
                        </w:pPr>
                      </w:p>
                    </w:tc>
                    <w:tc>
                      <w:tcPr>
                        <w:tcW w:w="5894" w:type="dxa"/>
                        <w:tcBorders>
                          <w:left w:val="dashSmallGap" w:sz="8" w:space="0" w:color="7E7E7E"/>
                          <w:bottom w:val="dashSmallGap" w:sz="8" w:space="0" w:color="7E7E7E"/>
                        </w:tcBorders>
                      </w:tcPr>
                      <w:p>
                        <w:pPr>
                          <w:pStyle w:val="TableParagraph"/>
                          <w:spacing w:before="331" w:line="225" w:lineRule="auto"/>
                          <w:ind w:left="702" w:right="71"/>
                          <w:jc w:val="both"/>
                          <w:rPr>
                            <w:sz w:val="32"/>
                          </w:rPr>
                        </w:pPr>
                        <w:r>
                          <w:rPr>
                            <w:color w:val="7E7E7E"/>
                            <w:spacing w:val="-2"/>
                            <w:sz w:val="32"/>
                          </w:rPr>
                          <w:t>一线城市和农村地区作为两个极端， 所占比例最小。而二、三线城市是创业热土，其创业成本较低是一个重要</w:t>
                        </w:r>
                        <w:r>
                          <w:rPr>
                            <w:color w:val="7E7E7E"/>
                            <w:sz w:val="32"/>
                          </w:rPr>
                          <w:t>因素。</w:t>
                        </w:r>
                      </w:p>
                    </w:tc>
                  </w:tr>
                  <w:tr>
                    <w:tblPrEx>
                      <w:tblW w:w="0" w:type="auto"/>
                      <w:jc w:val="left"/>
                      <w:tblInd w:w="7" w:type="dxa"/>
                      <w:tblLayout w:type="fixed"/>
                      <w:tblCellMar>
                        <w:top w:w="0" w:type="dxa"/>
                        <w:left w:w="0" w:type="dxa"/>
                        <w:bottom w:w="0" w:type="dxa"/>
                        <w:right w:w="0" w:type="dxa"/>
                      </w:tblCellMar>
                      <w:tblLook w:val="01E0"/>
                    </w:tblPrEx>
                    <w:trPr>
                      <w:trHeight w:val="2248"/>
                      <w:jc w:val="left"/>
                    </w:trPr>
                    <w:tc>
                      <w:tcPr>
                        <w:tcW w:w="1449" w:type="dxa"/>
                        <w:tcBorders>
                          <w:bottom w:val="dashSmallGap" w:sz="8" w:space="0" w:color="7E7E7E"/>
                        </w:tcBorders>
                      </w:tcPr>
                      <w:p>
                        <w:pPr>
                          <w:pStyle w:val="TableParagraph"/>
                          <w:spacing w:before="58" w:line="264" w:lineRule="auto"/>
                          <w:ind w:left="-20" w:right="68"/>
                          <w:jc w:val="center"/>
                          <w:rPr>
                            <w:sz w:val="20"/>
                          </w:rPr>
                        </w:pPr>
                        <w:r>
                          <w:rPr>
                            <w:sz w:val="20"/>
                          </w:rPr>
                          <w:t>二线城市（</w:t>
                        </w:r>
                        <w:r>
                          <w:rPr>
                            <w:spacing w:val="-7"/>
                            <w:sz w:val="20"/>
                          </w:rPr>
                          <w:t>除一</w:t>
                        </w:r>
                        <w:r>
                          <w:rPr>
                            <w:spacing w:val="-2"/>
                            <w:sz w:val="20"/>
                          </w:rPr>
                          <w:t xml:space="preserve">线城市外的省会城市或直辖市， </w:t>
                        </w:r>
                        <w:r>
                          <w:rPr>
                            <w:sz w:val="20"/>
                          </w:rPr>
                          <w:t xml:space="preserve">例如武汉、成 </w:t>
                        </w:r>
                        <w:r>
                          <w:rPr>
                            <w:spacing w:val="-2"/>
                            <w:sz w:val="20"/>
                          </w:rPr>
                          <w:t>都、郑州、重庆</w:t>
                        </w:r>
                        <w:r>
                          <w:rPr>
                            <w:sz w:val="20"/>
                          </w:rPr>
                          <w:t>等，）</w:t>
                        </w:r>
                      </w:p>
                      <w:p>
                        <w:pPr>
                          <w:pStyle w:val="TableParagraph"/>
                          <w:spacing w:line="250" w:lineRule="exact"/>
                          <w:ind w:left="385" w:right="473"/>
                          <w:jc w:val="center"/>
                          <w:rPr>
                            <w:sz w:val="20"/>
                          </w:rPr>
                        </w:pPr>
                        <w:r>
                          <w:rPr>
                            <w:w w:val="110"/>
                            <w:sz w:val="20"/>
                          </w:rPr>
                          <w:t>33.4%</w:t>
                        </w:r>
                      </w:p>
                    </w:tc>
                    <w:tc>
                      <w:tcPr>
                        <w:tcW w:w="1760" w:type="dxa"/>
                        <w:tcBorders>
                          <w:bottom w:val="dashSmallGap" w:sz="8" w:space="0" w:color="7E7E7E"/>
                        </w:tcBorders>
                      </w:tcPr>
                      <w:p>
                        <w:pPr>
                          <w:pStyle w:val="TableParagraph"/>
                          <w:rPr>
                            <w:rFonts w:ascii="Times New Roman"/>
                            <w:sz w:val="24"/>
                          </w:rPr>
                        </w:pPr>
                      </w:p>
                    </w:tc>
                    <w:tc>
                      <w:tcPr>
                        <w:tcW w:w="2674" w:type="dxa"/>
                        <w:tcBorders>
                          <w:bottom w:val="dashSmallGap" w:sz="8" w:space="0" w:color="7E7E7E"/>
                          <w:right w:val="dashSmallGap" w:sz="8" w:space="0" w:color="7E7E7E"/>
                        </w:tcBorders>
                      </w:tcPr>
                      <w:p>
                        <w:pPr>
                          <w:pStyle w:val="TableParagraph"/>
                          <w:rPr>
                            <w:rFonts w:ascii="Times New Roman"/>
                            <w:sz w:val="24"/>
                          </w:rPr>
                        </w:pPr>
                      </w:p>
                    </w:tc>
                    <w:tc>
                      <w:tcPr>
                        <w:tcW w:w="5894" w:type="dxa"/>
                        <w:vMerge w:val="restart"/>
                        <w:tcBorders>
                          <w:top w:val="dashSmallGap" w:sz="8" w:space="0" w:color="7E7E7E"/>
                          <w:left w:val="dashSmallGap" w:sz="8" w:space="0" w:color="7E7E7E"/>
                        </w:tcBorders>
                      </w:tcPr>
                      <w:p>
                        <w:pPr>
                          <w:pStyle w:val="TableParagraph"/>
                          <w:rPr>
                            <w:rFonts w:ascii="Times New Roman"/>
                            <w:sz w:val="24"/>
                          </w:rPr>
                        </w:pPr>
                      </w:p>
                    </w:tc>
                  </w:tr>
                  <w:tr>
                    <w:tblPrEx>
                      <w:tblW w:w="0" w:type="auto"/>
                      <w:jc w:val="left"/>
                      <w:tblInd w:w="7" w:type="dxa"/>
                      <w:tblLayout w:type="fixed"/>
                      <w:tblCellMar>
                        <w:top w:w="0" w:type="dxa"/>
                        <w:left w:w="0" w:type="dxa"/>
                        <w:bottom w:w="0" w:type="dxa"/>
                        <w:right w:w="0" w:type="dxa"/>
                      </w:tblCellMar>
                      <w:tblLook w:val="01E0"/>
                    </w:tblPrEx>
                    <w:trPr>
                      <w:trHeight w:val="985"/>
                      <w:jc w:val="left"/>
                    </w:trPr>
                    <w:tc>
                      <w:tcPr>
                        <w:tcW w:w="5883" w:type="dxa"/>
                        <w:gridSpan w:val="3"/>
                        <w:tcBorders>
                          <w:top w:val="dashSmallGap" w:sz="8" w:space="0" w:color="7E7E7E"/>
                          <w:right w:val="dashSmallGap" w:sz="8" w:space="0" w:color="7E7E7E"/>
                        </w:tcBorders>
                      </w:tcPr>
                      <w:p>
                        <w:pPr>
                          <w:pStyle w:val="TableParagraph"/>
                          <w:spacing w:before="174"/>
                          <w:ind w:left="-2"/>
                          <w:rPr>
                            <w:rFonts w:ascii="Microsoft JhengHei" w:eastAsia="Microsoft JhengHei" w:hint="eastAsia"/>
                            <w:b/>
                            <w:sz w:val="32"/>
                          </w:rPr>
                        </w:pPr>
                        <w:r>
                          <w:rPr>
                            <w:rFonts w:ascii="Microsoft JhengHei" w:eastAsia="Microsoft JhengHei" w:hint="eastAsia"/>
                            <w:b/>
                            <w:color w:val="00AF50"/>
                            <w:sz w:val="32"/>
                          </w:rPr>
                          <w:t>通员工和专职站长占据半壁江山</w:t>
                        </w:r>
                      </w:p>
                    </w:tc>
                    <w:tc>
                      <w:tcPr>
                        <w:tcW w:w="5894" w:type="dxa"/>
                        <w:vMerge/>
                        <w:tcBorders>
                          <w:top w:val="nil"/>
                          <w:left w:val="dashSmallGap" w:sz="8" w:space="0" w:color="7E7E7E"/>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158"/>
                      <w:jc w:val="left"/>
                    </w:trPr>
                    <w:tc>
                      <w:tcPr>
                        <w:tcW w:w="5883" w:type="dxa"/>
                        <w:gridSpan w:val="3"/>
                        <w:tcBorders>
                          <w:right w:val="dashSmallGap" w:sz="8" w:space="0" w:color="7E7E7E"/>
                        </w:tcBorders>
                      </w:tcPr>
                      <w:p>
                        <w:pPr>
                          <w:pStyle w:val="TableParagraph"/>
                          <w:spacing w:before="308" w:line="397" w:lineRule="exact"/>
                          <w:ind w:left="206"/>
                          <w:rPr>
                            <w:sz w:val="32"/>
                          </w:rPr>
                        </w:pPr>
                        <w:r>
                          <w:rPr>
                            <w:color w:val="7E7E7E"/>
                            <w:w w:val="95"/>
                            <w:sz w:val="32"/>
                          </w:rPr>
                          <w:t>普通员工和专职站长各占据四分</w:t>
                        </w:r>
                      </w:p>
                      <w:p>
                        <w:pPr>
                          <w:pStyle w:val="TableParagraph"/>
                          <w:spacing w:line="397" w:lineRule="exact"/>
                          <w:ind w:left="206"/>
                          <w:rPr>
                            <w:sz w:val="32"/>
                          </w:rPr>
                        </w:pPr>
                        <w:r>
                          <w:rPr>
                            <w:color w:val="7E7E7E"/>
                            <w:w w:val="95"/>
                            <w:sz w:val="32"/>
                          </w:rPr>
                          <w:t>；自由职业者和学生紧随其后，</w:t>
                        </w:r>
                      </w:p>
                    </w:tc>
                    <w:tc>
                      <w:tcPr>
                        <w:tcW w:w="5894" w:type="dxa"/>
                        <w:vMerge/>
                        <w:tcBorders>
                          <w:top w:val="nil"/>
                          <w:left w:val="dashSmallGap" w:sz="8" w:space="0" w:color="7E7E7E"/>
                        </w:tcBorders>
                      </w:tcPr>
                      <w:p>
                        <w:pPr>
                          <w:rPr>
                            <w:sz w:val="2"/>
                            <w:szCs w:val="2"/>
                          </w:rPr>
                        </w:pPr>
                      </w:p>
                    </w:tc>
                  </w:tr>
                </w:tbl>
                <w:p>
                  <w:pPr>
                    <w:pStyle w:val="BodyText"/>
                  </w:pPr>
                </w:p>
              </w:txbxContent>
            </v:textbox>
          </v:shape>
        </w:pict>
      </w:r>
      <w:r>
        <w:t>自由职业者</w:t>
      </w:r>
      <w:r>
        <w:rPr>
          <w:w w:val="105"/>
        </w:rPr>
        <w:t>15.2%</w:t>
      </w:r>
    </w:p>
    <w:p>
      <w:pPr>
        <w:pStyle w:val="BodyText"/>
        <w:rPr>
          <w:sz w:val="26"/>
        </w:rPr>
      </w:pPr>
      <w:r>
        <w:br w:type="column"/>
      </w:r>
    </w:p>
    <w:p>
      <w:pPr>
        <w:pStyle w:val="BodyText"/>
        <w:spacing w:before="7"/>
      </w:pPr>
    </w:p>
    <w:p>
      <w:pPr>
        <w:pStyle w:val="BodyText"/>
        <w:spacing w:line="264" w:lineRule="auto"/>
        <w:ind w:left="863" w:right="1322"/>
        <w:jc w:val="center"/>
      </w:pPr>
      <w:r>
        <w:t>专职站长</w:t>
      </w:r>
      <w:r>
        <w:rPr>
          <w:w w:val="105"/>
        </w:rPr>
        <w:t>24.6%</w:t>
      </w:r>
    </w:p>
    <w:p>
      <w:pPr>
        <w:spacing w:after="0" w:line="264" w:lineRule="auto"/>
        <w:jc w:val="center"/>
        <w:sectPr>
          <w:headerReference w:type="default" r:id="rId42"/>
          <w:footerReference w:type="default" r:id="rId43"/>
          <w:type w:val="continuous"/>
          <w:pgSz w:w="14400" w:h="10800" w:orient="landscape"/>
          <w:pgMar w:top="400" w:right="0" w:bottom="0" w:left="0" w:header="708" w:footer="708"/>
          <w:pgNumType w:start="18"/>
          <w:cols w:num="4" w:space="708" w:equalWidth="0">
            <w:col w:w="4259" w:space="2548"/>
            <w:col w:w="1426" w:space="39"/>
            <w:col w:w="1401" w:space="1701"/>
            <w:col w:w="3026" w:space="0"/>
          </w:cols>
        </w:sectPr>
      </w:pPr>
    </w:p>
    <w:p>
      <w:pPr>
        <w:pStyle w:val="BodyText"/>
      </w:pPr>
    </w:p>
    <w:p>
      <w:pPr>
        <w:pStyle w:val="BodyText"/>
      </w:pPr>
    </w:p>
    <w:p>
      <w:pPr>
        <w:pStyle w:val="Heading2"/>
      </w:pPr>
      <w:r>
        <w:rPr>
          <w:color w:val="00AF50"/>
        </w:rPr>
        <w:t>他们为心底的热爱而奋斗。虽略微懵懂，但生生不息。</w:t>
      </w:r>
    </w:p>
    <w:p>
      <w:pPr>
        <w:pStyle w:val="BodyText"/>
        <w:rPr>
          <w:rFonts w:ascii="Microsoft JhengHei"/>
          <w:b/>
        </w:rPr>
      </w:pPr>
    </w:p>
    <w:p>
      <w:pPr>
        <w:pStyle w:val="BodyText"/>
        <w:spacing w:before="5"/>
        <w:rPr>
          <w:rFonts w:ascii="Microsoft JhengHei"/>
          <w:b/>
          <w:sz w:val="15"/>
        </w:rPr>
      </w:pPr>
    </w:p>
    <w:p>
      <w:pPr>
        <w:spacing w:before="6" w:line="547" w:lineRule="exact"/>
        <w:ind w:left="1674" w:right="0" w:firstLine="0"/>
        <w:jc w:val="left"/>
        <w:rPr>
          <w:sz w:val="36"/>
        </w:rPr>
      </w:pPr>
      <w:r>
        <w:rPr>
          <w:rFonts w:ascii="Microsoft JhengHei" w:eastAsia="Microsoft JhengHei" w:hint="eastAsia"/>
          <w:b/>
          <w:sz w:val="36"/>
        </w:rPr>
        <w:t>71.4%</w:t>
      </w:r>
      <w:r>
        <w:rPr>
          <w:sz w:val="36"/>
        </w:rPr>
        <w:t>的创业者是为了</w:t>
      </w:r>
      <w:r>
        <w:rPr>
          <w:rFonts w:ascii="Microsoft JhengHei" w:eastAsia="Microsoft JhengHei" w:hint="eastAsia"/>
          <w:b/>
          <w:color w:val="99CC00"/>
          <w:sz w:val="36"/>
        </w:rPr>
        <w:t>兴趣爱好</w:t>
      </w:r>
      <w:r>
        <w:rPr>
          <w:sz w:val="36"/>
        </w:rPr>
        <w:t>而创业；</w:t>
      </w:r>
    </w:p>
    <w:p>
      <w:pPr>
        <w:spacing w:before="0" w:line="432" w:lineRule="exact"/>
        <w:ind w:left="1674" w:right="0" w:firstLine="0"/>
        <w:jc w:val="left"/>
        <w:rPr>
          <w:rFonts w:ascii="Microsoft JhengHei" w:eastAsia="Microsoft JhengHei" w:hint="eastAsia"/>
          <w:b/>
          <w:sz w:val="36"/>
        </w:rPr>
      </w:pPr>
      <w:r>
        <w:rPr>
          <w:sz w:val="36"/>
        </w:rPr>
        <w:t>在创业前，</w:t>
      </w:r>
      <w:r>
        <w:rPr>
          <w:rFonts w:ascii="Microsoft JhengHei" w:eastAsia="Microsoft JhengHei" w:hint="eastAsia"/>
          <w:b/>
          <w:sz w:val="36"/>
        </w:rPr>
        <w:t>56.8%</w:t>
      </w:r>
      <w:r>
        <w:rPr>
          <w:sz w:val="36"/>
        </w:rPr>
        <w:t>的创业者对行业</w:t>
      </w:r>
      <w:r>
        <w:rPr>
          <w:rFonts w:ascii="Microsoft JhengHei" w:eastAsia="Microsoft JhengHei" w:hint="eastAsia"/>
          <w:b/>
          <w:color w:val="99CC00"/>
          <w:sz w:val="36"/>
        </w:rPr>
        <w:t>完全不了解或略微了解；</w:t>
      </w:r>
    </w:p>
    <w:p>
      <w:pPr>
        <w:spacing w:before="0" w:line="432" w:lineRule="exact"/>
        <w:ind w:left="1674" w:right="0" w:firstLine="0"/>
        <w:jc w:val="left"/>
        <w:rPr>
          <w:sz w:val="36"/>
        </w:rPr>
      </w:pPr>
      <w:r>
        <w:rPr>
          <w:rFonts w:ascii="Microsoft JhengHei" w:eastAsia="Microsoft JhengHei" w:hint="eastAsia"/>
          <w:b/>
          <w:sz w:val="36"/>
        </w:rPr>
        <w:t>50%</w:t>
      </w:r>
      <w:r>
        <w:rPr>
          <w:sz w:val="36"/>
        </w:rPr>
        <w:t>左右的网站为</w:t>
      </w:r>
      <w:r>
        <w:rPr>
          <w:rFonts w:ascii="Microsoft JhengHei" w:eastAsia="Microsoft JhengHei" w:hint="eastAsia"/>
          <w:b/>
          <w:color w:val="99CC00"/>
          <w:sz w:val="36"/>
        </w:rPr>
        <w:t>门户和互动娱乐</w:t>
      </w:r>
      <w:r>
        <w:rPr>
          <w:sz w:val="36"/>
        </w:rPr>
        <w:t>，剩下</w:t>
      </w:r>
      <w:r>
        <w:rPr>
          <w:rFonts w:ascii="Microsoft JhengHei" w:eastAsia="Microsoft JhengHei" w:hint="eastAsia"/>
          <w:b/>
          <w:sz w:val="36"/>
        </w:rPr>
        <w:t>50%</w:t>
      </w:r>
      <w:r>
        <w:rPr>
          <w:sz w:val="36"/>
        </w:rPr>
        <w:t>为</w:t>
      </w:r>
      <w:r>
        <w:rPr>
          <w:rFonts w:ascii="Microsoft JhengHei" w:eastAsia="Microsoft JhengHei" w:hint="eastAsia"/>
          <w:b/>
          <w:color w:val="99CC00"/>
          <w:sz w:val="36"/>
        </w:rPr>
        <w:t>各种细分行业</w:t>
      </w:r>
      <w:r>
        <w:rPr>
          <w:sz w:val="36"/>
        </w:rPr>
        <w:t>；</w:t>
      </w:r>
    </w:p>
    <w:p>
      <w:pPr>
        <w:spacing w:before="0" w:line="547" w:lineRule="exact"/>
        <w:ind w:left="1674" w:right="0" w:firstLine="0"/>
        <w:jc w:val="left"/>
        <w:rPr>
          <w:sz w:val="36"/>
        </w:rPr>
      </w:pPr>
      <w:r>
        <w:rPr>
          <w:rFonts w:ascii="Microsoft JhengHei" w:eastAsia="Microsoft JhengHei" w:hint="eastAsia"/>
          <w:b/>
          <w:sz w:val="36"/>
        </w:rPr>
        <w:t>63.6%</w:t>
      </w:r>
      <w:r>
        <w:rPr>
          <w:sz w:val="36"/>
        </w:rPr>
        <w:t>的网站在</w:t>
      </w:r>
      <w:r>
        <w:rPr>
          <w:rFonts w:ascii="Microsoft JhengHei" w:eastAsia="Microsoft JhengHei" w:hint="eastAsia"/>
          <w:b/>
          <w:color w:val="99CC00"/>
          <w:sz w:val="36"/>
        </w:rPr>
        <w:t>2010-2012年间</w:t>
      </w:r>
      <w:r>
        <w:rPr>
          <w:sz w:val="36"/>
        </w:rPr>
        <w:t>成立。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1"/>
        </w:rPr>
      </w:pPr>
    </w:p>
    <w:p>
      <w:pPr>
        <w:pStyle w:val="Heading7"/>
        <w:spacing w:before="117"/>
        <w:ind w:left="0" w:right="863"/>
        <w:jc w:val="right"/>
      </w:pPr>
      <w:r>
        <w:rPr>
          <w:w w:val="110"/>
        </w:rPr>
        <w:t>10</w:t>
      </w:r>
    </w:p>
    <w:p>
      <w:pPr>
        <w:spacing w:after="0"/>
        <w:jc w:val="right"/>
        <w:sectPr>
          <w:headerReference w:type="default" r:id="rId44"/>
          <w:footerReference w:type="default" r:id="rId45"/>
          <w:pgSz w:w="14400" w:h="10800" w:orient="landscape"/>
          <w:pgMar w:top="1120" w:right="0" w:bottom="0" w:left="0" w:header="168" w:footer="0"/>
          <w:pgNumType w:start="19"/>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25"/>
        </w:rPr>
      </w:pPr>
    </w:p>
    <w:p>
      <w:pPr>
        <w:pStyle w:val="BodyText"/>
        <w:spacing w:before="113"/>
        <w:ind w:left="8734"/>
      </w:pPr>
      <w:r>
        <w:pict>
          <v:group id="_x0000_s1076" style="width:176.9pt;height:147.05pt;margin-top:-125.13pt;margin-left:94.56pt;mso-position-horizontal-relative:page;position:absolute;z-index:251671552" coordorigin="1891,-2503" coordsize="3538,2941">
            <v:shape id="_x0000_s1077" style="width:2834;height:2870;left:2099;position:absolute;top:-2432" coordorigin="2100,-2432" coordsize="2834,2870" path="m3498,-2432l3498,-997,2100,-675,2119,-602,2141,-530,2168,-460,2197,-392,2230,-326,2265,-262,2304,-201,2346,-142,2390,-85,2437,-31,2486,20,2538,69,2592,116,2649,159,2707,200,2767,238,2829,272,2893,304,2958,332,3025,358,3093,379,3162,398,3233,413,3304,425,3376,433,3449,437,3522,438,3596,434,3671,427,3745,416,3820,401,3894,382,3966,359,4035,333,4103,304,4169,271,4233,236,4294,197,4353,155,4410,111,4464,64,4516,14,4565,-37,4611,-92,4654,-148,4695,-206,4733,-266,4767,-328,4799,-392,4828,-457,4853,-524,4875,-592,4893,-661,4908,-732,4920,-803,4928,-875,4932,-948,4933,-1021,4930,-1095,4923,-1170,4912,-1244,4896,-1319,4877,-1393,4854,-1466,4828,-1536,4798,-1605,4765,-1672,4728,-1736,4688,-1799,4646,-1858,4600,-1916,4552,-1971,4501,-2023,4448,-2073,4392,-2120,4333,-2164,4273,-2205,4211,-2243,4146,-2277,4080,-2309,4012,-2337,3942,-2362,3871,-2383,3799,-2400,3725,-2414,3651,-2424,3575,-2430,3498,-2432xe" filled="t" fillcolor="#9c0" stroked="f">
              <v:fill type="solid"/>
              <v:path arrowok="t"/>
            </v:shape>
            <v:shape id="_x0000_s1078" style="width:1436;height:1726;left:2062;position:absolute;top:-2402" coordorigin="2063,-2401" coordsize="1436,1726" path="m3203,-2401l3129,-2384,3056,-2362,2986,-2338,2917,-2309,2851,-2278,2787,-2244,2724,-2206,2665,-2166,2607,-2122,2552,-2076,2500,-2028,2450,-1977,2402,-1924,2358,-1868,2316,-1811,2277,-1751,2241,-1690,2209,-1627,2179,-1562,2152,-1496,2129,-1428,2109,-1359,2093,-1289,2080,-1218,2071,-1146,2065,-1073,2063,-1000,2065,-926,2071,-852,2080,-777,2096,-693,2100,-675,3498,-997,3203,-2401xe" filled="t" fillcolor="yellow" stroked="f">
              <v:fill type="solid"/>
              <v:path arrowok="t"/>
            </v:shape>
            <v:shape id="_x0000_s1079" style="width:296;height:1435;left:3202;position:absolute;top:-2432" coordorigin="3203,-2432" coordsize="296,1435" path="m3498,-2432l3424,-2430,3350,-2424,3276,-2415,3203,-2401,3498,-997,3498,-2432xe" filled="t" fillcolor="blue" stroked="f">
              <v:fill type="solid"/>
              <v:path arrowok="t"/>
            </v:shape>
            <v:shape id="_x0000_s1080" style="width:3524;height:2393;left:1898;position:absolute;top:-2496" coordorigin="1898,-2495" coordsize="3524,2393" path="m4620,-103l5333,-561,5422,-561m2290,-1771l1990,-1679,1898,-1679m3350,-2423l3276,-2495,3185,-2495e" filled="f" stroked="t" strokecolor="black" strokeweight="0.72pt">
              <v:stroke dashstyle="solid"/>
              <v:path arrowok="t"/>
            </v:shape>
          </v:group>
        </w:pict>
      </w:r>
      <w:r>
        <w:pict>
          <v:group id="_x0000_s1081" style="width:185.3pt;height:157.85pt;margin-top:15.15pt;margin-left:439.68pt;mso-position-horizontal-relative:page;position:absolute;z-index:-251642880" coordorigin="8794,303" coordsize="3706,3157">
            <v:shape id="_x0000_s1082" style="width:2518;height:2870;left:9531;position:absolute;top:589" coordorigin="9532,590" coordsize="2518,2870" path="m10614,590l10614,2024,9532,2966,9583,3023,9637,3075,9693,3125,9751,3171,9811,3214,9872,3253,9935,3289,10000,3321,10066,3351,10133,3376,10200,3398,10269,3417,10339,3433,10409,3444,10480,3453,10550,3458,10622,3459,10693,3457,10764,3451,10834,3442,10905,3430,10975,3413,11044,3394,11112,3370,11179,3344,11246,3313,11311,3279,11375,3241,11437,3200,11497,3155,11556,3107,11612,3055,11665,3001,11715,2945,11761,2887,11803,2828,11843,2766,11879,2703,11911,2639,11940,2573,11966,2506,11988,2438,12007,2369,12022,2300,12034,2229,12043,2159,12047,2088,12049,2017,12047,1946,12041,1875,12032,1804,12019,1734,12003,1664,11983,1595,11960,1526,11933,1459,11903,1393,11869,1328,11831,1264,11790,1202,11745,1141,11696,1082,11644,1025,11589,971,11531,921,11471,873,11408,829,11344,789,11277,752,11209,719,11139,689,11067,663,10994,641,10920,623,10845,608,10768,598,10692,592,10614,590xe" filled="t" fillcolor="#9c0" stroked="f">
              <v:fill type="solid"/>
              <v:path arrowok="t"/>
            </v:shape>
            <v:shape id="_x0000_s1083" style="width:1435;height:2103;left:9179;position:absolute;top:863" coordorigin="9179,864" coordsize="1435,2103" path="m9771,864l9710,910,9653,959,9599,1010,9548,1064,9500,1120,9455,1178,9414,1237,9376,1299,9341,1362,9310,1426,9282,1492,9257,1559,9236,1627,9218,1695,9203,1765,9192,1835,9184,1906,9180,1977,9179,2048,9182,2119,9189,2190,9199,2261,9212,2332,9230,2402,9250,2472,9275,2540,9303,2608,9335,2675,9371,2741,9410,2805,9453,2868,9491,2918,9532,2966,10614,2024,9771,864xe" filled="t" fillcolor="yellow" stroked="f">
              <v:fill type="solid"/>
              <v:path arrowok="t"/>
            </v:shape>
            <v:shape id="_x0000_s1084" style="width:844;height:1435;left:9770;position:absolute;top:589" coordorigin="9771,590" coordsize="844,1435" path="m10614,590l10532,592,10450,599,10369,611,10289,627,10210,648,10132,673,10056,703,9982,737,9909,775,9839,817,9771,864,10614,2024,10614,590xe" filled="t" fillcolor="blue" stroked="f">
              <v:fill type="solid"/>
              <v:path arrowok="t"/>
            </v:shape>
            <v:shape id="_x0000_s1085" style="width:3692;height:2871;left:8800;position:absolute;top:310" coordorigin="8801,310" coordsize="3692,2871" path="m11921,2619l12401,3181,12492,3181m9190,1863l8890,1414,8801,1414m10171,661l9898,310,9806,310e" filled="f" stroked="t" strokecolor="black" strokeweight="0.72pt">
              <v:stroke dashstyle="solid"/>
              <v:path arrowok="t"/>
            </v:shape>
            <v:shape id="_x0000_s1086" type="#_x0000_t202" style="width:561;height:275;left:8984;position:absolute;top:380" filled="f" stroked="f">
              <v:textbox inset="0,0,0,0">
                <w:txbxContent>
                  <w:p>
                    <w:pPr>
                      <w:spacing w:before="13"/>
                      <w:ind w:left="0" w:right="0" w:firstLine="0"/>
                      <w:jc w:val="left"/>
                      <w:rPr>
                        <w:sz w:val="20"/>
                      </w:rPr>
                    </w:pPr>
                    <w:r>
                      <w:rPr>
                        <w:w w:val="110"/>
                        <w:sz w:val="20"/>
                      </w:rPr>
                      <w:t>10.0%</w:t>
                    </w:r>
                  </w:p>
                </w:txbxContent>
              </v:textbox>
            </v:shape>
          </v:group>
        </w:pict>
      </w:r>
      <w:r>
        <w:pict>
          <v:shape id="_x0000_s1087" type="#_x0000_t202" style="width:588.95pt;height:362.9pt;margin-top:-189.33pt;margin-left:65.82pt;mso-position-horizontal-relative:page;position:absolute;z-index:25167257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5"/>
                    <w:gridCol w:w="2008"/>
                    <w:gridCol w:w="2899"/>
                    <w:gridCol w:w="589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5"/>
                      <w:jc w:val="left"/>
                    </w:trPr>
                    <w:tc>
                      <w:tcPr>
                        <w:tcW w:w="975" w:type="dxa"/>
                      </w:tcPr>
                      <w:p>
                        <w:pPr>
                          <w:pStyle w:val="TableParagraph"/>
                          <w:rPr>
                            <w:rFonts w:ascii="Times New Roman"/>
                            <w:sz w:val="26"/>
                          </w:rPr>
                        </w:pPr>
                      </w:p>
                    </w:tc>
                    <w:tc>
                      <w:tcPr>
                        <w:tcW w:w="2008" w:type="dxa"/>
                      </w:tcPr>
                      <w:p>
                        <w:pPr>
                          <w:pStyle w:val="TableParagraph"/>
                          <w:rPr>
                            <w:rFonts w:ascii="Times New Roman"/>
                            <w:sz w:val="26"/>
                          </w:rPr>
                        </w:pPr>
                      </w:p>
                    </w:tc>
                    <w:tc>
                      <w:tcPr>
                        <w:tcW w:w="2899" w:type="dxa"/>
                        <w:tcBorders>
                          <w:right w:val="dashSmallGap" w:sz="8" w:space="0" w:color="7E7E7E"/>
                        </w:tcBorders>
                      </w:tcPr>
                      <w:p>
                        <w:pPr>
                          <w:pStyle w:val="TableParagraph"/>
                          <w:rPr>
                            <w:rFonts w:ascii="Times New Roman"/>
                            <w:sz w:val="26"/>
                          </w:rPr>
                        </w:pPr>
                      </w:p>
                    </w:tc>
                    <w:tc>
                      <w:tcPr>
                        <w:tcW w:w="5895" w:type="dxa"/>
                        <w:tcBorders>
                          <w:left w:val="dashSmallGap" w:sz="8" w:space="0" w:color="7E7E7E"/>
                        </w:tcBorders>
                      </w:tcPr>
                      <w:p>
                        <w:pPr>
                          <w:pStyle w:val="TableParagraph"/>
                          <w:spacing w:before="70"/>
                          <w:ind w:left="703"/>
                          <w:rPr>
                            <w:rFonts w:ascii="Microsoft JhengHei" w:eastAsia="Microsoft JhengHei" w:hint="eastAsia"/>
                            <w:b/>
                            <w:sz w:val="32"/>
                          </w:rPr>
                        </w:pPr>
                        <w:r>
                          <w:rPr>
                            <w:rFonts w:ascii="Microsoft JhengHei" w:eastAsia="Microsoft JhengHei" w:hint="eastAsia"/>
                            <w:b/>
                            <w:color w:val="00AF50"/>
                            <w:sz w:val="32"/>
                          </w:rPr>
                          <w:t>兴趣爱好是第一生产力</w:t>
                        </w:r>
                      </w:p>
                    </w:tc>
                  </w:tr>
                  <w:tr>
                    <w:tblPrEx>
                      <w:tblW w:w="0" w:type="auto"/>
                      <w:jc w:val="left"/>
                      <w:tblInd w:w="7" w:type="dxa"/>
                      <w:tblLayout w:type="fixed"/>
                      <w:tblCellMar>
                        <w:top w:w="0" w:type="dxa"/>
                        <w:left w:w="0" w:type="dxa"/>
                        <w:bottom w:w="0" w:type="dxa"/>
                        <w:right w:w="0" w:type="dxa"/>
                      </w:tblCellMar>
                      <w:tblLook w:val="01E0"/>
                    </w:tblPrEx>
                    <w:trPr>
                      <w:trHeight w:val="2129"/>
                      <w:jc w:val="left"/>
                    </w:trPr>
                    <w:tc>
                      <w:tcPr>
                        <w:tcW w:w="975" w:type="dxa"/>
                      </w:tcPr>
                      <w:p>
                        <w:pPr>
                          <w:pStyle w:val="TableParagraph"/>
                          <w:rPr>
                            <w:sz w:val="26"/>
                          </w:rPr>
                        </w:pPr>
                      </w:p>
                      <w:p>
                        <w:pPr>
                          <w:pStyle w:val="TableParagraph"/>
                          <w:rPr>
                            <w:sz w:val="26"/>
                          </w:rPr>
                        </w:pPr>
                      </w:p>
                      <w:p>
                        <w:pPr>
                          <w:pStyle w:val="TableParagraph"/>
                          <w:spacing w:before="9"/>
                          <w:rPr>
                            <w:sz w:val="20"/>
                          </w:rPr>
                        </w:pPr>
                      </w:p>
                      <w:p>
                        <w:pPr>
                          <w:pStyle w:val="TableParagraph"/>
                          <w:spacing w:line="264" w:lineRule="auto"/>
                          <w:ind w:left="6" w:right="425" w:firstLine="72"/>
                          <w:rPr>
                            <w:sz w:val="20"/>
                          </w:rPr>
                        </w:pPr>
                        <w:r>
                          <w:rPr>
                            <w:w w:val="105"/>
                            <w:sz w:val="20"/>
                          </w:rPr>
                          <w:t>赚钱25.3%</w:t>
                        </w:r>
                      </w:p>
                    </w:tc>
                    <w:tc>
                      <w:tcPr>
                        <w:tcW w:w="2008" w:type="dxa"/>
                      </w:tcPr>
                      <w:p>
                        <w:pPr>
                          <w:pStyle w:val="TableParagraph"/>
                          <w:spacing w:before="115" w:line="264" w:lineRule="auto"/>
                          <w:ind w:left="428" w:right="1146" w:firstLine="16"/>
                          <w:rPr>
                            <w:sz w:val="20"/>
                          </w:rPr>
                        </w:pPr>
                        <w:r>
                          <w:rPr>
                            <w:sz w:val="20"/>
                          </w:rPr>
                          <w:t>其他</w:t>
                        </w:r>
                        <w:r>
                          <w:rPr>
                            <w:w w:val="105"/>
                            <w:sz w:val="20"/>
                          </w:rPr>
                          <w:t>3.3%</w:t>
                        </w:r>
                      </w:p>
                    </w:tc>
                    <w:tc>
                      <w:tcPr>
                        <w:tcW w:w="2899" w:type="dxa"/>
                        <w:tcBorders>
                          <w:right w:val="dashSmallGap" w:sz="8" w:space="0" w:color="7E7E7E"/>
                        </w:tcBorders>
                      </w:tcPr>
                      <w:p>
                        <w:pPr>
                          <w:pStyle w:val="TableParagraph"/>
                          <w:rPr>
                            <w:rFonts w:ascii="Times New Roman"/>
                            <w:sz w:val="26"/>
                          </w:rPr>
                        </w:pPr>
                      </w:p>
                    </w:tc>
                    <w:tc>
                      <w:tcPr>
                        <w:tcW w:w="5895" w:type="dxa"/>
                        <w:tcBorders>
                          <w:left w:val="dashSmallGap" w:sz="8" w:space="0" w:color="7E7E7E"/>
                          <w:bottom w:val="dashSmallGap" w:sz="8" w:space="0" w:color="7E7E7E"/>
                        </w:tcBorders>
                      </w:tcPr>
                      <w:p>
                        <w:pPr>
                          <w:pStyle w:val="TableParagraph"/>
                          <w:spacing w:before="7"/>
                          <w:rPr>
                            <w:sz w:val="40"/>
                          </w:rPr>
                        </w:pPr>
                      </w:p>
                      <w:p>
                        <w:pPr>
                          <w:pStyle w:val="TableParagraph"/>
                          <w:spacing w:line="225" w:lineRule="auto"/>
                          <w:ind w:left="703" w:right="160"/>
                          <w:jc w:val="both"/>
                          <w:rPr>
                            <w:sz w:val="32"/>
                          </w:rPr>
                        </w:pPr>
                        <w:r>
                          <w:rPr>
                            <w:color w:val="7E7E7E"/>
                            <w:sz w:val="32"/>
                          </w:rPr>
                          <w:t xml:space="preserve">在创业动机调查中，71.4%的创业者是为了兴趣爱好而创业，仅有25.3% </w:t>
                        </w:r>
                        <w:r>
                          <w:rPr>
                            <w:color w:val="7E7E7E"/>
                            <w:w w:val="105"/>
                            <w:sz w:val="32"/>
                          </w:rPr>
                          <w:t>的创业者为了赚钱。</w:t>
                        </w:r>
                      </w:p>
                    </w:tc>
                  </w:tr>
                  <w:tr>
                    <w:tblPrEx>
                      <w:tblW w:w="0" w:type="auto"/>
                      <w:jc w:val="left"/>
                      <w:tblInd w:w="7" w:type="dxa"/>
                      <w:tblLayout w:type="fixed"/>
                      <w:tblCellMar>
                        <w:top w:w="0" w:type="dxa"/>
                        <w:left w:w="0" w:type="dxa"/>
                        <w:bottom w:w="0" w:type="dxa"/>
                        <w:right w:w="0" w:type="dxa"/>
                      </w:tblCellMar>
                      <w:tblLook w:val="01E0"/>
                    </w:tblPrEx>
                    <w:trPr>
                      <w:trHeight w:val="2248"/>
                      <w:jc w:val="left"/>
                    </w:trPr>
                    <w:tc>
                      <w:tcPr>
                        <w:tcW w:w="975" w:type="dxa"/>
                        <w:tcBorders>
                          <w:bottom w:val="dashSmallGap" w:sz="8" w:space="0" w:color="7E7E7E"/>
                        </w:tcBorders>
                      </w:tcPr>
                      <w:p>
                        <w:pPr>
                          <w:pStyle w:val="TableParagraph"/>
                          <w:rPr>
                            <w:rFonts w:ascii="Times New Roman"/>
                            <w:sz w:val="26"/>
                          </w:rPr>
                        </w:pPr>
                      </w:p>
                    </w:tc>
                    <w:tc>
                      <w:tcPr>
                        <w:tcW w:w="2008" w:type="dxa"/>
                        <w:tcBorders>
                          <w:bottom w:val="dashSmallGap" w:sz="8" w:space="0" w:color="7E7E7E"/>
                        </w:tcBorders>
                      </w:tcPr>
                      <w:p>
                        <w:pPr>
                          <w:pStyle w:val="TableParagraph"/>
                          <w:rPr>
                            <w:rFonts w:ascii="Times New Roman"/>
                            <w:sz w:val="26"/>
                          </w:rPr>
                        </w:pPr>
                      </w:p>
                    </w:tc>
                    <w:tc>
                      <w:tcPr>
                        <w:tcW w:w="2899" w:type="dxa"/>
                        <w:tcBorders>
                          <w:bottom w:val="dashSmallGap" w:sz="8" w:space="0" w:color="7E7E7E"/>
                          <w:right w:val="dashSmallGap" w:sz="8" w:space="0" w:color="7E7E7E"/>
                        </w:tcBorders>
                      </w:tcPr>
                      <w:p>
                        <w:pPr>
                          <w:pStyle w:val="TableParagraph"/>
                          <w:spacing w:before="181" w:line="264" w:lineRule="auto"/>
                          <w:ind w:left="1278" w:right="938" w:hanging="128"/>
                          <w:rPr>
                            <w:sz w:val="20"/>
                          </w:rPr>
                        </w:pPr>
                        <w:r>
                          <w:rPr>
                            <w:sz w:val="20"/>
                          </w:rPr>
                          <w:t>兴趣爱好</w:t>
                        </w:r>
                        <w:r>
                          <w:rPr>
                            <w:w w:val="105"/>
                            <w:sz w:val="20"/>
                          </w:rPr>
                          <w:t>71.4%</w:t>
                        </w:r>
                      </w:p>
                    </w:tc>
                    <w:tc>
                      <w:tcPr>
                        <w:tcW w:w="5895" w:type="dxa"/>
                        <w:vMerge w:val="restart"/>
                        <w:tcBorders>
                          <w:top w:val="dashSmallGap" w:sz="8" w:space="0" w:color="7E7E7E"/>
                          <w:left w:val="dashSmallGap" w:sz="8" w:space="0" w:color="7E7E7E"/>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790"/>
                      <w:jc w:val="left"/>
                    </w:trPr>
                    <w:tc>
                      <w:tcPr>
                        <w:tcW w:w="5882" w:type="dxa"/>
                        <w:gridSpan w:val="3"/>
                        <w:tcBorders>
                          <w:top w:val="dashSmallGap" w:sz="8" w:space="0" w:color="7E7E7E"/>
                          <w:right w:val="dashSmallGap" w:sz="8" w:space="0" w:color="7E7E7E"/>
                        </w:tcBorders>
                      </w:tcPr>
                      <w:p>
                        <w:pPr>
                          <w:pStyle w:val="TableParagraph"/>
                          <w:spacing w:before="174"/>
                          <w:ind w:left="-2"/>
                          <w:rPr>
                            <w:rFonts w:ascii="Microsoft JhengHei" w:eastAsia="Microsoft JhengHei" w:hint="eastAsia"/>
                            <w:b/>
                            <w:sz w:val="32"/>
                          </w:rPr>
                        </w:pPr>
                        <w:r>
                          <w:rPr>
                            <w:rFonts w:ascii="Microsoft JhengHei" w:eastAsia="Microsoft JhengHei" w:hint="eastAsia"/>
                            <w:b/>
                            <w:color w:val="00AF50"/>
                            <w:sz w:val="32"/>
                          </w:rPr>
                          <w:t>年创业年年新，一代新站换旧站</w:t>
                        </w:r>
                      </w:p>
                    </w:tc>
                    <w:tc>
                      <w:tcPr>
                        <w:tcW w:w="5895" w:type="dxa"/>
                        <w:vMerge/>
                        <w:tcBorders>
                          <w:top w:val="nil"/>
                          <w:left w:val="dashSmallGap" w:sz="8" w:space="0" w:color="7E7E7E"/>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1353"/>
                      <w:jc w:val="left"/>
                    </w:trPr>
                    <w:tc>
                      <w:tcPr>
                        <w:tcW w:w="5882" w:type="dxa"/>
                        <w:gridSpan w:val="3"/>
                        <w:tcBorders>
                          <w:right w:val="dashSmallGap" w:sz="8" w:space="0" w:color="7E7E7E"/>
                        </w:tcBorders>
                      </w:tcPr>
                      <w:p>
                        <w:pPr>
                          <w:pStyle w:val="TableParagraph"/>
                          <w:spacing w:before="113" w:line="397" w:lineRule="exact"/>
                          <w:ind w:left="48"/>
                          <w:rPr>
                            <w:sz w:val="32"/>
                          </w:rPr>
                        </w:pPr>
                        <w:r>
                          <w:rPr>
                            <w:color w:val="7E7E7E"/>
                            <w:sz w:val="32"/>
                          </w:rPr>
                          <w:t>6年之前成立的网站只占10%，而</w:t>
                        </w:r>
                      </w:p>
                      <w:p>
                        <w:pPr>
                          <w:pStyle w:val="TableParagraph"/>
                          <w:spacing w:line="384" w:lineRule="exact"/>
                          <w:ind w:left="48"/>
                          <w:rPr>
                            <w:sz w:val="32"/>
                          </w:rPr>
                        </w:pPr>
                        <w:r>
                          <w:rPr>
                            <w:color w:val="7E7E7E"/>
                            <w:w w:val="105"/>
                            <w:sz w:val="32"/>
                          </w:rPr>
                          <w:t>0-2012年间创业占比达63.6%。</w:t>
                        </w:r>
                      </w:p>
                      <w:p>
                        <w:pPr>
                          <w:pStyle w:val="TableParagraph"/>
                          <w:spacing w:line="397" w:lineRule="exact"/>
                          <w:ind w:left="153"/>
                          <w:rPr>
                            <w:sz w:val="32"/>
                          </w:rPr>
                        </w:pPr>
                        <w:r>
                          <w:rPr>
                            <w:color w:val="7E7E7E"/>
                            <w:sz w:val="32"/>
                          </w:rPr>
                          <w:t>面由于近两年创业环境变好，另</w:t>
                        </w:r>
                      </w:p>
                    </w:tc>
                    <w:tc>
                      <w:tcPr>
                        <w:tcW w:w="5895" w:type="dxa"/>
                        <w:vMerge/>
                        <w:tcBorders>
                          <w:top w:val="nil"/>
                          <w:left w:val="dashSmallGap" w:sz="8" w:space="0" w:color="7E7E7E"/>
                        </w:tcBorders>
                      </w:tcPr>
                      <w:p>
                        <w:pPr>
                          <w:rPr>
                            <w:sz w:val="2"/>
                            <w:szCs w:val="2"/>
                          </w:rPr>
                        </w:pPr>
                      </w:p>
                    </w:tc>
                  </w:tr>
                </w:tbl>
                <w:p>
                  <w:pPr>
                    <w:pStyle w:val="BodyText"/>
                  </w:pPr>
                </w:p>
              </w:txbxContent>
            </v:textbox>
          </v:shape>
        </w:pict>
      </w:r>
      <w:r>
        <w:t>2006年之前</w:t>
      </w:r>
    </w:p>
    <w:p>
      <w:pPr>
        <w:pStyle w:val="BodyText"/>
      </w:pPr>
    </w:p>
    <w:p>
      <w:pPr>
        <w:pStyle w:val="BodyText"/>
      </w:pPr>
    </w:p>
    <w:p>
      <w:pPr>
        <w:pStyle w:val="BodyText"/>
        <w:spacing w:before="3"/>
        <w:rPr>
          <w:sz w:val="17"/>
        </w:rPr>
      </w:pPr>
    </w:p>
    <w:p>
      <w:pPr>
        <w:spacing w:after="0"/>
        <w:rPr>
          <w:sz w:val="17"/>
        </w:rPr>
        <w:sectPr>
          <w:headerReference w:type="default" r:id="rId46"/>
          <w:footerReference w:type="default" r:id="rId47"/>
          <w:pgSz w:w="14400" w:h="10800" w:orient="landscape"/>
          <w:pgMar w:top="1120" w:right="0" w:bottom="680" w:left="0" w:header="168" w:footer="495"/>
          <w:pgNumType w:start="11"/>
          <w:cols w:space="708"/>
        </w:sectPr>
      </w:pPr>
    </w:p>
    <w:p>
      <w:pPr>
        <w:pStyle w:val="BodyText"/>
        <w:spacing w:before="1"/>
        <w:rPr>
          <w:sz w:val="31"/>
        </w:rPr>
      </w:pPr>
    </w:p>
    <w:p>
      <w:pPr>
        <w:spacing w:before="1"/>
        <w:ind w:left="994" w:right="0" w:firstLine="0"/>
        <w:jc w:val="left"/>
        <w:rPr>
          <w:rFonts w:ascii="Microsoft JhengHei" w:eastAsia="Microsoft JhengHei" w:hint="eastAsia"/>
          <w:b/>
          <w:sz w:val="32"/>
        </w:rPr>
      </w:pPr>
      <w:r>
        <w:rPr>
          <w:rFonts w:ascii="Microsoft JhengHei" w:eastAsia="Microsoft JhengHei" w:hint="eastAsia"/>
          <w:b/>
          <w:color w:val="00AF50"/>
          <w:w w:val="99"/>
          <w:sz w:val="32"/>
        </w:rPr>
        <w:t>年</w:t>
      </w:r>
    </w:p>
    <w:p>
      <w:pPr>
        <w:pStyle w:val="Heading5"/>
        <w:spacing w:before="141" w:line="397" w:lineRule="exact"/>
        <w:ind w:left="831"/>
      </w:pPr>
      <w:r>
        <w:rPr>
          <w:color w:val="7E7E7E"/>
          <w:w w:val="110"/>
        </w:rPr>
        <w:t>20</w:t>
      </w:r>
    </w:p>
    <w:p>
      <w:pPr>
        <w:spacing w:before="0" w:line="384" w:lineRule="exact"/>
        <w:ind w:left="831" w:right="0" w:firstLine="0"/>
        <w:jc w:val="left"/>
        <w:rPr>
          <w:sz w:val="32"/>
        </w:rPr>
      </w:pPr>
      <w:r>
        <w:rPr>
          <w:color w:val="7E7E7E"/>
          <w:w w:val="110"/>
          <w:sz w:val="32"/>
        </w:rPr>
        <w:t>20</w:t>
      </w:r>
    </w:p>
    <w:p>
      <w:pPr>
        <w:pStyle w:val="Heading5"/>
        <w:spacing w:line="384" w:lineRule="exact"/>
        <w:ind w:left="831"/>
      </w:pPr>
      <w:r>
        <w:rPr>
          <w:color w:val="7E7E7E"/>
          <w:spacing w:val="-1"/>
          <w:w w:val="99"/>
        </w:rPr>
        <w:t>一</w:t>
      </w:r>
    </w:p>
    <w:p>
      <w:pPr>
        <w:spacing w:before="6" w:line="225" w:lineRule="auto"/>
        <w:ind w:left="831" w:right="14" w:firstLine="0"/>
        <w:jc w:val="left"/>
        <w:rPr>
          <w:sz w:val="32"/>
        </w:rPr>
      </w:pPr>
      <w:r>
        <w:rPr>
          <w:color w:val="7E7E7E"/>
          <w:sz w:val="32"/>
        </w:rPr>
        <w:t>一方面也说明网站的生命周期都较短。</w:t>
      </w:r>
    </w:p>
    <w:p>
      <w:pPr>
        <w:pStyle w:val="BodyText"/>
        <w:spacing w:before="113"/>
        <w:ind w:left="808" w:right="17"/>
        <w:jc w:val="center"/>
      </w:pPr>
      <w:r>
        <w:br w:type="column"/>
      </w:r>
      <w:r>
        <w:rPr>
          <w:w w:val="110"/>
        </w:rPr>
        <w:t>2006~2009年</w:t>
      </w:r>
    </w:p>
    <w:p>
      <w:pPr>
        <w:pStyle w:val="BodyText"/>
        <w:spacing w:before="25"/>
        <w:ind w:left="808" w:right="16"/>
        <w:jc w:val="center"/>
      </w:pPr>
      <w:r>
        <w:rPr>
          <w:w w:val="110"/>
        </w:rPr>
        <w:t>26.4%</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15"/>
        <w:ind w:left="593" w:right="435"/>
        <w:jc w:val="center"/>
      </w:pPr>
      <w:r>
        <w:rPr>
          <w:w w:val="110"/>
        </w:rPr>
        <w:t>2010~2012年</w:t>
      </w:r>
    </w:p>
    <w:p>
      <w:pPr>
        <w:pStyle w:val="BodyText"/>
        <w:spacing w:before="25"/>
        <w:ind w:left="1138" w:right="979"/>
        <w:jc w:val="center"/>
      </w:pPr>
      <w:r>
        <w:rPr>
          <w:w w:val="110"/>
        </w:rPr>
        <w:t>63.6%</w:t>
      </w:r>
    </w:p>
    <w:p>
      <w:pPr>
        <w:spacing w:after="0"/>
        <w:jc w:val="center"/>
        <w:sectPr>
          <w:headerReference w:type="default" r:id="rId48"/>
          <w:footerReference w:type="default" r:id="rId49"/>
          <w:type w:val="continuous"/>
          <w:pgSz w:w="14400" w:h="10800" w:orient="landscape"/>
          <w:pgMar w:top="400" w:right="0" w:bottom="0" w:left="0" w:header="708" w:footer="708"/>
          <w:pgNumType w:start="12"/>
          <w:cols w:num="3" w:space="708" w:equalWidth="0">
            <w:col w:w="5660" w:space="1073"/>
            <w:col w:w="2075" w:space="2885"/>
            <w:col w:w="2707" w:space="0"/>
          </w:cols>
        </w:sectPr>
      </w:pPr>
    </w:p>
    <w:p>
      <w:pPr>
        <w:pStyle w:val="BodyText"/>
        <w:spacing w:before="12"/>
      </w:pPr>
    </w:p>
    <w:p>
      <w:pPr>
        <w:spacing w:after="0"/>
        <w:sectPr>
          <w:headerReference w:type="default" r:id="rId50"/>
          <w:footerReference w:type="default" r:id="rId51"/>
          <w:pgSz w:w="14400" w:h="10800" w:orient="landscape"/>
          <w:pgMar w:top="1120" w:right="0" w:bottom="800" w:left="0" w:header="168" w:footer="608"/>
          <w:pgNumType w:start="13"/>
          <w:cols w:space="708"/>
        </w:sectPr>
      </w:pPr>
    </w:p>
    <w:p>
      <w:pPr>
        <w:pStyle w:val="BodyText"/>
        <w:spacing w:before="12"/>
        <w:rPr>
          <w:sz w:val="23"/>
        </w:rPr>
      </w:pPr>
    </w:p>
    <w:p>
      <w:pPr>
        <w:pStyle w:val="BodyText"/>
        <w:spacing w:line="264" w:lineRule="auto"/>
        <w:ind w:left="674" w:hanging="183"/>
      </w:pPr>
      <w:r>
        <w:rPr>
          <w:spacing w:val="-5"/>
        </w:rPr>
        <w:t>管理营销</w:t>
      </w:r>
      <w:r>
        <w:rPr>
          <w:w w:val="105"/>
        </w:rPr>
        <w:t>1.3%</w:t>
      </w:r>
    </w:p>
    <w:p>
      <w:pPr>
        <w:pStyle w:val="BodyText"/>
        <w:spacing w:before="113" w:line="264" w:lineRule="auto"/>
        <w:ind w:left="350" w:right="368" w:firstLine="1"/>
        <w:jc w:val="center"/>
      </w:pPr>
      <w:r>
        <w:br w:type="column"/>
      </w:r>
      <w:r>
        <w:rPr>
          <w:w w:val="105"/>
        </w:rPr>
        <w:t>汽车1.2%</w:t>
      </w:r>
    </w:p>
    <w:p>
      <w:pPr>
        <w:pStyle w:val="BodyText"/>
        <w:spacing w:before="4"/>
        <w:rPr>
          <w:sz w:val="22"/>
        </w:rPr>
      </w:pPr>
    </w:p>
    <w:p>
      <w:pPr>
        <w:pStyle w:val="BodyText"/>
        <w:ind w:left="63"/>
        <w:jc w:val="center"/>
      </w:pPr>
      <w:r>
        <w:rPr>
          <w:w w:val="191"/>
        </w:rPr>
        <w:t>W</w:t>
      </w:r>
      <w:r>
        <w:rPr>
          <w:spacing w:val="-2"/>
          <w:w w:val="106"/>
        </w:rPr>
        <w:t>E</w:t>
      </w:r>
      <w:r>
        <w:rPr>
          <w:w w:val="114"/>
        </w:rPr>
        <w:t>B</w:t>
      </w:r>
      <w:r>
        <w:rPr>
          <w:w w:val="91"/>
        </w:rPr>
        <w:t>2.0</w:t>
      </w:r>
      <w:r>
        <w:rPr>
          <w:spacing w:val="-9"/>
          <w:w w:val="99"/>
        </w:rPr>
        <w:t>应用</w:t>
      </w:r>
    </w:p>
    <w:p>
      <w:pPr>
        <w:pStyle w:val="BodyText"/>
        <w:spacing w:before="9"/>
        <w:rPr>
          <w:sz w:val="23"/>
        </w:rPr>
      </w:pPr>
      <w:r>
        <w:br w:type="column"/>
      </w:r>
    </w:p>
    <w:p>
      <w:pPr>
        <w:pStyle w:val="BodyText"/>
        <w:spacing w:line="264" w:lineRule="auto"/>
        <w:ind w:left="492" w:firstLine="16"/>
      </w:pPr>
      <w:r>
        <w:t>美食</w:t>
      </w:r>
      <w:r>
        <w:rPr>
          <w:w w:val="105"/>
        </w:rPr>
        <w:t>0.9%</w:t>
      </w:r>
    </w:p>
    <w:p>
      <w:pPr>
        <w:pStyle w:val="BodyText"/>
        <w:spacing w:before="113" w:line="264" w:lineRule="auto"/>
        <w:ind w:left="225" w:firstLine="16"/>
      </w:pPr>
      <w:r>
        <w:br w:type="column"/>
      </w:r>
      <w:r>
        <w:t>房产</w:t>
      </w:r>
      <w:r>
        <w:rPr>
          <w:w w:val="105"/>
        </w:rPr>
        <w:t>0.8%</w:t>
      </w:r>
    </w:p>
    <w:p>
      <w:pPr>
        <w:pStyle w:val="BodyText"/>
        <w:spacing w:before="113" w:line="264" w:lineRule="auto"/>
        <w:ind w:left="291" w:firstLine="16"/>
      </w:pPr>
      <w:r>
        <w:br w:type="column"/>
      </w:r>
      <w:r>
        <w:t>体育</w:t>
      </w:r>
      <w:r>
        <w:rPr>
          <w:w w:val="105"/>
        </w:rPr>
        <w:t>0.8%</w:t>
      </w:r>
    </w:p>
    <w:p>
      <w:pPr>
        <w:pStyle w:val="BodyText"/>
        <w:spacing w:before="5"/>
        <w:rPr>
          <w:sz w:val="19"/>
        </w:rPr>
      </w:pPr>
      <w:r>
        <w:br w:type="column"/>
      </w:r>
    </w:p>
    <w:p>
      <w:pPr>
        <w:pStyle w:val="BodyText"/>
        <w:spacing w:line="264" w:lineRule="auto"/>
        <w:ind w:left="145" w:firstLine="16"/>
      </w:pPr>
      <w:r>
        <w:t>财经</w:t>
      </w:r>
      <w:r>
        <w:rPr>
          <w:w w:val="105"/>
        </w:rPr>
        <w:t>0.8%</w:t>
      </w:r>
    </w:p>
    <w:p>
      <w:pPr>
        <w:pStyle w:val="BodyText"/>
        <w:rPr>
          <w:sz w:val="26"/>
        </w:rPr>
      </w:pPr>
      <w:r>
        <w:br w:type="column"/>
      </w:r>
    </w:p>
    <w:p>
      <w:pPr>
        <w:pStyle w:val="BodyText"/>
        <w:spacing w:before="2"/>
        <w:rPr>
          <w:sz w:val="27"/>
        </w:rPr>
      </w:pPr>
    </w:p>
    <w:p>
      <w:pPr>
        <w:pStyle w:val="BodyText"/>
        <w:spacing w:before="1" w:line="264" w:lineRule="auto"/>
        <w:ind w:left="7" w:right="38" w:firstLine="16"/>
      </w:pPr>
      <w:r>
        <w:t>情感</w:t>
      </w:r>
      <w:r>
        <w:rPr>
          <w:w w:val="105"/>
        </w:rPr>
        <w:t>0.6%</w:t>
      </w:r>
    </w:p>
    <w:p>
      <w:pPr>
        <w:pStyle w:val="BodyText"/>
        <w:spacing w:before="12"/>
        <w:rPr>
          <w:sz w:val="34"/>
        </w:rPr>
      </w:pPr>
      <w:r>
        <w:br w:type="column"/>
      </w:r>
    </w:p>
    <w:p>
      <w:pPr>
        <w:pStyle w:val="Heading4"/>
        <w:ind w:left="492"/>
      </w:pPr>
      <w:r>
        <w:rPr>
          <w:color w:val="00AF50"/>
        </w:rPr>
        <w:t>创业领域广泛</w:t>
      </w:r>
    </w:p>
    <w:p>
      <w:pPr>
        <w:spacing w:after="0"/>
        <w:sectPr>
          <w:headerReference w:type="default" r:id="rId52"/>
          <w:footerReference w:type="default" r:id="rId53"/>
          <w:type w:val="continuous"/>
          <w:pgSz w:w="14400" w:h="10800" w:orient="landscape"/>
          <w:pgMar w:top="400" w:right="0" w:bottom="0" w:left="0" w:header="708" w:footer="708"/>
          <w:pgNumType w:start="14"/>
          <w:cols w:num="8" w:space="708" w:equalWidth="0">
            <w:col w:w="1290" w:space="40"/>
            <w:col w:w="1151" w:space="66"/>
            <w:col w:w="923" w:space="40"/>
            <w:col w:w="656" w:space="40"/>
            <w:col w:w="722" w:space="40"/>
            <w:col w:w="576" w:space="40"/>
            <w:col w:w="478" w:space="1358"/>
            <w:col w:w="6980" w:space="0"/>
          </w:cols>
        </w:sectPr>
      </w:pPr>
    </w:p>
    <w:p>
      <w:pPr>
        <w:pStyle w:val="BodyText"/>
        <w:spacing w:before="18" w:line="264" w:lineRule="auto"/>
        <w:ind w:left="1128" w:right="119" w:firstLine="16"/>
      </w:pPr>
      <w:r>
        <w:t>女性</w:t>
      </w:r>
      <w:r>
        <w:rPr>
          <w:w w:val="105"/>
        </w:rPr>
        <w:t>1.9%</w:t>
      </w:r>
    </w:p>
    <w:p>
      <w:pPr>
        <w:pStyle w:val="BodyText"/>
        <w:spacing w:before="82" w:line="264" w:lineRule="auto"/>
        <w:ind w:left="1066" w:hanging="183"/>
      </w:pPr>
      <w:r>
        <w:rPr>
          <w:spacing w:val="-5"/>
        </w:rPr>
        <w:t>学术科研</w:t>
      </w:r>
      <w:r>
        <w:rPr>
          <w:w w:val="105"/>
        </w:rPr>
        <w:t>2.6%</w:t>
      </w:r>
    </w:p>
    <w:p>
      <w:pPr>
        <w:pStyle w:val="BodyText"/>
        <w:spacing w:before="10" w:line="264" w:lineRule="auto"/>
        <w:ind w:left="1141" w:right="106" w:firstLine="16"/>
      </w:pPr>
      <w:r>
        <w:t>游戏</w:t>
      </w:r>
      <w:r>
        <w:rPr>
          <w:w w:val="105"/>
        </w:rPr>
        <w:t>2.9%</w:t>
      </w:r>
    </w:p>
    <w:p>
      <w:pPr>
        <w:pStyle w:val="BodyText"/>
        <w:spacing w:line="254" w:lineRule="exact"/>
        <w:ind w:left="1"/>
      </w:pPr>
      <w:r>
        <w:br w:type="column"/>
      </w:r>
      <w:r>
        <w:rPr>
          <w:w w:val="110"/>
        </w:rPr>
        <w:t>1.5%</w:t>
      </w:r>
    </w:p>
    <w:p>
      <w:pPr>
        <w:pStyle w:val="BodyText"/>
        <w:rPr>
          <w:sz w:val="25"/>
        </w:rPr>
      </w:pPr>
      <w:r>
        <w:br w:type="column"/>
      </w:r>
    </w:p>
    <w:p>
      <w:pPr>
        <w:pStyle w:val="BodyText"/>
        <w:spacing w:line="264" w:lineRule="auto"/>
        <w:ind w:left="1066" w:right="38" w:hanging="183"/>
      </w:pPr>
      <w:r>
        <w:t>文体办公</w:t>
      </w:r>
      <w:r>
        <w:rPr>
          <w:w w:val="105"/>
        </w:rPr>
        <w:t>0.4%</w:t>
      </w:r>
    </w:p>
    <w:p>
      <w:pPr>
        <w:pStyle w:val="BodyText"/>
        <w:spacing w:before="177" w:line="264" w:lineRule="auto"/>
        <w:ind w:left="1120" w:right="56" w:firstLine="72"/>
      </w:pPr>
      <w:r>
        <w:rPr>
          <w:w w:val="105"/>
        </w:rPr>
        <w:t>门户37.1%</w:t>
      </w:r>
    </w:p>
    <w:p>
      <w:pPr>
        <w:pStyle w:val="Heading5"/>
        <w:spacing w:before="344" w:line="225" w:lineRule="auto"/>
        <w:ind w:left="883" w:right="1333"/>
      </w:pPr>
      <w:r>
        <w:br w:type="column"/>
      </w:r>
      <w:r>
        <w:rPr>
          <w:color w:val="7E7E7E"/>
          <w:w w:val="105"/>
        </w:rPr>
        <w:t>本地门户和互动娱乐占比达50%以上；其余的50%被各种细分行业占</w:t>
      </w:r>
      <w:r>
        <w:rPr>
          <w:color w:val="7E7E7E"/>
        </w:rPr>
        <w:t>据。创业者在兴趣驱动下，在各细分</w:t>
      </w:r>
      <w:r>
        <w:rPr>
          <w:color w:val="7E7E7E"/>
          <w:w w:val="105"/>
        </w:rPr>
        <w:t>领域百花齐放。</w:t>
      </w:r>
    </w:p>
    <w:p>
      <w:pPr>
        <w:spacing w:after="0" w:line="225" w:lineRule="auto"/>
        <w:sectPr>
          <w:headerReference w:type="default" r:id="rId54"/>
          <w:footerReference w:type="default" r:id="rId55"/>
          <w:type w:val="continuous"/>
          <w:pgSz w:w="14400" w:h="10800" w:orient="landscape"/>
          <w:pgMar w:top="400" w:right="0" w:bottom="0" w:left="0" w:header="708" w:footer="708"/>
          <w:pgNumType w:start="15"/>
          <w:cols w:num="4" w:space="708" w:equalWidth="0">
            <w:col w:w="1681" w:space="40"/>
            <w:col w:w="472" w:space="2622"/>
            <w:col w:w="1721" w:space="493"/>
            <w:col w:w="7371" w:space="0"/>
          </w:cols>
        </w:sectPr>
      </w:pPr>
    </w:p>
    <w:p>
      <w:pPr>
        <w:pStyle w:val="BodyText"/>
        <w:spacing w:line="238" w:lineRule="exact"/>
        <w:ind w:left="1441"/>
      </w:pPr>
      <w:r>
        <w:rPr>
          <w:w w:val="95"/>
        </w:rPr>
        <w:t>教育</w:t>
      </w:r>
    </w:p>
    <w:p>
      <w:pPr>
        <w:pStyle w:val="BodyText"/>
        <w:spacing w:before="24"/>
        <w:ind w:left="1425"/>
      </w:pPr>
      <w:r>
        <w:rPr>
          <w:w w:val="110"/>
        </w:rPr>
        <w:t>5.1%</w:t>
      </w:r>
    </w:p>
    <w:p>
      <w:pPr>
        <w:pStyle w:val="BodyText"/>
        <w:spacing w:before="221" w:line="264" w:lineRule="auto"/>
        <w:ind w:left="1483" w:hanging="48"/>
      </w:pPr>
      <w:r>
        <w:rPr>
          <w:w w:val="90"/>
        </w:rPr>
        <w:t>IT</w:t>
      </w:r>
      <w:r>
        <w:rPr>
          <w:spacing w:val="-10"/>
          <w:w w:val="90"/>
        </w:rPr>
        <w:t>产业</w:t>
      </w:r>
      <w:r>
        <w:t>8.1%</w:t>
      </w:r>
    </w:p>
    <w:p>
      <w:pPr>
        <w:pStyle w:val="BodyText"/>
        <w:rPr>
          <w:sz w:val="26"/>
        </w:rPr>
      </w:pPr>
      <w:r>
        <w:br w:type="column"/>
      </w:r>
    </w:p>
    <w:p>
      <w:pPr>
        <w:pStyle w:val="BodyText"/>
        <w:rPr>
          <w:sz w:val="26"/>
        </w:rPr>
      </w:pPr>
    </w:p>
    <w:p>
      <w:pPr>
        <w:pStyle w:val="BodyText"/>
        <w:rPr>
          <w:sz w:val="26"/>
        </w:rPr>
      </w:pPr>
    </w:p>
    <w:p>
      <w:pPr>
        <w:pStyle w:val="BodyText"/>
        <w:spacing w:before="8"/>
        <w:rPr>
          <w:sz w:val="19"/>
        </w:rPr>
      </w:pPr>
    </w:p>
    <w:p>
      <w:pPr>
        <w:pStyle w:val="BodyText"/>
        <w:ind w:left="260"/>
      </w:pPr>
      <w:r>
        <w:rPr>
          <w:w w:val="95"/>
        </w:rPr>
        <w:t>其他</w:t>
      </w:r>
    </w:p>
    <w:p>
      <w:pPr>
        <w:pStyle w:val="BodyText"/>
        <w:spacing w:before="25"/>
        <w:ind w:left="188"/>
      </w:pPr>
      <w:r>
        <w:rPr>
          <w:spacing w:val="-1"/>
          <w:w w:val="105"/>
        </w:rPr>
        <w:t>10.3%</w:t>
      </w:r>
    </w:p>
    <w:p>
      <w:pPr>
        <w:pStyle w:val="BodyText"/>
        <w:rPr>
          <w:sz w:val="26"/>
        </w:rPr>
      </w:pPr>
      <w:r>
        <w:br w:type="column"/>
      </w:r>
    </w:p>
    <w:p>
      <w:pPr>
        <w:pStyle w:val="BodyText"/>
        <w:rPr>
          <w:sz w:val="26"/>
        </w:rPr>
      </w:pPr>
    </w:p>
    <w:p>
      <w:pPr>
        <w:pStyle w:val="BodyText"/>
        <w:rPr>
          <w:sz w:val="26"/>
        </w:rPr>
      </w:pPr>
    </w:p>
    <w:p>
      <w:pPr>
        <w:pStyle w:val="BodyText"/>
        <w:spacing w:before="8"/>
        <w:rPr>
          <w:sz w:val="36"/>
        </w:rPr>
      </w:pPr>
    </w:p>
    <w:p>
      <w:pPr>
        <w:pStyle w:val="BodyText"/>
        <w:spacing w:line="264" w:lineRule="auto"/>
        <w:ind w:left="345" w:firstLine="72"/>
      </w:pPr>
      <w:r>
        <w:rPr>
          <w:w w:val="105"/>
        </w:rPr>
        <w:t>生活10.5%</w:t>
      </w:r>
    </w:p>
    <w:p>
      <w:pPr>
        <w:pStyle w:val="BodyText"/>
        <w:rPr>
          <w:sz w:val="26"/>
        </w:rPr>
      </w:pPr>
      <w:r>
        <w:br w:type="column"/>
      </w:r>
    </w:p>
    <w:p>
      <w:pPr>
        <w:pStyle w:val="BodyText"/>
        <w:rPr>
          <w:sz w:val="26"/>
        </w:rPr>
      </w:pPr>
    </w:p>
    <w:p>
      <w:pPr>
        <w:pStyle w:val="BodyText"/>
        <w:spacing w:before="7"/>
        <w:rPr>
          <w:sz w:val="34"/>
        </w:rPr>
      </w:pPr>
    </w:p>
    <w:p>
      <w:pPr>
        <w:pStyle w:val="BodyText"/>
        <w:spacing w:line="264" w:lineRule="auto"/>
        <w:ind w:left="1552" w:right="38" w:hanging="128"/>
      </w:pPr>
      <w:r>
        <w:t>互动娱乐</w:t>
      </w:r>
      <w:r>
        <w:rPr>
          <w:w w:val="105"/>
        </w:rPr>
        <w:t>13.2%</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spacing w:before="4"/>
        <w:rPr>
          <w:sz w:val="27"/>
        </w:rPr>
      </w:pPr>
    </w:p>
    <w:p>
      <w:pPr>
        <w:pStyle w:val="BodyText"/>
        <w:spacing w:before="1"/>
        <w:ind w:left="1425"/>
        <w:jc w:val="center"/>
      </w:pPr>
      <w:r>
        <w:rPr>
          <w:spacing w:val="-4"/>
        </w:rPr>
        <w:t>完全不了解</w:t>
      </w:r>
    </w:p>
    <w:p>
      <w:pPr>
        <w:pStyle w:val="BodyText"/>
        <w:spacing w:before="24"/>
        <w:ind w:left="1425"/>
        <w:jc w:val="center"/>
      </w:pPr>
      <w:r>
        <w:rPr>
          <w:w w:val="110"/>
        </w:rPr>
        <w:t>12.7%</w:t>
      </w:r>
    </w:p>
    <w:p>
      <w:pPr>
        <w:pStyle w:val="BodyText"/>
        <w:rPr>
          <w:sz w:val="26"/>
        </w:rPr>
      </w:pPr>
      <w:r>
        <w:br w:type="column"/>
      </w:r>
    </w:p>
    <w:p>
      <w:pPr>
        <w:pStyle w:val="BodyText"/>
        <w:rPr>
          <w:sz w:val="26"/>
        </w:rPr>
      </w:pPr>
    </w:p>
    <w:p>
      <w:pPr>
        <w:pStyle w:val="BodyText"/>
        <w:spacing w:before="5"/>
        <w:rPr>
          <w:sz w:val="30"/>
        </w:rPr>
      </w:pPr>
    </w:p>
    <w:p>
      <w:pPr>
        <w:pStyle w:val="BodyText"/>
        <w:spacing w:before="1" w:line="264" w:lineRule="auto"/>
        <w:ind w:left="417" w:right="4124" w:hanging="183"/>
      </w:pPr>
      <w:r>
        <w:t>非常了解</w:t>
      </w:r>
      <w:r>
        <w:rPr>
          <w:w w:val="105"/>
        </w:rPr>
        <w:t>6.8%</w:t>
      </w:r>
    </w:p>
    <w:p>
      <w:pPr>
        <w:spacing w:after="0" w:line="264" w:lineRule="auto"/>
        <w:sectPr>
          <w:headerReference w:type="default" r:id="rId56"/>
          <w:footerReference w:type="default" r:id="rId57"/>
          <w:type w:val="continuous"/>
          <w:pgSz w:w="14400" w:h="10800" w:orient="landscape"/>
          <w:pgMar w:top="400" w:right="0" w:bottom="0" w:left="0" w:header="708" w:footer="708"/>
          <w:pgNumType w:start="16"/>
          <w:cols w:num="6" w:space="708" w:equalWidth="0">
            <w:col w:w="1964" w:space="40"/>
            <w:col w:w="730" w:space="39"/>
            <w:col w:w="887" w:space="64"/>
            <w:col w:w="2262" w:space="754"/>
            <w:col w:w="2422" w:space="40"/>
            <w:col w:w="5198" w:space="0"/>
          </w:cols>
        </w:sectPr>
      </w:pPr>
    </w:p>
    <w:p>
      <w:pPr>
        <w:pStyle w:val="BodyText"/>
        <w:spacing w:before="3"/>
        <w:rPr>
          <w:sz w:val="23"/>
        </w:rPr>
      </w:pPr>
    </w:p>
    <w:p>
      <w:pPr>
        <w:spacing w:after="0"/>
        <w:rPr>
          <w:sz w:val="23"/>
        </w:rPr>
        <w:sectPr>
          <w:headerReference w:type="default" r:id="rId58"/>
          <w:footerReference w:type="default" r:id="rId59"/>
          <w:type w:val="continuous"/>
          <w:pgSz w:w="14400" w:h="10800" w:orient="landscape"/>
          <w:pgMar w:top="400" w:right="0" w:bottom="0" w:left="0" w:header="708" w:footer="708"/>
          <w:pgNumType w:start="17"/>
          <w:cols w:space="708"/>
        </w:sectPr>
      </w:pPr>
    </w:p>
    <w:p>
      <w:pPr>
        <w:pStyle w:val="Heading4"/>
        <w:spacing w:before="16"/>
        <w:ind w:left="1220"/>
      </w:pPr>
      <w:r>
        <w:pict>
          <v:group id="_x0000_s1088" style="width:588.95pt;height:367.6pt;margin-top:88.56pt;margin-left:65.82pt;mso-position-horizontal-relative:page;mso-position-vertical-relative:page;position:absolute;z-index:-251641856" coordorigin="1316,1771" coordsize="11779,7352">
            <v:shape id="_x0000_s1089" style="width:11779;height:7258;left:1316;position:absolute;top:1771" coordorigin="1316,1771" coordsize="11779,7258" path="m7200,1771l7200,9029m7211,4606l13095,4606m1316,6874l7200,6874e" filled="f" stroked="t" strokecolor="#7e7e7e" strokeweight="1pt">
              <v:stroke dashstyle="shortDash"/>
              <v:path arrowok="t"/>
            </v:shape>
            <v:shape id="_x0000_s1090" style="width:1555;height:2626;left:4106;position:absolute;top:2748" coordorigin="4107,2749" coordsize="1555,2626" path="m4107,2749l4107,4304,5233,5375,5284,5319,5331,5261,5375,5202,5416,5141,5454,5079,5489,5016,5520,4951,5549,4885,5574,4819,5596,4751,5615,4683,5630,4614,5643,4545,5652,4475,5658,4405,5661,4335,5661,4264,5658,4194,5651,4124,5641,4055,5629,3985,5613,3917,5594,3849,5571,3782,5546,3715,5518,3650,5486,3586,5451,3523,5414,3461,5373,3401,5329,3342,5282,3285,5231,3230,5178,3177,5119,3123,5058,3073,4994,3027,4928,2984,4860,2944,4791,2907,4720,2875,4647,2846,4573,2820,4497,2799,4421,2781,4343,2767,4265,2757,4186,2751,4107,2749xe" filled="t" fillcolor="#9c0" stroked="f">
              <v:fill type="solid"/>
              <v:path arrowok="t"/>
            </v:shape>
            <v:shape id="_x0000_s1091" style="width:1156;height:1555;left:4077;position:absolute;top:4303" coordorigin="4077,4304" coordsize="1156,1555" path="m4107,4304l4077,5858,4154,5858,4230,5853,4306,5845,4381,5834,4455,5819,4528,5800,4600,5778,4671,5752,4741,5723,4809,5691,4875,5655,4940,5616,5003,5574,5064,5529,5122,5480,5179,5429,5233,5375,4107,4304xe" filled="t" fillcolor="yellow" stroked="f">
              <v:fill type="solid"/>
              <v:path arrowok="t"/>
            </v:shape>
            <v:shape id="_x0000_s1092" style="width:976;height:1555;left:3130;position:absolute;top:4303" coordorigin="3131,4304" coordsize="976,1555" path="m4107,4304l3131,5514,3194,5562,3259,5607,3326,5648,3396,5686,3466,5720,3539,5751,3613,5778,3688,5801,3764,5820,3841,5835,3919,5847,3998,5854,4077,5858,4107,4304xe" filled="t" fillcolor="blue" stroked="f">
              <v:fill type="solid"/>
              <v:path arrowok="t"/>
            </v:shape>
            <v:shape id="_x0000_s1093" style="width:1509;height:1211;left:2598;position:absolute;top:4303" coordorigin="2598,4304" coordsize="1509,1211" path="m4107,4304l2598,4681,2619,4756,2644,4829,2672,4902,2703,4972,2738,5041,2776,5108,2818,5173,2862,5236,2910,5296,2961,5355,3015,5410,3071,5463,3131,5514,4107,4304xe" filled="t" fillcolor="red" stroked="f">
              <v:fill type="solid"/>
              <v:path arrowok="t"/>
            </v:shape>
            <v:shape id="_x0000_s1094" style="width:1555;height:783;left:2552;position:absolute;top:3898" coordorigin="2552,3898" coordsize="1555,783" path="m2606,3898l2587,3975,2572,4053,2562,4131,2555,4210,2552,4289,2553,4368,2559,4447,2568,4525,2581,4603,2598,4681,4107,4304,2606,3898xe" filled="t" fillcolor="#bebebe" stroked="f">
              <v:fill type="solid"/>
              <v:path arrowok="t"/>
            </v:shape>
            <v:shape id="_x0000_s1095" style="width:1501;height:858;left:2605;position:absolute;top:3445" coordorigin="2606,3446" coordsize="1501,858" path="m2810,3446l2766,3516,2726,3589,2690,3664,2658,3740,2630,3818,2606,3898,4107,4304,2810,3446xe" filled="t" fillcolor="#fff06d" stroked="f">
              <v:fill type="solid"/>
              <v:path arrowok="t"/>
            </v:shape>
            <v:shape id="_x0000_s1096" style="width:1297;height:1079;left:2809;position:absolute;top:3225" coordorigin="2810,3225" coordsize="1297,1079" path="m2987,3225l2939,3277,2893,3331,2850,3388,2810,3446,4107,4304,2987,3225xe" filled="t" fillcolor="#0d8ecf" stroked="f">
              <v:fill type="solid"/>
              <v:path arrowok="t"/>
            </v:shape>
            <v:shape id="_x0000_s1097" style="width:1120;height:1247;left:2986;position:absolute;top:3057" coordorigin="2987,3057" coordsize="1120,1247" path="m3177,3057l3127,3096,3079,3137,3032,3180,2987,3225,4107,4304,3177,3057xe" filled="t" fillcolor="#f94d3c" stroked="f">
              <v:fill type="solid"/>
              <v:path arrowok="t"/>
            </v:shape>
            <v:shape id="_x0000_s1098" style="width:930;height:1349;left:3177;position:absolute;top:2955" coordorigin="3177,2955" coordsize="930,1349" path="m3332,2955l3292,2979,3253,3004,3215,3030,3177,3057,4107,4304,3332,2955xe" filled="t" fillcolor="#d2d2d2" stroked="f">
              <v:fill type="solid"/>
              <v:path arrowok="t"/>
            </v:shape>
            <v:shape id="_x0000_s1099" style="width:775;height:1415;left:3332;position:absolute;top:2888" coordorigin="3332,2889" coordsize="775,1415" path="m3462,2889l3429,2904,3396,2920,3364,2938,3332,2955,4107,4304,3462,2889xe" filled="t" fillcolor="#ffde45" stroked="f">
              <v:fill type="solid"/>
              <v:path arrowok="t"/>
            </v:shape>
            <v:shape id="_x0000_s1100" style="width:645;height:1463;left:3462;position:absolute;top:2840" coordorigin="3462,2841" coordsize="645,1463" path="m3580,2841l3550,2852,3521,2863,3491,2876,3462,2889,4107,4304,3580,2841xe" filled="t" fillcolor="#b1db11" stroked="f">
              <v:fill type="solid"/>
              <v:path arrowok="t"/>
            </v:shape>
            <v:shape id="_x0000_s1101" style="width:527;height:1499;left:3580;position:absolute;top:2805" coordorigin="3580,2805" coordsize="527,1499" path="m3692,2805l3663,2813,3636,2822,3608,2831,3580,2841,4107,4304,3692,2805xe" filled="t" fillcolor="#ffc000" stroked="f">
              <v:fill type="solid"/>
              <v:path arrowok="t"/>
            </v:shape>
            <v:shape id="_x0000_s1102" style="width:415;height:1520;left:3691;position:absolute;top:2784" coordorigin="3692,2784" coordsize="415,1520" path="m3777,2784l3734,2794,3692,2805,4107,4304,3777,2784xe" filled="t" fillcolor="#ff6" stroked="f">
              <v:fill type="solid"/>
              <v:path arrowok="t"/>
            </v:shape>
            <v:shape id="_x0000_s1103" style="width:330;height:1535;left:3777;position:absolute;top:2769" coordorigin="3777,2769" coordsize="330,1535" path="m3854,2769l3777,2784,4107,4304,3854,2769xe" filled="t" fillcolor="#3cf" stroked="f">
              <v:fill type="solid"/>
              <v:path arrowok="t"/>
            </v:shape>
            <v:shape id="_x0000_s1104" style="width:253;height:1545;left:3853;position:absolute;top:2758" coordorigin="3854,2759" coordsize="253,1545" path="m3931,2759l3854,2769,4107,4304,3931,2759xe" filled="t" fillcolor="#f99" stroked="f">
              <v:fill type="solid"/>
              <v:path arrowok="t"/>
            </v:shape>
            <v:shape id="_x0000_s1105" style="width:176;height:1552;left:3931;position:absolute;top:2751" coordorigin="3931,2752" coordsize="176,1552" path="m4009,2752l3931,2759,4107,4304,4009,2752xe" filled="t" fillcolor="#d9d9d9" stroked="f">
              <v:fill type="solid"/>
              <v:path arrowok="t"/>
            </v:shape>
            <v:shape id="_x0000_s1106" style="width:98;height:1555;left:4009;position:absolute;top:2749" coordorigin="4009,2749" coordsize="98,1555" path="m4068,2749l4009,2752,4107,4304,4068,2749xe" filled="t" fillcolor="#00af50" stroked="f">
              <v:fill type="solid"/>
              <v:path arrowok="t"/>
            </v:shape>
            <v:shape id="_x0000_s1107" style="width:39;height:1555;left:4067;position:absolute;top:2748" coordorigin="4068,2749" coordsize="39,1555" path="m4107,2749l4068,2749,4107,4304,4107,2749xe" filled="t" fillcolor="#fc6" stroked="f">
              <v:fill type="solid"/>
              <v:path arrowok="t"/>
            </v:shape>
            <v:shape id="_x0000_s1108" style="width:4654;height:4088;left:1324;position:absolute;top:1898" coordorigin="1325,1898" coordsize="4654,4088" path="m5534,3691l5890,3898,5978,3898m4706,5738l5030,5832,5119,5832m3576,5765l3576,5894,3576,5986m2796,5141l2786,5974,2695,5974m2551,4289l2088,5462,1997,5462m2690,3665l1963,4704,1874,4704m2894,3331l1680,4075,1591,4075m3079,3137l1805,3502,1716,3502m3252,3005l1682,3137,1594,3137m3396,2921l2606,2554,2515,2554m3521,2863l1414,1898,1325,1898m3636,2822l2234,2030,2143,2030m3734,2794l3595,2177,3504,2177m3816,2777l3816,2196,3816,2105m3893,2765l4380,2030,4469,2030m3970,2755l4999,2126,5090,2126m4039,2750l5472,2558,5563,2558e" filled="f" stroked="t" strokecolor="black" strokeweight="0.72pt">
              <v:stroke dashstyle="solid"/>
              <v:path arrowok="t"/>
            </v:shape>
            <v:shape id="_x0000_s1109" style="width:1436;height:2773;left:10657;position:absolute;top:6253" coordorigin="10657,6253" coordsize="1436,2773" path="m10657,6253l10657,7688,11177,9025,11247,8996,11315,8963,11381,8927,11444,8888,11504,8846,11562,8802,11617,8755,11670,8705,11719,8653,11766,8599,11810,8542,11851,8484,11889,8424,11924,8362,11956,8298,11984,8233,12010,8167,12032,8099,12051,8030,12066,7961,12078,7890,12086,7819,12091,7747,12092,7675,12090,7603,12084,7530,12074,7457,12060,7384,12042,7312,12020,7240,11995,7168,11965,7097,11932,7028,11895,6962,11855,6898,11812,6837,11767,6778,11718,6722,11667,6668,11613,6617,11556,6570,11498,6525,11437,6483,11374,6445,11309,6409,11242,6378,11173,6349,11103,6324,11032,6303,10959,6285,10885,6271,10810,6261,10734,6255,10657,6253xe" filled="t" fillcolor="#9c0" stroked="f">
              <v:fill type="solid"/>
              <v:path arrowok="t"/>
            </v:shape>
            <v:shape id="_x0000_s1110" style="width:1955;height:1921;left:9222;position:absolute;top:7201" coordorigin="9222,7202" coordsize="1955,1921" path="m9307,7202l9283,7274,9264,7347,9248,7420,9236,7493,9227,7566,9223,7639,9222,7711,9225,7783,9232,7855,9242,7926,9256,7996,9273,8065,9293,8134,9317,8201,9344,8266,9374,8331,9408,8393,9444,8455,9484,8514,9526,8571,9572,8626,9620,8679,9671,8730,9724,8779,9781,8824,9840,8867,9901,8908,9965,8945,10031,8979,10100,9010,10171,9038,10247,9063,10324,9083,10401,9100,10479,9111,10557,9119,10636,9122,10715,9121,10793,9116,10871,9107,10949,9093,11026,9074,11102,9052,11177,9025,10657,7688,9307,7202xe" filled="t" fillcolor="yellow" stroked="f">
              <v:fill type="solid"/>
              <v:path arrowok="t"/>
            </v:shape>
            <v:shape id="_x0000_s1111" style="width:1350;height:1306;left:9307;position:absolute;top:6382" coordorigin="9307,6382" coordsize="1350,1306" path="m10063,6382l9993,6416,9926,6453,9862,6494,9799,6538,9740,6585,9683,6635,9628,6688,9577,6744,9529,6802,9483,6863,9441,6926,9402,6992,9367,7060,9335,7130,9307,7202,10657,7688,10063,6382xe" filled="t" fillcolor="blue" stroked="f">
              <v:fill type="solid"/>
              <v:path arrowok="t"/>
            </v:shape>
            <v:shape id="_x0000_s1112" style="width:595;height:1435;left:10062;position:absolute;top:6253" coordorigin="10063,6253" coordsize="595,1435" path="m10657,6253l10580,6255,10504,6261,10428,6271,10353,6286,10279,6304,10206,6326,10134,6352,10063,6382,10657,7688,10657,6253xe" filled="t" fillcolor="red" stroked="f">
              <v:fill type="solid"/>
              <v:path arrowok="t"/>
            </v:shape>
            <v:shape id="_x0000_s1113" style="width:3449;height:2652;left:9192;position:absolute;top:6062" coordorigin="9192,6062" coordsize="3449,2652" path="m12067,7423l12550,7752,12641,7752m9655,8714l9384,8659,9293,8659m9602,6715l9283,6408,9192,6408m10354,6286l10169,6062,10080,6062e" filled="f" stroked="t" strokecolor="black" strokeweight="0.72pt">
              <v:stroke dashstyle="solid"/>
              <v:path arrowok="t"/>
            </v:shape>
          </v:group>
        </w:pict>
      </w:r>
      <w:r>
        <w:rPr>
          <w:color w:val="00AF50"/>
        </w:rPr>
        <w:t>初生牛犊不怕虎</w:t>
      </w:r>
    </w:p>
    <w:p>
      <w:pPr>
        <w:pStyle w:val="Heading5"/>
        <w:spacing w:before="331" w:line="225" w:lineRule="auto"/>
        <w:ind w:left="1215" w:right="38"/>
        <w:jc w:val="both"/>
      </w:pPr>
      <w:r>
        <w:rPr>
          <w:color w:val="7E7E7E"/>
        </w:rPr>
        <w:t>在创业前，仅有6.8%的创业者对行业非常了解，57%的创业者对行业完全不了解和略微了解。</w:t>
      </w:r>
    </w:p>
    <w:p>
      <w:pPr>
        <w:pStyle w:val="BodyText"/>
        <w:rPr>
          <w:sz w:val="26"/>
        </w:rPr>
      </w:pPr>
      <w:r>
        <w:br w:type="column"/>
      </w:r>
    </w:p>
    <w:p>
      <w:pPr>
        <w:pStyle w:val="BodyText"/>
        <w:rPr>
          <w:sz w:val="26"/>
        </w:rPr>
      </w:pPr>
    </w:p>
    <w:p>
      <w:pPr>
        <w:pStyle w:val="BodyText"/>
        <w:rPr>
          <w:sz w:val="26"/>
        </w:rPr>
      </w:pPr>
    </w:p>
    <w:p>
      <w:pPr>
        <w:pStyle w:val="BodyText"/>
        <w:spacing w:before="8"/>
        <w:rPr>
          <w:sz w:val="32"/>
        </w:rPr>
      </w:pPr>
    </w:p>
    <w:p>
      <w:pPr>
        <w:pStyle w:val="BodyText"/>
        <w:spacing w:before="1" w:line="264" w:lineRule="auto"/>
        <w:ind w:left="1342" w:right="38" w:hanging="128"/>
      </w:pPr>
      <w:r>
        <w:t>基本了解</w:t>
      </w:r>
      <w:r>
        <w:rPr>
          <w:w w:val="105"/>
        </w:rPr>
        <w:t>36.4%</w:t>
      </w:r>
    </w:p>
    <w:p>
      <w:pPr>
        <w:pStyle w:val="BodyText"/>
        <w:rPr>
          <w:sz w:val="26"/>
        </w:rPr>
      </w:pPr>
      <w:r>
        <w:br w:type="column"/>
      </w:r>
    </w:p>
    <w:p>
      <w:pPr>
        <w:pStyle w:val="BodyText"/>
        <w:spacing w:before="177" w:line="264" w:lineRule="auto"/>
        <w:ind w:left="1342" w:right="926" w:hanging="128"/>
      </w:pPr>
      <w:r>
        <w:t>略微了解</w:t>
      </w:r>
      <w:r>
        <w:rPr>
          <w:w w:val="105"/>
        </w:rPr>
        <w:t>44.1%</w:t>
      </w:r>
    </w:p>
    <w:p>
      <w:pPr>
        <w:spacing w:after="0" w:line="264" w:lineRule="auto"/>
        <w:sectPr>
          <w:headerReference w:type="default" r:id="rId60"/>
          <w:footerReference w:type="default" r:id="rId61"/>
          <w:type w:val="continuous"/>
          <w:pgSz w:w="14400" w:h="10800" w:orient="landscape"/>
          <w:pgMar w:top="400" w:right="0" w:bottom="0" w:left="0" w:header="708" w:footer="708"/>
          <w:pgNumType w:start="18"/>
          <w:cols w:num="3" w:space="708" w:equalWidth="0">
            <w:col w:w="6416" w:space="835"/>
            <w:col w:w="2053" w:space="2156"/>
            <w:col w:w="2940" w:space="0"/>
          </w:cols>
        </w:sectPr>
      </w:pPr>
    </w:p>
    <w:p>
      <w:pPr>
        <w:pStyle w:val="BodyText"/>
      </w:pPr>
    </w:p>
    <w:p>
      <w:pPr>
        <w:pStyle w:val="BodyText"/>
      </w:pPr>
    </w:p>
    <w:p>
      <w:pPr>
        <w:pStyle w:val="Heading2"/>
      </w:pPr>
      <w:r>
        <w:rPr>
          <w:color w:val="00AF50"/>
        </w:rPr>
        <w:t>60%以上的创业者仍然在路上……</w:t>
      </w:r>
    </w:p>
    <w:p>
      <w:pPr>
        <w:pStyle w:val="BodyText"/>
        <w:rPr>
          <w:rFonts w:ascii="Microsoft JhengHei"/>
          <w:b/>
        </w:rPr>
      </w:pPr>
    </w:p>
    <w:p>
      <w:pPr>
        <w:pStyle w:val="BodyText"/>
        <w:spacing w:before="5"/>
        <w:rPr>
          <w:rFonts w:ascii="Microsoft JhengHei"/>
          <w:b/>
          <w:sz w:val="15"/>
        </w:rPr>
      </w:pPr>
    </w:p>
    <w:p>
      <w:pPr>
        <w:spacing w:before="6" w:line="547" w:lineRule="exact"/>
        <w:ind w:left="1674" w:right="0" w:firstLine="0"/>
        <w:jc w:val="left"/>
        <w:rPr>
          <w:sz w:val="36"/>
        </w:rPr>
      </w:pPr>
      <w:r>
        <w:rPr>
          <w:rFonts w:ascii="Microsoft JhengHei" w:eastAsia="Microsoft JhengHei" w:hint="eastAsia"/>
          <w:b/>
          <w:sz w:val="36"/>
        </w:rPr>
        <w:t>66%</w:t>
      </w:r>
      <w:r>
        <w:rPr>
          <w:sz w:val="36"/>
        </w:rPr>
        <w:t>的网站</w:t>
      </w:r>
      <w:r>
        <w:rPr>
          <w:rFonts w:ascii="Microsoft JhengHei" w:eastAsia="Microsoft JhengHei" w:hint="eastAsia"/>
          <w:b/>
          <w:color w:val="99CC00"/>
          <w:sz w:val="36"/>
        </w:rPr>
        <w:t>未实现盈利</w:t>
      </w:r>
      <w:r>
        <w:rPr>
          <w:sz w:val="36"/>
        </w:rPr>
        <w:t>；</w:t>
      </w:r>
    </w:p>
    <w:p>
      <w:pPr>
        <w:spacing w:before="0" w:line="492" w:lineRule="exact"/>
        <w:ind w:left="1674" w:right="0" w:firstLine="0"/>
        <w:jc w:val="left"/>
        <w:rPr>
          <w:sz w:val="36"/>
        </w:rPr>
      </w:pPr>
      <w:r>
        <w:rPr>
          <w:rFonts w:ascii="Microsoft JhengHei" w:eastAsia="Microsoft JhengHei" w:hint="eastAsia"/>
          <w:b/>
          <w:sz w:val="36"/>
        </w:rPr>
        <w:t>68%</w:t>
      </w:r>
      <w:r>
        <w:rPr>
          <w:sz w:val="36"/>
        </w:rPr>
        <w:t>的网站的盈利方式是</w:t>
      </w:r>
      <w:r>
        <w:rPr>
          <w:rFonts w:ascii="Microsoft JhengHei" w:eastAsia="Microsoft JhengHei" w:hint="eastAsia"/>
          <w:b/>
          <w:color w:val="99CC00"/>
          <w:sz w:val="36"/>
        </w:rPr>
        <w:t>广告</w:t>
      </w:r>
      <w:r>
        <w:rPr>
          <w:sz w:val="36"/>
        </w:rPr>
        <w:t>，包括</w:t>
      </w:r>
      <w:r>
        <w:rPr>
          <w:rFonts w:ascii="Microsoft JhengHei" w:eastAsia="Microsoft JhengHei" w:hint="eastAsia"/>
          <w:b/>
          <w:sz w:val="36"/>
        </w:rPr>
        <w:t>43.5%</w:t>
      </w:r>
      <w:r>
        <w:rPr>
          <w:sz w:val="36"/>
        </w:rPr>
        <w:t>的联盟广告和</w:t>
      </w:r>
      <w:r>
        <w:rPr>
          <w:rFonts w:ascii="Microsoft JhengHei" w:eastAsia="Microsoft JhengHei" w:hint="eastAsia"/>
          <w:b/>
          <w:sz w:val="36"/>
        </w:rPr>
        <w:t>24.5%</w:t>
      </w:r>
      <w:r>
        <w:rPr>
          <w:sz w:val="36"/>
        </w:rPr>
        <w:t>的直投</w:t>
      </w:r>
    </w:p>
    <w:p>
      <w:pPr>
        <w:pStyle w:val="Heading3"/>
        <w:spacing w:line="332" w:lineRule="exact"/>
        <w:ind w:left="1674"/>
      </w:pPr>
      <w:r>
        <w:t>广告；</w:t>
      </w:r>
    </w:p>
    <w:p>
      <w:pPr>
        <w:spacing w:before="94" w:line="156" w:lineRule="auto"/>
        <w:ind w:left="1674" w:right="4075" w:firstLine="0"/>
        <w:jc w:val="left"/>
        <w:rPr>
          <w:sz w:val="36"/>
        </w:rPr>
      </w:pPr>
      <w:r>
        <w:rPr>
          <w:rFonts w:ascii="Microsoft JhengHei" w:eastAsia="Microsoft JhengHei" w:hint="eastAsia"/>
          <w:b/>
          <w:color w:val="99CC00"/>
          <w:w w:val="95"/>
          <w:sz w:val="36"/>
        </w:rPr>
        <w:t>百度、Discuz！、谷歌联盟广告</w:t>
      </w:r>
      <w:r>
        <w:rPr>
          <w:w w:val="95"/>
          <w:sz w:val="36"/>
        </w:rPr>
        <w:t xml:space="preserve">是主要的联盟广告； </w:t>
      </w:r>
      <w:r>
        <w:rPr>
          <w:rFonts w:ascii="Microsoft JhengHei" w:eastAsia="Microsoft JhengHei" w:hint="eastAsia"/>
          <w:b/>
          <w:sz w:val="36"/>
        </w:rPr>
        <w:t>63%</w:t>
      </w:r>
      <w:r>
        <w:rPr>
          <w:sz w:val="36"/>
        </w:rPr>
        <w:t>的网站2011年全年收入在</w:t>
      </w:r>
      <w:r>
        <w:rPr>
          <w:rFonts w:ascii="Microsoft JhengHei" w:eastAsia="Microsoft JhengHei" w:hint="eastAsia"/>
          <w:b/>
          <w:color w:val="99CC00"/>
          <w:sz w:val="36"/>
        </w:rPr>
        <w:t>5000元以下</w:t>
      </w:r>
      <w:r>
        <w:rPr>
          <w:sz w:val="36"/>
        </w:rPr>
        <w:t>；</w:t>
      </w:r>
    </w:p>
    <w:p>
      <w:pPr>
        <w:spacing w:before="0" w:line="498" w:lineRule="exact"/>
        <w:ind w:left="1674" w:right="0" w:firstLine="0"/>
        <w:jc w:val="left"/>
        <w:rPr>
          <w:sz w:val="36"/>
        </w:rPr>
      </w:pPr>
      <w:r>
        <w:rPr>
          <w:rFonts w:ascii="Microsoft JhengHei" w:eastAsia="Microsoft JhengHei" w:hint="eastAsia"/>
          <w:b/>
          <w:sz w:val="36"/>
        </w:rPr>
        <w:t>67%</w:t>
      </w:r>
      <w:r>
        <w:rPr>
          <w:sz w:val="36"/>
        </w:rPr>
        <w:t>以上的创业者使用</w:t>
      </w:r>
      <w:r>
        <w:rPr>
          <w:rFonts w:ascii="Microsoft JhengHei" w:eastAsia="Microsoft JhengHei" w:hint="eastAsia"/>
          <w:b/>
          <w:color w:val="99CC00"/>
          <w:sz w:val="36"/>
        </w:rPr>
        <w:t>虚拟主机和VPS</w:t>
      </w:r>
      <w:r>
        <w:rPr>
          <w:sz w:val="36"/>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23"/>
        </w:rPr>
      </w:pPr>
    </w:p>
    <w:p>
      <w:pPr>
        <w:spacing w:before="0"/>
        <w:ind w:left="0" w:right="863" w:firstLine="0"/>
        <w:jc w:val="right"/>
        <w:rPr>
          <w:sz w:val="24"/>
        </w:rPr>
      </w:pPr>
      <w:r>
        <w:rPr>
          <w:w w:val="110"/>
          <w:sz w:val="24"/>
        </w:rPr>
        <w:t>13</w:t>
      </w:r>
    </w:p>
    <w:p>
      <w:pPr>
        <w:spacing w:after="0"/>
        <w:jc w:val="righ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https://d.book118.com/155341143200011110</w:t>
        </w:r>
      </w:hyperlink>
    </w:p>
    <w:p>
      <w:pPr>
        <w:spacing w:after="0"/>
        <w:jc w:val="right"/>
        <w:rPr>
          <w:sz w:val="24"/>
        </w:rPr>
      </w:pPr>
    </w:p>
    <w:sectPr>
      <w:headerReference w:type="default" r:id="rId63"/>
      <w:footerReference w:type="default" r:id="rId64"/>
      <w:pgSz w:w="14400" w:h="10800" w:orient="landscape"/>
      <w:pgMar w:top="1120" w:right="0" w:bottom="0" w:left="0" w:header="168" w:footer="0"/>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1" type="#_x0000_t202" style="width:12.65pt;height:18.55pt;margin-top:505.59pt;margin-left:667.2pt;mso-position-horizontal-relative:page;mso-position-vertical-relative:page;position:absolute;z-index:-251658240"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4" type="#_x0000_t202" style="width:12.65pt;height:18.55pt;margin-top:505.59pt;margin-left:667.2pt;mso-position-horizontal-relative:page;mso-position-vertical-relative:page;position:absolute;z-index:-251657216"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57" type="#_x0000_t202" style="width:12.65pt;height:18.55pt;margin-top:505.59pt;margin-left:667.2pt;mso-position-horizontal-relative:page;mso-position-vertical-relative:page;position:absolute;z-index:-251656192"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0" type="#_x0000_t202" style="width:12.65pt;height:18.55pt;margin-top:505.59pt;margin-left:667.2pt;mso-position-horizontal-relative:page;mso-position-vertical-relative:page;position:absolute;z-index:-251655168"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1" type="#_x0000_t202" style="width:12.65pt;height:18.55pt;margin-top:505.59pt;margin-left:667.2pt;mso-position-horizontal-relative:page;mso-position-vertical-relative:page;position:absolute;z-index:-251654144"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4" type="#_x0000_t202" style="width:12.65pt;height:18.55pt;margin-top:505.59pt;margin-left:667.2pt;mso-position-horizontal-relative:page;mso-position-vertical-relative:page;position:absolute;z-index:-251653120"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67" type="#_x0000_t202" style="width:528.85pt;height:27.75pt;margin-top:504.25pt;margin-left:26pt;mso-position-horizontal-relative:page;mso-position-vertical-relative:page;position:absolute;z-index:-251652096"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68" type="#_x0000_t202" style="width:12.65pt;height:18.55pt;margin-top:505.59pt;margin-left:667.2pt;mso-position-horizontal-relative:page;mso-position-vertical-relative:page;position:absolute;z-index:-251651072"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8</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1" type="#_x0000_t202" style="width:528.85pt;height:27.75pt;margin-top:504.25pt;margin-left:26pt;mso-position-horizontal-relative:page;mso-position-vertical-relative:page;position:absolute;z-index:-251650048"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72" type="#_x0000_t202" style="width:12.65pt;height:18.55pt;margin-top:505.59pt;margin-left:667.2pt;mso-position-horizontal-relative:page;mso-position-vertical-relative:page;position:absolute;z-index:-251649024"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5" type="#_x0000_t202" style="width:528.85pt;height:27.75pt;margin-top:504.25pt;margin-left:26pt;mso-position-horizontal-relative:page;mso-position-vertical-relative:page;position:absolute;z-index:-251648000"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76" type="#_x0000_t202" style="width:12.65pt;height:18.55pt;margin-top:505.59pt;margin-left:667.2pt;mso-position-horizontal-relative:page;mso-position-vertical-relative:page;position:absolute;z-index:-251646976"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79" type="#_x0000_t202" style="width:528.85pt;height:27.75pt;margin-top:504.25pt;margin-left:26pt;mso-position-horizontal-relative:page;mso-position-vertical-relative:page;position:absolute;z-index:-251645952"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80" type="#_x0000_t202" style="width:12.65pt;height:18.55pt;margin-top:505.59pt;margin-left:667.2pt;mso-position-horizontal-relative:page;mso-position-vertical-relative:page;position:absolute;z-index:-251644928"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8</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3" type="#_x0000_t202" style="width:528.85pt;height:27.75pt;margin-top:504.25pt;margin-left:26pt;mso-position-horizontal-relative:page;mso-position-vertical-relative:page;position:absolute;z-index:-251643904"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84" type="#_x0000_t202" style="width:12.65pt;height:18.55pt;margin-top:505.59pt;margin-left:667.2pt;mso-position-horizontal-relative:page;mso-position-vertical-relative:page;position:absolute;z-index:-251642880"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8</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87" type="#_x0000_t202" style="width:528.85pt;height:27.75pt;margin-top:504.25pt;margin-left:26pt;mso-position-horizontal-relative:page;mso-position-vertical-relative:page;position:absolute;z-index:-251641856"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88" type="#_x0000_t202" style="width:12.65pt;height:18.55pt;margin-top:505.59pt;margin-left:667.2pt;mso-position-horizontal-relative:page;mso-position-vertical-relative:page;position:absolute;z-index:-251640832"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1" type="#_x0000_t202" style="width:528.85pt;height:27.75pt;margin-top:504.25pt;margin-left:26pt;mso-position-horizontal-relative:page;mso-position-vertical-relative:page;position:absolute;z-index:-251639808"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92" type="#_x0000_t202" style="width:12.65pt;height:18.55pt;margin-top:505.59pt;margin-left:667.2pt;mso-position-horizontal-relative:page;mso-position-vertical-relative:page;position:absolute;z-index:-251638784"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9</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5" type="#_x0000_t202" style="width:528.85pt;height:27.75pt;margin-top:504.25pt;margin-left:26pt;mso-position-horizontal-relative:page;mso-position-vertical-relative:page;position:absolute;z-index:-251637760"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096" type="#_x0000_t202" style="width:12.65pt;height:18.55pt;margin-top:505.59pt;margin-left:667.2pt;mso-position-horizontal-relative:page;mso-position-vertical-relative:page;position:absolute;z-index:-251636736"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9</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099" type="#_x0000_t202" style="width:528.85pt;height:27.75pt;margin-top:504.25pt;margin-left:26pt;mso-position-horizontal-relative:page;mso-position-vertical-relative:page;position:absolute;z-index:-251635712"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100" type="#_x0000_t202" style="width:12.65pt;height:18.55pt;margin-top:505.59pt;margin-left:667.2pt;mso-position-horizontal-relative:page;mso-position-vertical-relative:page;position:absolute;z-index:-251634688"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9</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3" type="#_x0000_t202" style="width:528.85pt;height:27.75pt;margin-top:504.25pt;margin-left:26pt;mso-position-horizontal-relative:page;mso-position-vertical-relative:page;position:absolute;z-index:-251633664"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104" type="#_x0000_t202" style="width:12.65pt;height:18.55pt;margin-top:505.59pt;margin-left:667.2pt;mso-position-horizontal-relative:page;mso-position-vertical-relative:page;position:absolute;z-index:-251632640"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9</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07" type="#_x0000_t202" style="width:528.85pt;height:27.75pt;margin-top:504.25pt;margin-left:26pt;mso-position-horizontal-relative:page;mso-position-vertical-relative:page;position:absolute;z-index:-251631616"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108" type="#_x0000_t202" style="width:12.65pt;height:18.55pt;margin-top:505.59pt;margin-left:667.2pt;mso-position-horizontal-relative:page;mso-position-vertical-relative:page;position:absolute;z-index:-251630592"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9</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3" type="#_x0000_t202" style="width:528.85pt;height:27.75pt;margin-top:504.25pt;margin-left:26pt;mso-position-horizontal-relative:page;mso-position-vertical-relative:page;position:absolute;z-index:-251629568"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114" type="#_x0000_t202" style="width:19.2pt;height:18.55pt;margin-top:505.59pt;margin-left:660.6pt;mso-position-horizontal-relative:page;mso-position-vertical-relative:page;position:absolute;z-index:-251628544"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11</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17" type="#_x0000_t202" style="width:528.85pt;height:27.75pt;margin-top:504.25pt;margin-left:26pt;mso-position-horizontal-relative:page;mso-position-vertical-relative:page;position:absolute;z-index:-251627520" filled="f" stroked="f">
          <v:textbox inset="0,0,0,0">
            <w:txbxContent>
              <w:p>
                <w:pPr>
                  <w:pStyle w:val="BodyText"/>
                  <w:spacing w:before="33" w:line="248" w:lineRule="exact"/>
                  <w:ind w:left="20"/>
                </w:pPr>
                <w:r>
                  <w:rPr>
                    <w:color w:val="7E7E7E"/>
                  </w:rPr>
                  <w:t>来源：《2012年互联网中小创业者生存与发展报告》——第八届网络社区调研。N=4982；由康盛公司和艾瑞咨询联合发</w:t>
                </w:r>
              </w:p>
              <w:p>
                <w:pPr>
                  <w:pStyle w:val="BodyText"/>
                  <w:spacing w:line="248" w:lineRule="exact"/>
                  <w:ind w:left="20"/>
                </w:pPr>
                <w:r>
                  <w:rPr>
                    <w:color w:val="7E7E7E"/>
                  </w:rPr>
                  <w:t>起，于2012年11月通过网上调研获得。</w:t>
                </w:r>
              </w:p>
            </w:txbxContent>
          </v:textbox>
        </v:shape>
      </w:pict>
    </w:r>
    <w:r>
      <w:pict>
        <v:shape id="_x0000_s2118" type="#_x0000_t202" style="width:19.2pt;height:18.55pt;margin-top:505.59pt;margin-left:660.6pt;mso-position-horizontal-relative:page;mso-position-vertical-relative:page;position:absolute;z-index:-251626496"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11</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1" type="#_x0000_t202" style="width:528.85pt;height:27.75pt;margin-top:498.58pt;margin-left:20.34pt;mso-position-horizontal-relative:page;mso-position-vertical-relative:page;position:absolute;z-index:-251625472"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22" type="#_x0000_t202" style="width:19.2pt;height:18.55pt;margin-top:505.59pt;margin-left:660.6pt;mso-position-horizontal-relative:page;mso-position-vertical-relative:page;position:absolute;z-index:-251624448"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13</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5" type="#_x0000_t202" style="width:528.85pt;height:27.75pt;margin-top:498.58pt;margin-left:20.34pt;mso-position-horizontal-relative:page;mso-position-vertical-relative:page;position:absolute;z-index:-251623424"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26" type="#_x0000_t202" style="width:19.2pt;height:18.55pt;margin-top:505.59pt;margin-left:660.6pt;mso-position-horizontal-relative:page;mso-position-vertical-relative:page;position:absolute;z-index:-251622400"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29" type="#_x0000_t202" style="width:528.85pt;height:27.75pt;margin-top:498.58pt;margin-left:20.34pt;mso-position-horizontal-relative:page;mso-position-vertical-relative:page;position:absolute;z-index:-251621376"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30" type="#_x0000_t202" style="width:19.2pt;height:18.55pt;margin-top:505.59pt;margin-left:660.6pt;mso-position-horizontal-relative:page;mso-position-vertical-relative:page;position:absolute;z-index:-251620352"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12</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33" type="#_x0000_t202" style="width:528.85pt;height:27.75pt;margin-top:498.58pt;margin-left:20.34pt;mso-position-horizontal-relative:page;mso-position-vertical-relative:page;position:absolute;z-index:-251619328"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34" type="#_x0000_t202" style="width:19.2pt;height:18.55pt;margin-top:505.59pt;margin-left:660.6pt;mso-position-horizontal-relative:page;mso-position-vertical-relative:page;position:absolute;z-index:-251618304"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12</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37" type="#_x0000_t202" style="width:528.85pt;height:27.75pt;margin-top:498.58pt;margin-left:20.34pt;mso-position-horizontal-relative:page;mso-position-vertical-relative:page;position:absolute;z-index:-251617280"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38" type="#_x0000_t202" style="width:19.2pt;height:18.55pt;margin-top:505.59pt;margin-left:660.6pt;mso-position-horizontal-relative:page;mso-position-vertical-relative:page;position:absolute;z-index:-251616256"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12</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pict>
        <v:shapetype id="_x0000_t202" coordsize="21600,21600" o:spt="202" path="m,l,21600r21600,l21600,xe">
          <v:stroke joinstyle="miter"/>
          <v:path gradientshapeok="t" o:connecttype="rect"/>
        </v:shapetype>
        <v:shape id="_x0000_s2141" type="#_x0000_t202" style="width:528.85pt;height:27.75pt;margin-top:498.58pt;margin-left:20.34pt;mso-position-horizontal-relative:page;mso-position-vertical-relative:page;position:absolute;z-index:-251615232" filled="f" stroked="f">
          <v:textbox inset="0,0,0,0">
            <w:txbxContent>
              <w:p>
                <w:pPr>
                  <w:pStyle w:val="BodyText"/>
                  <w:spacing w:before="45" w:line="225" w:lineRule="auto"/>
                  <w:ind w:left="20" w:right="18"/>
                </w:pPr>
                <w:r>
                  <w:rPr>
                    <w:color w:val="7E7E7E"/>
                  </w:rPr>
                  <w:t>来源：《2012年互联网中小创业者生存与发展报告》——第八届网络社区调研。N=4982；由康盛公司和艾瑞咨询联合发起，于2012年11月通过网上调研获得。</w:t>
                </w:r>
              </w:p>
            </w:txbxContent>
          </v:textbox>
        </v:shape>
      </w:pict>
    </w:r>
    <w:r>
      <w:pict>
        <v:shape id="_x0000_s2142" type="#_x0000_t202" style="width:19.2pt;height:18.55pt;margin-top:505.59pt;margin-left:660.6pt;mso-position-horizontal-relative:page;mso-position-vertical-relative:page;position:absolute;z-index:-251614208" filled="f" stroked="f">
          <v:textbox inset="0,0,0,0">
            <w:txbxContent>
              <w:p>
                <w:pPr>
                  <w:spacing w:before="36"/>
                  <w:ind w:left="60" w:right="0" w:firstLine="0"/>
                  <w:jc w:val="left"/>
                  <w:rPr>
                    <w:sz w:val="24"/>
                  </w:rPr>
                </w:pPr>
                <w:r>
                  <w:fldChar w:fldCharType="begin"/>
                </w:r>
                <w:r>
                  <w:rPr>
                    <w:w w:val="110"/>
                    <w:sz w:val="24"/>
                  </w:rPr>
                  <w:instrText xml:space="preserve"> PAGE </w:instrText>
                </w:r>
                <w:r>
                  <w:fldChar w:fldCharType="separate"/>
                </w:r>
                <w:r>
                  <w:rPr>
                    <w:w w:val="110"/>
                    <w:sz w:val="24"/>
                  </w:rPr>
                  <w:t>12</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582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9"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49" style="width:5.62pt;height:2.83pt;margin-top:53.42pt;margin-left:39.37pt;mso-position-horizontal-relative:page;mso-position-vertical-relative:page;position:absolute;z-index:-251655168" filled="t" fillcolor="#043992" stroked="f">
          <v:fill type="solid"/>
        </v:rect>
      </w:pict>
    </w:r>
    <w:r>
      <w:pict>
        <v:shapetype id="_x0000_t202" coordsize="21600,21600" o:spt="202" path="m,l,21600r21600,l21600,xe">
          <v:stroke joinstyle="miter"/>
          <v:path gradientshapeok="t" o:connecttype="rect"/>
        </v:shapetype>
        <v:shape id="_x0000_s2050" type="#_x0000_t202" style="width:631.1pt;height:40.55pt;margin-top:15.81pt;margin-left:44pt;mso-position-horizontal-relative:page;mso-position-vertical-relative:page;position:absolute;z-index:-25165414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研究背景</w:t>
                </w:r>
                <w:r>
                  <w:rPr>
                    <w:sz w:val="56"/>
                    <w:u w:val="thick" w:color="B1DB11"/>
                  </w:rPr>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6336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52" style="width:5.62pt;height:2.83pt;margin-top:53.42pt;margin-left:39.37pt;mso-position-horizontal-relative:page;mso-position-vertical-relative:page;position:absolute;z-index:-251650048" filled="t" fillcolor="#043992" stroked="f">
          <v:fill type="solid"/>
        </v:rect>
      </w:pict>
    </w:r>
    <w:r>
      <w:pict>
        <v:shapetype id="_x0000_t202" coordsize="21600,21600" o:spt="202" path="m,l,21600r21600,l21600,xe">
          <v:stroke joinstyle="miter"/>
          <v:path gradientshapeok="t" o:connecttype="rect"/>
        </v:shapetype>
        <v:shape id="_x0000_s2053" type="#_x0000_t202" style="width:631.1pt;height:40.55pt;margin-top:15.81pt;margin-left:44pt;mso-position-horizontal-relative:page;mso-position-vertical-relative:page;position:absolute;z-index:-25164902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研究方法</w:t>
                </w:r>
                <w:r>
                  <w:rPr>
                    <w:sz w:val="56"/>
                    <w:u w:val="thick" w:color="B1DB11"/>
                  </w:rPr>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6848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2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55" style="width:5.62pt;height:2.83pt;margin-top:53.42pt;margin-left:39.37pt;mso-position-horizontal-relative:page;mso-position-vertical-relative:page;position:absolute;z-index:-251644928" filled="t" fillcolor="#043992" stroked="f">
          <v:fill type="solid"/>
        </v:rect>
      </w:pict>
    </w:r>
    <w:r>
      <w:pict>
        <v:shapetype id="_x0000_t202" coordsize="21600,21600" o:spt="202" path="m,l,21600r21600,l21600,xe">
          <v:stroke joinstyle="miter"/>
          <v:path gradientshapeok="t" o:connecttype="rect"/>
        </v:shapetype>
        <v:shape id="_x0000_s2056" type="#_x0000_t202" style="width:631.1pt;height:40.55pt;margin-top:15.81pt;margin-left:44pt;mso-position-horizontal-relative:page;mso-position-vertical-relative:page;position:absolute;z-index:-25164390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概念定义</w:t>
                </w:r>
                <w:r>
                  <w:rPr>
                    <w:sz w:val="56"/>
                    <w:u w:val="thick" w:color="B1DB11"/>
                  </w:rPr>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7360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27"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58" style="width:5.62pt;height:2.83pt;margin-top:53.42pt;margin-left:39.37pt;mso-position-horizontal-relative:page;mso-position-vertical-relative:page;position:absolute;z-index:-251639808" filled="t" fillcolor="#043992" stroked="f">
          <v:fill type="solid"/>
        </v:rect>
      </w:pict>
    </w:r>
    <w:r>
      <w:pict>
        <v:shapetype id="_x0000_t202" coordsize="21600,21600" o:spt="202" path="m,l,21600r21600,l21600,xe">
          <v:stroke joinstyle="miter"/>
          <v:path gradientshapeok="t" o:connecttype="rect"/>
        </v:shapetype>
        <v:shape id="_x0000_s2059" type="#_x0000_t202" style="width:631.1pt;height:40.55pt;margin-top:15.81pt;margin-left:44pt;mso-position-horizontal-relative:page;mso-position-vertical-relative:page;position:absolute;z-index:-25163878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D9D9D9"/>
                  </w:rPr>
                  <w:t>导</w:t>
                </w:r>
                <w:r>
                  <w:rPr>
                    <w:w w:val="95"/>
                    <w:sz w:val="56"/>
                  </w:rPr>
                  <w:t>读</w:t>
                </w:r>
                <w:r>
                  <w:rPr>
                    <w:sz w:val="56"/>
                  </w:rPr>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7872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39"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62" style="width:5.62pt;height:2.83pt;margin-top:53.42pt;margin-left:39.37pt;mso-position-horizontal-relative:page;mso-position-vertical-relative:page;position:absolute;z-index:-251634688" filled="t" fillcolor="#043992" stroked="f">
          <v:fill type="solid"/>
        </v:rect>
      </w:pict>
    </w:r>
    <w:r>
      <w:pict>
        <v:shapetype id="_x0000_t202" coordsize="21600,21600" o:spt="202" path="m,l,21600r21600,l21600,xe">
          <v:stroke joinstyle="miter"/>
          <v:path gradientshapeok="t" o:connecttype="rect"/>
        </v:shapetype>
        <v:shape id="_x0000_s2063" type="#_x0000_t202" style="width:631.1pt;height:40.55pt;margin-top:15.81pt;margin-left:44pt;mso-position-horizontal-relative:page;mso-position-vertical-relative:page;position:absolute;z-index:-25163366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基本属性</w:t>
                </w:r>
                <w:r>
                  <w:rPr>
                    <w:sz w:val="56"/>
                    <w:u w:val="thick" w:color="B1DB11"/>
                  </w:rPr>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838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4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65" style="width:5.62pt;height:2.83pt;margin-top:53.42pt;margin-left:39.37pt;mso-position-horizontal-relative:page;mso-position-vertical-relative:page;position:absolute;z-index:-251629568" filled="t" fillcolor="#043992" stroked="f">
          <v:fill type="solid"/>
        </v:rect>
      </w:pict>
    </w:r>
    <w:r>
      <w:pict>
        <v:shapetype id="_x0000_t202" coordsize="21600,21600" o:spt="202" path="m,l,21600r21600,l21600,xe">
          <v:stroke joinstyle="miter"/>
          <v:path gradientshapeok="t" o:connecttype="rect"/>
        </v:shapetype>
        <v:shape id="_x0000_s2066" type="#_x0000_t202" style="width:631.1pt;height:40.55pt;margin-top:15.81pt;margin-left:44pt;mso-position-horizontal-relative:page;mso-position-vertical-relative:page;position:absolute;z-index:-251628544" filled="f" stroked="f">
          <v:textbox inset="0,0,0,0">
            <w:txbxContent>
              <w:p>
                <w:pPr>
                  <w:tabs>
                    <w:tab w:val="left" w:pos="12601"/>
                  </w:tabs>
                  <w:spacing w:before="58"/>
                  <w:ind w:left="20" w:right="0" w:firstLine="0"/>
                  <w:jc w:val="left"/>
                  <w:rPr>
                    <w:sz w:val="56"/>
                  </w:rPr>
                </w:pPr>
                <w:r>
                  <w:rPr>
                    <w:rFonts w:ascii="Times New Roman" w:eastAsia="Times New Roman" w:hAnsi="Times New Roman"/>
                    <w:w w:val="99"/>
                    <w:sz w:val="56"/>
                    <w:u w:val="thick" w:color="B1DB11"/>
                  </w:rPr>
                  <w:t xml:space="preserve"> </w:t>
                </w:r>
                <w:r>
                  <w:rPr>
                    <w:rFonts w:ascii="Times New Roman" w:eastAsia="Times New Roman" w:hAnsi="Times New Roman"/>
                    <w:spacing w:val="-23"/>
                    <w:sz w:val="56"/>
                    <w:u w:val="thick" w:color="B1DB11"/>
                  </w:rPr>
                  <w:t xml:space="preserve"> </w:t>
                </w:r>
                <w:r>
                  <w:rPr>
                    <w:w w:val="95"/>
                    <w:sz w:val="56"/>
                    <w:u w:val="thick" w:color="B1DB11"/>
                  </w:rPr>
                  <w:t>“屌丝”创业多</w:t>
                </w:r>
                <w:r>
                  <w:rPr>
                    <w:sz w:val="56"/>
                    <w:u w:val="thick" w:color="B1DB11"/>
                  </w:rPr>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8896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73245197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51976"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455417252"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417252"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212450689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506894"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69" style="width:5.62pt;height:2.83pt;margin-top:53.42pt;margin-left:39.37pt;mso-position-horizontal-relative:page;mso-position-vertical-relative:page;position:absolute;z-index:-251624448" filled="t" fillcolor="#043992" stroked="f">
          <v:fill type="solid"/>
        </v:rect>
      </w:pict>
    </w:r>
    <w:r>
      <w:pict>
        <v:shapetype id="_x0000_t202" coordsize="21600,21600" o:spt="202" path="m,l,21600r21600,l21600,xe">
          <v:stroke joinstyle="miter"/>
          <v:path gradientshapeok="t" o:connecttype="rect"/>
        </v:shapetype>
        <v:shape id="_x0000_s2070" type="#_x0000_t202" style="width:631.1pt;height:40.55pt;margin-top:15.81pt;margin-left:44pt;mso-position-horizontal-relative:page;mso-position-vertical-relative:page;position:absolute;z-index:-251623424" filled="f" stroked="f">
          <v:textbox inset="0,0,0,0">
            <w:txbxContent>
              <w:p>
                <w:pPr>
                  <w:tabs>
                    <w:tab w:val="left" w:pos="12601"/>
                  </w:tabs>
                  <w:spacing w:before="58"/>
                  <w:ind w:left="20" w:right="0" w:firstLine="0"/>
                  <w:jc w:val="left"/>
                  <w:rPr>
                    <w:sz w:val="56"/>
                  </w:rPr>
                </w:pPr>
                <w:r>
                  <w:rPr>
                    <w:rFonts w:ascii="Times New Roman" w:eastAsia="Times New Roman" w:hAnsi="Times New Roman"/>
                    <w:w w:val="99"/>
                    <w:sz w:val="56"/>
                    <w:u w:val="thick" w:color="B1DB11"/>
                  </w:rPr>
                  <w:t xml:space="preserve"> </w:t>
                </w:r>
                <w:r>
                  <w:rPr>
                    <w:rFonts w:ascii="Times New Roman" w:eastAsia="Times New Roman" w:hAnsi="Times New Roman"/>
                    <w:spacing w:val="-23"/>
                    <w:sz w:val="56"/>
                    <w:u w:val="thick" w:color="B1DB11"/>
                  </w:rPr>
                  <w:t xml:space="preserve"> </w:t>
                </w:r>
                <w:r>
                  <w:rPr>
                    <w:w w:val="95"/>
                    <w:sz w:val="56"/>
                    <w:u w:val="thick" w:color="B1DB11"/>
                  </w:rPr>
                  <w:t>“屌丝”创业多</w:t>
                </w:r>
                <w:r>
                  <w:rPr>
                    <w:sz w:val="56"/>
                    <w:u w:val="thick" w:color="B1DB11"/>
                  </w:rPr>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9408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95802027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020272"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484747906"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47906"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0410522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052202"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73" style="width:5.62pt;height:2.83pt;margin-top:53.42pt;margin-left:39.37pt;mso-position-horizontal-relative:page;mso-position-vertical-relative:page;position:absolute;z-index:-251619328" filled="t" fillcolor="#043992" stroked="f">
          <v:fill type="solid"/>
        </v:rect>
      </w:pict>
    </w:r>
    <w:r>
      <w:pict>
        <v:shapetype id="_x0000_t202" coordsize="21600,21600" o:spt="202" path="m,l,21600r21600,l21600,xe">
          <v:stroke joinstyle="miter"/>
          <v:path gradientshapeok="t" o:connecttype="rect"/>
        </v:shapetype>
        <v:shape id="_x0000_s2074" type="#_x0000_t202" style="width:631.1pt;height:40.55pt;margin-top:15.81pt;margin-left:44pt;mso-position-horizontal-relative:page;mso-position-vertical-relative:page;position:absolute;z-index:-251618304" filled="f" stroked="f">
          <v:textbox inset="0,0,0,0">
            <w:txbxContent>
              <w:p>
                <w:pPr>
                  <w:tabs>
                    <w:tab w:val="left" w:pos="12601"/>
                  </w:tabs>
                  <w:spacing w:before="58"/>
                  <w:ind w:left="20" w:right="0" w:firstLine="0"/>
                  <w:jc w:val="left"/>
                  <w:rPr>
                    <w:sz w:val="56"/>
                  </w:rPr>
                </w:pPr>
                <w:r>
                  <w:rPr>
                    <w:rFonts w:ascii="Times New Roman" w:eastAsia="Times New Roman" w:hAnsi="Times New Roman"/>
                    <w:w w:val="99"/>
                    <w:sz w:val="56"/>
                    <w:u w:val="thick" w:color="B1DB11"/>
                  </w:rPr>
                  <w:t xml:space="preserve"> </w:t>
                </w:r>
                <w:r>
                  <w:rPr>
                    <w:rFonts w:ascii="Times New Roman" w:eastAsia="Times New Roman" w:hAnsi="Times New Roman"/>
                    <w:spacing w:val="-23"/>
                    <w:sz w:val="56"/>
                    <w:u w:val="thick" w:color="B1DB11"/>
                  </w:rPr>
                  <w:t xml:space="preserve"> </w:t>
                </w:r>
                <w:r>
                  <w:rPr>
                    <w:w w:val="95"/>
                    <w:sz w:val="56"/>
                    <w:u w:val="thick" w:color="B1DB11"/>
                  </w:rPr>
                  <w:t>“屌丝”创业多</w:t>
                </w:r>
                <w:r>
                  <w:rPr>
                    <w:sz w:val="56"/>
                    <w:u w:val="thick" w:color="B1DB11"/>
                  </w:rPr>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69920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204112928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29287"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904856239"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856239"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4460035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03539"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77" style="width:5.62pt;height:2.83pt;margin-top:53.42pt;margin-left:39.37pt;mso-position-horizontal-relative:page;mso-position-vertical-relative:page;position:absolute;z-index:-251614208" filled="t" fillcolor="#043992" stroked="f">
          <v:fill type="solid"/>
        </v:rect>
      </w:pict>
    </w:r>
    <w:r>
      <w:pict>
        <v:shapetype id="_x0000_t202" coordsize="21600,21600" o:spt="202" path="m,l,21600r21600,l21600,xe">
          <v:stroke joinstyle="miter"/>
          <v:path gradientshapeok="t" o:connecttype="rect"/>
        </v:shapetype>
        <v:shape id="_x0000_s2078" type="#_x0000_t202" style="width:631.1pt;height:40.55pt;margin-top:15.81pt;margin-left:44pt;mso-position-horizontal-relative:page;mso-position-vertical-relative:page;position:absolute;z-index:-251613184" filled="f" stroked="f">
          <v:textbox inset="0,0,0,0">
            <w:txbxContent>
              <w:p>
                <w:pPr>
                  <w:tabs>
                    <w:tab w:val="left" w:pos="12601"/>
                  </w:tabs>
                  <w:spacing w:before="58"/>
                  <w:ind w:left="20" w:right="0" w:firstLine="0"/>
                  <w:jc w:val="left"/>
                  <w:rPr>
                    <w:sz w:val="56"/>
                  </w:rPr>
                </w:pPr>
                <w:r>
                  <w:rPr>
                    <w:rFonts w:ascii="Times New Roman" w:eastAsia="Times New Roman" w:hAnsi="Times New Roman"/>
                    <w:w w:val="99"/>
                    <w:sz w:val="56"/>
                    <w:u w:val="thick" w:color="B1DB11"/>
                  </w:rPr>
                  <w:t xml:space="preserve"> </w:t>
                </w:r>
                <w:r>
                  <w:rPr>
                    <w:rFonts w:ascii="Times New Roman" w:eastAsia="Times New Roman" w:hAnsi="Times New Roman"/>
                    <w:spacing w:val="-23"/>
                    <w:sz w:val="56"/>
                    <w:u w:val="thick" w:color="B1DB11"/>
                  </w:rPr>
                  <w:t xml:space="preserve"> </w:t>
                </w:r>
                <w:r>
                  <w:rPr>
                    <w:w w:val="95"/>
                    <w:sz w:val="56"/>
                    <w:u w:val="thick" w:color="B1DB11"/>
                  </w:rPr>
                  <w:t>“屌丝”创业多</w:t>
                </w:r>
                <w:r>
                  <w:rPr>
                    <w:sz w:val="56"/>
                    <w:u w:val="thick" w:color="B1DB11"/>
                  </w:rPr>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0432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44144262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442626"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480073193"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073193"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02446780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67806"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81" style="width:5.62pt;height:2.83pt;margin-top:53.42pt;margin-left:39.37pt;mso-position-horizontal-relative:page;mso-position-vertical-relative:page;position:absolute;z-index:-251609088" filled="t" fillcolor="#043992" stroked="f">
          <v:fill type="solid"/>
        </v:rect>
      </w:pict>
    </w:r>
    <w:r>
      <w:pict>
        <v:shapetype id="_x0000_t202" coordsize="21600,21600" o:spt="202" path="m,l,21600r21600,l21600,xe">
          <v:stroke joinstyle="miter"/>
          <v:path gradientshapeok="t" o:connecttype="rect"/>
        </v:shapetype>
        <v:shape id="_x0000_s2082" type="#_x0000_t202" style="width:631.1pt;height:40.55pt;margin-top:15.81pt;margin-left:44pt;mso-position-horizontal-relative:page;mso-position-vertical-relative:page;position:absolute;z-index:-251608064" filled="f" stroked="f">
          <v:textbox inset="0,0,0,0">
            <w:txbxContent>
              <w:p>
                <w:pPr>
                  <w:tabs>
                    <w:tab w:val="left" w:pos="12601"/>
                  </w:tabs>
                  <w:spacing w:before="58"/>
                  <w:ind w:left="20" w:right="0" w:firstLine="0"/>
                  <w:jc w:val="left"/>
                  <w:rPr>
                    <w:sz w:val="56"/>
                  </w:rPr>
                </w:pPr>
                <w:r>
                  <w:rPr>
                    <w:rFonts w:ascii="Times New Roman" w:eastAsia="Times New Roman" w:hAnsi="Times New Roman"/>
                    <w:w w:val="99"/>
                    <w:sz w:val="56"/>
                    <w:u w:val="thick" w:color="B1DB11"/>
                  </w:rPr>
                  <w:t xml:space="preserve"> </w:t>
                </w:r>
                <w:r>
                  <w:rPr>
                    <w:rFonts w:ascii="Times New Roman" w:eastAsia="Times New Roman" w:hAnsi="Times New Roman"/>
                    <w:spacing w:val="-23"/>
                    <w:sz w:val="56"/>
                    <w:u w:val="thick" w:color="B1DB11"/>
                  </w:rPr>
                  <w:t xml:space="preserve"> </w:t>
                </w:r>
                <w:r>
                  <w:rPr>
                    <w:w w:val="95"/>
                    <w:sz w:val="56"/>
                    <w:u w:val="thick" w:color="B1DB11"/>
                  </w:rPr>
                  <w:t>“屌丝”创业多</w:t>
                </w:r>
                <w:r>
                  <w:rPr>
                    <w:sz w:val="56"/>
                    <w:u w:val="thick" w:color="B1DB11"/>
                  </w:rPr>
                  <w:tab/>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094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5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85" style="width:5.62pt;height:2.83pt;margin-top:53.42pt;margin-left:39.37pt;mso-position-horizontal-relative:page;mso-position-vertical-relative:page;position:absolute;z-index:-251603968" filled="t" fillcolor="#043992" stroked="f">
          <v:fill type="solid"/>
        </v:rect>
      </w:pict>
    </w:r>
    <w:r>
      <w:pict>
        <v:shapetype id="_x0000_t202" coordsize="21600,21600" o:spt="202" path="m,l,21600r21600,l21600,xe">
          <v:stroke joinstyle="miter"/>
          <v:path gradientshapeok="t" o:connecttype="rect"/>
        </v:shapetype>
        <v:shape id="_x0000_s2086" type="#_x0000_t202" style="width:631.1pt;height:40.55pt;margin-top:15.81pt;margin-left:44pt;mso-position-horizontal-relative:page;mso-position-vertical-relative:page;position:absolute;z-index:-25160294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1456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5061449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44979"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82425846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25846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36113865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38658"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89" style="width:5.62pt;height:2.83pt;margin-top:53.42pt;margin-left:39.37pt;mso-position-horizontal-relative:page;mso-position-vertical-relative:page;position:absolute;z-index:-251598848" filled="t" fillcolor="#043992" stroked="f">
          <v:fill type="solid"/>
        </v:rect>
      </w:pict>
    </w:r>
    <w:r>
      <w:pict>
        <v:shapetype id="_x0000_t202" coordsize="21600,21600" o:spt="202" path="m,l,21600r21600,l21600,xe">
          <v:stroke joinstyle="miter"/>
          <v:path gradientshapeok="t" o:connecttype="rect"/>
        </v:shapetype>
        <v:shape id="_x0000_s2090" type="#_x0000_t202" style="width:631.1pt;height:40.55pt;margin-top:15.81pt;margin-left:44pt;mso-position-horizontal-relative:page;mso-position-vertical-relative:page;position:absolute;z-index:-25159782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1968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79553356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33569"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865766762"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766762"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1425208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520893"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93" style="width:5.62pt;height:2.83pt;margin-top:53.42pt;margin-left:39.37pt;mso-position-horizontal-relative:page;mso-position-vertical-relative:page;position:absolute;z-index:-251593728" filled="t" fillcolor="#043992" stroked="f">
          <v:fill type="solid"/>
        </v:rect>
      </w:pict>
    </w:r>
    <w:r>
      <w:pict>
        <v:shapetype id="_x0000_t202" coordsize="21600,21600" o:spt="202" path="m,l,21600r21600,l21600,xe">
          <v:stroke joinstyle="miter"/>
          <v:path gradientshapeok="t" o:connecttype="rect"/>
        </v:shapetype>
        <v:shape id="_x0000_s2094" type="#_x0000_t202" style="width:631.1pt;height:40.55pt;margin-top:15.81pt;margin-left:44pt;mso-position-horizontal-relative:page;mso-position-vertical-relative:page;position:absolute;z-index:-25159270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2480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16402985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029852"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63503094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03094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72850386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503864"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097" style="width:5.62pt;height:2.83pt;margin-top:53.42pt;margin-left:39.37pt;mso-position-horizontal-relative:page;mso-position-vertical-relative:page;position:absolute;z-index:-251588608" filled="t" fillcolor="#043992" stroked="f">
          <v:fill type="solid"/>
        </v:rect>
      </w:pict>
    </w:r>
    <w:r>
      <w:pict>
        <v:shapetype id="_x0000_t202" coordsize="21600,21600" o:spt="202" path="m,l,21600r21600,l21600,xe">
          <v:stroke joinstyle="miter"/>
          <v:path gradientshapeok="t" o:connecttype="rect"/>
        </v:shapetype>
        <v:shape id="_x0000_s2098" type="#_x0000_t202" style="width:631.1pt;height:40.55pt;margin-top:15.81pt;margin-left:44pt;mso-position-horizontal-relative:page;mso-position-vertical-relative:page;position:absolute;z-index:-25158758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2992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8051702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170259"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204226312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263125"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300872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872121"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01" style="width:5.62pt;height:2.83pt;margin-top:53.42pt;margin-left:39.37pt;mso-position-horizontal-relative:page;mso-position-vertical-relative:page;position:absolute;z-index:-251583488" filled="t" fillcolor="#043992" stroked="f">
          <v:fill type="solid"/>
        </v:rect>
      </w:pict>
    </w:r>
    <w:r>
      <w:pict>
        <v:shapetype id="_x0000_t202" coordsize="21600,21600" o:spt="202" path="m,l,21600r21600,l21600,xe">
          <v:stroke joinstyle="miter"/>
          <v:path gradientshapeok="t" o:connecttype="rect"/>
        </v:shapetype>
        <v:shape id="_x0000_s2102" type="#_x0000_t202" style="width:631.1pt;height:40.55pt;margin-top:15.81pt;margin-left:44pt;mso-position-horizontal-relative:page;mso-position-vertical-relative:page;position:absolute;z-index:-25158246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350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37830143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301430"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576767238"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767238"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9287474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747486"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05" style="width:5.62pt;height:2.83pt;margin-top:53.42pt;margin-left:39.37pt;mso-position-horizontal-relative:page;mso-position-vertical-relative:page;position:absolute;z-index:-251578368" filled="t" fillcolor="#043992" stroked="f">
          <v:fill type="solid"/>
        </v:rect>
      </w:pict>
    </w:r>
    <w:r>
      <w:pict>
        <v:shapetype id="_x0000_t202" coordsize="21600,21600" o:spt="202" path="m,l,21600r21600,l21600,xe">
          <v:stroke joinstyle="miter"/>
          <v:path gradientshapeok="t" o:connecttype="rect"/>
        </v:shapetype>
        <v:shape id="_x0000_s2106" type="#_x0000_t202" style="width:631.1pt;height:40.55pt;margin-top:15.81pt;margin-left:44pt;mso-position-horizontal-relative:page;mso-position-vertical-relative:page;position:absolute;z-index:-25157734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英雄不问出处</w:t>
                </w:r>
                <w:r>
                  <w:rPr>
                    <w:sz w:val="56"/>
                    <w:u w:val="thick" w:color="B1DB11"/>
                  </w:rPr>
                  <w:tab/>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4016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57"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09" style="width:5.62pt;height:2.83pt;margin-top:53.42pt;margin-left:39.37pt;mso-position-horizontal-relative:page;mso-position-vertical-relative:page;position:absolute;z-index:-251573248" filled="t" fillcolor="#043992" stroked="f">
          <v:fill type="solid"/>
        </v:rect>
      </w:pict>
    </w:r>
    <w:r>
      <w:pict>
        <v:shapetype id="_x0000_t202" coordsize="21600,21600" o:spt="202" path="m,l,21600r21600,l21600,xe">
          <v:stroke joinstyle="miter"/>
          <v:path gradientshapeok="t" o:connecttype="rect"/>
        </v:shapetype>
        <v:shape id="_x0000_s2110" type="#_x0000_t202" style="width:631.1pt;height:40.55pt;margin-top:15.81pt;margin-left:44pt;mso-position-horizontal-relative:page;mso-position-vertical-relative:page;position:absolute;z-index:-25157222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创业动机</w:t>
                </w:r>
                <w:r>
                  <w:rPr>
                    <w:sz w:val="56"/>
                    <w:u w:val="thick" w:color="B1DB11"/>
                  </w:rPr>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4528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6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63"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11" style="width:5.62pt;height:2.83pt;margin-top:53.42pt;margin-left:39.37pt;mso-position-horizontal-relative:page;mso-position-vertical-relative:page;position:absolute;z-index:-251568128" filled="t" fillcolor="#043992" stroked="f">
          <v:fill type="solid"/>
        </v:rect>
      </w:pict>
    </w:r>
    <w:r>
      <w:pict>
        <v:shapetype id="_x0000_t202" coordsize="21600,21600" o:spt="202" path="m,l,21600r21600,l21600,xe">
          <v:stroke joinstyle="miter"/>
          <v:path gradientshapeok="t" o:connecttype="rect"/>
        </v:shapetype>
        <v:shape id="_x0000_s2112" type="#_x0000_t202" style="width:631.1pt;height:40.55pt;margin-top:15.81pt;margin-left:44pt;mso-position-horizontal-relative:page;mso-position-vertical-relative:page;position:absolute;z-index:-25156710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一腔热血，生生不息</w:t>
                </w:r>
                <w:r>
                  <w:rPr>
                    <w:sz w:val="56"/>
                    <w:u w:val="thick" w:color="B1DB11"/>
                  </w:rPr>
                  <w:tab/>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5040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48509530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095305"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5142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75385695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5695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7123723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72389"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15" style="width:5.62pt;height:2.83pt;margin-top:53.42pt;margin-left:39.37pt;mso-position-horizontal-relative:page;mso-position-vertical-relative:page;position:absolute;z-index:-251563008" filled="t" fillcolor="#043992" stroked="f">
          <v:fill type="solid"/>
        </v:rect>
      </w:pict>
    </w:r>
    <w:r>
      <w:pict>
        <v:shapetype id="_x0000_t202" coordsize="21600,21600" o:spt="202" path="m,l,21600r21600,l21600,xe">
          <v:stroke joinstyle="miter"/>
          <v:path gradientshapeok="t" o:connecttype="rect"/>
        </v:shapetype>
        <v:shape id="_x0000_s2116" type="#_x0000_t202" style="width:631.1pt;height:40.55pt;margin-top:15.81pt;margin-left:44pt;mso-position-horizontal-relative:page;mso-position-vertical-relative:page;position:absolute;z-index:-25156198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一腔热血，生生不息</w:t>
                </w:r>
                <w:r>
                  <w:rPr>
                    <w:sz w:val="56"/>
                    <w:u w:val="thick" w:color="B1DB11"/>
                  </w:rPr>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5552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69"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19" style="width:5.62pt;height:2.83pt;margin-top:53.42pt;margin-left:39.37pt;mso-position-horizontal-relative:page;mso-position-vertical-relative:page;position:absolute;z-index:-251557888" filled="t" fillcolor="#043992" stroked="f">
          <v:fill type="solid"/>
        </v:rect>
      </w:pict>
    </w:r>
    <w:r>
      <w:pict>
        <v:shapetype id="_x0000_t202" coordsize="21600,21600" o:spt="202" path="m,l,21600r21600,l21600,xe">
          <v:stroke joinstyle="miter"/>
          <v:path gradientshapeok="t" o:connecttype="rect"/>
        </v:shapetype>
        <v:shape id="_x0000_s2120" type="#_x0000_t202" style="width:631.1pt;height:40.55pt;margin-top:15.81pt;margin-left:44pt;mso-position-horizontal-relative:page;mso-position-vertical-relative:page;position:absolute;z-index:-25155686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606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0142534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253482"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616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363038821"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38821"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86885880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58802"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23" style="width:5.62pt;height:2.83pt;margin-top:53.42pt;margin-left:39.37pt;mso-position-horizontal-relative:page;mso-position-vertical-relative:page;position:absolute;z-index:-251552768" filled="t" fillcolor="#043992" stroked="f">
          <v:fill type="solid"/>
        </v:rect>
      </w:pict>
    </w:r>
    <w:r>
      <w:pict>
        <v:shapetype id="_x0000_t202" coordsize="21600,21600" o:spt="202" path="m,l,21600r21600,l21600,xe">
          <v:stroke joinstyle="miter"/>
          <v:path gradientshapeok="t" o:connecttype="rect"/>
        </v:shapetype>
        <v:shape id="_x0000_s2124" type="#_x0000_t202" style="width:631.1pt;height:40.55pt;margin-top:15.81pt;margin-left:44pt;mso-position-horizontal-relative:page;mso-position-vertical-relative:page;position:absolute;z-index:-25155174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6576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71928170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281701"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589848552"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48552"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6661971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197123"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27" style="width:5.62pt;height:2.83pt;margin-top:53.42pt;margin-left:39.37pt;mso-position-horizontal-relative:page;mso-position-vertical-relative:page;position:absolute;z-index:-251547648" filled="t" fillcolor="#043992" stroked="f">
          <v:fill type="solid"/>
        </v:rect>
      </w:pict>
    </w:r>
    <w:r>
      <w:pict>
        <v:shapetype id="_x0000_t202" coordsize="21600,21600" o:spt="202" path="m,l,21600r21600,l21600,xe">
          <v:stroke joinstyle="miter"/>
          <v:path gradientshapeok="t" o:connecttype="rect"/>
        </v:shapetype>
        <v:shape id="_x0000_s2128" type="#_x0000_t202" style="width:631.1pt;height:40.55pt;margin-top:15.81pt;margin-left:44pt;mso-position-horizontal-relative:page;mso-position-vertical-relative:page;position:absolute;z-index:-25154662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7088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7673500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350015"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629655236"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55236"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16130866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086625"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31" style="width:5.62pt;height:2.83pt;margin-top:53.42pt;margin-left:39.37pt;mso-position-horizontal-relative:page;mso-position-vertical-relative:page;position:absolute;z-index:-251542528" filled="t" fillcolor="#043992" stroked="f">
          <v:fill type="solid"/>
        </v:rect>
      </w:pict>
    </w:r>
    <w:r>
      <w:pict>
        <v:shapetype id="_x0000_t202" coordsize="21600,21600" o:spt="202" path="m,l,21600r21600,l21600,xe">
          <v:stroke joinstyle="miter"/>
          <v:path gradientshapeok="t" o:connecttype="rect"/>
        </v:shapetype>
        <v:shape id="_x0000_s2132" type="#_x0000_t202" style="width:631.1pt;height:40.55pt;margin-top:15.81pt;margin-left:44pt;mso-position-horizontal-relative:page;mso-position-vertical-relative:page;position:absolute;z-index:-25154150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7600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54742446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424468"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7702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2004794057"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94057"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59522361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223616"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35" style="width:5.62pt;height:2.83pt;margin-top:53.42pt;margin-left:39.37pt;mso-position-horizontal-relative:page;mso-position-vertical-relative:page;position:absolute;z-index:-251537408" filled="t" fillcolor="#043992" stroked="f">
          <v:fill type="solid"/>
        </v:rect>
      </w:pict>
    </w:r>
    <w:r>
      <w:pict>
        <v:shapetype id="_x0000_t202" coordsize="21600,21600" o:spt="202" path="m,l,21600r21600,l21600,xe">
          <v:stroke joinstyle="miter"/>
          <v:path gradientshapeok="t" o:connecttype="rect"/>
        </v:shapetype>
        <v:shape id="_x0000_s2136" type="#_x0000_t202" style="width:631.1pt;height:40.55pt;margin-top:15.81pt;margin-left:44pt;mso-position-horizontal-relative:page;mso-position-vertical-relative:page;position:absolute;z-index:-25153638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8112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161857343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573435"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1982022223"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022223"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20750502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050237"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39" style="width:5.62pt;height:2.83pt;margin-top:53.42pt;margin-left:39.37pt;mso-position-horizontal-relative:page;mso-position-vertical-relative:page;position:absolute;z-index:-251532288" filled="t" fillcolor="#043992" stroked="f">
          <v:fill type="solid"/>
        </v:rect>
      </w:pict>
    </w:r>
    <w:r>
      <w:pict>
        <v:shapetype id="_x0000_t202" coordsize="21600,21600" o:spt="202" path="m,l,21600r21600,l21600,xe">
          <v:stroke joinstyle="miter"/>
          <v:path gradientshapeok="t" o:connecttype="rect"/>
        </v:shapetype>
        <v:shape id="_x0000_s2140" type="#_x0000_t202" style="width:631.1pt;height:40.55pt;margin-top:15.81pt;margin-left:44pt;mso-position-horizontal-relative:page;mso-position-vertical-relative:page;position:absolute;z-index:-25153126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创业领域，百花齐放</w:t>
                </w:r>
                <w:r>
                  <w:rPr>
                    <w:sz w:val="56"/>
                    <w:u w:val="thick" w:color="B1DB11"/>
                  </w:rPr>
                  <w:tab/>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pPr>
    <w:r>
      <w:drawing>
        <wp:anchor distT="0" distB="0" distL="0" distR="0" simplePos="0" relativeHeight="251786240" behindDoc="1" locked="0" layoutInCell="1" allowOverlap="1">
          <wp:simplePos x="0" y="0"/>
          <wp:positionH relativeFrom="page">
            <wp:posOffset>6272619</wp:posOffset>
          </wp:positionH>
          <wp:positionV relativeFrom="page">
            <wp:posOffset>106579</wp:posOffset>
          </wp:positionV>
          <wp:extent cx="31975" cy="511580"/>
          <wp:effectExtent l="0" t="0" r="0" b="0"/>
          <wp:wrapNone/>
          <wp:docPr id="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png"/>
                  <pic:cNvPicPr/>
                </pic:nvPicPr>
                <pic:blipFill>
                  <a:blip xmlns:r="http://schemas.openxmlformats.org/officeDocument/2006/relationships" r:embed="rId1" cstate="print"/>
                  <a:stretch>
                    <a:fillRect/>
                  </a:stretch>
                </pic:blipFill>
                <pic:spPr>
                  <a:xfrm>
                    <a:off x="0" y="0"/>
                    <a:ext cx="31975" cy="511580"/>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6387431</wp:posOffset>
          </wp:positionH>
          <wp:positionV relativeFrom="page">
            <wp:posOffset>118723</wp:posOffset>
          </wp:positionV>
          <wp:extent cx="2163123" cy="513077"/>
          <wp:effectExtent l="0" t="0" r="0" b="0"/>
          <wp:wrapNone/>
          <wp:docPr id="75" name="image4.png" descr="d:\我的文档\桌面\艾瑞十年完成-x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png"/>
                  <pic:cNvPicPr/>
                </pic:nvPicPr>
                <pic:blipFill>
                  <a:blip xmlns:r="http://schemas.openxmlformats.org/officeDocument/2006/relationships" r:embed="rId2" cstate="print"/>
                  <a:stretch>
                    <a:fillRect/>
                  </a:stretch>
                </pic:blipFill>
                <pic:spPr>
                  <a:xfrm>
                    <a:off x="0" y="0"/>
                    <a:ext cx="2163123" cy="513077"/>
                  </a:xfrm>
                  <a:prstGeom prst="rect">
                    <a:avLst/>
                  </a:prstGeom>
                </pic:spPr>
              </pic:pic>
            </a:graphicData>
          </a:graphic>
        </wp:anchor>
      </w:drawing>
    </w:r>
    <w:r>
      <w:drawing>
        <wp:anchor distT="0" distB="0" distL="0" distR="0" simplePos="0" relativeHeight="251788288" behindDoc="1" locked="0" layoutInCell="1" allowOverlap="1">
          <wp:simplePos x="0" y="0"/>
          <wp:positionH relativeFrom="page">
            <wp:posOffset>4439756</wp:posOffset>
          </wp:positionH>
          <wp:positionV relativeFrom="page">
            <wp:posOffset>199423</wp:posOffset>
          </wp:positionV>
          <wp:extent cx="1759423" cy="334868"/>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png"/>
                  <pic:cNvPicPr/>
                </pic:nvPicPr>
                <pic:blipFill>
                  <a:blip xmlns:r="http://schemas.openxmlformats.org/officeDocument/2006/relationships" r:embed="rId3" cstate="print"/>
                  <a:stretch>
                    <a:fillRect/>
                  </a:stretch>
                </pic:blipFill>
                <pic:spPr>
                  <a:xfrm>
                    <a:off x="0" y="0"/>
                    <a:ext cx="1759423" cy="334868"/>
                  </a:xfrm>
                  <a:prstGeom prst="rect">
                    <a:avLst/>
                  </a:prstGeom>
                </pic:spPr>
              </pic:pic>
            </a:graphicData>
          </a:graphic>
        </wp:anchor>
      </w:drawing>
    </w:r>
    <w:r>
      <w:pict>
        <v:rect id="_x0000_s2143" style="width:5.62pt;height:2.83pt;margin-top:53.42pt;margin-left:39.37pt;mso-position-horizontal-relative:page;mso-position-vertical-relative:page;position:absolute;z-index:-251527168" filled="t" fillcolor="#043992" stroked="f">
          <v:fill type="solid"/>
        </v:rect>
      </w:pict>
    </w:r>
    <w:r>
      <w:pict>
        <v:shapetype id="_x0000_t202" coordsize="21600,21600" o:spt="202" path="m,l,21600r21600,l21600,xe">
          <v:stroke joinstyle="miter"/>
          <v:path gradientshapeok="t" o:connecttype="rect"/>
        </v:shapetype>
        <v:shape id="_x0000_s2144" type="#_x0000_t202" style="width:631.1pt;height:40.55pt;margin-top:15.81pt;margin-left:44pt;mso-position-horizontal-relative:page;mso-position-vertical-relative:page;position:absolute;z-index:-251526144" filled="f" stroked="f">
          <v:textbox inset="0,0,0,0">
            <w:txbxContent>
              <w:p>
                <w:pPr>
                  <w:tabs>
                    <w:tab w:val="left" w:pos="12601"/>
                  </w:tabs>
                  <w:spacing w:before="58"/>
                  <w:ind w:left="20" w:right="0" w:firstLine="0"/>
                  <w:jc w:val="left"/>
                  <w:rPr>
                    <w:sz w:val="56"/>
                  </w:rPr>
                </w:pPr>
                <w:r>
                  <w:rPr>
                    <w:rFonts w:ascii="Times New Roman" w:eastAsia="Times New Roman"/>
                    <w:w w:val="99"/>
                    <w:sz w:val="56"/>
                    <w:u w:val="thick" w:color="B1DB11"/>
                  </w:rPr>
                  <w:t xml:space="preserve"> </w:t>
                </w:r>
                <w:r>
                  <w:rPr>
                    <w:rFonts w:ascii="Times New Roman" w:eastAsia="Times New Roman"/>
                    <w:spacing w:val="-23"/>
                    <w:sz w:val="56"/>
                    <w:u w:val="thick" w:color="B1DB11"/>
                  </w:rPr>
                  <w:t xml:space="preserve"> </w:t>
                </w:r>
                <w:r>
                  <w:rPr>
                    <w:w w:val="95"/>
                    <w:sz w:val="56"/>
                    <w:u w:val="thick" w:color="B1DB11"/>
                  </w:rPr>
                  <w:t>盈利状况</w:t>
                </w:r>
                <w:r>
                  <w:rPr>
                    <w:sz w:val="56"/>
                    <w:u w:val="thick" w:color="B1DB11"/>
                  </w:rPr>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010D20"/>
    <w:multiLevelType w:val="hybridMultilevel"/>
    <w:tmpl w:val="00000000"/>
    <w:lvl w:ilvl="0">
      <w:start w:val="0"/>
      <w:numFmt w:val="bullet"/>
      <w:lvlText w:val="•"/>
      <w:lvlJc w:val="left"/>
      <w:pPr>
        <w:ind w:left="1471" w:hanging="540"/>
      </w:pPr>
      <w:rPr>
        <w:rFonts w:ascii="Arial" w:eastAsia="Arial" w:hAnsi="Arial" w:cs="Arial" w:hint="default"/>
        <w:color w:val="B1DB11"/>
        <w:w w:val="100"/>
        <w:sz w:val="48"/>
        <w:szCs w:val="48"/>
        <w:lang w:val="en-US" w:eastAsia="en-US" w:bidi="ar-SA"/>
      </w:rPr>
    </w:lvl>
    <w:lvl w:ilvl="1">
      <w:start w:val="0"/>
      <w:numFmt w:val="bullet"/>
      <w:lvlText w:val="•"/>
      <w:lvlJc w:val="left"/>
      <w:pPr>
        <w:ind w:left="2772" w:hanging="540"/>
      </w:pPr>
      <w:rPr>
        <w:rFonts w:hint="default"/>
        <w:lang w:val="en-US" w:eastAsia="en-US" w:bidi="ar-SA"/>
      </w:rPr>
    </w:lvl>
    <w:lvl w:ilvl="2">
      <w:start w:val="0"/>
      <w:numFmt w:val="bullet"/>
      <w:lvlText w:val="•"/>
      <w:lvlJc w:val="left"/>
      <w:pPr>
        <w:ind w:left="4064" w:hanging="540"/>
      </w:pPr>
      <w:rPr>
        <w:rFonts w:hint="default"/>
        <w:lang w:val="en-US" w:eastAsia="en-US" w:bidi="ar-SA"/>
      </w:rPr>
    </w:lvl>
    <w:lvl w:ilvl="3">
      <w:start w:val="0"/>
      <w:numFmt w:val="bullet"/>
      <w:lvlText w:val="•"/>
      <w:lvlJc w:val="left"/>
      <w:pPr>
        <w:ind w:left="5356" w:hanging="540"/>
      </w:pPr>
      <w:rPr>
        <w:rFonts w:hint="default"/>
        <w:lang w:val="en-US" w:eastAsia="en-US" w:bidi="ar-SA"/>
      </w:rPr>
    </w:lvl>
    <w:lvl w:ilvl="4">
      <w:start w:val="0"/>
      <w:numFmt w:val="bullet"/>
      <w:lvlText w:val="•"/>
      <w:lvlJc w:val="left"/>
      <w:pPr>
        <w:ind w:left="6648" w:hanging="540"/>
      </w:pPr>
      <w:rPr>
        <w:rFonts w:hint="default"/>
        <w:lang w:val="en-US" w:eastAsia="en-US" w:bidi="ar-SA"/>
      </w:rPr>
    </w:lvl>
    <w:lvl w:ilvl="5">
      <w:start w:val="0"/>
      <w:numFmt w:val="bullet"/>
      <w:lvlText w:val="•"/>
      <w:lvlJc w:val="left"/>
      <w:pPr>
        <w:ind w:left="7940" w:hanging="540"/>
      </w:pPr>
      <w:rPr>
        <w:rFonts w:hint="default"/>
        <w:lang w:val="en-US" w:eastAsia="en-US" w:bidi="ar-SA"/>
      </w:rPr>
    </w:lvl>
    <w:lvl w:ilvl="6">
      <w:start w:val="0"/>
      <w:numFmt w:val="bullet"/>
      <w:lvlText w:val="•"/>
      <w:lvlJc w:val="left"/>
      <w:pPr>
        <w:ind w:left="9232" w:hanging="540"/>
      </w:pPr>
      <w:rPr>
        <w:rFonts w:hint="default"/>
        <w:lang w:val="en-US" w:eastAsia="en-US" w:bidi="ar-SA"/>
      </w:rPr>
    </w:lvl>
    <w:lvl w:ilvl="7">
      <w:start w:val="0"/>
      <w:numFmt w:val="bullet"/>
      <w:lvlText w:val="•"/>
      <w:lvlJc w:val="left"/>
      <w:pPr>
        <w:ind w:left="10524" w:hanging="540"/>
      </w:pPr>
      <w:rPr>
        <w:rFonts w:hint="default"/>
        <w:lang w:val="en-US" w:eastAsia="en-US" w:bidi="ar-SA"/>
      </w:rPr>
    </w:lvl>
    <w:lvl w:ilvl="8">
      <w:start w:val="0"/>
      <w:numFmt w:val="bullet"/>
      <w:lvlText w:val="•"/>
      <w:lvlJc w:val="left"/>
      <w:pPr>
        <w:ind w:left="11816" w:hanging="54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8"/>
      <w:ind w:left="20"/>
      <w:outlineLvl w:val="0"/>
    </w:pPr>
    <w:rPr>
      <w:rFonts w:ascii="宋体" w:eastAsia="宋体" w:hAnsi="宋体" w:cs="宋体"/>
      <w:sz w:val="56"/>
      <w:szCs w:val="56"/>
      <w:u w:val="single" w:color="000000"/>
      <w:lang w:val="en-US" w:eastAsia="en-US" w:bidi="ar-SA"/>
    </w:rPr>
  </w:style>
  <w:style w:type="paragraph" w:styleId="Heading2">
    <w:name w:val="heading 2"/>
    <w:basedOn w:val="Normal"/>
    <w:uiPriority w:val="1"/>
    <w:qFormat/>
    <w:pPr>
      <w:spacing w:before="159"/>
      <w:ind w:left="1674"/>
      <w:outlineLvl w:val="1"/>
    </w:pPr>
    <w:rPr>
      <w:rFonts w:ascii="Microsoft JhengHei" w:eastAsia="Microsoft JhengHei" w:hAnsi="Microsoft JhengHei" w:cs="Microsoft JhengHei"/>
      <w:b/>
      <w:bCs/>
      <w:sz w:val="40"/>
      <w:szCs w:val="40"/>
      <w:lang w:val="en-US" w:eastAsia="en-US" w:bidi="ar-SA"/>
    </w:rPr>
  </w:style>
  <w:style w:type="paragraph" w:styleId="Heading3">
    <w:name w:val="heading 3"/>
    <w:basedOn w:val="Normal"/>
    <w:uiPriority w:val="1"/>
    <w:qFormat/>
    <w:pPr>
      <w:spacing w:line="406" w:lineRule="exact"/>
      <w:ind w:left="931"/>
      <w:outlineLvl w:val="2"/>
    </w:pPr>
    <w:rPr>
      <w:rFonts w:ascii="宋体" w:eastAsia="宋体" w:hAnsi="宋体" w:cs="宋体"/>
      <w:sz w:val="36"/>
      <w:szCs w:val="36"/>
      <w:lang w:val="en-US" w:eastAsia="en-US" w:bidi="ar-SA"/>
    </w:rPr>
  </w:style>
  <w:style w:type="paragraph" w:styleId="Heading4">
    <w:name w:val="heading 4"/>
    <w:basedOn w:val="Normal"/>
    <w:uiPriority w:val="1"/>
    <w:qFormat/>
    <w:pPr>
      <w:ind w:left="994"/>
      <w:outlineLvl w:val="3"/>
    </w:pPr>
    <w:rPr>
      <w:rFonts w:ascii="Microsoft JhengHei" w:eastAsia="Microsoft JhengHei" w:hAnsi="Microsoft JhengHei" w:cs="Microsoft JhengHei"/>
      <w:b/>
      <w:bCs/>
      <w:sz w:val="32"/>
      <w:szCs w:val="32"/>
      <w:lang w:val="en-US" w:eastAsia="en-US" w:bidi="ar-SA"/>
    </w:rPr>
  </w:style>
  <w:style w:type="paragraph" w:styleId="Heading5">
    <w:name w:val="heading 5"/>
    <w:basedOn w:val="Normal"/>
    <w:uiPriority w:val="1"/>
    <w:qFormat/>
    <w:pPr>
      <w:ind w:left="884"/>
      <w:outlineLvl w:val="4"/>
    </w:pPr>
    <w:rPr>
      <w:rFonts w:ascii="宋体" w:eastAsia="宋体" w:hAnsi="宋体" w:cs="宋体"/>
      <w:sz w:val="32"/>
      <w:szCs w:val="32"/>
      <w:lang w:val="en-US" w:eastAsia="en-US" w:bidi="ar-SA"/>
    </w:rPr>
  </w:style>
  <w:style w:type="paragraph" w:styleId="Heading6">
    <w:name w:val="heading 6"/>
    <w:basedOn w:val="Normal"/>
    <w:uiPriority w:val="1"/>
    <w:qFormat/>
    <w:pPr>
      <w:spacing w:before="28"/>
      <w:ind w:left="606"/>
      <w:outlineLvl w:val="5"/>
    </w:pPr>
    <w:rPr>
      <w:rFonts w:ascii="Microsoft JhengHei" w:eastAsia="Microsoft JhengHei" w:hAnsi="Microsoft JhengHei" w:cs="Microsoft JhengHei"/>
      <w:b/>
      <w:bCs/>
      <w:sz w:val="28"/>
      <w:szCs w:val="28"/>
      <w:lang w:val="en-US" w:eastAsia="en-US" w:bidi="ar-SA"/>
    </w:rPr>
  </w:style>
  <w:style w:type="paragraph" w:styleId="Heading7">
    <w:name w:val="heading 7"/>
    <w:basedOn w:val="Normal"/>
    <w:uiPriority w:val="1"/>
    <w:qFormat/>
    <w:pPr>
      <w:spacing w:before="36"/>
      <w:ind w:left="60"/>
      <w:outlineLvl w:val="6"/>
    </w:pPr>
    <w:rPr>
      <w:rFonts w:ascii="宋体" w:eastAsia="宋体" w:hAnsi="宋体" w:cs="宋体"/>
      <w:sz w:val="24"/>
      <w:szCs w:val="24"/>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0"/>
      <w:szCs w:val="20"/>
      <w:lang w:val="en-US" w:eastAsia="en-US" w:bidi="ar-SA"/>
    </w:rPr>
  </w:style>
  <w:style w:type="paragraph" w:styleId="Title">
    <w:name w:val="Title"/>
    <w:basedOn w:val="Normal"/>
    <w:uiPriority w:val="1"/>
    <w:qFormat/>
    <w:pPr>
      <w:spacing w:before="152"/>
      <w:ind w:left="3570"/>
    </w:pPr>
    <w:rPr>
      <w:rFonts w:ascii="宋体" w:eastAsia="宋体" w:hAnsi="宋体" w:cs="宋体"/>
      <w:sz w:val="72"/>
      <w:szCs w:val="72"/>
      <w:u w:val="single" w:color="000000"/>
      <w:lang w:val="en-US" w:eastAsia="en-US" w:bidi="ar-SA"/>
    </w:rPr>
  </w:style>
  <w:style w:type="paragraph" w:styleId="ListParagraph">
    <w:name w:val="List Paragraph"/>
    <w:basedOn w:val="Normal"/>
    <w:uiPriority w:val="1"/>
    <w:qFormat/>
    <w:pPr>
      <w:spacing w:before="76"/>
      <w:ind w:left="1471" w:hanging="541"/>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yperlink" Target="http://zz.comsenz.com/2012report/)" TargetMode="Externa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header" Target="header14.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image" Target="media/image1.jpeg"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hyperlink" Target="http://www.iresearch.com.cn/" TargetMode="Externa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footer" Target="footer25.xml" /><Relationship Id="rId6" Type="http://schemas.openxmlformats.org/officeDocument/2006/relationships/image" Target="media/image2.png" /><Relationship Id="rId60" Type="http://schemas.openxmlformats.org/officeDocument/2006/relationships/header" Target="header26.xml" /><Relationship Id="rId61" Type="http://schemas.openxmlformats.org/officeDocument/2006/relationships/footer" Target="footer26.xml" /><Relationship Id="rId62" Type="http://schemas.openxmlformats.org/officeDocument/2006/relationships/hyperlink" Target="https://d.book118.com/155341143200011110" TargetMode="External" /><Relationship Id="rId63" Type="http://schemas.openxmlformats.org/officeDocument/2006/relationships/header" Target="header27.xml" /><Relationship Id="rId64" Type="http://schemas.openxmlformats.org/officeDocument/2006/relationships/footer" Target="footer27.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 Id="rId3"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Nina</dc:creator>
  <cp:revision>0</cp:revision>
  <dcterms:created xsi:type="dcterms:W3CDTF">2024-01-20T05:30:39Z</dcterms:created>
  <dcterms:modified xsi:type="dcterms:W3CDTF">2024-01-20T05:30:39Z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2013-01-09T00:00:00Z</vt:filetime>
  </property>
  <property fmtid="{D5CDD505-2E9C-101B-9397-08002B2CF9AE}" pid="3" name="Creator">
    <vt:lpwstr>Microsoft® PowerPoint® 2010</vt:lpwstr>
  </property>
  <property fmtid="{D5CDD505-2E9C-101B-9397-08002B2CF9AE}" pid="4" name="LastSaved">
    <vt:filetime>2024-01-20T00:00:00Z</vt:filetime>
  </property>
</Properties>
</file>