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葡萄汁提取物化妆品项目建设方案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3" w:history="1">
        <w:r>
          <w:rPr>
            <w:rFonts w:ascii="仿宋" w:eastAsia="仿宋" w:hAnsi="仿宋" w:cs="仿宋" w:hint="eastAsia"/>
            <w:lang w:eastAsia="zh-CN"/>
          </w:rPr>
          <w:t>前言</w:t>
        </w:r>
        <w:r>
          <w:tab/>
        </w:r>
        <w:r>
          <w:fldChar w:fldCharType="begin"/>
        </w:r>
        <w:r>
          <w:instrText xml:space="preserve"> PAGEREF _Toc25843 \h </w:instrText>
        </w:r>
        <w:r>
          <w:fldChar w:fldCharType="separate"/>
        </w:r>
        <w:r>
          <w:t>3</w:t>
        </w:r>
        <w:r>
          <w:fldChar w:fldCharType="end"/>
        </w:r>
      </w:hyperlink>
    </w:p>
    <w:p>
      <w:pPr>
        <w:pStyle w:val="TOC1"/>
        <w:tabs>
          <w:tab w:val="right" w:leader="dot" w:pos="8306"/>
        </w:tabs>
      </w:pPr>
      <w:hyperlink w:anchor="_Toc8410" w:history="1">
        <w:r>
          <w:rPr>
            <w:rFonts w:ascii="仿宋" w:eastAsia="仿宋" w:hAnsi="仿宋" w:cs="仿宋" w:hint="eastAsia"/>
            <w:lang w:eastAsia="zh-CN"/>
          </w:rPr>
          <w:t>一、经济影响分析</w:t>
        </w:r>
        <w:r>
          <w:tab/>
        </w:r>
        <w:r>
          <w:fldChar w:fldCharType="begin"/>
        </w:r>
        <w:r>
          <w:instrText xml:space="preserve"> PAGEREF _Toc8410 \h </w:instrText>
        </w:r>
        <w:r>
          <w:fldChar w:fldCharType="separate"/>
        </w:r>
        <w:r>
          <w:t>3</w:t>
        </w:r>
        <w:r>
          <w:fldChar w:fldCharType="end"/>
        </w:r>
      </w:hyperlink>
    </w:p>
    <w:p>
      <w:pPr>
        <w:pStyle w:val="TOC2"/>
        <w:tabs>
          <w:tab w:val="right" w:leader="dot" w:pos="8306"/>
        </w:tabs>
      </w:pPr>
      <w:hyperlink w:anchor="_Toc8064" w:history="1">
        <w:r>
          <w:rPr>
            <w:rFonts w:ascii="仿宋" w:eastAsia="仿宋" w:hAnsi="仿宋" w:cs="仿宋" w:hint="eastAsia"/>
            <w:lang w:eastAsia="zh-CN"/>
          </w:rPr>
          <w:t>(一)、经济费用效益或费用效果分析</w:t>
        </w:r>
        <w:r>
          <w:tab/>
        </w:r>
        <w:r>
          <w:fldChar w:fldCharType="begin"/>
        </w:r>
        <w:r>
          <w:instrText xml:space="preserve"> PAGEREF _Toc8064 \h </w:instrText>
        </w:r>
        <w:r>
          <w:fldChar w:fldCharType="separate"/>
        </w:r>
        <w:r>
          <w:t>3</w:t>
        </w:r>
        <w:r>
          <w:fldChar w:fldCharType="end"/>
        </w:r>
      </w:hyperlink>
    </w:p>
    <w:p>
      <w:pPr>
        <w:pStyle w:val="TOC2"/>
        <w:tabs>
          <w:tab w:val="right" w:leader="dot" w:pos="8306"/>
        </w:tabs>
      </w:pPr>
      <w:hyperlink w:anchor="_Toc11817" w:history="1">
        <w:r>
          <w:rPr>
            <w:rFonts w:ascii="仿宋" w:eastAsia="仿宋" w:hAnsi="仿宋" w:cs="仿宋" w:hint="eastAsia"/>
            <w:lang w:eastAsia="zh-CN"/>
          </w:rPr>
          <w:t>(二)、行业影响分析</w:t>
        </w:r>
        <w:r>
          <w:tab/>
        </w:r>
        <w:r>
          <w:fldChar w:fldCharType="begin"/>
        </w:r>
        <w:r>
          <w:instrText xml:space="preserve"> PAGEREF _Toc11817 \h </w:instrText>
        </w:r>
        <w:r>
          <w:fldChar w:fldCharType="separate"/>
        </w:r>
        <w:r>
          <w:t>5</w:t>
        </w:r>
        <w:r>
          <w:fldChar w:fldCharType="end"/>
        </w:r>
      </w:hyperlink>
    </w:p>
    <w:p>
      <w:pPr>
        <w:pStyle w:val="TOC2"/>
        <w:tabs>
          <w:tab w:val="right" w:leader="dot" w:pos="8306"/>
        </w:tabs>
      </w:pPr>
      <w:hyperlink w:anchor="_Toc15695" w:history="1">
        <w:r>
          <w:rPr>
            <w:rFonts w:ascii="仿宋" w:eastAsia="仿宋" w:hAnsi="仿宋" w:cs="仿宋" w:hint="eastAsia"/>
            <w:lang w:eastAsia="zh-CN"/>
          </w:rPr>
          <w:t>(三)、区域经济影响分析</w:t>
        </w:r>
        <w:r>
          <w:tab/>
        </w:r>
        <w:r>
          <w:fldChar w:fldCharType="begin"/>
        </w:r>
        <w:r>
          <w:instrText xml:space="preserve"> PAGEREF _Toc15695 \h </w:instrText>
        </w:r>
        <w:r>
          <w:fldChar w:fldCharType="separate"/>
        </w:r>
        <w:r>
          <w:t>7</w:t>
        </w:r>
        <w:r>
          <w:fldChar w:fldCharType="end"/>
        </w:r>
      </w:hyperlink>
    </w:p>
    <w:p>
      <w:pPr>
        <w:pStyle w:val="TOC2"/>
        <w:tabs>
          <w:tab w:val="right" w:leader="dot" w:pos="8306"/>
        </w:tabs>
      </w:pPr>
      <w:hyperlink w:anchor="_Toc3496" w:history="1">
        <w:r>
          <w:rPr>
            <w:rFonts w:ascii="仿宋" w:eastAsia="仿宋" w:hAnsi="仿宋" w:cs="仿宋" w:hint="eastAsia"/>
            <w:lang w:eastAsia="zh-CN"/>
          </w:rPr>
          <w:t>(四)、宏观经济影响分析</w:t>
        </w:r>
        <w:r>
          <w:tab/>
        </w:r>
        <w:r>
          <w:fldChar w:fldCharType="begin"/>
        </w:r>
        <w:r>
          <w:instrText xml:space="preserve"> PAGEREF _Toc3496 \h </w:instrText>
        </w:r>
        <w:r>
          <w:fldChar w:fldCharType="separate"/>
        </w:r>
        <w:r>
          <w:t>8</w:t>
        </w:r>
        <w:r>
          <w:fldChar w:fldCharType="end"/>
        </w:r>
      </w:hyperlink>
    </w:p>
    <w:p>
      <w:pPr>
        <w:pStyle w:val="TOC1"/>
        <w:tabs>
          <w:tab w:val="right" w:leader="dot" w:pos="8306"/>
        </w:tabs>
      </w:pPr>
      <w:hyperlink w:anchor="_Toc21937" w:history="1">
        <w:r>
          <w:rPr>
            <w:rFonts w:ascii="仿宋" w:eastAsia="仿宋" w:hAnsi="仿宋" w:cs="仿宋" w:hint="eastAsia"/>
            <w:lang w:eastAsia="zh-CN"/>
          </w:rPr>
          <w:t>二、葡萄汁提取物化妆品项目概论</w:t>
        </w:r>
        <w:r>
          <w:tab/>
        </w:r>
        <w:r>
          <w:fldChar w:fldCharType="begin"/>
        </w:r>
        <w:r>
          <w:instrText xml:space="preserve"> PAGEREF _Toc21937 \h </w:instrText>
        </w:r>
        <w:r>
          <w:fldChar w:fldCharType="separate"/>
        </w:r>
        <w:r>
          <w:t>9</w:t>
        </w:r>
        <w:r>
          <w:fldChar w:fldCharType="end"/>
        </w:r>
      </w:hyperlink>
    </w:p>
    <w:p>
      <w:pPr>
        <w:pStyle w:val="TOC2"/>
        <w:tabs>
          <w:tab w:val="right" w:leader="dot" w:pos="8306"/>
        </w:tabs>
      </w:pPr>
      <w:hyperlink w:anchor="_Toc31502" w:history="1">
        <w:r>
          <w:rPr>
            <w:rFonts w:ascii="仿宋" w:eastAsia="仿宋" w:hAnsi="仿宋" w:cs="仿宋" w:hint="eastAsia"/>
            <w:lang w:eastAsia="zh-CN"/>
          </w:rPr>
          <w:t>(一)、项目申报单位概况</w:t>
        </w:r>
        <w:r>
          <w:tab/>
        </w:r>
        <w:r>
          <w:fldChar w:fldCharType="begin"/>
        </w:r>
        <w:r>
          <w:instrText xml:space="preserve"> PAGEREF _Toc31502 \h </w:instrText>
        </w:r>
        <w:r>
          <w:fldChar w:fldCharType="separate"/>
        </w:r>
        <w:r>
          <w:t>9</w:t>
        </w:r>
        <w:r>
          <w:fldChar w:fldCharType="end"/>
        </w:r>
      </w:hyperlink>
    </w:p>
    <w:p>
      <w:pPr>
        <w:pStyle w:val="TOC2"/>
        <w:tabs>
          <w:tab w:val="right" w:leader="dot" w:pos="8306"/>
        </w:tabs>
      </w:pPr>
      <w:hyperlink w:anchor="_Toc22652" w:history="1">
        <w:r>
          <w:rPr>
            <w:rFonts w:ascii="仿宋" w:eastAsia="仿宋" w:hAnsi="仿宋" w:cs="仿宋" w:hint="eastAsia"/>
            <w:lang w:eastAsia="zh-CN"/>
          </w:rPr>
          <w:t>(二)、项目概况</w:t>
        </w:r>
        <w:r>
          <w:tab/>
        </w:r>
        <w:r>
          <w:fldChar w:fldCharType="begin"/>
        </w:r>
        <w:r>
          <w:instrText xml:space="preserve"> PAGEREF _Toc22652 \h </w:instrText>
        </w:r>
        <w:r>
          <w:fldChar w:fldCharType="separate"/>
        </w:r>
        <w:r>
          <w:t>10</w:t>
        </w:r>
        <w:r>
          <w:fldChar w:fldCharType="end"/>
        </w:r>
      </w:hyperlink>
    </w:p>
    <w:p>
      <w:pPr>
        <w:pStyle w:val="TOC1"/>
        <w:tabs>
          <w:tab w:val="right" w:leader="dot" w:pos="8306"/>
        </w:tabs>
      </w:pPr>
      <w:hyperlink w:anchor="_Toc17872" w:history="1">
        <w:r>
          <w:rPr>
            <w:rFonts w:ascii="仿宋" w:eastAsia="仿宋" w:hAnsi="仿宋" w:cs="仿宋" w:hint="eastAsia"/>
            <w:lang w:eastAsia="zh-CN"/>
          </w:rPr>
          <w:t>三、建设风险评估分析</w:t>
        </w:r>
        <w:r>
          <w:tab/>
        </w:r>
        <w:r>
          <w:fldChar w:fldCharType="begin"/>
        </w:r>
        <w:r>
          <w:instrText xml:space="preserve"> PAGEREF _Toc17872 \h </w:instrText>
        </w:r>
        <w:r>
          <w:fldChar w:fldCharType="separate"/>
        </w:r>
        <w:r>
          <w:t>13</w:t>
        </w:r>
        <w:r>
          <w:fldChar w:fldCharType="end"/>
        </w:r>
      </w:hyperlink>
    </w:p>
    <w:p>
      <w:pPr>
        <w:pStyle w:val="TOC2"/>
        <w:tabs>
          <w:tab w:val="right" w:leader="dot" w:pos="8306"/>
        </w:tabs>
      </w:pPr>
      <w:hyperlink w:anchor="_Toc25193" w:history="1">
        <w:r>
          <w:rPr>
            <w:rFonts w:ascii="仿宋" w:eastAsia="仿宋" w:hAnsi="仿宋" w:cs="仿宋" w:hint="eastAsia"/>
            <w:lang w:eastAsia="zh-CN"/>
          </w:rPr>
          <w:t>(一)、政策风险分析</w:t>
        </w:r>
        <w:r>
          <w:tab/>
        </w:r>
        <w:r>
          <w:fldChar w:fldCharType="begin"/>
        </w:r>
        <w:r>
          <w:instrText xml:space="preserve"> PAGEREF _Toc25193 \h </w:instrText>
        </w:r>
        <w:r>
          <w:fldChar w:fldCharType="separate"/>
        </w:r>
        <w:r>
          <w:t>13</w:t>
        </w:r>
        <w:r>
          <w:fldChar w:fldCharType="end"/>
        </w:r>
      </w:hyperlink>
    </w:p>
    <w:p>
      <w:pPr>
        <w:pStyle w:val="TOC2"/>
        <w:tabs>
          <w:tab w:val="right" w:leader="dot" w:pos="8306"/>
        </w:tabs>
      </w:pPr>
      <w:hyperlink w:anchor="_Toc16018" w:history="1">
        <w:r>
          <w:rPr>
            <w:rFonts w:ascii="仿宋" w:eastAsia="仿宋" w:hAnsi="仿宋" w:cs="仿宋" w:hint="eastAsia"/>
            <w:lang w:eastAsia="zh-CN"/>
          </w:rPr>
          <w:t>(二)、社会风险分析</w:t>
        </w:r>
        <w:r>
          <w:tab/>
        </w:r>
        <w:r>
          <w:fldChar w:fldCharType="begin"/>
        </w:r>
        <w:r>
          <w:instrText xml:space="preserve"> PAGEREF _Toc16018 \h </w:instrText>
        </w:r>
        <w:r>
          <w:fldChar w:fldCharType="separate"/>
        </w:r>
        <w:r>
          <w:t>15</w:t>
        </w:r>
        <w:r>
          <w:fldChar w:fldCharType="end"/>
        </w:r>
      </w:hyperlink>
    </w:p>
    <w:p>
      <w:pPr>
        <w:pStyle w:val="TOC2"/>
        <w:tabs>
          <w:tab w:val="right" w:leader="dot" w:pos="8306"/>
        </w:tabs>
      </w:pPr>
      <w:hyperlink w:anchor="_Toc13611" w:history="1">
        <w:r>
          <w:rPr>
            <w:rFonts w:ascii="仿宋" w:eastAsia="仿宋" w:hAnsi="仿宋" w:cs="仿宋" w:hint="eastAsia"/>
            <w:lang w:eastAsia="zh-CN"/>
          </w:rPr>
          <w:t>(三)、市场风险分析</w:t>
        </w:r>
        <w:r>
          <w:tab/>
        </w:r>
        <w:r>
          <w:fldChar w:fldCharType="begin"/>
        </w:r>
        <w:r>
          <w:instrText xml:space="preserve"> PAGEREF _Toc13611 \h </w:instrText>
        </w:r>
        <w:r>
          <w:fldChar w:fldCharType="separate"/>
        </w:r>
        <w:r>
          <w:t>16</w:t>
        </w:r>
        <w:r>
          <w:fldChar w:fldCharType="end"/>
        </w:r>
      </w:hyperlink>
    </w:p>
    <w:p>
      <w:pPr>
        <w:pStyle w:val="TOC2"/>
        <w:tabs>
          <w:tab w:val="right" w:leader="dot" w:pos="8306"/>
        </w:tabs>
      </w:pPr>
      <w:hyperlink w:anchor="_Toc3410" w:history="1">
        <w:r>
          <w:rPr>
            <w:rFonts w:ascii="仿宋" w:eastAsia="仿宋" w:hAnsi="仿宋" w:cs="仿宋" w:hint="eastAsia"/>
            <w:lang w:eastAsia="zh-CN"/>
          </w:rPr>
          <w:t>(四)、资金风险分析</w:t>
        </w:r>
        <w:r>
          <w:tab/>
        </w:r>
        <w:r>
          <w:fldChar w:fldCharType="begin"/>
        </w:r>
        <w:r>
          <w:instrText xml:space="preserve"> PAGEREF _Toc3410 \h </w:instrText>
        </w:r>
        <w:r>
          <w:fldChar w:fldCharType="separate"/>
        </w:r>
        <w:r>
          <w:t>17</w:t>
        </w:r>
        <w:r>
          <w:fldChar w:fldCharType="end"/>
        </w:r>
      </w:hyperlink>
    </w:p>
    <w:p>
      <w:pPr>
        <w:pStyle w:val="TOC2"/>
        <w:tabs>
          <w:tab w:val="right" w:leader="dot" w:pos="8306"/>
        </w:tabs>
      </w:pPr>
      <w:hyperlink w:anchor="_Toc31102" w:history="1">
        <w:r>
          <w:rPr>
            <w:rFonts w:ascii="仿宋" w:eastAsia="仿宋" w:hAnsi="仿宋" w:cs="仿宋" w:hint="eastAsia"/>
            <w:lang w:eastAsia="zh-CN"/>
          </w:rPr>
          <w:t>(五)、技术风险分析</w:t>
        </w:r>
        <w:r>
          <w:tab/>
        </w:r>
        <w:r>
          <w:fldChar w:fldCharType="begin"/>
        </w:r>
        <w:r>
          <w:instrText xml:space="preserve"> PAGEREF _Toc31102 \h </w:instrText>
        </w:r>
        <w:r>
          <w:fldChar w:fldCharType="separate"/>
        </w:r>
        <w:r>
          <w:t>18</w:t>
        </w:r>
        <w:r>
          <w:fldChar w:fldCharType="end"/>
        </w:r>
      </w:hyperlink>
    </w:p>
    <w:p>
      <w:pPr>
        <w:pStyle w:val="TOC2"/>
        <w:tabs>
          <w:tab w:val="right" w:leader="dot" w:pos="8306"/>
        </w:tabs>
      </w:pPr>
      <w:hyperlink w:anchor="_Toc7618" w:history="1">
        <w:r>
          <w:rPr>
            <w:rFonts w:ascii="仿宋" w:eastAsia="仿宋" w:hAnsi="仿宋" w:cs="仿宋" w:hint="eastAsia"/>
            <w:lang w:eastAsia="zh-CN"/>
          </w:rPr>
          <w:t>(六)、财务风险分析</w:t>
        </w:r>
        <w:r>
          <w:tab/>
        </w:r>
        <w:r>
          <w:fldChar w:fldCharType="begin"/>
        </w:r>
        <w:r>
          <w:instrText xml:space="preserve"> PAGEREF _Toc7618 \h </w:instrText>
        </w:r>
        <w:r>
          <w:fldChar w:fldCharType="separate"/>
        </w:r>
        <w:r>
          <w:t>20</w:t>
        </w:r>
        <w:r>
          <w:fldChar w:fldCharType="end"/>
        </w:r>
      </w:hyperlink>
    </w:p>
    <w:p>
      <w:pPr>
        <w:pStyle w:val="TOC2"/>
        <w:tabs>
          <w:tab w:val="right" w:leader="dot" w:pos="8306"/>
        </w:tabs>
      </w:pPr>
      <w:hyperlink w:anchor="_Toc25224" w:history="1">
        <w:r>
          <w:rPr>
            <w:rFonts w:ascii="仿宋" w:eastAsia="仿宋" w:hAnsi="仿宋" w:cs="仿宋" w:hint="eastAsia"/>
            <w:lang w:eastAsia="zh-CN"/>
          </w:rPr>
          <w:t>(七)、管理风险分析</w:t>
        </w:r>
        <w:r>
          <w:tab/>
        </w:r>
        <w:r>
          <w:fldChar w:fldCharType="begin"/>
        </w:r>
        <w:r>
          <w:instrText xml:space="preserve"> PAGEREF _Toc25224 \h </w:instrText>
        </w:r>
        <w:r>
          <w:fldChar w:fldCharType="separate"/>
        </w:r>
        <w:r>
          <w:t>21</w:t>
        </w:r>
        <w:r>
          <w:fldChar w:fldCharType="end"/>
        </w:r>
      </w:hyperlink>
    </w:p>
    <w:p>
      <w:pPr>
        <w:pStyle w:val="TOC2"/>
        <w:tabs>
          <w:tab w:val="right" w:leader="dot" w:pos="8306"/>
        </w:tabs>
      </w:pPr>
      <w:hyperlink w:anchor="_Toc31666" w:history="1">
        <w:r>
          <w:rPr>
            <w:rFonts w:ascii="仿宋" w:eastAsia="仿宋" w:hAnsi="仿宋" w:cs="仿宋" w:hint="eastAsia"/>
            <w:lang w:eastAsia="zh-CN"/>
          </w:rPr>
          <w:t>(八)、其它风险分析</w:t>
        </w:r>
        <w:r>
          <w:tab/>
        </w:r>
        <w:r>
          <w:fldChar w:fldCharType="begin"/>
        </w:r>
        <w:r>
          <w:instrText xml:space="preserve"> PAGEREF _Toc31666 \h </w:instrText>
        </w:r>
        <w:r>
          <w:fldChar w:fldCharType="separate"/>
        </w:r>
        <w:r>
          <w:t>23</w:t>
        </w:r>
        <w:r>
          <w:fldChar w:fldCharType="end"/>
        </w:r>
      </w:hyperlink>
    </w:p>
    <w:p>
      <w:pPr>
        <w:pStyle w:val="TOC2"/>
        <w:tabs>
          <w:tab w:val="right" w:leader="dot" w:pos="8306"/>
        </w:tabs>
      </w:pPr>
      <w:hyperlink w:anchor="_Toc17712" w:history="1">
        <w:r>
          <w:rPr>
            <w:rFonts w:ascii="仿宋" w:eastAsia="仿宋" w:hAnsi="仿宋" w:cs="仿宋" w:hint="eastAsia"/>
            <w:lang w:eastAsia="zh-CN"/>
          </w:rPr>
          <w:t>(九)、社会影响评估</w:t>
        </w:r>
        <w:r>
          <w:tab/>
        </w:r>
        <w:r>
          <w:fldChar w:fldCharType="begin"/>
        </w:r>
        <w:r>
          <w:instrText xml:space="preserve"> PAGEREF _Toc17712 \h </w:instrText>
        </w:r>
        <w:r>
          <w:fldChar w:fldCharType="separate"/>
        </w:r>
        <w:r>
          <w:t>24</w:t>
        </w:r>
        <w:r>
          <w:fldChar w:fldCharType="end"/>
        </w:r>
      </w:hyperlink>
    </w:p>
    <w:p>
      <w:pPr>
        <w:pStyle w:val="TOC1"/>
        <w:tabs>
          <w:tab w:val="right" w:leader="dot" w:pos="8306"/>
        </w:tabs>
      </w:pPr>
      <w:hyperlink w:anchor="_Toc1907" w:history="1">
        <w:r>
          <w:rPr>
            <w:rFonts w:ascii="仿宋" w:eastAsia="仿宋" w:hAnsi="仿宋" w:cs="仿宋" w:hint="eastAsia"/>
            <w:lang w:eastAsia="zh-CN"/>
          </w:rPr>
          <w:t>四、背景、必要性分析</w:t>
        </w:r>
        <w:r>
          <w:tab/>
        </w:r>
        <w:r>
          <w:fldChar w:fldCharType="begin"/>
        </w:r>
        <w:r>
          <w:instrText xml:space="preserve"> PAGEREF _Toc1907 \h </w:instrText>
        </w:r>
        <w:r>
          <w:fldChar w:fldCharType="separate"/>
        </w:r>
        <w:r>
          <w:t>26</w:t>
        </w:r>
        <w:r>
          <w:fldChar w:fldCharType="end"/>
        </w:r>
      </w:hyperlink>
    </w:p>
    <w:p>
      <w:pPr>
        <w:pStyle w:val="TOC2"/>
        <w:tabs>
          <w:tab w:val="right" w:leader="dot" w:pos="8306"/>
        </w:tabs>
      </w:pPr>
      <w:hyperlink w:anchor="_Toc2917" w:history="1">
        <w:r>
          <w:rPr>
            <w:rFonts w:ascii="仿宋" w:eastAsia="仿宋" w:hAnsi="仿宋" w:cs="仿宋" w:hint="eastAsia"/>
            <w:lang w:eastAsia="zh-CN"/>
          </w:rPr>
          <w:t>(一)、项目建设背景</w:t>
        </w:r>
        <w:r>
          <w:tab/>
        </w:r>
        <w:r>
          <w:fldChar w:fldCharType="begin"/>
        </w:r>
        <w:r>
          <w:instrText xml:space="preserve"> PAGEREF _Toc2917 \h </w:instrText>
        </w:r>
        <w:r>
          <w:fldChar w:fldCharType="separate"/>
        </w:r>
        <w:r>
          <w:t>26</w:t>
        </w:r>
        <w:r>
          <w:fldChar w:fldCharType="end"/>
        </w:r>
      </w:hyperlink>
    </w:p>
    <w:p>
      <w:pPr>
        <w:pStyle w:val="TOC2"/>
        <w:tabs>
          <w:tab w:val="right" w:leader="dot" w:pos="8306"/>
        </w:tabs>
      </w:pPr>
      <w:hyperlink w:anchor="_Toc27284" w:history="1">
        <w:r>
          <w:rPr>
            <w:rFonts w:ascii="仿宋" w:eastAsia="仿宋" w:hAnsi="仿宋" w:cs="仿宋" w:hint="eastAsia"/>
            <w:lang w:eastAsia="zh-CN"/>
          </w:rPr>
          <w:t>(二)、必要性分析</w:t>
        </w:r>
        <w:r>
          <w:tab/>
        </w:r>
        <w:r>
          <w:fldChar w:fldCharType="begin"/>
        </w:r>
        <w:r>
          <w:instrText xml:space="preserve"> PAGEREF _Toc27284 \h </w:instrText>
        </w:r>
        <w:r>
          <w:fldChar w:fldCharType="separate"/>
        </w:r>
        <w:r>
          <w:t>27</w:t>
        </w:r>
        <w:r>
          <w:fldChar w:fldCharType="end"/>
        </w:r>
      </w:hyperlink>
    </w:p>
    <w:p>
      <w:pPr>
        <w:pStyle w:val="TOC2"/>
        <w:tabs>
          <w:tab w:val="right" w:leader="dot" w:pos="8306"/>
        </w:tabs>
      </w:pPr>
      <w:hyperlink w:anchor="_Toc27240" w:history="1">
        <w:r>
          <w:rPr>
            <w:rFonts w:ascii="仿宋" w:eastAsia="仿宋" w:hAnsi="仿宋" w:cs="仿宋" w:hint="eastAsia"/>
            <w:lang w:eastAsia="zh-CN"/>
          </w:rPr>
          <w:t>(三)、项目建设有利条件</w:t>
        </w:r>
        <w:r>
          <w:tab/>
        </w:r>
        <w:r>
          <w:fldChar w:fldCharType="begin"/>
        </w:r>
        <w:r>
          <w:instrText xml:space="preserve"> PAGEREF _Toc27240 \h </w:instrText>
        </w:r>
        <w:r>
          <w:fldChar w:fldCharType="separate"/>
        </w:r>
        <w:r>
          <w:t>29</w:t>
        </w:r>
        <w:r>
          <w:fldChar w:fldCharType="end"/>
        </w:r>
      </w:hyperlink>
    </w:p>
    <w:p>
      <w:pPr>
        <w:pStyle w:val="TOC1"/>
        <w:tabs>
          <w:tab w:val="right" w:leader="dot" w:pos="8306"/>
        </w:tabs>
      </w:pPr>
      <w:hyperlink w:anchor="_Toc14200" w:history="1">
        <w:r>
          <w:rPr>
            <w:rFonts w:ascii="仿宋" w:eastAsia="仿宋" w:hAnsi="仿宋" w:cs="仿宋" w:hint="eastAsia"/>
            <w:lang w:eastAsia="zh-CN"/>
          </w:rPr>
          <w:t>五、项目监理与质量保证</w:t>
        </w:r>
        <w:r>
          <w:tab/>
        </w:r>
        <w:r>
          <w:fldChar w:fldCharType="begin"/>
        </w:r>
        <w:r>
          <w:instrText xml:space="preserve"> PAGEREF _Toc14200 \h </w:instrText>
        </w:r>
        <w:r>
          <w:fldChar w:fldCharType="separate"/>
        </w:r>
        <w:r>
          <w:t>30</w:t>
        </w:r>
        <w:r>
          <w:fldChar w:fldCharType="end"/>
        </w:r>
      </w:hyperlink>
    </w:p>
    <w:p>
      <w:pPr>
        <w:pStyle w:val="TOC2"/>
        <w:tabs>
          <w:tab w:val="right" w:leader="dot" w:pos="8306"/>
        </w:tabs>
      </w:pPr>
      <w:hyperlink w:anchor="_Toc15508" w:history="1">
        <w:r>
          <w:rPr>
            <w:rFonts w:ascii="仿宋" w:eastAsia="仿宋" w:hAnsi="仿宋" w:cs="仿宋" w:hint="eastAsia"/>
            <w:lang w:eastAsia="zh-CN"/>
          </w:rPr>
          <w:t>(一)、监理体系构建</w:t>
        </w:r>
        <w:r>
          <w:tab/>
        </w:r>
        <w:r>
          <w:fldChar w:fldCharType="begin"/>
        </w:r>
        <w:r>
          <w:instrText xml:space="preserve"> PAGEREF _Toc15508 \h </w:instrText>
        </w:r>
        <w:r>
          <w:fldChar w:fldCharType="separate"/>
        </w:r>
        <w:r>
          <w:t>30</w:t>
        </w:r>
        <w:r>
          <w:fldChar w:fldCharType="end"/>
        </w:r>
      </w:hyperlink>
    </w:p>
    <w:p>
      <w:pPr>
        <w:pStyle w:val="TOC2"/>
        <w:tabs>
          <w:tab w:val="right" w:leader="dot" w:pos="8306"/>
        </w:tabs>
      </w:pPr>
      <w:hyperlink w:anchor="_Toc12937" w:history="1">
        <w:r>
          <w:rPr>
            <w:rFonts w:ascii="仿宋" w:eastAsia="仿宋" w:hAnsi="仿宋" w:cs="仿宋" w:hint="eastAsia"/>
            <w:lang w:eastAsia="zh-CN"/>
          </w:rPr>
          <w:t>(二)、质量保证体系实施</w:t>
        </w:r>
        <w:r>
          <w:tab/>
        </w:r>
        <w:r>
          <w:fldChar w:fldCharType="begin"/>
        </w:r>
        <w:r>
          <w:instrText xml:space="preserve"> PAGEREF _Toc12937 \h </w:instrText>
        </w:r>
        <w:r>
          <w:fldChar w:fldCharType="separate"/>
        </w:r>
        <w:r>
          <w:t>31</w:t>
        </w:r>
        <w:r>
          <w:fldChar w:fldCharType="end"/>
        </w:r>
      </w:hyperlink>
    </w:p>
    <w:p>
      <w:pPr>
        <w:pStyle w:val="TOC2"/>
        <w:tabs>
          <w:tab w:val="right" w:leader="dot" w:pos="8306"/>
        </w:tabs>
      </w:pPr>
      <w:hyperlink w:anchor="_Toc8765" w:history="1">
        <w:r>
          <w:rPr>
            <w:rFonts w:ascii="仿宋" w:eastAsia="仿宋" w:hAnsi="仿宋" w:cs="仿宋" w:hint="eastAsia"/>
            <w:lang w:eastAsia="zh-CN"/>
          </w:rPr>
          <w:t>(三)、监理与质量控制流程</w:t>
        </w:r>
        <w:r>
          <w:tab/>
        </w:r>
        <w:r>
          <w:fldChar w:fldCharType="begin"/>
        </w:r>
        <w:r>
          <w:instrText xml:space="preserve"> PAGEREF _Toc8765 \h </w:instrText>
        </w:r>
        <w:r>
          <w:fldChar w:fldCharType="separate"/>
        </w:r>
        <w:r>
          <w:t>31</w:t>
        </w:r>
        <w:r>
          <w:fldChar w:fldCharType="end"/>
        </w:r>
      </w:hyperlink>
    </w:p>
    <w:p>
      <w:pPr>
        <w:pStyle w:val="TOC1"/>
        <w:tabs>
          <w:tab w:val="right" w:leader="dot" w:pos="8306"/>
        </w:tabs>
      </w:pPr>
      <w:hyperlink w:anchor="_Toc31256" w:history="1">
        <w:r>
          <w:rPr>
            <w:rFonts w:ascii="仿宋" w:eastAsia="仿宋" w:hAnsi="仿宋" w:cs="仿宋" w:hint="eastAsia"/>
            <w:lang w:eastAsia="zh-CN"/>
          </w:rPr>
          <w:t>六、财务管理与成本控制</w:t>
        </w:r>
        <w:r>
          <w:tab/>
        </w:r>
        <w:r>
          <w:fldChar w:fldCharType="begin"/>
        </w:r>
        <w:r>
          <w:instrText xml:space="preserve"> PAGEREF _Toc31256 \h </w:instrText>
        </w:r>
        <w:r>
          <w:fldChar w:fldCharType="separate"/>
        </w:r>
        <w:r>
          <w:t>32</w:t>
        </w:r>
        <w:r>
          <w:fldChar w:fldCharType="end"/>
        </w:r>
      </w:hyperlink>
    </w:p>
    <w:p>
      <w:pPr>
        <w:pStyle w:val="TOC2"/>
        <w:tabs>
          <w:tab w:val="right" w:leader="dot" w:pos="8306"/>
        </w:tabs>
      </w:pPr>
      <w:hyperlink w:anchor="_Toc10793" w:history="1">
        <w:r>
          <w:rPr>
            <w:rFonts w:ascii="仿宋" w:eastAsia="仿宋" w:hAnsi="仿宋" w:cs="仿宋" w:hint="eastAsia"/>
            <w:lang w:eastAsia="zh-CN"/>
          </w:rPr>
          <w:t>(一)、财务管理体系建设</w:t>
        </w:r>
        <w:r>
          <w:tab/>
        </w:r>
        <w:r>
          <w:fldChar w:fldCharType="begin"/>
        </w:r>
        <w:r>
          <w:instrText xml:space="preserve"> PAGEREF _Toc10793 \h </w:instrText>
        </w:r>
        <w:r>
          <w:fldChar w:fldCharType="separate"/>
        </w:r>
        <w:r>
          <w:t>32</w:t>
        </w:r>
        <w:r>
          <w:fldChar w:fldCharType="end"/>
        </w:r>
      </w:hyperlink>
    </w:p>
    <w:p>
      <w:pPr>
        <w:pStyle w:val="TOC2"/>
        <w:tabs>
          <w:tab w:val="right" w:leader="dot" w:pos="8306"/>
        </w:tabs>
      </w:pPr>
      <w:hyperlink w:anchor="_Toc3260" w:history="1">
        <w:r>
          <w:rPr>
            <w:rFonts w:ascii="仿宋" w:eastAsia="仿宋" w:hAnsi="仿宋" w:cs="仿宋" w:hint="eastAsia"/>
            <w:lang w:eastAsia="zh-CN"/>
          </w:rPr>
          <w:t>(二)、成本控制措施</w:t>
        </w:r>
        <w:r>
          <w:tab/>
        </w:r>
        <w:r>
          <w:fldChar w:fldCharType="begin"/>
        </w:r>
        <w:r>
          <w:instrText xml:space="preserve"> PAGEREF _Toc3260 \h </w:instrText>
        </w:r>
        <w:r>
          <w:fldChar w:fldCharType="separate"/>
        </w:r>
        <w:r>
          <w:t>33</w:t>
        </w:r>
        <w:r>
          <w:fldChar w:fldCharType="end"/>
        </w:r>
      </w:hyperlink>
    </w:p>
    <w:p>
      <w:pPr>
        <w:pStyle w:val="TOC1"/>
        <w:tabs>
          <w:tab w:val="right" w:leader="dot" w:pos="8306"/>
        </w:tabs>
      </w:pPr>
      <w:hyperlink w:anchor="_Toc17343" w:history="1">
        <w:r>
          <w:rPr>
            <w:rFonts w:ascii="仿宋" w:eastAsia="仿宋" w:hAnsi="仿宋" w:cs="仿宋" w:hint="eastAsia"/>
            <w:lang w:eastAsia="zh-CN"/>
          </w:rPr>
          <w:t>七、项目变更管理</w:t>
        </w:r>
        <w:r>
          <w:tab/>
        </w:r>
        <w:r>
          <w:fldChar w:fldCharType="begin"/>
        </w:r>
        <w:r>
          <w:instrText xml:space="preserve"> PAGEREF _Toc17343 \h </w:instrText>
        </w:r>
        <w:r>
          <w:fldChar w:fldCharType="separate"/>
        </w:r>
        <w:r>
          <w:t>35</w:t>
        </w:r>
        <w:r>
          <w:fldChar w:fldCharType="end"/>
        </w:r>
      </w:hyperlink>
    </w:p>
    <w:p>
      <w:pPr>
        <w:pStyle w:val="TOC2"/>
        <w:tabs>
          <w:tab w:val="right" w:leader="dot" w:pos="8306"/>
        </w:tabs>
      </w:pPr>
      <w:hyperlink w:anchor="_Toc31345" w:history="1">
        <w:r>
          <w:rPr>
            <w:rFonts w:ascii="仿宋" w:eastAsia="仿宋" w:hAnsi="仿宋" w:cs="仿宋" w:hint="eastAsia"/>
            <w:lang w:eastAsia="zh-CN"/>
          </w:rPr>
          <w:t>(一)、变更控制流程</w:t>
        </w:r>
        <w:r>
          <w:tab/>
        </w:r>
        <w:r>
          <w:fldChar w:fldCharType="begin"/>
        </w:r>
        <w:r>
          <w:instrText xml:space="preserve"> PAGEREF _Toc31345 \h </w:instrText>
        </w:r>
        <w:r>
          <w:fldChar w:fldCharType="separate"/>
        </w:r>
        <w:r>
          <w:t>35</w:t>
        </w:r>
        <w:r>
          <w:fldChar w:fldCharType="end"/>
        </w:r>
      </w:hyperlink>
    </w:p>
    <w:p>
      <w:pPr>
        <w:pStyle w:val="TOC2"/>
        <w:tabs>
          <w:tab w:val="right" w:leader="dot" w:pos="8306"/>
        </w:tabs>
      </w:pPr>
      <w:hyperlink w:anchor="_Toc7010" w:history="1">
        <w:r>
          <w:rPr>
            <w:rFonts w:ascii="仿宋" w:eastAsia="仿宋" w:hAnsi="仿宋" w:cs="仿宋" w:hint="eastAsia"/>
            <w:lang w:eastAsia="zh-CN"/>
          </w:rPr>
          <w:t>(二)、影响评估与处理</w:t>
        </w:r>
        <w:r>
          <w:tab/>
        </w:r>
        <w:r>
          <w:fldChar w:fldCharType="begin"/>
        </w:r>
        <w:r>
          <w:instrText xml:space="preserve"> PAGEREF _Toc7010 \h </w:instrText>
        </w:r>
        <w:r>
          <w:fldChar w:fldCharType="separate"/>
        </w:r>
        <w:r>
          <w:t>35</w:t>
        </w:r>
        <w:r>
          <w:fldChar w:fldCharType="end"/>
        </w:r>
      </w:hyperlink>
    </w:p>
    <w:p>
      <w:pPr>
        <w:pStyle w:val="TOC2"/>
        <w:tabs>
          <w:tab w:val="right" w:leader="dot" w:pos="8306"/>
        </w:tabs>
      </w:pPr>
      <w:hyperlink w:anchor="_Toc8425" w:history="1">
        <w:r>
          <w:rPr>
            <w:rFonts w:ascii="仿宋" w:eastAsia="仿宋" w:hAnsi="仿宋" w:cs="仿宋" w:hint="eastAsia"/>
            <w:lang w:eastAsia="zh-CN"/>
          </w:rPr>
          <w:t>(三)、变更记录与追踪</w:t>
        </w:r>
        <w:r>
          <w:tab/>
        </w:r>
        <w:r>
          <w:fldChar w:fldCharType="begin"/>
        </w:r>
        <w:r>
          <w:instrText xml:space="preserve"> PAGEREF _Toc8425 \h </w:instrText>
        </w:r>
        <w:r>
          <w:fldChar w:fldCharType="separate"/>
        </w:r>
        <w:r>
          <w:t>37</w:t>
        </w:r>
        <w:r>
          <w:fldChar w:fldCharType="end"/>
        </w:r>
      </w:hyperlink>
    </w:p>
    <w:p>
      <w:pPr>
        <w:pStyle w:val="TOC2"/>
        <w:tabs>
          <w:tab w:val="right" w:leader="dot" w:pos="8306"/>
        </w:tabs>
      </w:pPr>
      <w:hyperlink w:anchor="_Toc28915" w:history="1">
        <w:r>
          <w:rPr>
            <w:rFonts w:ascii="仿宋" w:eastAsia="仿宋" w:hAnsi="仿宋" w:cs="仿宋" w:hint="eastAsia"/>
            <w:lang w:eastAsia="zh-CN"/>
          </w:rPr>
          <w:t>(四)、变更管理策略</w:t>
        </w:r>
        <w:r>
          <w:tab/>
        </w:r>
        <w:r>
          <w:fldChar w:fldCharType="begin"/>
        </w:r>
        <w:r>
          <w:instrText xml:space="preserve"> PAGEREF _Toc28915 \h </w:instrText>
        </w:r>
        <w:r>
          <w:fldChar w:fldCharType="separate"/>
        </w:r>
        <w:r>
          <w:t>39</w:t>
        </w:r>
        <w:r>
          <w:fldChar w:fldCharType="end"/>
        </w:r>
      </w:hyperlink>
    </w:p>
    <w:p>
      <w:pPr>
        <w:pStyle w:val="TOC1"/>
        <w:tabs>
          <w:tab w:val="right" w:leader="dot" w:pos="8306"/>
        </w:tabs>
      </w:pPr>
      <w:hyperlink w:anchor="_Toc20965" w:history="1">
        <w:r>
          <w:rPr>
            <w:rFonts w:ascii="仿宋" w:eastAsia="仿宋" w:hAnsi="仿宋" w:cs="仿宋" w:hint="eastAsia"/>
            <w:lang w:eastAsia="zh-CN"/>
          </w:rPr>
          <w:t>八、土地利用与规划方案</w:t>
        </w:r>
        <w:r>
          <w:tab/>
        </w:r>
        <w:r>
          <w:fldChar w:fldCharType="begin"/>
        </w:r>
        <w:r>
          <w:instrText xml:space="preserve"> PAGEREF _Toc20965 \h </w:instrText>
        </w:r>
        <w:r>
          <w:fldChar w:fldCharType="separate"/>
        </w:r>
        <w:r>
          <w:t>40</w:t>
        </w:r>
        <w:r>
          <w:fldChar w:fldCharType="end"/>
        </w:r>
      </w:hyperlink>
    </w:p>
    <w:p>
      <w:pPr>
        <w:pStyle w:val="TOC2"/>
        <w:tabs>
          <w:tab w:val="right" w:leader="dot" w:pos="8306"/>
        </w:tabs>
      </w:pPr>
      <w:hyperlink w:anchor="_Toc8975" w:history="1">
        <w:r>
          <w:rPr>
            <w:rFonts w:ascii="仿宋" w:eastAsia="仿宋" w:hAnsi="仿宋" w:cs="仿宋" w:hint="eastAsia"/>
            <w:lang w:eastAsia="zh-CN"/>
          </w:rPr>
          <w:t>(一)、项目用地情况分析</w:t>
        </w:r>
        <w:r>
          <w:tab/>
        </w:r>
        <w:r>
          <w:fldChar w:fldCharType="begin"/>
        </w:r>
        <w:r>
          <w:instrText xml:space="preserve"> PAGEREF _Toc8975 \h </w:instrText>
        </w:r>
        <w:r>
          <w:fldChar w:fldCharType="separate"/>
        </w:r>
        <w:r>
          <w:t>40</w:t>
        </w:r>
        <w:r>
          <w:fldChar w:fldCharType="end"/>
        </w:r>
      </w:hyperlink>
    </w:p>
    <w:p>
      <w:pPr>
        <w:pStyle w:val="TOC2"/>
        <w:tabs>
          <w:tab w:val="right" w:leader="dot" w:pos="8306"/>
        </w:tabs>
      </w:pPr>
      <w:hyperlink w:anchor="_Toc24065" w:history="1">
        <w:r>
          <w:rPr>
            <w:rFonts w:ascii="仿宋" w:eastAsia="仿宋" w:hAnsi="仿宋" w:cs="仿宋" w:hint="eastAsia"/>
            <w:lang w:eastAsia="zh-CN"/>
          </w:rPr>
          <w:t>(二)、土地利用规划方案</w:t>
        </w:r>
        <w:r>
          <w:tab/>
        </w:r>
        <w:r>
          <w:fldChar w:fldCharType="begin"/>
        </w:r>
        <w:r>
          <w:instrText xml:space="preserve"> PAGEREF _Toc24065 \h </w:instrText>
        </w:r>
        <w:r>
          <w:fldChar w:fldCharType="separate"/>
        </w:r>
        <w:r>
          <w:t>41</w:t>
        </w:r>
        <w:r>
          <w:fldChar w:fldCharType="end"/>
        </w:r>
      </w:hyperlink>
    </w:p>
    <w:p>
      <w:pPr>
        <w:pStyle w:val="TOC1"/>
        <w:tabs>
          <w:tab w:val="right" w:leader="dot" w:pos="8306"/>
        </w:tabs>
      </w:pPr>
      <w:hyperlink w:anchor="_Toc17034" w:history="1">
        <w:r>
          <w:rPr>
            <w:rFonts w:ascii="仿宋" w:eastAsia="仿宋" w:hAnsi="仿宋" w:cs="仿宋" w:hint="eastAsia"/>
            <w:lang w:eastAsia="zh-CN"/>
          </w:rPr>
          <w:t>九、环境保护与绿色发展</w:t>
        </w:r>
        <w:r>
          <w:tab/>
        </w:r>
        <w:r>
          <w:fldChar w:fldCharType="begin"/>
        </w:r>
        <w:r>
          <w:instrText xml:space="preserve"> PAGEREF _Toc17034 \h </w:instrText>
        </w:r>
        <w:r>
          <w:fldChar w:fldCharType="separate"/>
        </w:r>
        <w:r>
          <w:t>43</w:t>
        </w:r>
        <w:r>
          <w:fldChar w:fldCharType="end"/>
        </w:r>
      </w:hyperlink>
    </w:p>
    <w:p>
      <w:pPr>
        <w:pStyle w:val="TOC2"/>
        <w:tabs>
          <w:tab w:val="right" w:leader="dot" w:pos="8306"/>
        </w:tabs>
      </w:pPr>
      <w:hyperlink w:anchor="_Toc12995" w:history="1">
        <w:r>
          <w:rPr>
            <w:rFonts w:ascii="仿宋" w:eastAsia="仿宋" w:hAnsi="仿宋" w:cs="仿宋" w:hint="eastAsia"/>
            <w:lang w:eastAsia="zh-CN"/>
          </w:rPr>
          <w:t>(一)、环境保护措施</w:t>
        </w:r>
        <w:r>
          <w:tab/>
        </w:r>
        <w:r>
          <w:fldChar w:fldCharType="begin"/>
        </w:r>
        <w:r>
          <w:instrText xml:space="preserve"> PAGEREF _Toc12995 \h </w:instrText>
        </w:r>
        <w:r>
          <w:fldChar w:fldCharType="separate"/>
        </w:r>
        <w:r>
          <w:t>43</w:t>
        </w:r>
        <w:r>
          <w:fldChar w:fldCharType="end"/>
        </w:r>
      </w:hyperlink>
    </w:p>
    <w:p>
      <w:pPr>
        <w:pStyle w:val="TOC2"/>
        <w:tabs>
          <w:tab w:val="right" w:leader="dot" w:pos="8306"/>
        </w:tabs>
      </w:pPr>
      <w:hyperlink w:anchor="_Toc11980" w:history="1">
        <w:r>
          <w:rPr>
            <w:rFonts w:ascii="仿宋" w:eastAsia="仿宋" w:hAnsi="仿宋" w:cs="仿宋" w:hint="eastAsia"/>
            <w:lang w:eastAsia="zh-CN"/>
          </w:rPr>
          <w:t>(二)、绿色发展与可持续发展策略</w:t>
        </w:r>
        <w:r>
          <w:tab/>
        </w:r>
        <w:r>
          <w:fldChar w:fldCharType="begin"/>
        </w:r>
        <w:r>
          <w:instrText xml:space="preserve"> PAGEREF _Toc11980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06" w:history="1">
        <w:r>
          <w:rPr>
            <w:rFonts w:ascii="仿宋" w:eastAsia="仿宋" w:hAnsi="仿宋" w:cs="仿宋" w:hint="eastAsia"/>
            <w:lang w:eastAsia="zh-CN"/>
          </w:rPr>
          <w:t>十、客户关系管理与市场拓展</w:t>
        </w:r>
        <w:r>
          <w:tab/>
        </w:r>
        <w:r>
          <w:fldChar w:fldCharType="begin"/>
        </w:r>
        <w:r>
          <w:instrText xml:space="preserve"> PAGEREF _Toc8706 \h </w:instrText>
        </w:r>
        <w:r>
          <w:fldChar w:fldCharType="separate"/>
        </w:r>
        <w:r>
          <w:t>46</w:t>
        </w:r>
        <w:r>
          <w:fldChar w:fldCharType="end"/>
        </w:r>
      </w:hyperlink>
    </w:p>
    <w:p>
      <w:pPr>
        <w:pStyle w:val="TOC2"/>
        <w:tabs>
          <w:tab w:val="right" w:leader="dot" w:pos="8306"/>
        </w:tabs>
      </w:pPr>
      <w:hyperlink w:anchor="_Toc27162" w:history="1">
        <w:r>
          <w:rPr>
            <w:rFonts w:ascii="仿宋" w:eastAsia="仿宋" w:hAnsi="仿宋" w:cs="仿宋" w:hint="eastAsia"/>
            <w:lang w:eastAsia="zh-CN"/>
          </w:rPr>
          <w:t>(一)、客户关系管理策略</w:t>
        </w:r>
        <w:r>
          <w:tab/>
        </w:r>
        <w:r>
          <w:fldChar w:fldCharType="begin"/>
        </w:r>
        <w:r>
          <w:instrText xml:space="preserve"> PAGEREF _Toc27162 \h </w:instrText>
        </w:r>
        <w:r>
          <w:fldChar w:fldCharType="separate"/>
        </w:r>
        <w:r>
          <w:t>46</w:t>
        </w:r>
        <w:r>
          <w:fldChar w:fldCharType="end"/>
        </w:r>
      </w:hyperlink>
    </w:p>
    <w:p>
      <w:pPr>
        <w:pStyle w:val="TOC2"/>
        <w:tabs>
          <w:tab w:val="right" w:leader="dot" w:pos="8306"/>
        </w:tabs>
      </w:pPr>
      <w:hyperlink w:anchor="_Toc26005" w:history="1">
        <w:r>
          <w:rPr>
            <w:rFonts w:ascii="仿宋" w:eastAsia="仿宋" w:hAnsi="仿宋" w:cs="仿宋" w:hint="eastAsia"/>
            <w:lang w:eastAsia="zh-CN"/>
          </w:rPr>
          <w:t>(二)、市场拓展方案</w:t>
        </w:r>
        <w:r>
          <w:tab/>
        </w:r>
        <w:r>
          <w:fldChar w:fldCharType="begin"/>
        </w:r>
        <w:r>
          <w:instrText xml:space="preserve"> PAGEREF _Toc26005 \h </w:instrText>
        </w:r>
        <w:r>
          <w:fldChar w:fldCharType="separate"/>
        </w:r>
        <w:r>
          <w:t>47</w:t>
        </w:r>
        <w:r>
          <w:fldChar w:fldCharType="end"/>
        </w:r>
      </w:hyperlink>
    </w:p>
    <w:p>
      <w:pPr>
        <w:pStyle w:val="TOC1"/>
        <w:tabs>
          <w:tab w:val="right" w:leader="dot" w:pos="8306"/>
        </w:tabs>
      </w:pPr>
      <w:hyperlink w:anchor="_Toc3337" w:history="1">
        <w:r>
          <w:rPr>
            <w:rFonts w:ascii="仿宋" w:eastAsia="仿宋" w:hAnsi="仿宋" w:cs="仿宋" w:hint="eastAsia"/>
            <w:lang w:eastAsia="zh-CN"/>
          </w:rPr>
          <w:t>十一、环境保护与治理方案</w:t>
        </w:r>
        <w:r>
          <w:tab/>
        </w:r>
        <w:r>
          <w:fldChar w:fldCharType="begin"/>
        </w:r>
        <w:r>
          <w:instrText xml:space="preserve"> PAGEREF _Toc3337 \h </w:instrText>
        </w:r>
        <w:r>
          <w:fldChar w:fldCharType="separate"/>
        </w:r>
        <w:r>
          <w:t>48</w:t>
        </w:r>
        <w:r>
          <w:fldChar w:fldCharType="end"/>
        </w:r>
      </w:hyperlink>
    </w:p>
    <w:p>
      <w:pPr>
        <w:pStyle w:val="TOC2"/>
        <w:tabs>
          <w:tab w:val="right" w:leader="dot" w:pos="8306"/>
        </w:tabs>
      </w:pPr>
      <w:hyperlink w:anchor="_Toc18797" w:history="1">
        <w:r>
          <w:rPr>
            <w:rFonts w:ascii="仿宋" w:eastAsia="仿宋" w:hAnsi="仿宋" w:cs="仿宋" w:hint="eastAsia"/>
            <w:lang w:eastAsia="zh-CN"/>
          </w:rPr>
          <w:t>(一)、项目环境影响评估</w:t>
        </w:r>
        <w:r>
          <w:tab/>
        </w:r>
        <w:r>
          <w:fldChar w:fldCharType="begin"/>
        </w:r>
        <w:r>
          <w:instrText xml:space="preserve"> PAGEREF _Toc18797 \h </w:instrText>
        </w:r>
        <w:r>
          <w:fldChar w:fldCharType="separate"/>
        </w:r>
        <w:r>
          <w:t>48</w:t>
        </w:r>
        <w:r>
          <w:fldChar w:fldCharType="end"/>
        </w:r>
      </w:hyperlink>
    </w:p>
    <w:p>
      <w:pPr>
        <w:pStyle w:val="TOC2"/>
        <w:tabs>
          <w:tab w:val="right" w:leader="dot" w:pos="8306"/>
        </w:tabs>
      </w:pPr>
      <w:hyperlink w:anchor="_Toc15026" w:history="1">
        <w:r>
          <w:rPr>
            <w:rFonts w:ascii="仿宋" w:eastAsia="仿宋" w:hAnsi="仿宋" w:cs="仿宋" w:hint="eastAsia"/>
            <w:lang w:eastAsia="zh-CN"/>
          </w:rPr>
          <w:t>(二)、环境保护措施与治理方案</w:t>
        </w:r>
        <w:r>
          <w:tab/>
        </w:r>
        <w:r>
          <w:fldChar w:fldCharType="begin"/>
        </w:r>
        <w:r>
          <w:instrText xml:space="preserve"> PAGEREF _Toc15026 \h </w:instrText>
        </w:r>
        <w:r>
          <w:fldChar w:fldCharType="separate"/>
        </w:r>
        <w:r>
          <w:t>48</w:t>
        </w:r>
        <w:r>
          <w:fldChar w:fldCharType="end"/>
        </w:r>
      </w:hyperlink>
    </w:p>
    <w:p>
      <w:pPr>
        <w:pStyle w:val="TOC1"/>
        <w:tabs>
          <w:tab w:val="right" w:leader="dot" w:pos="8306"/>
        </w:tabs>
      </w:pPr>
      <w:hyperlink w:anchor="_Toc30596" w:history="1">
        <w:r>
          <w:rPr>
            <w:rFonts w:ascii="仿宋" w:eastAsia="仿宋" w:hAnsi="仿宋" w:cs="仿宋" w:hint="eastAsia"/>
            <w:lang w:eastAsia="zh-CN"/>
          </w:rPr>
          <w:t>十二、技术创新与产业升级</w:t>
        </w:r>
        <w:r>
          <w:tab/>
        </w:r>
        <w:r>
          <w:fldChar w:fldCharType="begin"/>
        </w:r>
        <w:r>
          <w:instrText xml:space="preserve"> PAGEREF _Toc30596 \h </w:instrText>
        </w:r>
        <w:r>
          <w:fldChar w:fldCharType="separate"/>
        </w:r>
        <w:r>
          <w:t>49</w:t>
        </w:r>
        <w:r>
          <w:fldChar w:fldCharType="end"/>
        </w:r>
      </w:hyperlink>
    </w:p>
    <w:p>
      <w:pPr>
        <w:pStyle w:val="TOC2"/>
        <w:tabs>
          <w:tab w:val="right" w:leader="dot" w:pos="8306"/>
        </w:tabs>
      </w:pPr>
      <w:hyperlink w:anchor="_Toc17246" w:history="1">
        <w:r>
          <w:rPr>
            <w:rFonts w:ascii="仿宋" w:eastAsia="仿宋" w:hAnsi="仿宋" w:cs="仿宋" w:hint="eastAsia"/>
            <w:lang w:eastAsia="zh-CN"/>
          </w:rPr>
          <w:t>(一)、技术创新方向与目标</w:t>
        </w:r>
        <w:r>
          <w:tab/>
        </w:r>
        <w:r>
          <w:fldChar w:fldCharType="begin"/>
        </w:r>
        <w:r>
          <w:instrText xml:space="preserve"> PAGEREF _Toc17246 \h </w:instrText>
        </w:r>
        <w:r>
          <w:fldChar w:fldCharType="separate"/>
        </w:r>
        <w:r>
          <w:t>49</w:t>
        </w:r>
        <w:r>
          <w:fldChar w:fldCharType="end"/>
        </w:r>
      </w:hyperlink>
    </w:p>
    <w:p>
      <w:pPr>
        <w:pStyle w:val="TOC2"/>
        <w:tabs>
          <w:tab w:val="right" w:leader="dot" w:pos="8306"/>
        </w:tabs>
      </w:pPr>
      <w:hyperlink w:anchor="_Toc31819" w:history="1">
        <w:r>
          <w:rPr>
            <w:rFonts w:ascii="仿宋" w:eastAsia="仿宋" w:hAnsi="仿宋" w:cs="仿宋" w:hint="eastAsia"/>
            <w:lang w:eastAsia="zh-CN"/>
          </w:rPr>
          <w:t>(二)、产业升级路径与措施</w:t>
        </w:r>
        <w:r>
          <w:tab/>
        </w:r>
        <w:r>
          <w:fldChar w:fldCharType="begin"/>
        </w:r>
        <w:r>
          <w:instrText xml:space="preserve"> PAGEREF _Toc31819 \h </w:instrText>
        </w:r>
        <w:r>
          <w:fldChar w:fldCharType="separate"/>
        </w:r>
        <w:r>
          <w:t>50</w:t>
        </w:r>
        <w:r>
          <w:fldChar w:fldCharType="end"/>
        </w:r>
      </w:hyperlink>
    </w:p>
    <w:p>
      <w:pPr>
        <w:pStyle w:val="TOC1"/>
        <w:tabs>
          <w:tab w:val="right" w:leader="dot" w:pos="8306"/>
        </w:tabs>
      </w:pPr>
      <w:hyperlink w:anchor="_Toc20935" w:history="1">
        <w:r>
          <w:rPr>
            <w:rFonts w:ascii="仿宋" w:eastAsia="仿宋" w:hAnsi="仿宋" w:cs="仿宋" w:hint="eastAsia"/>
            <w:lang w:eastAsia="zh-CN"/>
          </w:rPr>
          <w:t>十三、合作与交流机制建立</w:t>
        </w:r>
        <w:r>
          <w:tab/>
        </w:r>
        <w:r>
          <w:fldChar w:fldCharType="begin"/>
        </w:r>
        <w:r>
          <w:instrText xml:space="preserve"> PAGEREF _Toc20935 \h </w:instrText>
        </w:r>
        <w:r>
          <w:fldChar w:fldCharType="separate"/>
        </w:r>
        <w:r>
          <w:t>52</w:t>
        </w:r>
        <w:r>
          <w:fldChar w:fldCharType="end"/>
        </w:r>
      </w:hyperlink>
    </w:p>
    <w:p>
      <w:pPr>
        <w:pStyle w:val="TOC2"/>
        <w:tabs>
          <w:tab w:val="right" w:leader="dot" w:pos="8306"/>
        </w:tabs>
      </w:pPr>
      <w:hyperlink w:anchor="_Toc3961" w:history="1">
        <w:r>
          <w:rPr>
            <w:rFonts w:ascii="仿宋" w:eastAsia="仿宋" w:hAnsi="仿宋" w:cs="仿宋" w:hint="eastAsia"/>
            <w:lang w:eastAsia="zh-CN"/>
          </w:rPr>
          <w:t>(一)、合作伙伴选择与合作方式</w:t>
        </w:r>
        <w:r>
          <w:tab/>
        </w:r>
        <w:r>
          <w:fldChar w:fldCharType="begin"/>
        </w:r>
        <w:r>
          <w:instrText xml:space="preserve"> PAGEREF _Toc3961 \h </w:instrText>
        </w:r>
        <w:r>
          <w:fldChar w:fldCharType="separate"/>
        </w:r>
        <w:r>
          <w:t>52</w:t>
        </w:r>
        <w:r>
          <w:fldChar w:fldCharType="end"/>
        </w:r>
      </w:hyperlink>
    </w:p>
    <w:p>
      <w:pPr>
        <w:pStyle w:val="TOC2"/>
        <w:tabs>
          <w:tab w:val="right" w:leader="dot" w:pos="8306"/>
        </w:tabs>
      </w:pPr>
      <w:hyperlink w:anchor="_Toc7966" w:history="1">
        <w:r>
          <w:rPr>
            <w:rFonts w:ascii="仿宋" w:eastAsia="仿宋" w:hAnsi="仿宋" w:cs="仿宋" w:hint="eastAsia"/>
            <w:lang w:eastAsia="zh-CN"/>
          </w:rPr>
          <w:t>(二)、交流与合作平台搭建</w:t>
        </w:r>
        <w:r>
          <w:tab/>
        </w:r>
        <w:r>
          <w:fldChar w:fldCharType="begin"/>
        </w:r>
        <w:r>
          <w:instrText xml:space="preserve"> PAGEREF _Toc7966 \h </w:instrText>
        </w:r>
        <w:r>
          <w:fldChar w:fldCharType="separate"/>
        </w:r>
        <w:r>
          <w:t>53</w:t>
        </w:r>
        <w:r>
          <w:fldChar w:fldCharType="end"/>
        </w:r>
      </w:hyperlink>
    </w:p>
    <w:p>
      <w:pPr>
        <w:pStyle w:val="TOC1"/>
        <w:tabs>
          <w:tab w:val="right" w:leader="dot" w:pos="8306"/>
        </w:tabs>
      </w:pPr>
      <w:hyperlink w:anchor="_Toc19566" w:history="1">
        <w:r>
          <w:rPr>
            <w:rFonts w:ascii="仿宋" w:eastAsia="仿宋" w:hAnsi="仿宋" w:cs="仿宋" w:hint="eastAsia"/>
            <w:lang w:eastAsia="zh-CN"/>
          </w:rPr>
          <w:t>十四、创新驱动与持续发展</w:t>
        </w:r>
        <w:r>
          <w:tab/>
        </w:r>
        <w:r>
          <w:fldChar w:fldCharType="begin"/>
        </w:r>
        <w:r>
          <w:instrText xml:space="preserve"> PAGEREF _Toc19566 \h </w:instrText>
        </w:r>
        <w:r>
          <w:fldChar w:fldCharType="separate"/>
        </w:r>
        <w:r>
          <w:t>55</w:t>
        </w:r>
        <w:r>
          <w:fldChar w:fldCharType="end"/>
        </w:r>
      </w:hyperlink>
    </w:p>
    <w:p>
      <w:pPr>
        <w:pStyle w:val="TOC2"/>
        <w:tabs>
          <w:tab w:val="right" w:leader="dot" w:pos="8306"/>
        </w:tabs>
      </w:pPr>
      <w:hyperlink w:anchor="_Toc19569" w:history="1">
        <w:r>
          <w:rPr>
            <w:rFonts w:ascii="仿宋" w:eastAsia="仿宋" w:hAnsi="仿宋" w:cs="仿宋" w:hint="eastAsia"/>
            <w:lang w:eastAsia="zh-CN"/>
          </w:rPr>
          <w:t>(一)、创新驱动战略实施</w:t>
        </w:r>
        <w:r>
          <w:tab/>
        </w:r>
        <w:r>
          <w:fldChar w:fldCharType="begin"/>
        </w:r>
        <w:r>
          <w:instrText xml:space="preserve"> PAGEREF _Toc19569 \h </w:instrText>
        </w:r>
        <w:r>
          <w:fldChar w:fldCharType="separate"/>
        </w:r>
        <w:r>
          <w:t>55</w:t>
        </w:r>
        <w:r>
          <w:fldChar w:fldCharType="end"/>
        </w:r>
      </w:hyperlink>
    </w:p>
    <w:p>
      <w:pPr>
        <w:pStyle w:val="TOC2"/>
        <w:tabs>
          <w:tab w:val="right" w:leader="dot" w:pos="8306"/>
        </w:tabs>
      </w:pPr>
      <w:hyperlink w:anchor="_Toc7810" w:history="1">
        <w:r>
          <w:rPr>
            <w:rFonts w:ascii="仿宋" w:eastAsia="仿宋" w:hAnsi="仿宋" w:cs="仿宋" w:hint="eastAsia"/>
            <w:lang w:eastAsia="zh-CN"/>
          </w:rPr>
          <w:t>(二)、持续发展路径探索</w:t>
        </w:r>
        <w:r>
          <w:tab/>
        </w:r>
        <w:r>
          <w:fldChar w:fldCharType="begin"/>
        </w:r>
        <w:r>
          <w:instrText xml:space="preserve"> PAGEREF _Toc7810 \h </w:instrText>
        </w:r>
        <w:r>
          <w:fldChar w:fldCharType="separate"/>
        </w:r>
        <w:r>
          <w:t>56</w:t>
        </w:r>
        <w:r>
          <w:fldChar w:fldCharType="end"/>
        </w:r>
      </w:hyperlink>
    </w:p>
    <w:p>
      <w:pPr>
        <w:pStyle w:val="TOC1"/>
        <w:tabs>
          <w:tab w:val="right" w:leader="dot" w:pos="8306"/>
        </w:tabs>
      </w:pPr>
      <w:hyperlink w:anchor="_Toc13359" w:history="1">
        <w:r>
          <w:rPr>
            <w:rFonts w:ascii="仿宋" w:eastAsia="仿宋" w:hAnsi="仿宋" w:cs="仿宋" w:hint="eastAsia"/>
            <w:lang w:eastAsia="zh-CN"/>
          </w:rPr>
          <w:t>十五、设施与设备管理</w:t>
        </w:r>
        <w:r>
          <w:tab/>
        </w:r>
        <w:r>
          <w:fldChar w:fldCharType="begin"/>
        </w:r>
        <w:r>
          <w:instrText xml:space="preserve"> PAGEREF _Toc13359 \h </w:instrText>
        </w:r>
        <w:r>
          <w:fldChar w:fldCharType="separate"/>
        </w:r>
        <w:r>
          <w:t>60</w:t>
        </w:r>
        <w:r>
          <w:fldChar w:fldCharType="end"/>
        </w:r>
      </w:hyperlink>
    </w:p>
    <w:p>
      <w:pPr>
        <w:pStyle w:val="TOC2"/>
        <w:tabs>
          <w:tab w:val="right" w:leader="dot" w:pos="8306"/>
        </w:tabs>
      </w:pPr>
      <w:hyperlink w:anchor="_Toc2297" w:history="1">
        <w:r>
          <w:rPr>
            <w:rFonts w:ascii="仿宋" w:eastAsia="仿宋" w:hAnsi="仿宋" w:cs="仿宋" w:hint="eastAsia"/>
            <w:lang w:eastAsia="zh-CN"/>
          </w:rPr>
          <w:t>(一)、设施规划与配置</w:t>
        </w:r>
        <w:r>
          <w:tab/>
        </w:r>
        <w:r>
          <w:fldChar w:fldCharType="begin"/>
        </w:r>
        <w:r>
          <w:instrText xml:space="preserve"> PAGEREF _Toc2297 \h </w:instrText>
        </w:r>
        <w:r>
          <w:fldChar w:fldCharType="separate"/>
        </w:r>
        <w:r>
          <w:t>60</w:t>
        </w:r>
        <w:r>
          <w:fldChar w:fldCharType="end"/>
        </w:r>
      </w:hyperlink>
    </w:p>
    <w:p>
      <w:pPr>
        <w:pStyle w:val="TOC2"/>
        <w:tabs>
          <w:tab w:val="right" w:leader="dot" w:pos="8306"/>
        </w:tabs>
      </w:pPr>
      <w:hyperlink w:anchor="_Toc23768" w:history="1">
        <w:r>
          <w:rPr>
            <w:rFonts w:ascii="仿宋" w:eastAsia="仿宋" w:hAnsi="仿宋" w:cs="仿宋" w:hint="eastAsia"/>
            <w:lang w:eastAsia="zh-CN"/>
          </w:rPr>
          <w:t>(二)、设备采购与维护管理</w:t>
        </w:r>
        <w:r>
          <w:tab/>
        </w:r>
        <w:r>
          <w:fldChar w:fldCharType="begin"/>
        </w:r>
        <w:r>
          <w:instrText xml:space="preserve"> PAGEREF _Toc23768 \h </w:instrText>
        </w:r>
        <w:r>
          <w:fldChar w:fldCharType="separate"/>
        </w:r>
        <w:r>
          <w:t>61</w:t>
        </w:r>
        <w:r>
          <w:fldChar w:fldCharType="end"/>
        </w:r>
      </w:hyperlink>
    </w:p>
    <w:p>
      <w:pPr>
        <w:pStyle w:val="TOC2"/>
        <w:tabs>
          <w:tab w:val="right" w:leader="dot" w:pos="8306"/>
        </w:tabs>
      </w:pPr>
      <w:hyperlink w:anchor="_Toc28535" w:history="1">
        <w:r>
          <w:rPr>
            <w:rFonts w:ascii="仿宋" w:eastAsia="仿宋" w:hAnsi="仿宋" w:cs="仿宋" w:hint="eastAsia"/>
            <w:lang w:eastAsia="zh-CN"/>
          </w:rPr>
          <w:t>(三)、设施设备升级策略</w:t>
        </w:r>
        <w:r>
          <w:tab/>
        </w:r>
        <w:r>
          <w:fldChar w:fldCharType="begin"/>
        </w:r>
        <w:r>
          <w:instrText xml:space="preserve"> PAGEREF _Toc28535 \h </w:instrText>
        </w:r>
        <w:r>
          <w:fldChar w:fldCharType="separate"/>
        </w:r>
        <w:r>
          <w:t>62</w:t>
        </w:r>
        <w:r>
          <w:fldChar w:fldCharType="end"/>
        </w:r>
      </w:hyperlink>
    </w:p>
    <w:p>
      <w:pPr>
        <w:pStyle w:val="TOC1"/>
        <w:tabs>
          <w:tab w:val="right" w:leader="dot" w:pos="8306"/>
        </w:tabs>
      </w:pPr>
      <w:hyperlink w:anchor="_Toc15897" w:history="1">
        <w:r>
          <w:rPr>
            <w:rFonts w:ascii="仿宋" w:eastAsia="仿宋" w:hAnsi="仿宋" w:cs="仿宋" w:hint="eastAsia"/>
            <w:lang w:eastAsia="zh-CN"/>
          </w:rPr>
          <w:t>十六、质量管理与控制</w:t>
        </w:r>
        <w:r>
          <w:tab/>
        </w:r>
        <w:r>
          <w:fldChar w:fldCharType="begin"/>
        </w:r>
        <w:r>
          <w:instrText xml:space="preserve"> PAGEREF _Toc15897 \h </w:instrText>
        </w:r>
        <w:r>
          <w:fldChar w:fldCharType="separate"/>
        </w:r>
        <w:r>
          <w:t>63</w:t>
        </w:r>
        <w:r>
          <w:fldChar w:fldCharType="end"/>
        </w:r>
      </w:hyperlink>
    </w:p>
    <w:p>
      <w:pPr>
        <w:pStyle w:val="TOC2"/>
        <w:tabs>
          <w:tab w:val="right" w:leader="dot" w:pos="8306"/>
        </w:tabs>
      </w:pPr>
      <w:hyperlink w:anchor="_Toc27427" w:history="1">
        <w:r>
          <w:rPr>
            <w:rFonts w:ascii="仿宋" w:eastAsia="仿宋" w:hAnsi="仿宋" w:cs="仿宋" w:hint="eastAsia"/>
            <w:lang w:eastAsia="zh-CN"/>
          </w:rPr>
          <w:t>(一)、质量管理体系建设</w:t>
        </w:r>
        <w:r>
          <w:tab/>
        </w:r>
        <w:r>
          <w:fldChar w:fldCharType="begin"/>
        </w:r>
        <w:r>
          <w:instrText xml:space="preserve"> PAGEREF _Toc27427 \h </w:instrText>
        </w:r>
        <w:r>
          <w:fldChar w:fldCharType="separate"/>
        </w:r>
        <w:r>
          <w:t>63</w:t>
        </w:r>
        <w:r>
          <w:fldChar w:fldCharType="end"/>
        </w:r>
      </w:hyperlink>
    </w:p>
    <w:p>
      <w:pPr>
        <w:pStyle w:val="TOC2"/>
        <w:tabs>
          <w:tab w:val="right" w:leader="dot" w:pos="8306"/>
        </w:tabs>
      </w:pPr>
      <w:hyperlink w:anchor="_Toc21480" w:history="1">
        <w:r>
          <w:rPr>
            <w:rFonts w:ascii="仿宋" w:eastAsia="仿宋" w:hAnsi="仿宋" w:cs="仿宋" w:hint="eastAsia"/>
            <w:lang w:eastAsia="zh-CN"/>
          </w:rPr>
          <w:t>(二)、质量控制措施</w:t>
        </w:r>
        <w:r>
          <w:tab/>
        </w:r>
        <w:r>
          <w:fldChar w:fldCharType="begin"/>
        </w:r>
        <w:r>
          <w:instrText xml:space="preserve"> PAGEREF _Toc21480 \h </w:instrText>
        </w:r>
        <w:r>
          <w:fldChar w:fldCharType="separate"/>
        </w:r>
        <w:r>
          <w:t>64</w:t>
        </w:r>
        <w:r>
          <w:fldChar w:fldCharType="end"/>
        </w:r>
      </w:hyperlink>
    </w:p>
    <w:p>
      <w:pPr>
        <w:pStyle w:val="TOC1"/>
        <w:tabs>
          <w:tab w:val="right" w:leader="dot" w:pos="8306"/>
        </w:tabs>
      </w:pPr>
      <w:hyperlink w:anchor="_Toc23005" w:history="1">
        <w:r>
          <w:rPr>
            <w:rFonts w:ascii="仿宋" w:eastAsia="仿宋" w:hAnsi="仿宋" w:cs="仿宋" w:hint="eastAsia"/>
            <w:lang w:eastAsia="zh-CN"/>
          </w:rPr>
          <w:t>十七、项目施工方案</w:t>
        </w:r>
        <w:r>
          <w:tab/>
        </w:r>
        <w:r>
          <w:fldChar w:fldCharType="begin"/>
        </w:r>
        <w:r>
          <w:instrText xml:space="preserve"> PAGEREF _Toc23005 \h </w:instrText>
        </w:r>
        <w:r>
          <w:fldChar w:fldCharType="separate"/>
        </w:r>
        <w:r>
          <w:t>65</w:t>
        </w:r>
        <w:r>
          <w:fldChar w:fldCharType="end"/>
        </w:r>
      </w:hyperlink>
    </w:p>
    <w:p>
      <w:pPr>
        <w:pStyle w:val="TOC2"/>
        <w:tabs>
          <w:tab w:val="right" w:leader="dot" w:pos="8306"/>
        </w:tabs>
      </w:pPr>
      <w:hyperlink w:anchor="_Toc5980" w:history="1">
        <w:r>
          <w:rPr>
            <w:rFonts w:ascii="仿宋" w:eastAsia="仿宋" w:hAnsi="仿宋" w:cs="仿宋" w:hint="eastAsia"/>
            <w:lang w:eastAsia="zh-CN"/>
          </w:rPr>
          <w:t>(一)、施工组织设计</w:t>
        </w:r>
        <w:r>
          <w:tab/>
        </w:r>
        <w:r>
          <w:fldChar w:fldCharType="begin"/>
        </w:r>
        <w:r>
          <w:instrText xml:space="preserve"> PAGEREF _Toc5980 \h </w:instrText>
        </w:r>
        <w:r>
          <w:fldChar w:fldCharType="separate"/>
        </w:r>
        <w:r>
          <w:t>65</w:t>
        </w:r>
        <w:r>
          <w:fldChar w:fldCharType="end"/>
        </w:r>
      </w:hyperlink>
    </w:p>
    <w:p>
      <w:pPr>
        <w:pStyle w:val="TOC2"/>
        <w:tabs>
          <w:tab w:val="right" w:leader="dot" w:pos="8306"/>
        </w:tabs>
      </w:pPr>
      <w:hyperlink w:anchor="_Toc55" w:history="1">
        <w:r>
          <w:rPr>
            <w:rFonts w:ascii="仿宋" w:eastAsia="仿宋" w:hAnsi="仿宋" w:cs="仿宋" w:hint="eastAsia"/>
            <w:lang w:eastAsia="zh-CN"/>
          </w:rPr>
          <w:t>(二)、施工工艺与技术路线</w:t>
        </w:r>
        <w:r>
          <w:tab/>
        </w:r>
        <w:r>
          <w:fldChar w:fldCharType="begin"/>
        </w:r>
        <w:r>
          <w:instrText xml:space="preserve"> PAGEREF _Toc55 \h </w:instrText>
        </w:r>
        <w:r>
          <w:fldChar w:fldCharType="separate"/>
        </w:r>
        <w:r>
          <w:t>67</w:t>
        </w:r>
        <w:r>
          <w:fldChar w:fldCharType="end"/>
        </w:r>
      </w:hyperlink>
    </w:p>
    <w:p>
      <w:pPr>
        <w:pStyle w:val="TOC2"/>
        <w:tabs>
          <w:tab w:val="right" w:leader="dot" w:pos="8306"/>
        </w:tabs>
      </w:pPr>
      <w:hyperlink w:anchor="_Toc29517" w:history="1">
        <w:r>
          <w:rPr>
            <w:rFonts w:ascii="仿宋" w:eastAsia="仿宋" w:hAnsi="仿宋" w:cs="仿宋" w:hint="eastAsia"/>
            <w:lang w:eastAsia="zh-CN"/>
          </w:rPr>
          <w:t>(三)、关键节点施工计划</w:t>
        </w:r>
        <w:r>
          <w:tab/>
        </w:r>
        <w:r>
          <w:fldChar w:fldCharType="begin"/>
        </w:r>
        <w:r>
          <w:instrText xml:space="preserve"> PAGEREF _Toc29517 \h </w:instrText>
        </w:r>
        <w:r>
          <w:fldChar w:fldCharType="separate"/>
        </w:r>
        <w:r>
          <w:t>68</w:t>
        </w:r>
        <w:r>
          <w:fldChar w:fldCharType="end"/>
        </w:r>
      </w:hyperlink>
    </w:p>
    <w:p>
      <w:pPr>
        <w:pStyle w:val="TOC2"/>
        <w:tabs>
          <w:tab w:val="right" w:leader="dot" w:pos="8306"/>
        </w:tabs>
      </w:pPr>
      <w:hyperlink w:anchor="_Toc7178" w:history="1">
        <w:r>
          <w:rPr>
            <w:rFonts w:ascii="仿宋" w:eastAsia="仿宋" w:hAnsi="仿宋" w:cs="仿宋" w:hint="eastAsia"/>
            <w:lang w:eastAsia="zh-CN"/>
          </w:rPr>
          <w:t>(四)、施工现场管理</w:t>
        </w:r>
        <w:r>
          <w:tab/>
        </w:r>
        <w:r>
          <w:fldChar w:fldCharType="begin"/>
        </w:r>
        <w:r>
          <w:instrText xml:space="preserve"> PAGEREF _Toc7178 \h </w:instrText>
        </w:r>
        <w:r>
          <w:fldChar w:fldCharType="separate"/>
        </w:r>
        <w:r>
          <w:t>70</w:t>
        </w:r>
        <w:r>
          <w:fldChar w:fldCharType="end"/>
        </w:r>
      </w:hyperlink>
    </w:p>
    <w:p>
      <w:pPr>
        <w:pStyle w:val="TOC1"/>
        <w:tabs>
          <w:tab w:val="right" w:leader="dot" w:pos="8306"/>
        </w:tabs>
      </w:pPr>
      <w:hyperlink w:anchor="_Toc15111" w:history="1">
        <w:r>
          <w:rPr>
            <w:rFonts w:ascii="仿宋" w:eastAsia="仿宋" w:hAnsi="仿宋" w:cs="仿宋" w:hint="eastAsia"/>
            <w:lang w:eastAsia="zh-CN"/>
          </w:rPr>
          <w:t>十八、法律法规与政策遵循</w:t>
        </w:r>
        <w:r>
          <w:tab/>
        </w:r>
        <w:r>
          <w:fldChar w:fldCharType="begin"/>
        </w:r>
        <w:r>
          <w:instrText xml:space="preserve"> PAGEREF _Toc15111 \h </w:instrText>
        </w:r>
        <w:r>
          <w:fldChar w:fldCharType="separate"/>
        </w:r>
        <w:r>
          <w:t>72</w:t>
        </w:r>
        <w:r>
          <w:fldChar w:fldCharType="end"/>
        </w:r>
      </w:hyperlink>
    </w:p>
    <w:p>
      <w:pPr>
        <w:pStyle w:val="TOC2"/>
        <w:tabs>
          <w:tab w:val="right" w:leader="dot" w:pos="8306"/>
        </w:tabs>
      </w:pPr>
      <w:hyperlink w:anchor="_Toc29919" w:history="1">
        <w:r>
          <w:rPr>
            <w:rFonts w:ascii="仿宋" w:eastAsia="仿宋" w:hAnsi="仿宋" w:cs="仿宋" w:hint="eastAsia"/>
            <w:lang w:eastAsia="zh-CN"/>
          </w:rPr>
          <w:t>(一)、法律法规遵守</w:t>
        </w:r>
        <w:r>
          <w:tab/>
        </w:r>
        <w:r>
          <w:fldChar w:fldCharType="begin"/>
        </w:r>
        <w:r>
          <w:instrText xml:space="preserve"> PAGEREF _Toc29919 \h </w:instrText>
        </w:r>
        <w:r>
          <w:fldChar w:fldCharType="separate"/>
        </w:r>
        <w:r>
          <w:t>72</w:t>
        </w:r>
        <w:r>
          <w:fldChar w:fldCharType="end"/>
        </w:r>
      </w:hyperlink>
    </w:p>
    <w:p>
      <w:pPr>
        <w:pStyle w:val="TOC2"/>
        <w:tabs>
          <w:tab w:val="right" w:leader="dot" w:pos="8306"/>
        </w:tabs>
      </w:pPr>
      <w:hyperlink w:anchor="_Toc7067" w:history="1">
        <w:r>
          <w:rPr>
            <w:rFonts w:ascii="仿宋" w:eastAsia="仿宋" w:hAnsi="仿宋" w:cs="仿宋" w:hint="eastAsia"/>
            <w:lang w:eastAsia="zh-CN"/>
          </w:rPr>
          <w:t>(二)、政策导向与利用</w:t>
        </w:r>
        <w:r>
          <w:tab/>
        </w:r>
        <w:r>
          <w:fldChar w:fldCharType="begin"/>
        </w:r>
        <w:r>
          <w:instrText xml:space="preserve"> PAGEREF _Toc7067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0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直接收益：假设葡萄汁提取物化妆品项目的产品或服务年销售收入为XX万元。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若葡萄汁提取物化妆品项目成功推广新型环保产品，比如采用可回收材料的包装，可能会激发消费者对可持续产品的需求。这种需求的增长可能迫使整个行业转向更环保的产品设计和生产方法。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69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49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葡萄汁提取物化妆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葡萄汁提取物化妆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葡萄汁提取物化妆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葡萄汁提取物化妆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937"/>
      <w:r>
        <w:rPr>
          <w:rFonts w:ascii="仿宋" w:eastAsia="仿宋" w:hAnsi="仿宋" w:cs="仿宋" w:hint="eastAsia"/>
          <w:sz w:val="28"/>
          <w:lang w:eastAsia="zh-CN"/>
        </w:rPr>
        <w:t>二、葡萄汁提取物化妆品项目概论</w:t>
      </w:r>
      <w:bookmarkEnd w:id="7"/>
    </w:p>
    <w:p>
      <w:pPr>
        <w:pStyle w:val="Heading2"/>
        <w:rPr>
          <w:rFonts w:ascii="仿宋" w:eastAsia="仿宋" w:hAnsi="仿宋" w:cs="仿宋" w:hint="eastAsia"/>
          <w:lang w:eastAsia="zh-CN"/>
        </w:rPr>
      </w:pPr>
      <w:bookmarkStart w:id="8" w:name="_Toc3150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的申报单位是“XXX实业发展公司”，这是一家在其所处行业内备受尊敬的企业。公司自成立以来，通过其在葡萄汁提取物化妆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葡萄汁提取物化妆品项目及其他多个行业领域中都有着显著的贡献。秦XX以其出色的领导才能和敏锐的商业洞察力，带领公司在葡萄汁提取物化妆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葡萄汁提取物化妆品项目的重要合作伙伴。公司专注于[行业名称]领域，以创新作为驱动力，不断推动技术进步和市场扩张。在葡萄汁提取物化妆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葡萄汁提取物化妆品项目中展现了强劲的增长和稳定的财务表现。公司通过有效的策略，在葡萄汁提取物化妆品项目中扩大了其市场份额并增强了盈利能力。同时，公司积极承担社会责任，参与各类社会公益项目，增强了其在葡萄汁提取物化妆品项目中的品牌形象和社会影响力。</w:t>
      </w:r>
    </w:p>
    <w:p>
      <w:pPr>
        <w:pStyle w:val="Heading2"/>
        <w:ind w:firstLine="560" w:firstLineChars="200"/>
        <w:rPr>
          <w:rFonts w:ascii="仿宋" w:eastAsia="仿宋" w:hAnsi="仿宋" w:cs="仿宋" w:hint="eastAsia"/>
          <w:sz w:val="28"/>
          <w:lang w:eastAsia="zh-CN"/>
        </w:rPr>
      </w:pPr>
      <w:bookmarkStart w:id="9" w:name="_Toc2265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https://d.book118.com/155342223243011102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E05F7"/>
    <w:rsid w:val="144E05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4222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2024-01-23T19:58:00Z</dcterms:created>
  <dcterms:modified xsi:type="dcterms:W3CDTF">2024-01-23T19:58:33Z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2588822828084482A2A2E3B875E25A4C_11</vt:lpwstr>
  </property>
  <property fmtid="{D5CDD505-2E9C-101B-9397-08002B2CF9AE}" pid="3" name="KSOProductBuildVer">
    <vt:lpwstr>2052-12.1.0.16120</vt:lpwstr>
  </property>
</Properties>
</file>