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乳膏剂项目规划设计纲要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3" w:history="1">
        <w:r>
          <w:rPr>
            <w:rFonts w:ascii="仿宋" w:eastAsia="仿宋" w:hAnsi="仿宋" w:cs="仿宋" w:hint="eastAsia"/>
            <w:lang w:eastAsia="zh-CN"/>
          </w:rPr>
          <w:t>前言</w:t>
        </w:r>
        <w:r>
          <w:tab/>
        </w:r>
        <w:r>
          <w:fldChar w:fldCharType="begin"/>
        </w:r>
        <w:r>
          <w:instrText xml:space="preserve"> PAGEREF _Toc15953 \h </w:instrText>
        </w:r>
        <w:r>
          <w:fldChar w:fldCharType="separate"/>
        </w:r>
        <w:r>
          <w:t>3</w:t>
        </w:r>
        <w:r>
          <w:fldChar w:fldCharType="end"/>
        </w:r>
      </w:hyperlink>
    </w:p>
    <w:p>
      <w:pPr>
        <w:pStyle w:val="TOC1"/>
        <w:tabs>
          <w:tab w:val="right" w:leader="dot" w:pos="8306"/>
        </w:tabs>
      </w:pPr>
      <w:hyperlink w:anchor="_Toc30522" w:history="1">
        <w:r>
          <w:rPr>
            <w:rFonts w:ascii="仿宋" w:eastAsia="仿宋" w:hAnsi="仿宋" w:cs="仿宋" w:hint="eastAsia"/>
            <w:lang w:eastAsia="zh-CN"/>
          </w:rPr>
          <w:t>一、乳膏剂项目建设单位说明</w:t>
        </w:r>
        <w:r>
          <w:tab/>
        </w:r>
        <w:r>
          <w:fldChar w:fldCharType="begin"/>
        </w:r>
        <w:r>
          <w:instrText xml:space="preserve"> PAGEREF _Toc30522 \h </w:instrText>
        </w:r>
        <w:r>
          <w:fldChar w:fldCharType="separate"/>
        </w:r>
        <w:r>
          <w:t>3</w:t>
        </w:r>
        <w:r>
          <w:fldChar w:fldCharType="end"/>
        </w:r>
      </w:hyperlink>
    </w:p>
    <w:p>
      <w:pPr>
        <w:pStyle w:val="TOC2"/>
        <w:tabs>
          <w:tab w:val="right" w:leader="dot" w:pos="8306"/>
        </w:tabs>
      </w:pPr>
      <w:hyperlink w:anchor="_Toc27810" w:history="1">
        <w:r>
          <w:rPr>
            <w:rFonts w:ascii="仿宋" w:eastAsia="仿宋" w:hAnsi="仿宋" w:cs="仿宋" w:hint="eastAsia"/>
            <w:lang w:eastAsia="zh-CN"/>
          </w:rPr>
          <w:t>(一)、乳膏剂项目承办单位基本情况</w:t>
        </w:r>
        <w:r>
          <w:tab/>
        </w:r>
        <w:r>
          <w:fldChar w:fldCharType="begin"/>
        </w:r>
        <w:r>
          <w:instrText xml:space="preserve"> PAGEREF _Toc27810 \h </w:instrText>
        </w:r>
        <w:r>
          <w:fldChar w:fldCharType="separate"/>
        </w:r>
        <w:r>
          <w:t>3</w:t>
        </w:r>
        <w:r>
          <w:fldChar w:fldCharType="end"/>
        </w:r>
      </w:hyperlink>
    </w:p>
    <w:p>
      <w:pPr>
        <w:pStyle w:val="TOC2"/>
        <w:tabs>
          <w:tab w:val="right" w:leader="dot" w:pos="8306"/>
        </w:tabs>
      </w:pPr>
      <w:hyperlink w:anchor="_Toc12015" w:history="1">
        <w:r>
          <w:rPr>
            <w:rFonts w:ascii="仿宋" w:eastAsia="仿宋" w:hAnsi="仿宋" w:cs="仿宋" w:hint="eastAsia"/>
            <w:lang w:eastAsia="zh-CN"/>
          </w:rPr>
          <w:t>(二)、公司经济效益分析</w:t>
        </w:r>
        <w:r>
          <w:tab/>
        </w:r>
        <w:r>
          <w:fldChar w:fldCharType="begin"/>
        </w:r>
        <w:r>
          <w:instrText xml:space="preserve"> PAGEREF _Toc12015 \h </w:instrText>
        </w:r>
        <w:r>
          <w:fldChar w:fldCharType="separate"/>
        </w:r>
        <w:r>
          <w:t>4</w:t>
        </w:r>
        <w:r>
          <w:fldChar w:fldCharType="end"/>
        </w:r>
      </w:hyperlink>
    </w:p>
    <w:p>
      <w:pPr>
        <w:pStyle w:val="TOC1"/>
        <w:tabs>
          <w:tab w:val="right" w:leader="dot" w:pos="8306"/>
        </w:tabs>
      </w:pPr>
      <w:hyperlink w:anchor="_Toc14253" w:history="1">
        <w:r>
          <w:rPr>
            <w:rFonts w:ascii="仿宋" w:eastAsia="仿宋" w:hAnsi="仿宋" w:cs="仿宋" w:hint="eastAsia"/>
            <w:lang w:eastAsia="zh-CN"/>
          </w:rPr>
          <w:t>二、乳膏剂项目文档管理</w:t>
        </w:r>
        <w:r>
          <w:tab/>
        </w:r>
        <w:r>
          <w:fldChar w:fldCharType="begin"/>
        </w:r>
        <w:r>
          <w:instrText xml:space="preserve"> PAGEREF _Toc14253 \h </w:instrText>
        </w:r>
        <w:r>
          <w:fldChar w:fldCharType="separate"/>
        </w:r>
        <w:r>
          <w:t>5</w:t>
        </w:r>
        <w:r>
          <w:fldChar w:fldCharType="end"/>
        </w:r>
      </w:hyperlink>
    </w:p>
    <w:p>
      <w:pPr>
        <w:pStyle w:val="TOC2"/>
        <w:tabs>
          <w:tab w:val="right" w:leader="dot" w:pos="8306"/>
        </w:tabs>
      </w:pPr>
      <w:hyperlink w:anchor="_Toc18678" w:history="1">
        <w:r>
          <w:rPr>
            <w:rFonts w:ascii="仿宋" w:eastAsia="仿宋" w:hAnsi="仿宋" w:cs="仿宋" w:hint="eastAsia"/>
            <w:lang w:eastAsia="zh-CN"/>
          </w:rPr>
          <w:t>(一)、文档编制与审查</w:t>
        </w:r>
        <w:r>
          <w:tab/>
        </w:r>
        <w:r>
          <w:fldChar w:fldCharType="begin"/>
        </w:r>
        <w:r>
          <w:instrText xml:space="preserve"> PAGEREF _Toc18678 \h </w:instrText>
        </w:r>
        <w:r>
          <w:fldChar w:fldCharType="separate"/>
        </w:r>
        <w:r>
          <w:t>5</w:t>
        </w:r>
        <w:r>
          <w:fldChar w:fldCharType="end"/>
        </w:r>
      </w:hyperlink>
    </w:p>
    <w:p>
      <w:pPr>
        <w:pStyle w:val="TOC2"/>
        <w:tabs>
          <w:tab w:val="right" w:leader="dot" w:pos="8306"/>
        </w:tabs>
      </w:pPr>
      <w:hyperlink w:anchor="_Toc829" w:history="1">
        <w:r>
          <w:rPr>
            <w:rFonts w:ascii="仿宋" w:eastAsia="仿宋" w:hAnsi="仿宋" w:cs="仿宋" w:hint="eastAsia"/>
            <w:lang w:eastAsia="zh-CN"/>
          </w:rPr>
          <w:t>(二)、文档发布与分发</w:t>
        </w:r>
        <w:r>
          <w:tab/>
        </w:r>
        <w:r>
          <w:fldChar w:fldCharType="begin"/>
        </w:r>
        <w:r>
          <w:instrText xml:space="preserve"> PAGEREF _Toc829 \h </w:instrText>
        </w:r>
        <w:r>
          <w:fldChar w:fldCharType="separate"/>
        </w:r>
        <w:r>
          <w:t>6</w:t>
        </w:r>
        <w:r>
          <w:fldChar w:fldCharType="end"/>
        </w:r>
      </w:hyperlink>
    </w:p>
    <w:p>
      <w:pPr>
        <w:pStyle w:val="TOC2"/>
        <w:tabs>
          <w:tab w:val="right" w:leader="dot" w:pos="8306"/>
        </w:tabs>
      </w:pPr>
      <w:hyperlink w:anchor="_Toc30705" w:history="1">
        <w:r>
          <w:rPr>
            <w:rFonts w:ascii="仿宋" w:eastAsia="仿宋" w:hAnsi="仿宋" w:cs="仿宋" w:hint="eastAsia"/>
            <w:lang w:eastAsia="zh-CN"/>
          </w:rPr>
          <w:t>(三)、文档存档与归档</w:t>
        </w:r>
        <w:r>
          <w:tab/>
        </w:r>
        <w:r>
          <w:fldChar w:fldCharType="begin"/>
        </w:r>
        <w:r>
          <w:instrText xml:space="preserve"> PAGEREF _Toc30705 \h </w:instrText>
        </w:r>
        <w:r>
          <w:fldChar w:fldCharType="separate"/>
        </w:r>
        <w:r>
          <w:t>7</w:t>
        </w:r>
        <w:r>
          <w:fldChar w:fldCharType="end"/>
        </w:r>
      </w:hyperlink>
    </w:p>
    <w:p>
      <w:pPr>
        <w:pStyle w:val="TOC1"/>
        <w:tabs>
          <w:tab w:val="right" w:leader="dot" w:pos="8306"/>
        </w:tabs>
      </w:pPr>
      <w:hyperlink w:anchor="_Toc9583" w:history="1">
        <w:r>
          <w:rPr>
            <w:rFonts w:ascii="仿宋" w:eastAsia="仿宋" w:hAnsi="仿宋" w:cs="仿宋" w:hint="eastAsia"/>
            <w:lang w:eastAsia="zh-CN"/>
          </w:rPr>
          <w:t>三、产品规划分析</w:t>
        </w:r>
        <w:r>
          <w:tab/>
        </w:r>
        <w:r>
          <w:fldChar w:fldCharType="begin"/>
        </w:r>
        <w:r>
          <w:instrText xml:space="preserve"> PAGEREF _Toc9583 \h </w:instrText>
        </w:r>
        <w:r>
          <w:fldChar w:fldCharType="separate"/>
        </w:r>
        <w:r>
          <w:t>8</w:t>
        </w:r>
        <w:r>
          <w:fldChar w:fldCharType="end"/>
        </w:r>
      </w:hyperlink>
    </w:p>
    <w:p>
      <w:pPr>
        <w:pStyle w:val="TOC2"/>
        <w:tabs>
          <w:tab w:val="right" w:leader="dot" w:pos="8306"/>
        </w:tabs>
      </w:pPr>
      <w:hyperlink w:anchor="_Toc22426" w:history="1">
        <w:r>
          <w:rPr>
            <w:rFonts w:ascii="仿宋" w:eastAsia="仿宋" w:hAnsi="仿宋" w:cs="仿宋" w:hint="eastAsia"/>
            <w:lang w:eastAsia="zh-CN"/>
          </w:rPr>
          <w:t>(一)、产品规划</w:t>
        </w:r>
        <w:r>
          <w:tab/>
        </w:r>
        <w:r>
          <w:fldChar w:fldCharType="begin"/>
        </w:r>
        <w:r>
          <w:instrText xml:space="preserve"> PAGEREF _Toc22426 \h </w:instrText>
        </w:r>
        <w:r>
          <w:fldChar w:fldCharType="separate"/>
        </w:r>
        <w:r>
          <w:t>8</w:t>
        </w:r>
        <w:r>
          <w:fldChar w:fldCharType="end"/>
        </w:r>
      </w:hyperlink>
    </w:p>
    <w:p>
      <w:pPr>
        <w:pStyle w:val="TOC2"/>
        <w:tabs>
          <w:tab w:val="right" w:leader="dot" w:pos="8306"/>
        </w:tabs>
      </w:pPr>
      <w:hyperlink w:anchor="_Toc14549" w:history="1">
        <w:r>
          <w:rPr>
            <w:rFonts w:ascii="仿宋" w:eastAsia="仿宋" w:hAnsi="仿宋" w:cs="仿宋" w:hint="eastAsia"/>
            <w:lang w:eastAsia="zh-CN"/>
          </w:rPr>
          <w:t>(二)、建设规模</w:t>
        </w:r>
        <w:r>
          <w:tab/>
        </w:r>
        <w:r>
          <w:fldChar w:fldCharType="begin"/>
        </w:r>
        <w:r>
          <w:instrText xml:space="preserve"> PAGEREF _Toc14549 \h </w:instrText>
        </w:r>
        <w:r>
          <w:fldChar w:fldCharType="separate"/>
        </w:r>
        <w:r>
          <w:t>9</w:t>
        </w:r>
        <w:r>
          <w:fldChar w:fldCharType="end"/>
        </w:r>
      </w:hyperlink>
    </w:p>
    <w:p>
      <w:pPr>
        <w:pStyle w:val="TOC1"/>
        <w:tabs>
          <w:tab w:val="right" w:leader="dot" w:pos="8306"/>
        </w:tabs>
      </w:pPr>
      <w:hyperlink w:anchor="_Toc30428" w:history="1">
        <w:r>
          <w:rPr>
            <w:rFonts w:ascii="仿宋" w:eastAsia="仿宋" w:hAnsi="仿宋" w:cs="仿宋" w:hint="eastAsia"/>
            <w:lang w:eastAsia="zh-CN"/>
          </w:rPr>
          <w:t>四、工艺说明</w:t>
        </w:r>
        <w:r>
          <w:tab/>
        </w:r>
        <w:r>
          <w:fldChar w:fldCharType="begin"/>
        </w:r>
        <w:r>
          <w:instrText xml:space="preserve"> PAGEREF _Toc30428 \h </w:instrText>
        </w:r>
        <w:r>
          <w:fldChar w:fldCharType="separate"/>
        </w:r>
        <w:r>
          <w:t>10</w:t>
        </w:r>
        <w:r>
          <w:fldChar w:fldCharType="end"/>
        </w:r>
      </w:hyperlink>
    </w:p>
    <w:p>
      <w:pPr>
        <w:pStyle w:val="TOC2"/>
        <w:tabs>
          <w:tab w:val="right" w:leader="dot" w:pos="8306"/>
        </w:tabs>
      </w:pPr>
      <w:hyperlink w:anchor="_Toc31954" w:history="1">
        <w:r>
          <w:rPr>
            <w:rFonts w:ascii="仿宋" w:eastAsia="仿宋" w:hAnsi="仿宋" w:cs="仿宋" w:hint="eastAsia"/>
            <w:lang w:eastAsia="zh-CN"/>
          </w:rPr>
          <w:t>(一)、技术管理特点</w:t>
        </w:r>
        <w:r>
          <w:tab/>
        </w:r>
        <w:r>
          <w:fldChar w:fldCharType="begin"/>
        </w:r>
        <w:r>
          <w:instrText xml:space="preserve"> PAGEREF _Toc31954 \h </w:instrText>
        </w:r>
        <w:r>
          <w:fldChar w:fldCharType="separate"/>
        </w:r>
        <w:r>
          <w:t>10</w:t>
        </w:r>
        <w:r>
          <w:fldChar w:fldCharType="end"/>
        </w:r>
      </w:hyperlink>
    </w:p>
    <w:p>
      <w:pPr>
        <w:pStyle w:val="TOC2"/>
        <w:tabs>
          <w:tab w:val="right" w:leader="dot" w:pos="8306"/>
        </w:tabs>
      </w:pPr>
      <w:hyperlink w:anchor="_Toc15171" w:history="1">
        <w:r>
          <w:rPr>
            <w:rFonts w:ascii="仿宋" w:eastAsia="仿宋" w:hAnsi="仿宋" w:cs="仿宋" w:hint="eastAsia"/>
            <w:lang w:eastAsia="zh-CN"/>
          </w:rPr>
          <w:t>(二)、乳膏剂项目工艺技术设计方案</w:t>
        </w:r>
        <w:r>
          <w:tab/>
        </w:r>
        <w:r>
          <w:fldChar w:fldCharType="begin"/>
        </w:r>
        <w:r>
          <w:instrText xml:space="preserve"> PAGEREF _Toc15171 \h </w:instrText>
        </w:r>
        <w:r>
          <w:fldChar w:fldCharType="separate"/>
        </w:r>
        <w:r>
          <w:t>11</w:t>
        </w:r>
        <w:r>
          <w:fldChar w:fldCharType="end"/>
        </w:r>
      </w:hyperlink>
    </w:p>
    <w:p>
      <w:pPr>
        <w:pStyle w:val="TOC2"/>
        <w:tabs>
          <w:tab w:val="right" w:leader="dot" w:pos="8306"/>
        </w:tabs>
      </w:pPr>
      <w:hyperlink w:anchor="_Toc7588" w:history="1">
        <w:r>
          <w:rPr>
            <w:rFonts w:ascii="仿宋" w:eastAsia="仿宋" w:hAnsi="仿宋" w:cs="仿宋" w:hint="eastAsia"/>
            <w:lang w:eastAsia="zh-CN"/>
          </w:rPr>
          <w:t>(三)、设备选型方案</w:t>
        </w:r>
        <w:r>
          <w:tab/>
        </w:r>
        <w:r>
          <w:fldChar w:fldCharType="begin"/>
        </w:r>
        <w:r>
          <w:instrText xml:space="preserve"> PAGEREF _Toc7588 \h </w:instrText>
        </w:r>
        <w:r>
          <w:fldChar w:fldCharType="separate"/>
        </w:r>
        <w:r>
          <w:t>12</w:t>
        </w:r>
        <w:r>
          <w:fldChar w:fldCharType="end"/>
        </w:r>
      </w:hyperlink>
    </w:p>
    <w:p>
      <w:pPr>
        <w:pStyle w:val="TOC1"/>
        <w:tabs>
          <w:tab w:val="right" w:leader="dot" w:pos="8306"/>
        </w:tabs>
      </w:pPr>
      <w:hyperlink w:anchor="_Toc12628" w:history="1">
        <w:r>
          <w:rPr>
            <w:rFonts w:ascii="仿宋" w:eastAsia="仿宋" w:hAnsi="仿宋" w:cs="仿宋" w:hint="eastAsia"/>
            <w:lang w:eastAsia="zh-CN"/>
          </w:rPr>
          <w:t>五、乳膏剂项目危机管理</w:t>
        </w:r>
        <w:r>
          <w:tab/>
        </w:r>
        <w:r>
          <w:fldChar w:fldCharType="begin"/>
        </w:r>
        <w:r>
          <w:instrText xml:space="preserve"> PAGEREF _Toc12628 \h </w:instrText>
        </w:r>
        <w:r>
          <w:fldChar w:fldCharType="separate"/>
        </w:r>
        <w:r>
          <w:t>14</w:t>
        </w:r>
        <w:r>
          <w:fldChar w:fldCharType="end"/>
        </w:r>
      </w:hyperlink>
    </w:p>
    <w:p>
      <w:pPr>
        <w:pStyle w:val="TOC2"/>
        <w:tabs>
          <w:tab w:val="right" w:leader="dot" w:pos="8306"/>
        </w:tabs>
      </w:pPr>
      <w:hyperlink w:anchor="_Toc18938" w:history="1">
        <w:r>
          <w:rPr>
            <w:rFonts w:ascii="仿宋" w:eastAsia="仿宋" w:hAnsi="仿宋" w:cs="仿宋" w:hint="eastAsia"/>
            <w:lang w:eastAsia="zh-CN"/>
          </w:rPr>
          <w:t>(一)、危机预警与识别</w:t>
        </w:r>
        <w:r>
          <w:tab/>
        </w:r>
        <w:r>
          <w:fldChar w:fldCharType="begin"/>
        </w:r>
        <w:r>
          <w:instrText xml:space="preserve"> PAGEREF _Toc18938 \h </w:instrText>
        </w:r>
        <w:r>
          <w:fldChar w:fldCharType="separate"/>
        </w:r>
        <w:r>
          <w:t>14</w:t>
        </w:r>
        <w:r>
          <w:fldChar w:fldCharType="end"/>
        </w:r>
      </w:hyperlink>
    </w:p>
    <w:p>
      <w:pPr>
        <w:pStyle w:val="TOC2"/>
        <w:tabs>
          <w:tab w:val="right" w:leader="dot" w:pos="8306"/>
        </w:tabs>
      </w:pPr>
      <w:hyperlink w:anchor="_Toc14421" w:history="1">
        <w:r>
          <w:rPr>
            <w:rFonts w:ascii="仿宋" w:eastAsia="仿宋" w:hAnsi="仿宋" w:cs="仿宋" w:hint="eastAsia"/>
            <w:lang w:eastAsia="zh-CN"/>
          </w:rPr>
          <w:t>(二)、危机应对与恢复</w:t>
        </w:r>
        <w:r>
          <w:tab/>
        </w:r>
        <w:r>
          <w:fldChar w:fldCharType="begin"/>
        </w:r>
        <w:r>
          <w:instrText xml:space="preserve"> PAGEREF _Toc14421 \h </w:instrText>
        </w:r>
        <w:r>
          <w:fldChar w:fldCharType="separate"/>
        </w:r>
        <w:r>
          <w:t>15</w:t>
        </w:r>
        <w:r>
          <w:fldChar w:fldCharType="end"/>
        </w:r>
      </w:hyperlink>
    </w:p>
    <w:p>
      <w:pPr>
        <w:pStyle w:val="TOC1"/>
        <w:tabs>
          <w:tab w:val="right" w:leader="dot" w:pos="8306"/>
        </w:tabs>
      </w:pPr>
      <w:hyperlink w:anchor="_Toc27149" w:history="1">
        <w:r>
          <w:rPr>
            <w:rFonts w:ascii="仿宋" w:eastAsia="仿宋" w:hAnsi="仿宋" w:cs="仿宋" w:hint="eastAsia"/>
            <w:lang w:eastAsia="zh-CN"/>
          </w:rPr>
          <w:t>六、乳膏剂项目建设背景及必要性分析</w:t>
        </w:r>
        <w:r>
          <w:tab/>
        </w:r>
        <w:r>
          <w:fldChar w:fldCharType="begin"/>
        </w:r>
        <w:r>
          <w:instrText xml:space="preserve"> PAGEREF _Toc27149 \h </w:instrText>
        </w:r>
        <w:r>
          <w:fldChar w:fldCharType="separate"/>
        </w:r>
        <w:r>
          <w:t>16</w:t>
        </w:r>
        <w:r>
          <w:fldChar w:fldCharType="end"/>
        </w:r>
      </w:hyperlink>
    </w:p>
    <w:p>
      <w:pPr>
        <w:pStyle w:val="TOC2"/>
        <w:tabs>
          <w:tab w:val="right" w:leader="dot" w:pos="8306"/>
        </w:tabs>
      </w:pPr>
      <w:hyperlink w:anchor="_Toc11647" w:history="1">
        <w:r>
          <w:rPr>
            <w:rFonts w:ascii="仿宋" w:eastAsia="仿宋" w:hAnsi="仿宋" w:cs="仿宋" w:hint="eastAsia"/>
            <w:lang w:eastAsia="zh-CN"/>
          </w:rPr>
          <w:t>(一)、乳膏剂项目背景分析</w:t>
        </w:r>
        <w:r>
          <w:tab/>
        </w:r>
        <w:r>
          <w:fldChar w:fldCharType="begin"/>
        </w:r>
        <w:r>
          <w:instrText xml:space="preserve"> PAGEREF _Toc11647 \h </w:instrText>
        </w:r>
        <w:r>
          <w:fldChar w:fldCharType="separate"/>
        </w:r>
        <w:r>
          <w:t>16</w:t>
        </w:r>
        <w:r>
          <w:fldChar w:fldCharType="end"/>
        </w:r>
      </w:hyperlink>
    </w:p>
    <w:p>
      <w:pPr>
        <w:pStyle w:val="TOC2"/>
        <w:tabs>
          <w:tab w:val="right" w:leader="dot" w:pos="8306"/>
        </w:tabs>
      </w:pPr>
      <w:hyperlink w:anchor="_Toc11401" w:history="1">
        <w:r>
          <w:rPr>
            <w:rFonts w:ascii="仿宋" w:eastAsia="仿宋" w:hAnsi="仿宋" w:cs="仿宋" w:hint="eastAsia"/>
            <w:lang w:eastAsia="zh-CN"/>
          </w:rPr>
          <w:t>(二)、乳膏剂项目建设必要性分析</w:t>
        </w:r>
        <w:r>
          <w:tab/>
        </w:r>
        <w:r>
          <w:fldChar w:fldCharType="begin"/>
        </w:r>
        <w:r>
          <w:instrText xml:space="preserve"> PAGEREF _Toc11401 \h </w:instrText>
        </w:r>
        <w:r>
          <w:fldChar w:fldCharType="separate"/>
        </w:r>
        <w:r>
          <w:t>18</w:t>
        </w:r>
        <w:r>
          <w:fldChar w:fldCharType="end"/>
        </w:r>
      </w:hyperlink>
    </w:p>
    <w:p>
      <w:pPr>
        <w:pStyle w:val="TOC1"/>
        <w:tabs>
          <w:tab w:val="right" w:leader="dot" w:pos="8306"/>
        </w:tabs>
      </w:pPr>
      <w:hyperlink w:anchor="_Toc6591" w:history="1">
        <w:r>
          <w:rPr>
            <w:rFonts w:ascii="仿宋" w:eastAsia="仿宋" w:hAnsi="仿宋" w:cs="仿宋" w:hint="eastAsia"/>
            <w:lang w:eastAsia="zh-CN"/>
          </w:rPr>
          <w:t>七、乳膏剂项目计划安排</w:t>
        </w:r>
        <w:r>
          <w:tab/>
        </w:r>
        <w:r>
          <w:fldChar w:fldCharType="begin"/>
        </w:r>
        <w:r>
          <w:instrText xml:space="preserve"> PAGEREF _Toc6591 \h </w:instrText>
        </w:r>
        <w:r>
          <w:fldChar w:fldCharType="separate"/>
        </w:r>
        <w:r>
          <w:t>19</w:t>
        </w:r>
        <w:r>
          <w:fldChar w:fldCharType="end"/>
        </w:r>
      </w:hyperlink>
    </w:p>
    <w:p>
      <w:pPr>
        <w:pStyle w:val="TOC2"/>
        <w:tabs>
          <w:tab w:val="right" w:leader="dot" w:pos="8306"/>
        </w:tabs>
      </w:pPr>
      <w:hyperlink w:anchor="_Toc32722" w:history="1">
        <w:r>
          <w:rPr>
            <w:rFonts w:ascii="仿宋" w:eastAsia="仿宋" w:hAnsi="仿宋" w:cs="仿宋" w:hint="eastAsia"/>
            <w:lang w:eastAsia="zh-CN"/>
          </w:rPr>
          <w:t>(一)、建设周期</w:t>
        </w:r>
        <w:r>
          <w:tab/>
        </w:r>
        <w:r>
          <w:fldChar w:fldCharType="begin"/>
        </w:r>
        <w:r>
          <w:instrText xml:space="preserve"> PAGEREF _Toc32722 \h </w:instrText>
        </w:r>
        <w:r>
          <w:fldChar w:fldCharType="separate"/>
        </w:r>
        <w:r>
          <w:t>19</w:t>
        </w:r>
        <w:r>
          <w:fldChar w:fldCharType="end"/>
        </w:r>
      </w:hyperlink>
    </w:p>
    <w:p>
      <w:pPr>
        <w:pStyle w:val="TOC2"/>
        <w:tabs>
          <w:tab w:val="right" w:leader="dot" w:pos="8306"/>
        </w:tabs>
      </w:pPr>
      <w:hyperlink w:anchor="_Toc15975" w:history="1">
        <w:r>
          <w:rPr>
            <w:rFonts w:ascii="仿宋" w:eastAsia="仿宋" w:hAnsi="仿宋" w:cs="仿宋" w:hint="eastAsia"/>
            <w:lang w:eastAsia="zh-CN"/>
          </w:rPr>
          <w:t>(二)、建设进度</w:t>
        </w:r>
        <w:r>
          <w:tab/>
        </w:r>
        <w:r>
          <w:fldChar w:fldCharType="begin"/>
        </w:r>
        <w:r>
          <w:instrText xml:space="preserve"> PAGEREF _Toc15975 \h </w:instrText>
        </w:r>
        <w:r>
          <w:fldChar w:fldCharType="separate"/>
        </w:r>
        <w:r>
          <w:t>20</w:t>
        </w:r>
        <w:r>
          <w:fldChar w:fldCharType="end"/>
        </w:r>
      </w:hyperlink>
    </w:p>
    <w:p>
      <w:pPr>
        <w:pStyle w:val="TOC2"/>
        <w:tabs>
          <w:tab w:val="right" w:leader="dot" w:pos="8306"/>
        </w:tabs>
      </w:pPr>
      <w:hyperlink w:anchor="_Toc621" w:history="1">
        <w:r>
          <w:rPr>
            <w:rFonts w:ascii="仿宋" w:eastAsia="仿宋" w:hAnsi="仿宋" w:cs="仿宋" w:hint="eastAsia"/>
            <w:lang w:eastAsia="zh-CN"/>
          </w:rPr>
          <w:t>(三)、进度安排注意事项</w:t>
        </w:r>
        <w:r>
          <w:tab/>
        </w:r>
        <w:r>
          <w:fldChar w:fldCharType="begin"/>
        </w:r>
        <w:r>
          <w:instrText xml:space="preserve"> PAGEREF _Toc621 \h </w:instrText>
        </w:r>
        <w:r>
          <w:fldChar w:fldCharType="separate"/>
        </w:r>
        <w:r>
          <w:t>21</w:t>
        </w:r>
        <w:r>
          <w:fldChar w:fldCharType="end"/>
        </w:r>
      </w:hyperlink>
    </w:p>
    <w:p>
      <w:pPr>
        <w:pStyle w:val="TOC2"/>
        <w:tabs>
          <w:tab w:val="right" w:leader="dot" w:pos="8306"/>
        </w:tabs>
      </w:pPr>
      <w:hyperlink w:anchor="_Toc128" w:history="1">
        <w:r>
          <w:rPr>
            <w:rFonts w:ascii="仿宋" w:eastAsia="仿宋" w:hAnsi="仿宋" w:cs="仿宋" w:hint="eastAsia"/>
            <w:lang w:eastAsia="zh-CN"/>
          </w:rPr>
          <w:t>(四)、人力资源配置</w:t>
        </w:r>
        <w:r>
          <w:tab/>
        </w:r>
        <w:r>
          <w:fldChar w:fldCharType="begin"/>
        </w:r>
        <w:r>
          <w:instrText xml:space="preserve"> PAGEREF _Toc128 \h </w:instrText>
        </w:r>
        <w:r>
          <w:fldChar w:fldCharType="separate"/>
        </w:r>
        <w:r>
          <w:t>22</w:t>
        </w:r>
        <w:r>
          <w:fldChar w:fldCharType="end"/>
        </w:r>
      </w:hyperlink>
    </w:p>
    <w:p>
      <w:pPr>
        <w:pStyle w:val="TOC1"/>
        <w:tabs>
          <w:tab w:val="right" w:leader="dot" w:pos="8306"/>
        </w:tabs>
      </w:pPr>
      <w:hyperlink w:anchor="_Toc2951" w:history="1">
        <w:r>
          <w:rPr>
            <w:rFonts w:ascii="仿宋" w:eastAsia="仿宋" w:hAnsi="仿宋" w:cs="仿宋" w:hint="eastAsia"/>
            <w:lang w:eastAsia="zh-CN"/>
          </w:rPr>
          <w:t>八、乳膏剂项目人力资源培养与发展</w:t>
        </w:r>
        <w:r>
          <w:tab/>
        </w:r>
        <w:r>
          <w:fldChar w:fldCharType="begin"/>
        </w:r>
        <w:r>
          <w:instrText xml:space="preserve"> PAGEREF _Toc2951 \h </w:instrText>
        </w:r>
        <w:r>
          <w:fldChar w:fldCharType="separate"/>
        </w:r>
        <w:r>
          <w:t>23</w:t>
        </w:r>
        <w:r>
          <w:fldChar w:fldCharType="end"/>
        </w:r>
      </w:hyperlink>
    </w:p>
    <w:p>
      <w:pPr>
        <w:pStyle w:val="TOC2"/>
        <w:tabs>
          <w:tab w:val="right" w:leader="dot" w:pos="8306"/>
        </w:tabs>
      </w:pPr>
      <w:hyperlink w:anchor="_Toc28575" w:history="1">
        <w:r>
          <w:rPr>
            <w:rFonts w:ascii="仿宋" w:eastAsia="仿宋" w:hAnsi="仿宋" w:cs="仿宋" w:hint="eastAsia"/>
            <w:lang w:eastAsia="zh-CN"/>
          </w:rPr>
          <w:t>(一)、人才需求与规划</w:t>
        </w:r>
        <w:r>
          <w:tab/>
        </w:r>
        <w:r>
          <w:fldChar w:fldCharType="begin"/>
        </w:r>
        <w:r>
          <w:instrText xml:space="preserve"> PAGEREF _Toc28575 \h </w:instrText>
        </w:r>
        <w:r>
          <w:fldChar w:fldCharType="separate"/>
        </w:r>
        <w:r>
          <w:t>23</w:t>
        </w:r>
        <w:r>
          <w:fldChar w:fldCharType="end"/>
        </w:r>
      </w:hyperlink>
    </w:p>
    <w:p>
      <w:pPr>
        <w:pStyle w:val="TOC2"/>
        <w:tabs>
          <w:tab w:val="right" w:leader="dot" w:pos="8306"/>
        </w:tabs>
      </w:pPr>
      <w:hyperlink w:anchor="_Toc13563" w:history="1">
        <w:r>
          <w:rPr>
            <w:rFonts w:ascii="仿宋" w:eastAsia="仿宋" w:hAnsi="仿宋" w:cs="仿宋" w:hint="eastAsia"/>
            <w:lang w:eastAsia="zh-CN"/>
          </w:rPr>
          <w:t>(二)、培训与发展计划</w:t>
        </w:r>
        <w:r>
          <w:tab/>
        </w:r>
        <w:r>
          <w:fldChar w:fldCharType="begin"/>
        </w:r>
        <w:r>
          <w:instrText xml:space="preserve"> PAGEREF _Toc13563 \h </w:instrText>
        </w:r>
        <w:r>
          <w:fldChar w:fldCharType="separate"/>
        </w:r>
        <w:r>
          <w:t>23</w:t>
        </w:r>
        <w:r>
          <w:fldChar w:fldCharType="end"/>
        </w:r>
      </w:hyperlink>
    </w:p>
    <w:p>
      <w:pPr>
        <w:pStyle w:val="TOC1"/>
        <w:tabs>
          <w:tab w:val="right" w:leader="dot" w:pos="8306"/>
        </w:tabs>
      </w:pPr>
      <w:hyperlink w:anchor="_Toc19562" w:history="1">
        <w:r>
          <w:rPr>
            <w:rFonts w:ascii="仿宋" w:eastAsia="仿宋" w:hAnsi="仿宋" w:cs="仿宋" w:hint="eastAsia"/>
            <w:lang w:eastAsia="zh-CN"/>
          </w:rPr>
          <w:t>九、生产安全保护</w:t>
        </w:r>
        <w:r>
          <w:tab/>
        </w:r>
        <w:r>
          <w:fldChar w:fldCharType="begin"/>
        </w:r>
        <w:r>
          <w:instrText xml:space="preserve"> PAGEREF _Toc19562 \h </w:instrText>
        </w:r>
        <w:r>
          <w:fldChar w:fldCharType="separate"/>
        </w:r>
        <w:r>
          <w:t>24</w:t>
        </w:r>
        <w:r>
          <w:fldChar w:fldCharType="end"/>
        </w:r>
      </w:hyperlink>
    </w:p>
    <w:p>
      <w:pPr>
        <w:pStyle w:val="TOC2"/>
        <w:tabs>
          <w:tab w:val="right" w:leader="dot" w:pos="8306"/>
        </w:tabs>
      </w:pPr>
      <w:hyperlink w:anchor="_Toc23111" w:history="1">
        <w:r>
          <w:rPr>
            <w:rFonts w:ascii="仿宋" w:eastAsia="仿宋" w:hAnsi="仿宋" w:cs="仿宋" w:hint="eastAsia"/>
            <w:lang w:eastAsia="zh-CN"/>
          </w:rPr>
          <w:t>(一)、消防安全</w:t>
        </w:r>
        <w:r>
          <w:tab/>
        </w:r>
        <w:r>
          <w:fldChar w:fldCharType="begin"/>
        </w:r>
        <w:r>
          <w:instrText xml:space="preserve"> PAGEREF _Toc23111 \h </w:instrText>
        </w:r>
        <w:r>
          <w:fldChar w:fldCharType="separate"/>
        </w:r>
        <w:r>
          <w:t>24</w:t>
        </w:r>
        <w:r>
          <w:fldChar w:fldCharType="end"/>
        </w:r>
      </w:hyperlink>
    </w:p>
    <w:p>
      <w:pPr>
        <w:pStyle w:val="TOC2"/>
        <w:tabs>
          <w:tab w:val="right" w:leader="dot" w:pos="8306"/>
        </w:tabs>
      </w:pPr>
      <w:hyperlink w:anchor="_Toc21546" w:history="1">
        <w:r>
          <w:rPr>
            <w:rFonts w:ascii="仿宋" w:eastAsia="仿宋" w:hAnsi="仿宋" w:cs="仿宋" w:hint="eastAsia"/>
            <w:lang w:eastAsia="zh-CN"/>
          </w:rPr>
          <w:t>(二)、防火防爆总图布置措施</w:t>
        </w:r>
        <w:r>
          <w:tab/>
        </w:r>
        <w:r>
          <w:fldChar w:fldCharType="begin"/>
        </w:r>
        <w:r>
          <w:instrText xml:space="preserve"> PAGEREF _Toc21546 \h </w:instrText>
        </w:r>
        <w:r>
          <w:fldChar w:fldCharType="separate"/>
        </w:r>
        <w:r>
          <w:t>25</w:t>
        </w:r>
        <w:r>
          <w:fldChar w:fldCharType="end"/>
        </w:r>
      </w:hyperlink>
    </w:p>
    <w:p>
      <w:pPr>
        <w:pStyle w:val="TOC2"/>
        <w:tabs>
          <w:tab w:val="right" w:leader="dot" w:pos="8306"/>
        </w:tabs>
      </w:pPr>
      <w:hyperlink w:anchor="_Toc23618" w:history="1">
        <w:r>
          <w:rPr>
            <w:rFonts w:ascii="仿宋" w:eastAsia="仿宋" w:hAnsi="仿宋" w:cs="仿宋" w:hint="eastAsia"/>
            <w:lang w:eastAsia="zh-CN"/>
          </w:rPr>
          <w:t>(三)、自然灾害防范措施</w:t>
        </w:r>
        <w:r>
          <w:tab/>
        </w:r>
        <w:r>
          <w:fldChar w:fldCharType="begin"/>
        </w:r>
        <w:r>
          <w:instrText xml:space="preserve"> PAGEREF _Toc23618 \h </w:instrText>
        </w:r>
        <w:r>
          <w:fldChar w:fldCharType="separate"/>
        </w:r>
        <w:r>
          <w:t>26</w:t>
        </w:r>
        <w:r>
          <w:fldChar w:fldCharType="end"/>
        </w:r>
      </w:hyperlink>
    </w:p>
    <w:p>
      <w:pPr>
        <w:pStyle w:val="TOC2"/>
        <w:tabs>
          <w:tab w:val="right" w:leader="dot" w:pos="8306"/>
        </w:tabs>
      </w:pPr>
      <w:hyperlink w:anchor="_Toc549" w:history="1">
        <w:r>
          <w:rPr>
            <w:rFonts w:ascii="仿宋" w:eastAsia="仿宋" w:hAnsi="仿宋" w:cs="仿宋" w:hint="eastAsia"/>
            <w:lang w:eastAsia="zh-CN"/>
          </w:rPr>
          <w:t>(四)、安全色及安全标志使用要求</w:t>
        </w:r>
        <w:r>
          <w:tab/>
        </w:r>
        <w:r>
          <w:fldChar w:fldCharType="begin"/>
        </w:r>
        <w:r>
          <w:instrText xml:space="preserve"> PAGEREF _Toc549 \h </w:instrText>
        </w:r>
        <w:r>
          <w:fldChar w:fldCharType="separate"/>
        </w:r>
        <w:r>
          <w:t>27</w:t>
        </w:r>
        <w:r>
          <w:fldChar w:fldCharType="end"/>
        </w:r>
      </w:hyperlink>
    </w:p>
    <w:p>
      <w:pPr>
        <w:pStyle w:val="TOC2"/>
        <w:tabs>
          <w:tab w:val="right" w:leader="dot" w:pos="8306"/>
        </w:tabs>
      </w:pPr>
      <w:hyperlink w:anchor="_Toc14245" w:history="1">
        <w:r>
          <w:rPr>
            <w:rFonts w:ascii="仿宋" w:eastAsia="仿宋" w:hAnsi="仿宋" w:cs="仿宋" w:hint="eastAsia"/>
            <w:lang w:eastAsia="zh-CN"/>
          </w:rPr>
          <w:t>(五)、防尘防毒措施</w:t>
        </w:r>
        <w:r>
          <w:tab/>
        </w:r>
        <w:r>
          <w:fldChar w:fldCharType="begin"/>
        </w:r>
        <w:r>
          <w:instrText xml:space="preserve"> PAGEREF _Toc14245 \h </w:instrText>
        </w:r>
        <w:r>
          <w:fldChar w:fldCharType="separate"/>
        </w:r>
        <w:r>
          <w:t>28</w:t>
        </w:r>
        <w:r>
          <w:fldChar w:fldCharType="end"/>
        </w:r>
      </w:hyperlink>
    </w:p>
    <w:p>
      <w:pPr>
        <w:pStyle w:val="TOC2"/>
        <w:tabs>
          <w:tab w:val="right" w:leader="dot" w:pos="8306"/>
        </w:tabs>
      </w:pPr>
      <w:hyperlink w:anchor="_Toc15512" w:history="1">
        <w:r>
          <w:rPr>
            <w:rFonts w:ascii="仿宋" w:eastAsia="仿宋" w:hAnsi="仿宋" w:cs="仿宋" w:hint="eastAsia"/>
            <w:lang w:eastAsia="zh-CN"/>
          </w:rPr>
          <w:t>(六)、防静电、触电防护及防雷措施</w:t>
        </w:r>
        <w:r>
          <w:tab/>
        </w:r>
        <w:r>
          <w:fldChar w:fldCharType="begin"/>
        </w:r>
        <w:r>
          <w:instrText xml:space="preserve"> PAGEREF _Toc15512 \h </w:instrText>
        </w:r>
        <w:r>
          <w:fldChar w:fldCharType="separate"/>
        </w:r>
        <w:r>
          <w:t>29</w:t>
        </w:r>
        <w:r>
          <w:fldChar w:fldCharType="end"/>
        </w:r>
      </w:hyperlink>
    </w:p>
    <w:p>
      <w:pPr>
        <w:pStyle w:val="TOC2"/>
        <w:tabs>
          <w:tab w:val="right" w:leader="dot" w:pos="8306"/>
        </w:tabs>
      </w:pPr>
      <w:hyperlink w:anchor="_Toc11417" w:history="1">
        <w:r>
          <w:rPr>
            <w:rFonts w:ascii="仿宋" w:eastAsia="仿宋" w:hAnsi="仿宋" w:cs="仿宋" w:hint="eastAsia"/>
            <w:lang w:eastAsia="zh-CN"/>
          </w:rPr>
          <w:t>(七)、机械设备安全保障措施</w:t>
        </w:r>
        <w:r>
          <w:tab/>
        </w:r>
        <w:r>
          <w:fldChar w:fldCharType="begin"/>
        </w:r>
        <w:r>
          <w:instrText xml:space="preserve"> PAGEREF _Toc11417 \h </w:instrText>
        </w:r>
        <w:r>
          <w:fldChar w:fldCharType="separate"/>
        </w:r>
        <w:r>
          <w:t>30</w:t>
        </w:r>
        <w:r>
          <w:fldChar w:fldCharType="end"/>
        </w:r>
      </w:hyperlink>
    </w:p>
    <w:p>
      <w:pPr>
        <w:pStyle w:val="TOC1"/>
        <w:tabs>
          <w:tab w:val="right" w:leader="dot" w:pos="8306"/>
        </w:tabs>
      </w:pPr>
      <w:hyperlink w:anchor="_Toc21112" w:history="1">
        <w:r>
          <w:rPr>
            <w:rFonts w:ascii="仿宋" w:eastAsia="仿宋" w:hAnsi="仿宋" w:cs="仿宋" w:hint="eastAsia"/>
            <w:lang w:eastAsia="zh-CN"/>
          </w:rPr>
          <w:t>十、乳膏剂项目创新与研发</w:t>
        </w:r>
        <w:r>
          <w:tab/>
        </w:r>
        <w:r>
          <w:fldChar w:fldCharType="begin"/>
        </w:r>
        <w:r>
          <w:instrText xml:space="preserve"> PAGEREF _Toc21112 \h </w:instrText>
        </w:r>
        <w:r>
          <w:fldChar w:fldCharType="separate"/>
        </w:r>
        <w:r>
          <w:t>32</w:t>
        </w:r>
        <w:r>
          <w:fldChar w:fldCharType="end"/>
        </w:r>
      </w:hyperlink>
    </w:p>
    <w:p>
      <w:pPr>
        <w:pStyle w:val="TOC2"/>
        <w:tabs>
          <w:tab w:val="right" w:leader="dot" w:pos="8306"/>
        </w:tabs>
      </w:pPr>
      <w:hyperlink w:anchor="_Toc26597" w:history="1">
        <w:r>
          <w:rPr>
            <w:rFonts w:ascii="仿宋" w:eastAsia="仿宋" w:hAnsi="仿宋" w:cs="仿宋" w:hint="eastAsia"/>
            <w:lang w:eastAsia="zh-CN"/>
          </w:rPr>
          <w:t>(一)、创新策略与方向</w:t>
        </w:r>
        <w:r>
          <w:tab/>
        </w:r>
        <w:r>
          <w:fldChar w:fldCharType="begin"/>
        </w:r>
        <w:r>
          <w:instrText xml:space="preserve"> PAGEREF _Toc26597 \h </w:instrText>
        </w:r>
        <w:r>
          <w:fldChar w:fldCharType="separate"/>
        </w:r>
        <w:r>
          <w:t>32</w:t>
        </w:r>
        <w:r>
          <w:fldChar w:fldCharType="end"/>
        </w:r>
      </w:hyperlink>
    </w:p>
    <w:p>
      <w:pPr>
        <w:pStyle w:val="TOC2"/>
        <w:tabs>
          <w:tab w:val="right" w:leader="dot" w:pos="8306"/>
        </w:tabs>
      </w:pPr>
      <w:hyperlink w:anchor="_Toc6258" w:history="1">
        <w:r>
          <w:rPr>
            <w:rFonts w:ascii="仿宋" w:eastAsia="仿宋" w:hAnsi="仿宋" w:cs="仿宋" w:hint="eastAsia"/>
            <w:lang w:eastAsia="zh-CN"/>
          </w:rPr>
          <w:t>(二)、研发规划与投入</w:t>
        </w:r>
        <w:r>
          <w:tab/>
        </w:r>
        <w:r>
          <w:fldChar w:fldCharType="begin"/>
        </w:r>
        <w:r>
          <w:instrText xml:space="preserve"> PAGEREF _Toc6258 \h </w:instrText>
        </w:r>
        <w:r>
          <w:fldChar w:fldCharType="separate"/>
        </w:r>
        <w:r>
          <w:t>33</w:t>
        </w:r>
        <w:r>
          <w:fldChar w:fldCharType="end"/>
        </w:r>
      </w:hyperlink>
    </w:p>
    <w:p>
      <w:pPr>
        <w:pStyle w:val="TOC1"/>
        <w:tabs>
          <w:tab w:val="right" w:leader="dot" w:pos="8306"/>
        </w:tabs>
      </w:pPr>
      <w:hyperlink w:anchor="_Toc25211" w:history="1">
        <w:r>
          <w:rPr>
            <w:rFonts w:ascii="仿宋" w:eastAsia="仿宋" w:hAnsi="仿宋" w:cs="仿宋" w:hint="eastAsia"/>
            <w:lang w:eastAsia="zh-CN"/>
          </w:rPr>
          <w:t>十一、乳膏剂项目经营效益</w:t>
        </w:r>
        <w:r>
          <w:tab/>
        </w:r>
        <w:r>
          <w:fldChar w:fldCharType="begin"/>
        </w:r>
        <w:r>
          <w:instrText xml:space="preserve"> PAGEREF _Toc25211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4" w:history="1">
        <w:r>
          <w:rPr>
            <w:rFonts w:ascii="仿宋" w:eastAsia="仿宋" w:hAnsi="仿宋" w:cs="仿宋" w:hint="eastAsia"/>
            <w:lang w:eastAsia="zh-CN"/>
          </w:rPr>
          <w:t>(一)、经济评价财务测算</w:t>
        </w:r>
        <w:r>
          <w:tab/>
        </w:r>
        <w:r>
          <w:fldChar w:fldCharType="begin"/>
        </w:r>
        <w:r>
          <w:instrText xml:space="preserve"> PAGEREF _Toc9924 \h </w:instrText>
        </w:r>
        <w:r>
          <w:fldChar w:fldCharType="separate"/>
        </w:r>
        <w:r>
          <w:t>35</w:t>
        </w:r>
        <w:r>
          <w:fldChar w:fldCharType="end"/>
        </w:r>
      </w:hyperlink>
    </w:p>
    <w:p>
      <w:pPr>
        <w:pStyle w:val="TOC2"/>
        <w:tabs>
          <w:tab w:val="right" w:leader="dot" w:pos="8306"/>
        </w:tabs>
      </w:pPr>
      <w:hyperlink w:anchor="_Toc4717" w:history="1">
        <w:r>
          <w:rPr>
            <w:rFonts w:ascii="仿宋" w:eastAsia="仿宋" w:hAnsi="仿宋" w:cs="仿宋" w:hint="eastAsia"/>
            <w:lang w:eastAsia="zh-CN"/>
          </w:rPr>
          <w:t>(二)、乳膏剂项目盈利能力分析</w:t>
        </w:r>
        <w:r>
          <w:tab/>
        </w:r>
        <w:r>
          <w:fldChar w:fldCharType="begin"/>
        </w:r>
        <w:r>
          <w:instrText xml:space="preserve"> PAGEREF _Toc4717 \h </w:instrText>
        </w:r>
        <w:r>
          <w:fldChar w:fldCharType="separate"/>
        </w:r>
        <w:r>
          <w:t>36</w:t>
        </w:r>
        <w:r>
          <w:fldChar w:fldCharType="end"/>
        </w:r>
      </w:hyperlink>
    </w:p>
    <w:p>
      <w:pPr>
        <w:pStyle w:val="TOC1"/>
        <w:tabs>
          <w:tab w:val="right" w:leader="dot" w:pos="8306"/>
        </w:tabs>
      </w:pPr>
      <w:hyperlink w:anchor="_Toc1752" w:history="1">
        <w:r>
          <w:rPr>
            <w:rFonts w:ascii="仿宋" w:eastAsia="仿宋" w:hAnsi="仿宋" w:cs="仿宋" w:hint="eastAsia"/>
            <w:lang w:eastAsia="zh-CN"/>
          </w:rPr>
          <w:t>十二、乳膏剂项目社会影响</w:t>
        </w:r>
        <w:r>
          <w:tab/>
        </w:r>
        <w:r>
          <w:fldChar w:fldCharType="begin"/>
        </w:r>
        <w:r>
          <w:instrText xml:space="preserve"> PAGEREF _Toc1752 \h </w:instrText>
        </w:r>
        <w:r>
          <w:fldChar w:fldCharType="separate"/>
        </w:r>
        <w:r>
          <w:t>37</w:t>
        </w:r>
        <w:r>
          <w:fldChar w:fldCharType="end"/>
        </w:r>
      </w:hyperlink>
    </w:p>
    <w:p>
      <w:pPr>
        <w:pStyle w:val="TOC2"/>
        <w:tabs>
          <w:tab w:val="right" w:leader="dot" w:pos="8306"/>
        </w:tabs>
      </w:pPr>
      <w:hyperlink w:anchor="_Toc8341" w:history="1">
        <w:r>
          <w:rPr>
            <w:rFonts w:ascii="仿宋" w:eastAsia="仿宋" w:hAnsi="仿宋" w:cs="仿宋" w:hint="eastAsia"/>
            <w:lang w:eastAsia="zh-CN"/>
          </w:rPr>
          <w:t>(一)、社会责任与义务</w:t>
        </w:r>
        <w:r>
          <w:tab/>
        </w:r>
        <w:r>
          <w:fldChar w:fldCharType="begin"/>
        </w:r>
        <w:r>
          <w:instrText xml:space="preserve"> PAGEREF _Toc8341 \h </w:instrText>
        </w:r>
        <w:r>
          <w:fldChar w:fldCharType="separate"/>
        </w:r>
        <w:r>
          <w:t>37</w:t>
        </w:r>
        <w:r>
          <w:fldChar w:fldCharType="end"/>
        </w:r>
      </w:hyperlink>
    </w:p>
    <w:p>
      <w:pPr>
        <w:pStyle w:val="TOC2"/>
        <w:tabs>
          <w:tab w:val="right" w:leader="dot" w:pos="8306"/>
        </w:tabs>
      </w:pPr>
      <w:hyperlink w:anchor="_Toc22225" w:history="1">
        <w:r>
          <w:rPr>
            <w:rFonts w:ascii="仿宋" w:eastAsia="仿宋" w:hAnsi="仿宋" w:cs="仿宋" w:hint="eastAsia"/>
            <w:lang w:eastAsia="zh-CN"/>
          </w:rPr>
          <w:t>(二)、社会参与与沟通</w:t>
        </w:r>
        <w:r>
          <w:tab/>
        </w:r>
        <w:r>
          <w:fldChar w:fldCharType="begin"/>
        </w:r>
        <w:r>
          <w:instrText xml:space="preserve"> PAGEREF _Toc22225 \h </w:instrText>
        </w:r>
        <w:r>
          <w:fldChar w:fldCharType="separate"/>
        </w:r>
        <w:r>
          <w:t>38</w:t>
        </w:r>
        <w:r>
          <w:fldChar w:fldCharType="end"/>
        </w:r>
      </w:hyperlink>
    </w:p>
    <w:p>
      <w:pPr>
        <w:pStyle w:val="TOC1"/>
        <w:tabs>
          <w:tab w:val="right" w:leader="dot" w:pos="8306"/>
        </w:tabs>
      </w:pPr>
      <w:hyperlink w:anchor="_Toc12406" w:history="1">
        <w:r>
          <w:rPr>
            <w:rFonts w:ascii="仿宋" w:eastAsia="仿宋" w:hAnsi="仿宋" w:cs="仿宋" w:hint="eastAsia"/>
            <w:lang w:eastAsia="zh-CN"/>
          </w:rPr>
          <w:t>十三、质量管理体系</w:t>
        </w:r>
        <w:r>
          <w:tab/>
        </w:r>
        <w:r>
          <w:fldChar w:fldCharType="begin"/>
        </w:r>
        <w:r>
          <w:instrText xml:space="preserve"> PAGEREF _Toc12406 \h </w:instrText>
        </w:r>
        <w:r>
          <w:fldChar w:fldCharType="separate"/>
        </w:r>
        <w:r>
          <w:t>39</w:t>
        </w:r>
        <w:r>
          <w:fldChar w:fldCharType="end"/>
        </w:r>
      </w:hyperlink>
    </w:p>
    <w:p>
      <w:pPr>
        <w:pStyle w:val="TOC2"/>
        <w:tabs>
          <w:tab w:val="right" w:leader="dot" w:pos="8306"/>
        </w:tabs>
      </w:pPr>
      <w:hyperlink w:anchor="_Toc23145" w:history="1">
        <w:r>
          <w:rPr>
            <w:rFonts w:ascii="仿宋" w:eastAsia="仿宋" w:hAnsi="仿宋" w:cs="仿宋" w:hint="eastAsia"/>
            <w:lang w:eastAsia="zh-CN"/>
          </w:rPr>
          <w:t>(一)、质量目标与方针</w:t>
        </w:r>
        <w:r>
          <w:tab/>
        </w:r>
        <w:r>
          <w:fldChar w:fldCharType="begin"/>
        </w:r>
        <w:r>
          <w:instrText xml:space="preserve"> PAGEREF _Toc23145 \h </w:instrText>
        </w:r>
        <w:r>
          <w:fldChar w:fldCharType="separate"/>
        </w:r>
        <w:r>
          <w:t>39</w:t>
        </w:r>
        <w:r>
          <w:fldChar w:fldCharType="end"/>
        </w:r>
      </w:hyperlink>
    </w:p>
    <w:p>
      <w:pPr>
        <w:pStyle w:val="TOC2"/>
        <w:tabs>
          <w:tab w:val="right" w:leader="dot" w:pos="8306"/>
        </w:tabs>
      </w:pPr>
      <w:hyperlink w:anchor="_Toc29724" w:history="1">
        <w:r>
          <w:rPr>
            <w:rFonts w:ascii="仿宋" w:eastAsia="仿宋" w:hAnsi="仿宋" w:cs="仿宋" w:hint="eastAsia"/>
            <w:lang w:eastAsia="zh-CN"/>
          </w:rPr>
          <w:t>(二)、质量管理责任</w:t>
        </w:r>
        <w:r>
          <w:tab/>
        </w:r>
        <w:r>
          <w:fldChar w:fldCharType="begin"/>
        </w:r>
        <w:r>
          <w:instrText xml:space="preserve"> PAGEREF _Toc29724 \h </w:instrText>
        </w:r>
        <w:r>
          <w:fldChar w:fldCharType="separate"/>
        </w:r>
        <w:r>
          <w:t>40</w:t>
        </w:r>
        <w:r>
          <w:fldChar w:fldCharType="end"/>
        </w:r>
      </w:hyperlink>
    </w:p>
    <w:p>
      <w:pPr>
        <w:pStyle w:val="TOC2"/>
        <w:tabs>
          <w:tab w:val="right" w:leader="dot" w:pos="8306"/>
        </w:tabs>
      </w:pPr>
      <w:hyperlink w:anchor="_Toc27597" w:history="1">
        <w:r>
          <w:rPr>
            <w:rFonts w:ascii="仿宋" w:eastAsia="仿宋" w:hAnsi="仿宋" w:cs="仿宋" w:hint="eastAsia"/>
            <w:lang w:eastAsia="zh-CN"/>
          </w:rPr>
          <w:t>(三)、质量管理体系文件</w:t>
        </w:r>
        <w:r>
          <w:tab/>
        </w:r>
        <w:r>
          <w:fldChar w:fldCharType="begin"/>
        </w:r>
        <w:r>
          <w:instrText xml:space="preserve"> PAGEREF _Toc27597 \h </w:instrText>
        </w:r>
        <w:r>
          <w:fldChar w:fldCharType="separate"/>
        </w:r>
        <w:r>
          <w:t>41</w:t>
        </w:r>
        <w:r>
          <w:fldChar w:fldCharType="end"/>
        </w:r>
      </w:hyperlink>
    </w:p>
    <w:p>
      <w:pPr>
        <w:pStyle w:val="TOC2"/>
        <w:tabs>
          <w:tab w:val="right" w:leader="dot" w:pos="8306"/>
        </w:tabs>
      </w:pPr>
      <w:hyperlink w:anchor="_Toc21511" w:history="1">
        <w:r>
          <w:rPr>
            <w:rFonts w:ascii="仿宋" w:eastAsia="仿宋" w:hAnsi="仿宋" w:cs="仿宋" w:hint="eastAsia"/>
            <w:lang w:eastAsia="zh-CN"/>
          </w:rPr>
          <w:t>(四)、质量培训与教育</w:t>
        </w:r>
        <w:r>
          <w:tab/>
        </w:r>
        <w:r>
          <w:fldChar w:fldCharType="begin"/>
        </w:r>
        <w:r>
          <w:instrText xml:space="preserve"> PAGEREF _Toc21511 \h </w:instrText>
        </w:r>
        <w:r>
          <w:fldChar w:fldCharType="separate"/>
        </w:r>
        <w:r>
          <w:t>43</w:t>
        </w:r>
        <w:r>
          <w:fldChar w:fldCharType="end"/>
        </w:r>
      </w:hyperlink>
    </w:p>
    <w:p>
      <w:pPr>
        <w:pStyle w:val="TOC2"/>
        <w:tabs>
          <w:tab w:val="right" w:leader="dot" w:pos="8306"/>
        </w:tabs>
      </w:pPr>
      <w:hyperlink w:anchor="_Toc5219" w:history="1">
        <w:r>
          <w:rPr>
            <w:rFonts w:ascii="仿宋" w:eastAsia="仿宋" w:hAnsi="仿宋" w:cs="仿宋" w:hint="eastAsia"/>
            <w:lang w:eastAsia="zh-CN"/>
          </w:rPr>
          <w:t>(五)、质量审核与评价</w:t>
        </w:r>
        <w:r>
          <w:tab/>
        </w:r>
        <w:r>
          <w:fldChar w:fldCharType="begin"/>
        </w:r>
        <w:r>
          <w:instrText xml:space="preserve"> PAGEREF _Toc5219 \h </w:instrText>
        </w:r>
        <w:r>
          <w:fldChar w:fldCharType="separate"/>
        </w:r>
        <w:r>
          <w:t>44</w:t>
        </w:r>
        <w:r>
          <w:fldChar w:fldCharType="end"/>
        </w:r>
      </w:hyperlink>
    </w:p>
    <w:p>
      <w:pPr>
        <w:pStyle w:val="TOC2"/>
        <w:tabs>
          <w:tab w:val="right" w:leader="dot" w:pos="8306"/>
        </w:tabs>
      </w:pPr>
      <w:hyperlink w:anchor="_Toc29540" w:history="1">
        <w:r>
          <w:rPr>
            <w:rFonts w:ascii="仿宋" w:eastAsia="仿宋" w:hAnsi="仿宋" w:cs="仿宋" w:hint="eastAsia"/>
            <w:lang w:eastAsia="zh-CN"/>
          </w:rPr>
          <w:t>(六)、不符合与纠正措施</w:t>
        </w:r>
        <w:r>
          <w:tab/>
        </w:r>
        <w:r>
          <w:fldChar w:fldCharType="begin"/>
        </w:r>
        <w:r>
          <w:instrText xml:space="preserve"> PAGEREF _Toc29540 \h </w:instrText>
        </w:r>
        <w:r>
          <w:fldChar w:fldCharType="separate"/>
        </w:r>
        <w:r>
          <w:t>45</w:t>
        </w:r>
        <w:r>
          <w:fldChar w:fldCharType="end"/>
        </w:r>
      </w:hyperlink>
    </w:p>
    <w:p>
      <w:pPr>
        <w:pStyle w:val="TOC1"/>
        <w:tabs>
          <w:tab w:val="right" w:leader="dot" w:pos="8306"/>
        </w:tabs>
      </w:pPr>
      <w:hyperlink w:anchor="_Toc5266" w:history="1">
        <w:r>
          <w:rPr>
            <w:rFonts w:ascii="仿宋" w:eastAsia="仿宋" w:hAnsi="仿宋" w:cs="仿宋" w:hint="eastAsia"/>
            <w:lang w:eastAsia="zh-CN"/>
          </w:rPr>
          <w:t>十四、乳膏剂项目实施保障措施</w:t>
        </w:r>
        <w:r>
          <w:tab/>
        </w:r>
        <w:r>
          <w:fldChar w:fldCharType="begin"/>
        </w:r>
        <w:r>
          <w:instrText xml:space="preserve"> PAGEREF _Toc5266 \h </w:instrText>
        </w:r>
        <w:r>
          <w:fldChar w:fldCharType="separate"/>
        </w:r>
        <w:r>
          <w:t>46</w:t>
        </w:r>
        <w:r>
          <w:fldChar w:fldCharType="end"/>
        </w:r>
      </w:hyperlink>
    </w:p>
    <w:p>
      <w:pPr>
        <w:pStyle w:val="TOC2"/>
        <w:tabs>
          <w:tab w:val="right" w:leader="dot" w:pos="8306"/>
        </w:tabs>
      </w:pPr>
      <w:hyperlink w:anchor="_Toc23332" w:history="1">
        <w:r>
          <w:rPr>
            <w:rFonts w:ascii="仿宋" w:eastAsia="仿宋" w:hAnsi="仿宋" w:cs="仿宋" w:hint="eastAsia"/>
            <w:lang w:eastAsia="zh-CN"/>
          </w:rPr>
          <w:t>(一)、乳膏剂项目实施保障机制</w:t>
        </w:r>
        <w:r>
          <w:tab/>
        </w:r>
        <w:r>
          <w:fldChar w:fldCharType="begin"/>
        </w:r>
        <w:r>
          <w:instrText xml:space="preserve"> PAGEREF _Toc23332 \h </w:instrText>
        </w:r>
        <w:r>
          <w:fldChar w:fldCharType="separate"/>
        </w:r>
        <w:r>
          <w:t>46</w:t>
        </w:r>
        <w:r>
          <w:fldChar w:fldCharType="end"/>
        </w:r>
      </w:hyperlink>
    </w:p>
    <w:p>
      <w:pPr>
        <w:pStyle w:val="TOC2"/>
        <w:tabs>
          <w:tab w:val="right" w:leader="dot" w:pos="8306"/>
        </w:tabs>
      </w:pPr>
      <w:hyperlink w:anchor="_Toc6923" w:history="1">
        <w:r>
          <w:rPr>
            <w:rFonts w:ascii="仿宋" w:eastAsia="仿宋" w:hAnsi="仿宋" w:cs="仿宋" w:hint="eastAsia"/>
            <w:lang w:eastAsia="zh-CN"/>
          </w:rPr>
          <w:t>(二)、乳膏剂项目法律合规要求</w:t>
        </w:r>
        <w:r>
          <w:tab/>
        </w:r>
        <w:r>
          <w:fldChar w:fldCharType="begin"/>
        </w:r>
        <w:r>
          <w:instrText xml:space="preserve"> PAGEREF _Toc6923 \h </w:instrText>
        </w:r>
        <w:r>
          <w:fldChar w:fldCharType="separate"/>
        </w:r>
        <w:r>
          <w:t>50</w:t>
        </w:r>
        <w:r>
          <w:fldChar w:fldCharType="end"/>
        </w:r>
      </w:hyperlink>
    </w:p>
    <w:p>
      <w:pPr>
        <w:pStyle w:val="TOC2"/>
        <w:tabs>
          <w:tab w:val="right" w:leader="dot" w:pos="8306"/>
        </w:tabs>
      </w:pPr>
      <w:hyperlink w:anchor="_Toc10927" w:history="1">
        <w:r>
          <w:rPr>
            <w:rFonts w:ascii="仿宋" w:eastAsia="仿宋" w:hAnsi="仿宋" w:cs="仿宋" w:hint="eastAsia"/>
            <w:lang w:eastAsia="zh-CN"/>
          </w:rPr>
          <w:t>(三)、乳膏剂项目合同管理与法律事务</w:t>
        </w:r>
        <w:r>
          <w:tab/>
        </w:r>
        <w:r>
          <w:fldChar w:fldCharType="begin"/>
        </w:r>
        <w:r>
          <w:instrText xml:space="preserve"> PAGEREF _Toc10927 \h </w:instrText>
        </w:r>
        <w:r>
          <w:fldChar w:fldCharType="separate"/>
        </w:r>
        <w:r>
          <w:t>54</w:t>
        </w:r>
        <w:r>
          <w:fldChar w:fldCharType="end"/>
        </w:r>
      </w:hyperlink>
    </w:p>
    <w:p>
      <w:pPr>
        <w:pStyle w:val="TOC2"/>
        <w:tabs>
          <w:tab w:val="right" w:leader="dot" w:pos="8306"/>
        </w:tabs>
      </w:pPr>
      <w:hyperlink w:anchor="_Toc12072" w:history="1">
        <w:r>
          <w:rPr>
            <w:rFonts w:ascii="仿宋" w:eastAsia="仿宋" w:hAnsi="仿宋" w:cs="仿宋" w:hint="eastAsia"/>
            <w:lang w:eastAsia="zh-CN"/>
          </w:rPr>
          <w:t>(四)、乳膏剂项目知识产权保护策略</w:t>
        </w:r>
        <w:r>
          <w:tab/>
        </w:r>
        <w:r>
          <w:fldChar w:fldCharType="begin"/>
        </w:r>
        <w:r>
          <w:instrText xml:space="preserve"> PAGEREF _Toc12072 \h </w:instrText>
        </w:r>
        <w:r>
          <w:fldChar w:fldCharType="separate"/>
        </w:r>
        <w:r>
          <w:t>60</w:t>
        </w:r>
        <w:r>
          <w:fldChar w:fldCharType="end"/>
        </w:r>
      </w:hyperlink>
    </w:p>
    <w:p>
      <w:pPr>
        <w:pStyle w:val="TOC1"/>
        <w:tabs>
          <w:tab w:val="right" w:leader="dot" w:pos="8306"/>
        </w:tabs>
      </w:pPr>
      <w:hyperlink w:anchor="_Toc25411" w:history="1">
        <w:r>
          <w:rPr>
            <w:rFonts w:ascii="仿宋" w:eastAsia="仿宋" w:hAnsi="仿宋" w:cs="仿宋" w:hint="eastAsia"/>
            <w:lang w:eastAsia="zh-CN"/>
          </w:rPr>
          <w:t>十五、乳膏剂项目实施时间节点</w:t>
        </w:r>
        <w:r>
          <w:tab/>
        </w:r>
        <w:r>
          <w:fldChar w:fldCharType="begin"/>
        </w:r>
        <w:r>
          <w:instrText xml:space="preserve"> PAGEREF _Toc25411 \h </w:instrText>
        </w:r>
        <w:r>
          <w:fldChar w:fldCharType="separate"/>
        </w:r>
        <w:r>
          <w:t>62</w:t>
        </w:r>
        <w:r>
          <w:fldChar w:fldCharType="end"/>
        </w:r>
      </w:hyperlink>
    </w:p>
    <w:p>
      <w:pPr>
        <w:pStyle w:val="TOC2"/>
        <w:tabs>
          <w:tab w:val="right" w:leader="dot" w:pos="8306"/>
        </w:tabs>
      </w:pPr>
      <w:hyperlink w:anchor="_Toc12112" w:history="1">
        <w:r>
          <w:rPr>
            <w:rFonts w:ascii="仿宋" w:eastAsia="仿宋" w:hAnsi="仿宋" w:cs="仿宋" w:hint="eastAsia"/>
            <w:lang w:eastAsia="zh-CN"/>
          </w:rPr>
          <w:t>(一)、乳膏剂项目启动阶段时间节点</w:t>
        </w:r>
        <w:r>
          <w:tab/>
        </w:r>
        <w:r>
          <w:fldChar w:fldCharType="begin"/>
        </w:r>
        <w:r>
          <w:instrText xml:space="preserve"> PAGEREF _Toc12112 \h </w:instrText>
        </w:r>
        <w:r>
          <w:fldChar w:fldCharType="separate"/>
        </w:r>
        <w:r>
          <w:t>62</w:t>
        </w:r>
        <w:r>
          <w:fldChar w:fldCharType="end"/>
        </w:r>
      </w:hyperlink>
    </w:p>
    <w:p>
      <w:pPr>
        <w:pStyle w:val="TOC2"/>
        <w:tabs>
          <w:tab w:val="right" w:leader="dot" w:pos="8306"/>
        </w:tabs>
      </w:pPr>
      <w:hyperlink w:anchor="_Toc19267" w:history="1">
        <w:r>
          <w:rPr>
            <w:rFonts w:ascii="仿宋" w:eastAsia="仿宋" w:hAnsi="仿宋" w:cs="仿宋" w:hint="eastAsia"/>
            <w:lang w:eastAsia="zh-CN"/>
          </w:rPr>
          <w:t>(二)、乳膏剂项目执行阶段时间节点</w:t>
        </w:r>
        <w:r>
          <w:tab/>
        </w:r>
        <w:r>
          <w:fldChar w:fldCharType="begin"/>
        </w:r>
        <w:r>
          <w:instrText xml:space="preserve"> PAGEREF _Toc19267 \h </w:instrText>
        </w:r>
        <w:r>
          <w:fldChar w:fldCharType="separate"/>
        </w:r>
        <w:r>
          <w:t>64</w:t>
        </w:r>
        <w:r>
          <w:fldChar w:fldCharType="end"/>
        </w:r>
      </w:hyperlink>
    </w:p>
    <w:p>
      <w:pPr>
        <w:pStyle w:val="TOC2"/>
        <w:tabs>
          <w:tab w:val="right" w:leader="dot" w:pos="8306"/>
        </w:tabs>
      </w:pPr>
      <w:hyperlink w:anchor="_Toc2955" w:history="1">
        <w:r>
          <w:rPr>
            <w:rFonts w:ascii="仿宋" w:eastAsia="仿宋" w:hAnsi="仿宋" w:cs="仿宋" w:hint="eastAsia"/>
            <w:lang w:eastAsia="zh-CN"/>
          </w:rPr>
          <w:t>(三)、乳膏剂项目完成阶段时间节点</w:t>
        </w:r>
        <w:r>
          <w:tab/>
        </w:r>
        <w:r>
          <w:fldChar w:fldCharType="begin"/>
        </w:r>
        <w:r>
          <w:instrText xml:space="preserve"> PAGEREF _Toc2955 \h </w:instrText>
        </w:r>
        <w:r>
          <w:fldChar w:fldCharType="separate"/>
        </w:r>
        <w:r>
          <w:t>64</w:t>
        </w:r>
        <w:r>
          <w:fldChar w:fldCharType="end"/>
        </w:r>
      </w:hyperlink>
    </w:p>
    <w:p>
      <w:pPr>
        <w:pStyle w:val="TOC1"/>
        <w:tabs>
          <w:tab w:val="right" w:leader="dot" w:pos="8306"/>
        </w:tabs>
      </w:pPr>
      <w:hyperlink w:anchor="_Toc4351" w:history="1">
        <w:r>
          <w:rPr>
            <w:rFonts w:ascii="仿宋" w:eastAsia="仿宋" w:hAnsi="仿宋" w:cs="仿宋" w:hint="eastAsia"/>
            <w:lang w:eastAsia="zh-CN"/>
          </w:rPr>
          <w:t>十六、利益相关者分析与沟通计划</w:t>
        </w:r>
        <w:r>
          <w:tab/>
        </w:r>
        <w:r>
          <w:fldChar w:fldCharType="begin"/>
        </w:r>
        <w:r>
          <w:instrText xml:space="preserve"> PAGEREF _Toc4351 \h </w:instrText>
        </w:r>
        <w:r>
          <w:fldChar w:fldCharType="separate"/>
        </w:r>
        <w:r>
          <w:t>65</w:t>
        </w:r>
        <w:r>
          <w:fldChar w:fldCharType="end"/>
        </w:r>
      </w:hyperlink>
    </w:p>
    <w:p>
      <w:pPr>
        <w:pStyle w:val="TOC2"/>
        <w:tabs>
          <w:tab w:val="right" w:leader="dot" w:pos="8306"/>
        </w:tabs>
      </w:pPr>
      <w:hyperlink w:anchor="_Toc26027" w:history="1">
        <w:r>
          <w:rPr>
            <w:rFonts w:ascii="仿宋" w:eastAsia="仿宋" w:hAnsi="仿宋" w:cs="仿宋" w:hint="eastAsia"/>
            <w:lang w:eastAsia="zh-CN"/>
          </w:rPr>
          <w:t>(一)、利益相关者分析</w:t>
        </w:r>
        <w:r>
          <w:tab/>
        </w:r>
        <w:r>
          <w:fldChar w:fldCharType="begin"/>
        </w:r>
        <w:r>
          <w:instrText xml:space="preserve"> PAGEREF _Toc26027 \h </w:instrText>
        </w:r>
        <w:r>
          <w:fldChar w:fldCharType="separate"/>
        </w:r>
        <w:r>
          <w:t>65</w:t>
        </w:r>
        <w:r>
          <w:fldChar w:fldCharType="end"/>
        </w:r>
      </w:hyperlink>
    </w:p>
    <w:p>
      <w:pPr>
        <w:pStyle w:val="TOC2"/>
        <w:tabs>
          <w:tab w:val="right" w:leader="dot" w:pos="8306"/>
        </w:tabs>
      </w:pPr>
      <w:hyperlink w:anchor="_Toc20671" w:history="1">
        <w:r>
          <w:rPr>
            <w:rFonts w:ascii="仿宋" w:eastAsia="仿宋" w:hAnsi="仿宋" w:cs="仿宋" w:hint="eastAsia"/>
            <w:lang w:eastAsia="zh-CN"/>
          </w:rPr>
          <w:t>(二)、沟通计划</w:t>
        </w:r>
        <w:r>
          <w:tab/>
        </w:r>
        <w:r>
          <w:fldChar w:fldCharType="begin"/>
        </w:r>
        <w:r>
          <w:instrText xml:space="preserve"> PAGEREF _Toc20671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22"/>
      <w:r>
        <w:rPr>
          <w:rFonts w:ascii="仿宋" w:eastAsia="仿宋" w:hAnsi="仿宋" w:cs="仿宋" w:hint="eastAsia"/>
          <w:sz w:val="28"/>
          <w:lang w:eastAsia="zh-CN"/>
        </w:rPr>
        <w:t>一、乳膏剂项目建设单位说明</w:t>
      </w:r>
      <w:bookmarkEnd w:id="2"/>
    </w:p>
    <w:p>
      <w:pPr>
        <w:pStyle w:val="Heading2"/>
        <w:rPr>
          <w:rFonts w:ascii="仿宋" w:eastAsia="仿宋" w:hAnsi="仿宋" w:cs="仿宋" w:hint="eastAsia"/>
          <w:lang w:eastAsia="zh-CN"/>
        </w:rPr>
      </w:pPr>
      <w:bookmarkStart w:id="3" w:name="_Toc27810"/>
      <w:r>
        <w:rPr>
          <w:rFonts w:ascii="仿宋" w:eastAsia="仿宋" w:hAnsi="仿宋" w:cs="仿宋" w:hint="eastAsia"/>
          <w:lang w:eastAsia="zh-CN"/>
        </w:rPr>
        <w:t>(一)、乳膏剂项目承办单位基本情况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膏剂项目承办单位的XXXX，我们着眼于实现可持续的经济效益。通过技术创新和解决方案的提供，公司预计在乳膏剂项目执行期间将获得可观的收入增长。这一收入来源主要包括乳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同时，我们注重成本控制和效率提升，以确保乳膏剂项目的可持续盈利。透过精细的管理和资源优化，公司期望实现乳膏剂项目利润最大化。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膏剂项目实施进行全面的投资评估，包括乳膏剂项目启动阶段的资金投入和后续运营成本。通过对乳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乳膏剂项目实施过程中具备足够的资金流动性，公司将进行详尽的现金流分析。这包括资金需求的合理预测、乳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253"/>
      <w:r>
        <w:rPr>
          <w:rFonts w:ascii="仿宋" w:eastAsia="仿宋" w:hAnsi="仿宋" w:cs="仿宋" w:hint="eastAsia"/>
          <w:sz w:val="28"/>
          <w:lang w:eastAsia="zh-CN"/>
        </w:rPr>
        <w:t>二、乳膏剂项目文档管理</w:t>
      </w:r>
      <w:bookmarkEnd w:id="5"/>
    </w:p>
    <w:p>
      <w:pPr>
        <w:pStyle w:val="Heading2"/>
        <w:rPr>
          <w:rFonts w:ascii="仿宋" w:eastAsia="仿宋" w:hAnsi="仿宋" w:cs="仿宋" w:hint="eastAsia"/>
          <w:lang w:eastAsia="zh-CN"/>
        </w:rPr>
      </w:pPr>
      <w:bookmarkStart w:id="6" w:name="_Toc186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乳膏剂项目高度重视文档的质量和准确性，以支持乳膏剂项目的各项活动和决策。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文档的编制始于乳膏剂项目计划的初期，我们制定了详细的文档编制计划，明确了每个文档的内容、格式和编写责任人。在乳膏剂项目启动阶段，我们首先编制了乳膏剂项目章程，明确定义了乳膏剂项目的目标、范围、风险等关键要素。随后，乳膏剂项目团队根据计划陆续编制了需求文档、设计文档、测试文档等各类文档，确保乳膏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乳膏剂项目管理中的重要环节，旨在确保乳膏剂项目文档符合质量标准和乳膏剂项目需求。在乳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除了内部审查，我们还进行了外部审查，邀请乳膏剂项目相关利益方和专业领域的专家对文档进行独立审查。这有助于获取更全面、客观的反馈，确保乳膏剂项目文档不仅符合内部标准，也满足外部需求。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乳膏剂项目在文档编制与审查方面建立了严格的管理机制，通过规范的流程和多维度的审查，确保乳膏剂项目文档的质量、准确性和可靠性，为乳膏剂项目的顺利推进提供了有力支持。</w:t>
      </w:r>
    </w:p>
    <w:p>
      <w:pPr>
        <w:pStyle w:val="Heading2"/>
        <w:ind w:firstLine="560" w:firstLineChars="200"/>
        <w:rPr>
          <w:rFonts w:ascii="仿宋" w:eastAsia="仿宋" w:hAnsi="仿宋" w:cs="仿宋" w:hint="eastAsia"/>
          <w:sz w:val="28"/>
          <w:lang w:eastAsia="zh-CN"/>
        </w:rPr>
      </w:pPr>
      <w:bookmarkStart w:id="7" w:name="_Toc82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我们采用了精细的权限控制，确保只有授权人员可以访问敏感信息。这种安全措施保护了乳膏剂项目文档的机密性，防止了未经授权的信息泄露。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7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文档存档与归档是乳膏剂项目生命周期中一个至关重要的环节，直接关系到乳膏剂项目信息的长期保存和历史记录的完整性。在乳膏剂项目中，我们实施了一系列有效的文档存档与归档管理策略：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58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42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乳膏剂项目的主要产品是XXXX，预计年产值为XXX万元。这一产品在市场中占据着重要的地位，其广泛的应用范围使得该乳膏剂项目的市场前景非常广阔。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膏剂项目的xxx产品作为重要的原材料之一，将在多个领域发挥关键作用。其在建筑、交通、能源等方面的广泛应用将为整个产业链提供强大的支持，形成产业协同效应。乳膏剂项目的年产值XXX万XXX万XXX万万元不仅反映了其在市场上的巨大潜力，更预示着它对国民经济的积极贡献。这种关联度高、涉及面广的产业关系，使得该乳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5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总征地面积为XXXX平方米，相当于约XX.XX亩，其中净用地面积为XXXX平方米，红线范围内相当于约XX.XX亩。这一用地规模充分考虑了乳膏剂项目的建设需求，保障了乳膏剂项目在合适的空间内得以充分发展。乳膏剂项目规划的总建筑面积为XXXX平方米，其中主体工程建设占XXXX平方米，计容建筑面积达XXXX平方米。预计建筑工程的投资将达到XXXX万元，为乳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购置的设备共计XXXX台（套），设备购置费用为XXXX万元。这一设备购置计划充分考虑到乳膏剂项目的生产需求和技术要求，确保了乳膏剂项目在生产运营中具备先进的技术装备和高效的生产能力。设备的合理配置将为乳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总投资为XXXX万元，预计年实现营业收入为XXXX万元。这一产能规模的设定旨在确保乳膏剂项目能够在投资与回报之间取得平衡，实现长期可持续的发展。乳膏剂项目的总投资充分考虑到各个方面的需求，包括用地建设、设备购置等多个环节，以确保乳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4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95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技术管理特点体现在其创新导向。通过引入最先进的技术趋势和解决方案，乳膏剂项目致力于提升科技含量、提高质量和效率水平。这意味着我们将采用最新的工具和方法，确保乳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膏剂项目技术管理的显著特征。通过整合不同领域的技术资源，我们实现了跨学科的协同工作。这有助于优化技术架构，提高整体效能。此外，整合性策略还促进了不同技术团队之间的紧密沟通和高效合作，确保乳膏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膏剂项目所采用的技术。通过不断优化技术方案，乳膏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膏剂项目团队将在乳膏剂项目初期识别可能的技术风险，并采取相应的预防和应对措施。通过建立健全的风险评估机制，乳膏剂项目能够在实施过程中及时发现并解决潜在的技术问题，保障乳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通过这些独特的技术管理特点，我们确信在乳膏剂项目中，技术将成为乳膏剂项目成功的有力支持。这一深度剖析揭示了技术管理在乳膏剂项目实施中的关键作用，为乳膏剂项目的技术基础奠定了坚实的基础。</w:t>
      </w:r>
    </w:p>
    <w:p>
      <w:pPr>
        <w:pStyle w:val="Heading2"/>
        <w:ind w:firstLine="560" w:firstLineChars="200"/>
        <w:rPr>
          <w:rFonts w:ascii="仿宋" w:eastAsia="仿宋" w:hAnsi="仿宋" w:cs="仿宋" w:hint="eastAsia"/>
          <w:sz w:val="28"/>
          <w:lang w:eastAsia="zh-CN"/>
        </w:rPr>
      </w:pPr>
      <w:bookmarkStart w:id="14" w:name="_Toc15171"/>
      <w:r>
        <w:rPr>
          <w:rFonts w:ascii="仿宋" w:eastAsia="仿宋" w:hAnsi="仿宋" w:cs="仿宋" w:hint="eastAsia"/>
          <w:sz w:val="28"/>
          <w:lang w:eastAsia="zh-CN"/>
        </w:rPr>
        <w:t>(二)、乳膏剂项目工艺技术设计方案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膏剂项目将严格按照相关行业规范要求进行组织。通过有效控制产品质量，乳膏剂项目将致力于为顾客提供优质的乳膏剂项目产品和良好的服务。这体现了乳膏剂项目对于生产活动合规性和质量标准的高度重视，为乳膏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膏剂项目注重生态效益和清洁生产原则。乳膏剂项目建设将紧密结合地方特色经济发展，与社会经济发展规划和区域环境保护规划方案相协调一致。通过与当地区域自然生态系统的结合，乳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膏剂项目产品具有多样化的客户需求和个性化的特点。因此，乳膏剂项目产品规格品种多样，且单批生产数量较小。为满足这一特点，乳膏剂项目承办单位将建设先进的柔性制造生产线。通过广泛应用柔性制造技术，乳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膏剂项目采用的技术具有较高的技术含量和自动化水平，处于国内先进水平。这一技术选用不仅体现了对生产效率、质量和环境友好性的高标准要求，同时为乳膏剂项目的可持续发展奠定了坚实的基础。</w:t>
      </w:r>
    </w:p>
    <w:p>
      <w:pPr>
        <w:pStyle w:val="Heading2"/>
        <w:ind w:firstLine="560" w:firstLineChars="200"/>
        <w:rPr>
          <w:rFonts w:ascii="仿宋" w:eastAsia="仿宋" w:hAnsi="仿宋" w:cs="仿宋" w:hint="eastAsia"/>
          <w:sz w:val="28"/>
          <w:lang w:eastAsia="zh-CN"/>
        </w:rPr>
      </w:pPr>
      <w:bookmarkStart w:id="15" w:name="_Toc758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为确保乳膏剂项目的高效生产和技术实施，我们制定了一套精心设计的设备选型方案，以满足乳膏剂项目生产、质量和环保的要求。该方案的主要特点如下：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628"/>
      <w:r>
        <w:rPr>
          <w:rFonts w:ascii="仿宋" w:eastAsia="仿宋" w:hAnsi="仿宋" w:cs="仿宋" w:hint="eastAsia"/>
          <w:sz w:val="28"/>
          <w:lang w:eastAsia="zh-CN"/>
        </w:rPr>
        <w:t>五、乳膏剂项目危机管理</w:t>
      </w:r>
      <w:bookmarkEnd w:id="16"/>
    </w:p>
    <w:p>
      <w:pPr>
        <w:pStyle w:val="Heading2"/>
        <w:rPr>
          <w:rFonts w:ascii="仿宋" w:eastAsia="仿宋" w:hAnsi="仿宋" w:cs="仿宋" w:hint="eastAsia"/>
          <w:lang w:eastAsia="zh-CN"/>
        </w:rPr>
      </w:pPr>
      <w:bookmarkStart w:id="17" w:name="_Toc1893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危机管理中，危机预警与识别是确保乳膏剂项目稳健运行的核心步骤。通过建立全面的监测机制，乳膏剂项目团队旨在及时发现和理解潜在的风险和危机因素，以便采取及时的预防和应对措施，确保乳膏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首先，通过深入的风险评估，乳膏剂项目团队全面分析了整个乳膏剂项目和各个阶段可能存在的威胁。这包括准确评估每个潜在风险的发生概率和可能影响的程度，为后续危机预警提供了有力支持。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膏剂项目团队着重于明确定义乳膏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膏剂项目进展的持续监控，团队能够及时发现潜在问题并作出迅速反应。乳膏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在这一阶段，团队的专业素养和反应速度将发挥至关重要的作用，以确保潜在危机能够在初期得到有效的处理，最大程度地减轻负面影响。通过危机预警与识别，乳膏剂项目得以更有序、可控地推进。</w:t>
      </w:r>
    </w:p>
    <w:p>
      <w:pPr>
        <w:pStyle w:val="Heading2"/>
        <w:ind w:firstLine="560" w:firstLineChars="200"/>
        <w:rPr>
          <w:rFonts w:ascii="仿宋" w:eastAsia="仿宋" w:hAnsi="仿宋" w:cs="仿宋" w:hint="eastAsia"/>
          <w:sz w:val="28"/>
          <w:lang w:eastAsia="zh-CN"/>
        </w:rPr>
      </w:pPr>
      <w:bookmarkStart w:id="18" w:name="_Toc1442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在危机发生时，乳膏剂项目团队立即行动，成立了应急小组。该小组的任务是迅速制定并实施紧急应对措施，以最小化潜在损失。以下是采取的主要措施：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暂停乳膏剂项目进度：为遏制危机蔓延，乳膏剂项目暂时停止进行，以便全面评估当前状况。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资源重新分配：重新评估乳膏剂项目资源的分配，确保最大限度地减小损失。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实时沟通：与关键利益相关者建立实时沟通机制，向他们传递乳膏剂项目危机的实际状况，保障乳膏剂项目核心利益。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在紧急应对的同时，乳膏剂项目团队强调了团队协作和有效沟通的重要性。以下是团队协作的关键举措：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信息共享机制：建立了信息共享平台，确保团队成员能够及时获取乳膏剂项目危机的实时信息。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领导者沟通：乳膏剂项目领导者通过定期会议和即时沟通工具，指导团队应对危机，保持团队稳定运行。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随着危机得到初步控制，乳膏剂项目团队转向制定恢复计划，以确保乳膏剂项目能够从中迅速恢复。主要恢复计划包括：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修复受损的进度计划：重新评估乳膏剂项目进度，制定修复计划，确保乳膏剂项目尽快回归正常进程。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重新调整资源分配：优化资源分配，确保乳膏剂项目在有限资源下高效运转。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风险管理机制加强：对乳膏剂项目风险进行全面评估，制定更强化的风险管理策略，以预防未来可能的危机。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7149"/>
      <w:r>
        <w:rPr>
          <w:rFonts w:ascii="仿宋" w:eastAsia="仿宋" w:hAnsi="仿宋" w:cs="仿宋" w:hint="eastAsia"/>
          <w:sz w:val="28"/>
          <w:lang w:eastAsia="zh-CN"/>
        </w:rPr>
        <w:t>六、乳膏剂项目建设背景及必要性分析</w:t>
      </w:r>
      <w:bookmarkEnd w:id="19"/>
    </w:p>
    <w:p>
      <w:pPr>
        <w:pStyle w:val="Heading2"/>
        <w:rPr>
          <w:rFonts w:ascii="仿宋" w:eastAsia="仿宋" w:hAnsi="仿宋" w:cs="仿宋" w:hint="eastAsia"/>
          <w:lang w:eastAsia="zh-CN"/>
        </w:rPr>
      </w:pPr>
      <w:bookmarkStart w:id="20" w:name="_Toc11647"/>
      <w:r>
        <w:rPr>
          <w:rFonts w:ascii="仿宋" w:eastAsia="仿宋" w:hAnsi="仿宋" w:cs="仿宋" w:hint="eastAsia"/>
          <w:lang w:eastAsia="zh-CN"/>
        </w:rPr>
        <w:t>(一)、乳膏剂项目背景分析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我们的背景分析将深入挖掘当前行业的发展趋势，通过对竞争态势的全面审视，找到乳膏剂项目在这个潮流中的定位。同时，我们将关注行业内涌现的新兴机遇，以便乳膏剂项目更好地融入行业发展的潮流中。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https://d.book118.com/156002121154010030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21A24"/>
    <w:rsid w:val="64421A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0212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2023-12-30T04:12:00Z</dcterms:created>
  <dcterms:modified xsi:type="dcterms:W3CDTF">2023-12-30T04:13:06Z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033FC965CA5D41DBA86EE852720B0D28_11</vt:lpwstr>
  </property>
  <property fmtid="{D5CDD505-2E9C-101B-9397-08002B2CF9AE}" pid="3" name="KSOProductBuildVer">
    <vt:lpwstr>2052-12.1.0.16120</vt:lpwstr>
  </property>
</Properties>
</file>