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箱式干燥设备项目可行性建设方案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92" w:history="1">
        <w:r>
          <w:rPr>
            <w:rFonts w:ascii="仿宋" w:eastAsia="仿宋" w:hAnsi="仿宋" w:cs="仿宋" w:hint="eastAsia"/>
            <w:lang w:eastAsia="zh-CN"/>
          </w:rPr>
          <w:t>概论</w:t>
        </w:r>
        <w:r>
          <w:tab/>
        </w:r>
        <w:r>
          <w:fldChar w:fldCharType="begin"/>
        </w:r>
        <w:r>
          <w:instrText xml:space="preserve"> PAGEREF _Toc18192 \h </w:instrText>
        </w:r>
        <w:r>
          <w:fldChar w:fldCharType="separate"/>
        </w:r>
        <w:r>
          <w:t>3</w:t>
        </w:r>
        <w:r>
          <w:fldChar w:fldCharType="end"/>
        </w:r>
      </w:hyperlink>
    </w:p>
    <w:p>
      <w:pPr>
        <w:pStyle w:val="TOC1"/>
        <w:tabs>
          <w:tab w:val="right" w:leader="dot" w:pos="8306"/>
        </w:tabs>
      </w:pPr>
      <w:hyperlink w:anchor="_Toc15441" w:history="1">
        <w:r>
          <w:rPr>
            <w:rFonts w:ascii="仿宋" w:eastAsia="仿宋" w:hAnsi="仿宋" w:cs="仿宋" w:hint="eastAsia"/>
            <w:lang w:eastAsia="zh-CN"/>
          </w:rPr>
          <w:t>一、财务管理与成本控制</w:t>
        </w:r>
        <w:r>
          <w:tab/>
        </w:r>
        <w:r>
          <w:fldChar w:fldCharType="begin"/>
        </w:r>
        <w:r>
          <w:instrText xml:space="preserve"> PAGEREF _Toc15441 \h </w:instrText>
        </w:r>
        <w:r>
          <w:fldChar w:fldCharType="separate"/>
        </w:r>
        <w:r>
          <w:t>3</w:t>
        </w:r>
        <w:r>
          <w:fldChar w:fldCharType="end"/>
        </w:r>
      </w:hyperlink>
    </w:p>
    <w:p>
      <w:pPr>
        <w:pStyle w:val="TOC2"/>
        <w:tabs>
          <w:tab w:val="right" w:leader="dot" w:pos="8306"/>
        </w:tabs>
      </w:pPr>
      <w:hyperlink w:anchor="_Toc20309" w:history="1">
        <w:r>
          <w:rPr>
            <w:rFonts w:ascii="仿宋" w:eastAsia="仿宋" w:hAnsi="仿宋" w:cs="仿宋" w:hint="eastAsia"/>
            <w:lang w:eastAsia="zh-CN"/>
          </w:rPr>
          <w:t>(一)、财务管理体系建设</w:t>
        </w:r>
        <w:r>
          <w:tab/>
        </w:r>
        <w:r>
          <w:fldChar w:fldCharType="begin"/>
        </w:r>
        <w:r>
          <w:instrText xml:space="preserve"> PAGEREF _Toc20309 \h </w:instrText>
        </w:r>
        <w:r>
          <w:fldChar w:fldCharType="separate"/>
        </w:r>
        <w:r>
          <w:t>3</w:t>
        </w:r>
        <w:r>
          <w:fldChar w:fldCharType="end"/>
        </w:r>
      </w:hyperlink>
    </w:p>
    <w:p>
      <w:pPr>
        <w:pStyle w:val="TOC2"/>
        <w:tabs>
          <w:tab w:val="right" w:leader="dot" w:pos="8306"/>
        </w:tabs>
      </w:pPr>
      <w:hyperlink w:anchor="_Toc16676" w:history="1">
        <w:r>
          <w:rPr>
            <w:rFonts w:ascii="仿宋" w:eastAsia="仿宋" w:hAnsi="仿宋" w:cs="仿宋" w:hint="eastAsia"/>
            <w:lang w:eastAsia="zh-CN"/>
          </w:rPr>
          <w:t>(二)、成本控制措施</w:t>
        </w:r>
        <w:r>
          <w:tab/>
        </w:r>
        <w:r>
          <w:fldChar w:fldCharType="begin"/>
        </w:r>
        <w:r>
          <w:instrText xml:space="preserve"> PAGEREF _Toc16676 \h </w:instrText>
        </w:r>
        <w:r>
          <w:fldChar w:fldCharType="separate"/>
        </w:r>
        <w:r>
          <w:t>4</w:t>
        </w:r>
        <w:r>
          <w:fldChar w:fldCharType="end"/>
        </w:r>
      </w:hyperlink>
    </w:p>
    <w:p>
      <w:pPr>
        <w:pStyle w:val="TOC1"/>
        <w:tabs>
          <w:tab w:val="right" w:leader="dot" w:pos="8306"/>
        </w:tabs>
      </w:pPr>
      <w:hyperlink w:anchor="_Toc8598" w:history="1">
        <w:r>
          <w:rPr>
            <w:rFonts w:ascii="仿宋" w:eastAsia="仿宋" w:hAnsi="仿宋" w:cs="仿宋" w:hint="eastAsia"/>
            <w:lang w:eastAsia="zh-CN"/>
          </w:rPr>
          <w:t>二、资源开发及综合利用分析</w:t>
        </w:r>
        <w:r>
          <w:tab/>
        </w:r>
        <w:r>
          <w:fldChar w:fldCharType="begin"/>
        </w:r>
        <w:r>
          <w:instrText xml:space="preserve"> PAGEREF _Toc8598 \h </w:instrText>
        </w:r>
        <w:r>
          <w:fldChar w:fldCharType="separate"/>
        </w:r>
        <w:r>
          <w:t>5</w:t>
        </w:r>
        <w:r>
          <w:fldChar w:fldCharType="end"/>
        </w:r>
      </w:hyperlink>
    </w:p>
    <w:p>
      <w:pPr>
        <w:pStyle w:val="TOC2"/>
        <w:tabs>
          <w:tab w:val="right" w:leader="dot" w:pos="8306"/>
        </w:tabs>
      </w:pPr>
      <w:hyperlink w:anchor="_Toc31570" w:history="1">
        <w:r>
          <w:rPr>
            <w:rFonts w:ascii="仿宋" w:eastAsia="仿宋" w:hAnsi="仿宋" w:cs="仿宋" w:hint="eastAsia"/>
            <w:lang w:eastAsia="zh-CN"/>
          </w:rPr>
          <w:t>(一)、资源开发方案</w:t>
        </w:r>
        <w:r>
          <w:tab/>
        </w:r>
        <w:r>
          <w:fldChar w:fldCharType="begin"/>
        </w:r>
        <w:r>
          <w:instrText xml:space="preserve"> PAGEREF _Toc31570 \h </w:instrText>
        </w:r>
        <w:r>
          <w:fldChar w:fldCharType="separate"/>
        </w:r>
        <w:r>
          <w:t>5</w:t>
        </w:r>
        <w:r>
          <w:fldChar w:fldCharType="end"/>
        </w:r>
      </w:hyperlink>
    </w:p>
    <w:p>
      <w:pPr>
        <w:pStyle w:val="TOC2"/>
        <w:tabs>
          <w:tab w:val="right" w:leader="dot" w:pos="8306"/>
        </w:tabs>
      </w:pPr>
      <w:hyperlink w:anchor="_Toc26328" w:history="1">
        <w:r>
          <w:rPr>
            <w:rFonts w:ascii="仿宋" w:eastAsia="仿宋" w:hAnsi="仿宋" w:cs="仿宋" w:hint="eastAsia"/>
            <w:lang w:eastAsia="zh-CN"/>
          </w:rPr>
          <w:t>(二)、资源利用方案</w:t>
        </w:r>
        <w:r>
          <w:tab/>
        </w:r>
        <w:r>
          <w:fldChar w:fldCharType="begin"/>
        </w:r>
        <w:r>
          <w:instrText xml:space="preserve"> PAGEREF _Toc26328 \h </w:instrText>
        </w:r>
        <w:r>
          <w:fldChar w:fldCharType="separate"/>
        </w:r>
        <w:r>
          <w:t>7</w:t>
        </w:r>
        <w:r>
          <w:fldChar w:fldCharType="end"/>
        </w:r>
      </w:hyperlink>
    </w:p>
    <w:p>
      <w:pPr>
        <w:pStyle w:val="TOC2"/>
        <w:tabs>
          <w:tab w:val="right" w:leader="dot" w:pos="8306"/>
        </w:tabs>
      </w:pPr>
      <w:hyperlink w:anchor="_Toc15431" w:history="1">
        <w:r>
          <w:rPr>
            <w:rFonts w:ascii="仿宋" w:eastAsia="仿宋" w:hAnsi="仿宋" w:cs="仿宋" w:hint="eastAsia"/>
            <w:lang w:eastAsia="zh-CN"/>
          </w:rPr>
          <w:t>(三)、资源节约措施</w:t>
        </w:r>
        <w:r>
          <w:tab/>
        </w:r>
        <w:r>
          <w:fldChar w:fldCharType="begin"/>
        </w:r>
        <w:r>
          <w:instrText xml:space="preserve"> PAGEREF _Toc15431 \h </w:instrText>
        </w:r>
        <w:r>
          <w:fldChar w:fldCharType="separate"/>
        </w:r>
        <w:r>
          <w:t>8</w:t>
        </w:r>
        <w:r>
          <w:fldChar w:fldCharType="end"/>
        </w:r>
      </w:hyperlink>
    </w:p>
    <w:p>
      <w:pPr>
        <w:pStyle w:val="TOC1"/>
        <w:tabs>
          <w:tab w:val="right" w:leader="dot" w:pos="8306"/>
        </w:tabs>
      </w:pPr>
      <w:hyperlink w:anchor="_Toc11626" w:history="1">
        <w:r>
          <w:rPr>
            <w:rFonts w:ascii="仿宋" w:eastAsia="仿宋" w:hAnsi="仿宋" w:cs="仿宋" w:hint="eastAsia"/>
            <w:lang w:eastAsia="zh-CN"/>
          </w:rPr>
          <w:t>三、社会影响分析</w:t>
        </w:r>
        <w:r>
          <w:tab/>
        </w:r>
        <w:r>
          <w:fldChar w:fldCharType="begin"/>
        </w:r>
        <w:r>
          <w:instrText xml:space="preserve"> PAGEREF _Toc11626 \h </w:instrText>
        </w:r>
        <w:r>
          <w:fldChar w:fldCharType="separate"/>
        </w:r>
        <w:r>
          <w:t>9</w:t>
        </w:r>
        <w:r>
          <w:fldChar w:fldCharType="end"/>
        </w:r>
      </w:hyperlink>
    </w:p>
    <w:p>
      <w:pPr>
        <w:pStyle w:val="TOC2"/>
        <w:tabs>
          <w:tab w:val="right" w:leader="dot" w:pos="8306"/>
        </w:tabs>
      </w:pPr>
      <w:hyperlink w:anchor="_Toc6494" w:history="1">
        <w:r>
          <w:rPr>
            <w:rFonts w:ascii="仿宋" w:eastAsia="仿宋" w:hAnsi="仿宋" w:cs="仿宋" w:hint="eastAsia"/>
            <w:lang w:eastAsia="zh-CN"/>
          </w:rPr>
          <w:t>(一)、社会影响效果分析</w:t>
        </w:r>
        <w:r>
          <w:tab/>
        </w:r>
        <w:r>
          <w:fldChar w:fldCharType="begin"/>
        </w:r>
        <w:r>
          <w:instrText xml:space="preserve"> PAGEREF _Toc6494 \h </w:instrText>
        </w:r>
        <w:r>
          <w:fldChar w:fldCharType="separate"/>
        </w:r>
        <w:r>
          <w:t>9</w:t>
        </w:r>
        <w:r>
          <w:fldChar w:fldCharType="end"/>
        </w:r>
      </w:hyperlink>
    </w:p>
    <w:p>
      <w:pPr>
        <w:pStyle w:val="TOC2"/>
        <w:tabs>
          <w:tab w:val="right" w:leader="dot" w:pos="8306"/>
        </w:tabs>
      </w:pPr>
      <w:hyperlink w:anchor="_Toc7260" w:history="1">
        <w:r>
          <w:rPr>
            <w:rFonts w:ascii="仿宋" w:eastAsia="仿宋" w:hAnsi="仿宋" w:cs="仿宋" w:hint="eastAsia"/>
            <w:lang w:eastAsia="zh-CN"/>
          </w:rPr>
          <w:t>(二)、社会适应性分析</w:t>
        </w:r>
        <w:r>
          <w:tab/>
        </w:r>
        <w:r>
          <w:fldChar w:fldCharType="begin"/>
        </w:r>
        <w:r>
          <w:instrText xml:space="preserve"> PAGEREF _Toc7260 \h </w:instrText>
        </w:r>
        <w:r>
          <w:fldChar w:fldCharType="separate"/>
        </w:r>
        <w:r>
          <w:t>11</w:t>
        </w:r>
        <w:r>
          <w:fldChar w:fldCharType="end"/>
        </w:r>
      </w:hyperlink>
    </w:p>
    <w:p>
      <w:pPr>
        <w:pStyle w:val="TOC2"/>
        <w:tabs>
          <w:tab w:val="right" w:leader="dot" w:pos="8306"/>
        </w:tabs>
      </w:pPr>
      <w:hyperlink w:anchor="_Toc28673" w:history="1">
        <w:r>
          <w:rPr>
            <w:rFonts w:ascii="仿宋" w:eastAsia="仿宋" w:hAnsi="仿宋" w:cs="仿宋" w:hint="eastAsia"/>
            <w:lang w:eastAsia="zh-CN"/>
          </w:rPr>
          <w:t>(三)、社会风险及对策分析</w:t>
        </w:r>
        <w:r>
          <w:tab/>
        </w:r>
        <w:r>
          <w:fldChar w:fldCharType="begin"/>
        </w:r>
        <w:r>
          <w:instrText xml:space="preserve"> PAGEREF _Toc28673 \h </w:instrText>
        </w:r>
        <w:r>
          <w:fldChar w:fldCharType="separate"/>
        </w:r>
        <w:r>
          <w:t>13</w:t>
        </w:r>
        <w:r>
          <w:fldChar w:fldCharType="end"/>
        </w:r>
      </w:hyperlink>
    </w:p>
    <w:p>
      <w:pPr>
        <w:pStyle w:val="TOC1"/>
        <w:tabs>
          <w:tab w:val="right" w:leader="dot" w:pos="8306"/>
        </w:tabs>
      </w:pPr>
      <w:hyperlink w:anchor="_Toc2978" w:history="1">
        <w:r>
          <w:rPr>
            <w:rFonts w:ascii="仿宋" w:eastAsia="仿宋" w:hAnsi="仿宋" w:cs="仿宋" w:hint="eastAsia"/>
            <w:lang w:eastAsia="zh-CN"/>
          </w:rPr>
          <w:t>四、环境和生态影响分析</w:t>
        </w:r>
        <w:r>
          <w:tab/>
        </w:r>
        <w:r>
          <w:fldChar w:fldCharType="begin"/>
        </w:r>
        <w:r>
          <w:instrText xml:space="preserve"> PAGEREF _Toc2978 \h </w:instrText>
        </w:r>
        <w:r>
          <w:fldChar w:fldCharType="separate"/>
        </w:r>
        <w:r>
          <w:t>16</w:t>
        </w:r>
        <w:r>
          <w:fldChar w:fldCharType="end"/>
        </w:r>
      </w:hyperlink>
    </w:p>
    <w:p>
      <w:pPr>
        <w:pStyle w:val="TOC2"/>
        <w:tabs>
          <w:tab w:val="right" w:leader="dot" w:pos="8306"/>
        </w:tabs>
      </w:pPr>
      <w:hyperlink w:anchor="_Toc12226" w:history="1">
        <w:r>
          <w:rPr>
            <w:rFonts w:ascii="仿宋" w:eastAsia="仿宋" w:hAnsi="仿宋" w:cs="仿宋" w:hint="eastAsia"/>
            <w:lang w:eastAsia="zh-CN"/>
          </w:rPr>
          <w:t>(一)、环境和生态现状</w:t>
        </w:r>
        <w:r>
          <w:tab/>
        </w:r>
        <w:r>
          <w:fldChar w:fldCharType="begin"/>
        </w:r>
        <w:r>
          <w:instrText xml:space="preserve"> PAGEREF _Toc12226 \h </w:instrText>
        </w:r>
        <w:r>
          <w:fldChar w:fldCharType="separate"/>
        </w:r>
        <w:r>
          <w:t>16</w:t>
        </w:r>
        <w:r>
          <w:fldChar w:fldCharType="end"/>
        </w:r>
      </w:hyperlink>
    </w:p>
    <w:p>
      <w:pPr>
        <w:pStyle w:val="TOC2"/>
        <w:tabs>
          <w:tab w:val="right" w:leader="dot" w:pos="8306"/>
        </w:tabs>
      </w:pPr>
      <w:hyperlink w:anchor="_Toc28232" w:history="1">
        <w:r>
          <w:rPr>
            <w:rFonts w:ascii="仿宋" w:eastAsia="仿宋" w:hAnsi="仿宋" w:cs="仿宋" w:hint="eastAsia"/>
            <w:lang w:eastAsia="zh-CN"/>
          </w:rPr>
          <w:t>(二)、生态环境影响分析</w:t>
        </w:r>
        <w:r>
          <w:tab/>
        </w:r>
        <w:r>
          <w:fldChar w:fldCharType="begin"/>
        </w:r>
        <w:r>
          <w:instrText xml:space="preserve"> PAGEREF _Toc28232 \h </w:instrText>
        </w:r>
        <w:r>
          <w:fldChar w:fldCharType="separate"/>
        </w:r>
        <w:r>
          <w:t>18</w:t>
        </w:r>
        <w:r>
          <w:fldChar w:fldCharType="end"/>
        </w:r>
      </w:hyperlink>
    </w:p>
    <w:p>
      <w:pPr>
        <w:pStyle w:val="TOC2"/>
        <w:tabs>
          <w:tab w:val="right" w:leader="dot" w:pos="8306"/>
        </w:tabs>
      </w:pPr>
      <w:hyperlink w:anchor="_Toc16947" w:history="1">
        <w:r>
          <w:rPr>
            <w:rFonts w:ascii="仿宋" w:eastAsia="仿宋" w:hAnsi="仿宋" w:cs="仿宋" w:hint="eastAsia"/>
            <w:lang w:eastAsia="zh-CN"/>
          </w:rPr>
          <w:t>(三)、生态环境保护措施</w:t>
        </w:r>
        <w:r>
          <w:tab/>
        </w:r>
        <w:r>
          <w:fldChar w:fldCharType="begin"/>
        </w:r>
        <w:r>
          <w:instrText xml:space="preserve"> PAGEREF _Toc16947 \h </w:instrText>
        </w:r>
        <w:r>
          <w:fldChar w:fldCharType="separate"/>
        </w:r>
        <w:r>
          <w:t>19</w:t>
        </w:r>
        <w:r>
          <w:fldChar w:fldCharType="end"/>
        </w:r>
      </w:hyperlink>
    </w:p>
    <w:p>
      <w:pPr>
        <w:pStyle w:val="TOC2"/>
        <w:tabs>
          <w:tab w:val="right" w:leader="dot" w:pos="8306"/>
        </w:tabs>
      </w:pPr>
      <w:hyperlink w:anchor="_Toc10092" w:history="1">
        <w:r>
          <w:rPr>
            <w:rFonts w:ascii="仿宋" w:eastAsia="仿宋" w:hAnsi="仿宋" w:cs="仿宋" w:hint="eastAsia"/>
            <w:lang w:eastAsia="zh-CN"/>
          </w:rPr>
          <w:t>(四)、地质灾害影响分析</w:t>
        </w:r>
        <w:r>
          <w:tab/>
        </w:r>
        <w:r>
          <w:fldChar w:fldCharType="begin"/>
        </w:r>
        <w:r>
          <w:instrText xml:space="preserve"> PAGEREF _Toc10092 \h </w:instrText>
        </w:r>
        <w:r>
          <w:fldChar w:fldCharType="separate"/>
        </w:r>
        <w:r>
          <w:t>21</w:t>
        </w:r>
        <w:r>
          <w:fldChar w:fldCharType="end"/>
        </w:r>
      </w:hyperlink>
    </w:p>
    <w:p>
      <w:pPr>
        <w:pStyle w:val="TOC2"/>
        <w:tabs>
          <w:tab w:val="right" w:leader="dot" w:pos="8306"/>
        </w:tabs>
      </w:pPr>
      <w:hyperlink w:anchor="_Toc26248" w:history="1">
        <w:r>
          <w:rPr>
            <w:rFonts w:ascii="仿宋" w:eastAsia="仿宋" w:hAnsi="仿宋" w:cs="仿宋" w:hint="eastAsia"/>
            <w:lang w:eastAsia="zh-CN"/>
          </w:rPr>
          <w:t>(五)、特殊环境影响</w:t>
        </w:r>
        <w:r>
          <w:tab/>
        </w:r>
        <w:r>
          <w:fldChar w:fldCharType="begin"/>
        </w:r>
        <w:r>
          <w:instrText xml:space="preserve"> PAGEREF _Toc26248 \h </w:instrText>
        </w:r>
        <w:r>
          <w:fldChar w:fldCharType="separate"/>
        </w:r>
        <w:r>
          <w:t>22</w:t>
        </w:r>
        <w:r>
          <w:fldChar w:fldCharType="end"/>
        </w:r>
      </w:hyperlink>
    </w:p>
    <w:p>
      <w:pPr>
        <w:pStyle w:val="TOC1"/>
        <w:tabs>
          <w:tab w:val="right" w:leader="dot" w:pos="8306"/>
        </w:tabs>
      </w:pPr>
      <w:hyperlink w:anchor="_Toc26577" w:history="1">
        <w:r>
          <w:rPr>
            <w:rFonts w:ascii="仿宋" w:eastAsia="仿宋" w:hAnsi="仿宋" w:cs="仿宋" w:hint="eastAsia"/>
            <w:lang w:eastAsia="zh-CN"/>
          </w:rPr>
          <w:t>五、项目监理与质量保证</w:t>
        </w:r>
        <w:r>
          <w:tab/>
        </w:r>
        <w:r>
          <w:fldChar w:fldCharType="begin"/>
        </w:r>
        <w:r>
          <w:instrText xml:space="preserve"> PAGEREF _Toc26577 \h </w:instrText>
        </w:r>
        <w:r>
          <w:fldChar w:fldCharType="separate"/>
        </w:r>
        <w:r>
          <w:t>23</w:t>
        </w:r>
        <w:r>
          <w:fldChar w:fldCharType="end"/>
        </w:r>
      </w:hyperlink>
    </w:p>
    <w:p>
      <w:pPr>
        <w:pStyle w:val="TOC2"/>
        <w:tabs>
          <w:tab w:val="right" w:leader="dot" w:pos="8306"/>
        </w:tabs>
      </w:pPr>
      <w:hyperlink w:anchor="_Toc18250" w:history="1">
        <w:r>
          <w:rPr>
            <w:rFonts w:ascii="仿宋" w:eastAsia="仿宋" w:hAnsi="仿宋" w:cs="仿宋" w:hint="eastAsia"/>
            <w:lang w:eastAsia="zh-CN"/>
          </w:rPr>
          <w:t>(一)、监理体系构建</w:t>
        </w:r>
        <w:r>
          <w:tab/>
        </w:r>
        <w:r>
          <w:fldChar w:fldCharType="begin"/>
        </w:r>
        <w:r>
          <w:instrText xml:space="preserve"> PAGEREF _Toc18250 \h </w:instrText>
        </w:r>
        <w:r>
          <w:fldChar w:fldCharType="separate"/>
        </w:r>
        <w:r>
          <w:t>23</w:t>
        </w:r>
        <w:r>
          <w:fldChar w:fldCharType="end"/>
        </w:r>
      </w:hyperlink>
    </w:p>
    <w:p>
      <w:pPr>
        <w:pStyle w:val="TOC2"/>
        <w:tabs>
          <w:tab w:val="right" w:leader="dot" w:pos="8306"/>
        </w:tabs>
      </w:pPr>
      <w:hyperlink w:anchor="_Toc24911" w:history="1">
        <w:r>
          <w:rPr>
            <w:rFonts w:ascii="仿宋" w:eastAsia="仿宋" w:hAnsi="仿宋" w:cs="仿宋" w:hint="eastAsia"/>
            <w:lang w:eastAsia="zh-CN"/>
          </w:rPr>
          <w:t>(二)、质量保证体系实施</w:t>
        </w:r>
        <w:r>
          <w:tab/>
        </w:r>
        <w:r>
          <w:fldChar w:fldCharType="begin"/>
        </w:r>
        <w:r>
          <w:instrText xml:space="preserve"> PAGEREF _Toc24911 \h </w:instrText>
        </w:r>
        <w:r>
          <w:fldChar w:fldCharType="separate"/>
        </w:r>
        <w:r>
          <w:t>24</w:t>
        </w:r>
        <w:r>
          <w:fldChar w:fldCharType="end"/>
        </w:r>
      </w:hyperlink>
    </w:p>
    <w:p>
      <w:pPr>
        <w:pStyle w:val="TOC2"/>
        <w:tabs>
          <w:tab w:val="right" w:leader="dot" w:pos="8306"/>
        </w:tabs>
      </w:pPr>
      <w:hyperlink w:anchor="_Toc677" w:history="1">
        <w:r>
          <w:rPr>
            <w:rFonts w:ascii="仿宋" w:eastAsia="仿宋" w:hAnsi="仿宋" w:cs="仿宋" w:hint="eastAsia"/>
            <w:lang w:eastAsia="zh-CN"/>
          </w:rPr>
          <w:t>(三)、监理与质量控制流程</w:t>
        </w:r>
        <w:r>
          <w:tab/>
        </w:r>
        <w:r>
          <w:fldChar w:fldCharType="begin"/>
        </w:r>
        <w:r>
          <w:instrText xml:space="preserve"> PAGEREF _Toc677 \h </w:instrText>
        </w:r>
        <w:r>
          <w:fldChar w:fldCharType="separate"/>
        </w:r>
        <w:r>
          <w:t>25</w:t>
        </w:r>
        <w:r>
          <w:fldChar w:fldCharType="end"/>
        </w:r>
      </w:hyperlink>
    </w:p>
    <w:p>
      <w:pPr>
        <w:pStyle w:val="TOC1"/>
        <w:tabs>
          <w:tab w:val="right" w:leader="dot" w:pos="8306"/>
        </w:tabs>
      </w:pPr>
      <w:hyperlink w:anchor="_Toc18019" w:history="1">
        <w:r>
          <w:rPr>
            <w:rFonts w:ascii="仿宋" w:eastAsia="仿宋" w:hAnsi="仿宋" w:cs="仿宋" w:hint="eastAsia"/>
            <w:lang w:eastAsia="zh-CN"/>
          </w:rPr>
          <w:t>六、箱式干燥设备项目概论</w:t>
        </w:r>
        <w:r>
          <w:tab/>
        </w:r>
        <w:r>
          <w:fldChar w:fldCharType="begin"/>
        </w:r>
        <w:r>
          <w:instrText xml:space="preserve"> PAGEREF _Toc18019 \h </w:instrText>
        </w:r>
        <w:r>
          <w:fldChar w:fldCharType="separate"/>
        </w:r>
        <w:r>
          <w:t>25</w:t>
        </w:r>
        <w:r>
          <w:fldChar w:fldCharType="end"/>
        </w:r>
      </w:hyperlink>
    </w:p>
    <w:p>
      <w:pPr>
        <w:pStyle w:val="TOC2"/>
        <w:tabs>
          <w:tab w:val="right" w:leader="dot" w:pos="8306"/>
        </w:tabs>
      </w:pPr>
      <w:hyperlink w:anchor="_Toc25108" w:history="1">
        <w:r>
          <w:rPr>
            <w:rFonts w:ascii="仿宋" w:eastAsia="仿宋" w:hAnsi="仿宋" w:cs="仿宋" w:hint="eastAsia"/>
            <w:lang w:eastAsia="zh-CN"/>
          </w:rPr>
          <w:t>(一)、项目申报单位概况</w:t>
        </w:r>
        <w:r>
          <w:tab/>
        </w:r>
        <w:r>
          <w:fldChar w:fldCharType="begin"/>
        </w:r>
        <w:r>
          <w:instrText xml:space="preserve"> PAGEREF _Toc25108 \h </w:instrText>
        </w:r>
        <w:r>
          <w:fldChar w:fldCharType="separate"/>
        </w:r>
        <w:r>
          <w:t>25</w:t>
        </w:r>
        <w:r>
          <w:fldChar w:fldCharType="end"/>
        </w:r>
      </w:hyperlink>
    </w:p>
    <w:p>
      <w:pPr>
        <w:pStyle w:val="TOC2"/>
        <w:tabs>
          <w:tab w:val="right" w:leader="dot" w:pos="8306"/>
        </w:tabs>
      </w:pPr>
      <w:hyperlink w:anchor="_Toc32691" w:history="1">
        <w:r>
          <w:rPr>
            <w:rFonts w:ascii="仿宋" w:eastAsia="仿宋" w:hAnsi="仿宋" w:cs="仿宋" w:hint="eastAsia"/>
            <w:lang w:eastAsia="zh-CN"/>
          </w:rPr>
          <w:t>(二)、项目概况</w:t>
        </w:r>
        <w:r>
          <w:tab/>
        </w:r>
        <w:r>
          <w:fldChar w:fldCharType="begin"/>
        </w:r>
        <w:r>
          <w:instrText xml:space="preserve"> PAGEREF _Toc32691 \h </w:instrText>
        </w:r>
        <w:r>
          <w:fldChar w:fldCharType="separate"/>
        </w:r>
        <w:r>
          <w:t>26</w:t>
        </w:r>
        <w:r>
          <w:fldChar w:fldCharType="end"/>
        </w:r>
      </w:hyperlink>
    </w:p>
    <w:p>
      <w:pPr>
        <w:pStyle w:val="TOC1"/>
        <w:tabs>
          <w:tab w:val="right" w:leader="dot" w:pos="8306"/>
        </w:tabs>
      </w:pPr>
      <w:hyperlink w:anchor="_Toc9332" w:history="1">
        <w:r>
          <w:rPr>
            <w:rFonts w:ascii="仿宋" w:eastAsia="仿宋" w:hAnsi="仿宋" w:cs="仿宋" w:hint="eastAsia"/>
            <w:lang w:eastAsia="zh-CN"/>
          </w:rPr>
          <w:t>七、项目质量与标准</w:t>
        </w:r>
        <w:r>
          <w:tab/>
        </w:r>
        <w:r>
          <w:fldChar w:fldCharType="begin"/>
        </w:r>
        <w:r>
          <w:instrText xml:space="preserve"> PAGEREF _Toc9332 \h </w:instrText>
        </w:r>
        <w:r>
          <w:fldChar w:fldCharType="separate"/>
        </w:r>
        <w:r>
          <w:t>29</w:t>
        </w:r>
        <w:r>
          <w:fldChar w:fldCharType="end"/>
        </w:r>
      </w:hyperlink>
    </w:p>
    <w:p>
      <w:pPr>
        <w:pStyle w:val="TOC2"/>
        <w:tabs>
          <w:tab w:val="right" w:leader="dot" w:pos="8306"/>
        </w:tabs>
      </w:pPr>
      <w:hyperlink w:anchor="_Toc3651" w:history="1">
        <w:r>
          <w:rPr>
            <w:rFonts w:ascii="仿宋" w:eastAsia="仿宋" w:hAnsi="仿宋" w:cs="仿宋" w:hint="eastAsia"/>
            <w:lang w:eastAsia="zh-CN"/>
          </w:rPr>
          <w:t>(一)、质量保障体系</w:t>
        </w:r>
        <w:r>
          <w:tab/>
        </w:r>
        <w:r>
          <w:fldChar w:fldCharType="begin"/>
        </w:r>
        <w:r>
          <w:instrText xml:space="preserve"> PAGEREF _Toc3651 \h </w:instrText>
        </w:r>
        <w:r>
          <w:fldChar w:fldCharType="separate"/>
        </w:r>
        <w:r>
          <w:t>29</w:t>
        </w:r>
        <w:r>
          <w:fldChar w:fldCharType="end"/>
        </w:r>
      </w:hyperlink>
    </w:p>
    <w:p>
      <w:pPr>
        <w:pStyle w:val="TOC2"/>
        <w:tabs>
          <w:tab w:val="right" w:leader="dot" w:pos="8306"/>
        </w:tabs>
      </w:pPr>
      <w:hyperlink w:anchor="_Toc5586" w:history="1">
        <w:r>
          <w:rPr>
            <w:rFonts w:ascii="仿宋" w:eastAsia="仿宋" w:hAnsi="仿宋" w:cs="仿宋" w:hint="eastAsia"/>
            <w:lang w:eastAsia="zh-CN"/>
          </w:rPr>
          <w:t>(二)、标准化作业流程</w:t>
        </w:r>
        <w:r>
          <w:tab/>
        </w:r>
        <w:r>
          <w:fldChar w:fldCharType="begin"/>
        </w:r>
        <w:r>
          <w:instrText xml:space="preserve"> PAGEREF _Toc5586 \h </w:instrText>
        </w:r>
        <w:r>
          <w:fldChar w:fldCharType="separate"/>
        </w:r>
        <w:r>
          <w:t>31</w:t>
        </w:r>
        <w:r>
          <w:fldChar w:fldCharType="end"/>
        </w:r>
      </w:hyperlink>
    </w:p>
    <w:p>
      <w:pPr>
        <w:pStyle w:val="TOC2"/>
        <w:tabs>
          <w:tab w:val="right" w:leader="dot" w:pos="8306"/>
        </w:tabs>
      </w:pPr>
      <w:hyperlink w:anchor="_Toc2212" w:history="1">
        <w:r>
          <w:rPr>
            <w:rFonts w:ascii="仿宋" w:eastAsia="仿宋" w:hAnsi="仿宋" w:cs="仿宋" w:hint="eastAsia"/>
            <w:lang w:eastAsia="zh-CN"/>
          </w:rPr>
          <w:t>(三)、质量监控与评估</w:t>
        </w:r>
        <w:r>
          <w:tab/>
        </w:r>
        <w:r>
          <w:fldChar w:fldCharType="begin"/>
        </w:r>
        <w:r>
          <w:instrText xml:space="preserve"> PAGEREF _Toc2212 \h </w:instrText>
        </w:r>
        <w:r>
          <w:fldChar w:fldCharType="separate"/>
        </w:r>
        <w:r>
          <w:t>32</w:t>
        </w:r>
        <w:r>
          <w:fldChar w:fldCharType="end"/>
        </w:r>
      </w:hyperlink>
    </w:p>
    <w:p>
      <w:pPr>
        <w:pStyle w:val="TOC2"/>
        <w:tabs>
          <w:tab w:val="right" w:leader="dot" w:pos="8306"/>
        </w:tabs>
      </w:pPr>
      <w:hyperlink w:anchor="_Toc19043" w:history="1">
        <w:r>
          <w:rPr>
            <w:rFonts w:ascii="仿宋" w:eastAsia="仿宋" w:hAnsi="仿宋" w:cs="仿宋" w:hint="eastAsia"/>
            <w:lang w:eastAsia="zh-CN"/>
          </w:rPr>
          <w:t>(四)、质量改进计划</w:t>
        </w:r>
        <w:r>
          <w:tab/>
        </w:r>
        <w:r>
          <w:fldChar w:fldCharType="begin"/>
        </w:r>
        <w:r>
          <w:instrText xml:space="preserve"> PAGEREF _Toc19043 \h </w:instrText>
        </w:r>
        <w:r>
          <w:fldChar w:fldCharType="separate"/>
        </w:r>
        <w:r>
          <w:t>33</w:t>
        </w:r>
        <w:r>
          <w:fldChar w:fldCharType="end"/>
        </w:r>
      </w:hyperlink>
    </w:p>
    <w:p>
      <w:pPr>
        <w:pStyle w:val="TOC1"/>
        <w:tabs>
          <w:tab w:val="right" w:leader="dot" w:pos="8306"/>
        </w:tabs>
      </w:pPr>
      <w:hyperlink w:anchor="_Toc21106" w:history="1">
        <w:r>
          <w:rPr>
            <w:rFonts w:ascii="仿宋" w:eastAsia="仿宋" w:hAnsi="仿宋" w:cs="仿宋" w:hint="eastAsia"/>
            <w:lang w:eastAsia="zh-CN"/>
          </w:rPr>
          <w:t>八、经济效益与社会效益优化</w:t>
        </w:r>
        <w:r>
          <w:tab/>
        </w:r>
        <w:r>
          <w:fldChar w:fldCharType="begin"/>
        </w:r>
        <w:r>
          <w:instrText xml:space="preserve"> PAGEREF _Toc21106 \h </w:instrText>
        </w:r>
        <w:r>
          <w:fldChar w:fldCharType="separate"/>
        </w:r>
        <w:r>
          <w:t>35</w:t>
        </w:r>
        <w:r>
          <w:fldChar w:fldCharType="end"/>
        </w:r>
      </w:hyperlink>
    </w:p>
    <w:p>
      <w:pPr>
        <w:pStyle w:val="TOC2"/>
        <w:tabs>
          <w:tab w:val="right" w:leader="dot" w:pos="8306"/>
        </w:tabs>
      </w:pPr>
      <w:hyperlink w:anchor="_Toc16014" w:history="1">
        <w:r>
          <w:rPr>
            <w:rFonts w:ascii="仿宋" w:eastAsia="仿宋" w:hAnsi="仿宋" w:cs="仿宋" w:hint="eastAsia"/>
            <w:lang w:eastAsia="zh-CN"/>
          </w:rPr>
          <w:t>(一)、经济效益提升策略</w:t>
        </w:r>
        <w:r>
          <w:tab/>
        </w:r>
        <w:r>
          <w:fldChar w:fldCharType="begin"/>
        </w:r>
        <w:r>
          <w:instrText xml:space="preserve"> PAGEREF _Toc16014 \h </w:instrText>
        </w:r>
        <w:r>
          <w:fldChar w:fldCharType="separate"/>
        </w:r>
        <w:r>
          <w:t>35</w:t>
        </w:r>
        <w:r>
          <w:fldChar w:fldCharType="end"/>
        </w:r>
      </w:hyperlink>
    </w:p>
    <w:p>
      <w:pPr>
        <w:pStyle w:val="TOC2"/>
        <w:tabs>
          <w:tab w:val="right" w:leader="dot" w:pos="8306"/>
        </w:tabs>
      </w:pPr>
      <w:hyperlink w:anchor="_Toc26835" w:history="1">
        <w:r>
          <w:rPr>
            <w:rFonts w:ascii="仿宋" w:eastAsia="仿宋" w:hAnsi="仿宋" w:cs="仿宋" w:hint="eastAsia"/>
            <w:lang w:eastAsia="zh-CN"/>
          </w:rPr>
          <w:t>(二)、社会效益增强方案</w:t>
        </w:r>
        <w:r>
          <w:tab/>
        </w:r>
        <w:r>
          <w:fldChar w:fldCharType="begin"/>
        </w:r>
        <w:r>
          <w:instrText xml:space="preserve"> PAGEREF _Toc26835 \h </w:instrText>
        </w:r>
        <w:r>
          <w:fldChar w:fldCharType="separate"/>
        </w:r>
        <w:r>
          <w:t>36</w:t>
        </w:r>
        <w:r>
          <w:fldChar w:fldCharType="end"/>
        </w:r>
      </w:hyperlink>
    </w:p>
    <w:p>
      <w:pPr>
        <w:pStyle w:val="TOC1"/>
        <w:tabs>
          <w:tab w:val="right" w:leader="dot" w:pos="8306"/>
        </w:tabs>
      </w:pPr>
      <w:hyperlink w:anchor="_Toc27629" w:history="1">
        <w:r>
          <w:rPr>
            <w:rFonts w:ascii="仿宋" w:eastAsia="仿宋" w:hAnsi="仿宋" w:cs="仿宋" w:hint="eastAsia"/>
            <w:lang w:eastAsia="zh-CN"/>
          </w:rPr>
          <w:t>九、项目实施与管理方案</w:t>
        </w:r>
        <w:r>
          <w:tab/>
        </w:r>
        <w:r>
          <w:fldChar w:fldCharType="begin"/>
        </w:r>
        <w:r>
          <w:instrText xml:space="preserve"> PAGEREF _Toc27629 \h </w:instrText>
        </w:r>
        <w:r>
          <w:fldChar w:fldCharType="separate"/>
        </w:r>
        <w:r>
          <w:t>37</w:t>
        </w:r>
        <w:r>
          <w:fldChar w:fldCharType="end"/>
        </w:r>
      </w:hyperlink>
    </w:p>
    <w:p>
      <w:pPr>
        <w:pStyle w:val="TOC2"/>
        <w:tabs>
          <w:tab w:val="right" w:leader="dot" w:pos="8306"/>
        </w:tabs>
      </w:pPr>
      <w:hyperlink w:anchor="_Toc13268" w:history="1">
        <w:r>
          <w:rPr>
            <w:rFonts w:ascii="仿宋" w:eastAsia="仿宋" w:hAnsi="仿宋" w:cs="仿宋" w:hint="eastAsia"/>
            <w:lang w:eastAsia="zh-CN"/>
          </w:rPr>
          <w:t>(一)、项目实施计划</w:t>
        </w:r>
        <w:r>
          <w:tab/>
        </w:r>
        <w:r>
          <w:fldChar w:fldCharType="begin"/>
        </w:r>
        <w:r>
          <w:instrText xml:space="preserve"> PAGEREF _Toc13268 \h </w:instrText>
        </w:r>
        <w:r>
          <w:fldChar w:fldCharType="separate"/>
        </w:r>
        <w:r>
          <w:t>37</w:t>
        </w:r>
        <w:r>
          <w:fldChar w:fldCharType="end"/>
        </w:r>
      </w:hyperlink>
    </w:p>
    <w:p>
      <w:pPr>
        <w:pStyle w:val="TOC2"/>
        <w:tabs>
          <w:tab w:val="right" w:leader="dot" w:pos="8306"/>
        </w:tabs>
      </w:pPr>
      <w:hyperlink w:anchor="_Toc9134" w:history="1">
        <w:r>
          <w:rPr>
            <w:rFonts w:ascii="仿宋" w:eastAsia="仿宋" w:hAnsi="仿宋" w:cs="仿宋" w:hint="eastAsia"/>
            <w:lang w:eastAsia="zh-CN"/>
          </w:rPr>
          <w:t>(二)、项目组织机构与职责</w:t>
        </w:r>
        <w:r>
          <w:tab/>
        </w:r>
        <w:r>
          <w:fldChar w:fldCharType="begin"/>
        </w:r>
        <w:r>
          <w:instrText xml:space="preserve"> PAGEREF _Toc9134 \h </w:instrText>
        </w:r>
        <w:r>
          <w:fldChar w:fldCharType="separate"/>
        </w:r>
        <w:r>
          <w:t>38</w:t>
        </w:r>
        <w:r>
          <w:fldChar w:fldCharType="end"/>
        </w:r>
      </w:hyperlink>
    </w:p>
    <w:p>
      <w:pPr>
        <w:pStyle w:val="TOC2"/>
        <w:tabs>
          <w:tab w:val="right" w:leader="dot" w:pos="8306"/>
        </w:tabs>
      </w:pPr>
      <w:hyperlink w:anchor="_Toc3037" w:history="1">
        <w:r>
          <w:rPr>
            <w:rFonts w:ascii="仿宋" w:eastAsia="仿宋" w:hAnsi="仿宋" w:cs="仿宋" w:hint="eastAsia"/>
            <w:lang w:eastAsia="zh-CN"/>
          </w:rPr>
          <w:t>(三)、项目管理与监控体系</w:t>
        </w:r>
        <w:r>
          <w:tab/>
        </w:r>
        <w:r>
          <w:fldChar w:fldCharType="begin"/>
        </w:r>
        <w:r>
          <w:instrText xml:space="preserve"> PAGEREF _Toc3037 \h </w:instrText>
        </w:r>
        <w:r>
          <w:fldChar w:fldCharType="separate"/>
        </w:r>
        <w:r>
          <w:t>41</w:t>
        </w:r>
        <w:r>
          <w:fldChar w:fldCharType="end"/>
        </w:r>
      </w:hyperlink>
    </w:p>
    <w:p>
      <w:pPr>
        <w:pStyle w:val="TOC1"/>
        <w:tabs>
          <w:tab w:val="right" w:leader="dot" w:pos="8306"/>
        </w:tabs>
      </w:pPr>
      <w:hyperlink w:anchor="_Toc16584" w:history="1">
        <w:r>
          <w:rPr>
            <w:rFonts w:ascii="仿宋" w:eastAsia="仿宋" w:hAnsi="仿宋" w:cs="仿宋" w:hint="eastAsia"/>
            <w:lang w:eastAsia="zh-CN"/>
          </w:rPr>
          <w:t>十、环境保护与治理方案</w:t>
        </w:r>
        <w:r>
          <w:tab/>
        </w:r>
        <w:r>
          <w:fldChar w:fldCharType="begin"/>
        </w:r>
        <w:r>
          <w:instrText xml:space="preserve"> PAGEREF _Toc16584 \h </w:instrText>
        </w:r>
        <w:r>
          <w:fldChar w:fldCharType="separate"/>
        </w:r>
        <w:r>
          <w:t>42</w:t>
        </w:r>
        <w:r>
          <w:fldChar w:fldCharType="end"/>
        </w:r>
      </w:hyperlink>
    </w:p>
    <w:p>
      <w:pPr>
        <w:pStyle w:val="TOC2"/>
        <w:tabs>
          <w:tab w:val="right" w:leader="dot" w:pos="8306"/>
        </w:tabs>
      </w:pPr>
      <w:hyperlink w:anchor="_Toc23441" w:history="1">
        <w:r>
          <w:rPr>
            <w:rFonts w:ascii="仿宋" w:eastAsia="仿宋" w:hAnsi="仿宋" w:cs="仿宋" w:hint="eastAsia"/>
            <w:lang w:eastAsia="zh-CN"/>
          </w:rPr>
          <w:t>(一)、项目环境影响评估</w:t>
        </w:r>
        <w:r>
          <w:tab/>
        </w:r>
        <w:r>
          <w:fldChar w:fldCharType="begin"/>
        </w:r>
        <w:r>
          <w:instrText xml:space="preserve"> PAGEREF _Toc23441 \h </w:instrText>
        </w:r>
        <w:r>
          <w:fldChar w:fldCharType="separate"/>
        </w:r>
        <w:r>
          <w:t>42</w:t>
        </w:r>
        <w:r>
          <w:fldChar w:fldCharType="end"/>
        </w:r>
      </w:hyperlink>
    </w:p>
    <w:p>
      <w:pPr>
        <w:pStyle w:val="TOC2"/>
        <w:tabs>
          <w:tab w:val="right" w:leader="dot" w:pos="8306"/>
        </w:tabs>
      </w:pPr>
      <w:hyperlink w:anchor="_Toc6346" w:history="1">
        <w:r>
          <w:rPr>
            <w:rFonts w:ascii="仿宋" w:eastAsia="仿宋" w:hAnsi="仿宋" w:cs="仿宋" w:hint="eastAsia"/>
            <w:lang w:eastAsia="zh-CN"/>
          </w:rPr>
          <w:t>(二)、环境保护措施与治理方案</w:t>
        </w:r>
        <w:r>
          <w:tab/>
        </w:r>
        <w:r>
          <w:fldChar w:fldCharType="begin"/>
        </w:r>
        <w:r>
          <w:instrText xml:space="preserve"> PAGEREF _Toc6346 \h </w:instrText>
        </w:r>
        <w:r>
          <w:fldChar w:fldCharType="separate"/>
        </w:r>
        <w:r>
          <w:t>43</w:t>
        </w:r>
        <w:r>
          <w:fldChar w:fldCharType="end"/>
        </w:r>
      </w:hyperlink>
    </w:p>
    <w:p>
      <w:pPr>
        <w:pStyle w:val="TOC1"/>
        <w:tabs>
          <w:tab w:val="right" w:leader="dot" w:pos="8306"/>
        </w:tabs>
      </w:pPr>
      <w:hyperlink w:anchor="_Toc18896" w:history="1">
        <w:r>
          <w:rPr>
            <w:rFonts w:ascii="仿宋" w:eastAsia="仿宋" w:hAnsi="仿宋" w:cs="仿宋" w:hint="eastAsia"/>
            <w:lang w:eastAsia="zh-CN"/>
          </w:rPr>
          <w:t>十一、环境保护与绿色发展</w:t>
        </w:r>
        <w:r>
          <w:tab/>
        </w:r>
        <w:r>
          <w:fldChar w:fldCharType="begin"/>
        </w:r>
        <w:r>
          <w:instrText xml:space="preserve"> PAGEREF _Toc18896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3" w:history="1">
        <w:r>
          <w:rPr>
            <w:rFonts w:ascii="仿宋" w:eastAsia="仿宋" w:hAnsi="仿宋" w:cs="仿宋" w:hint="eastAsia"/>
            <w:lang w:eastAsia="zh-CN"/>
          </w:rPr>
          <w:t>(一)、环境保护措施</w:t>
        </w:r>
        <w:r>
          <w:tab/>
        </w:r>
        <w:r>
          <w:fldChar w:fldCharType="begin"/>
        </w:r>
        <w:r>
          <w:instrText xml:space="preserve"> PAGEREF _Toc2143 \h </w:instrText>
        </w:r>
        <w:r>
          <w:fldChar w:fldCharType="separate"/>
        </w:r>
        <w:r>
          <w:t>43</w:t>
        </w:r>
        <w:r>
          <w:fldChar w:fldCharType="end"/>
        </w:r>
      </w:hyperlink>
    </w:p>
    <w:p>
      <w:pPr>
        <w:pStyle w:val="TOC2"/>
        <w:tabs>
          <w:tab w:val="right" w:leader="dot" w:pos="8306"/>
        </w:tabs>
      </w:pPr>
      <w:hyperlink w:anchor="_Toc29884" w:history="1">
        <w:r>
          <w:rPr>
            <w:rFonts w:ascii="仿宋" w:eastAsia="仿宋" w:hAnsi="仿宋" w:cs="仿宋" w:hint="eastAsia"/>
            <w:lang w:eastAsia="zh-CN"/>
          </w:rPr>
          <w:t>(二)、绿色发展与可持续发展策略</w:t>
        </w:r>
        <w:r>
          <w:tab/>
        </w:r>
        <w:r>
          <w:fldChar w:fldCharType="begin"/>
        </w:r>
        <w:r>
          <w:instrText xml:space="preserve"> PAGEREF _Toc29884 \h </w:instrText>
        </w:r>
        <w:r>
          <w:fldChar w:fldCharType="separate"/>
        </w:r>
        <w:r>
          <w:t>45</w:t>
        </w:r>
        <w:r>
          <w:fldChar w:fldCharType="end"/>
        </w:r>
      </w:hyperlink>
    </w:p>
    <w:p>
      <w:pPr>
        <w:pStyle w:val="TOC1"/>
        <w:tabs>
          <w:tab w:val="right" w:leader="dot" w:pos="8306"/>
        </w:tabs>
      </w:pPr>
      <w:hyperlink w:anchor="_Toc8379" w:history="1">
        <w:r>
          <w:rPr>
            <w:rFonts w:ascii="仿宋" w:eastAsia="仿宋" w:hAnsi="仿宋" w:cs="仿宋" w:hint="eastAsia"/>
            <w:lang w:eastAsia="zh-CN"/>
          </w:rPr>
          <w:t>十二、客户关系管理与市场拓展</w:t>
        </w:r>
        <w:r>
          <w:tab/>
        </w:r>
        <w:r>
          <w:fldChar w:fldCharType="begin"/>
        </w:r>
        <w:r>
          <w:instrText xml:space="preserve"> PAGEREF _Toc8379 \h </w:instrText>
        </w:r>
        <w:r>
          <w:fldChar w:fldCharType="separate"/>
        </w:r>
        <w:r>
          <w:t>46</w:t>
        </w:r>
        <w:r>
          <w:fldChar w:fldCharType="end"/>
        </w:r>
      </w:hyperlink>
    </w:p>
    <w:p>
      <w:pPr>
        <w:pStyle w:val="TOC2"/>
        <w:tabs>
          <w:tab w:val="right" w:leader="dot" w:pos="8306"/>
        </w:tabs>
      </w:pPr>
      <w:hyperlink w:anchor="_Toc19948" w:history="1">
        <w:r>
          <w:rPr>
            <w:rFonts w:ascii="仿宋" w:eastAsia="仿宋" w:hAnsi="仿宋" w:cs="仿宋" w:hint="eastAsia"/>
            <w:lang w:eastAsia="zh-CN"/>
          </w:rPr>
          <w:t>(一)、客户关系管理策略</w:t>
        </w:r>
        <w:r>
          <w:tab/>
        </w:r>
        <w:r>
          <w:fldChar w:fldCharType="begin"/>
        </w:r>
        <w:r>
          <w:instrText xml:space="preserve"> PAGEREF _Toc19948 \h </w:instrText>
        </w:r>
        <w:r>
          <w:fldChar w:fldCharType="separate"/>
        </w:r>
        <w:r>
          <w:t>46</w:t>
        </w:r>
        <w:r>
          <w:fldChar w:fldCharType="end"/>
        </w:r>
      </w:hyperlink>
    </w:p>
    <w:p>
      <w:pPr>
        <w:pStyle w:val="TOC2"/>
        <w:tabs>
          <w:tab w:val="right" w:leader="dot" w:pos="8306"/>
        </w:tabs>
      </w:pPr>
      <w:hyperlink w:anchor="_Toc25986" w:history="1">
        <w:r>
          <w:rPr>
            <w:rFonts w:ascii="仿宋" w:eastAsia="仿宋" w:hAnsi="仿宋" w:cs="仿宋" w:hint="eastAsia"/>
            <w:lang w:eastAsia="zh-CN"/>
          </w:rPr>
          <w:t>(二)、市场拓展方案</w:t>
        </w:r>
        <w:r>
          <w:tab/>
        </w:r>
        <w:r>
          <w:fldChar w:fldCharType="begin"/>
        </w:r>
        <w:r>
          <w:instrText xml:space="preserve"> PAGEREF _Toc25986 \h </w:instrText>
        </w:r>
        <w:r>
          <w:fldChar w:fldCharType="separate"/>
        </w:r>
        <w:r>
          <w:t>48</w:t>
        </w:r>
        <w:r>
          <w:fldChar w:fldCharType="end"/>
        </w:r>
      </w:hyperlink>
    </w:p>
    <w:p>
      <w:pPr>
        <w:pStyle w:val="TOC1"/>
        <w:tabs>
          <w:tab w:val="right" w:leader="dot" w:pos="8306"/>
        </w:tabs>
      </w:pPr>
      <w:hyperlink w:anchor="_Toc26931" w:history="1">
        <w:r>
          <w:rPr>
            <w:rFonts w:ascii="仿宋" w:eastAsia="仿宋" w:hAnsi="仿宋" w:cs="仿宋" w:hint="eastAsia"/>
            <w:lang w:eastAsia="zh-CN"/>
          </w:rPr>
          <w:t>十三、项目施工方案</w:t>
        </w:r>
        <w:r>
          <w:tab/>
        </w:r>
        <w:r>
          <w:fldChar w:fldCharType="begin"/>
        </w:r>
        <w:r>
          <w:instrText xml:space="preserve"> PAGEREF _Toc26931 \h </w:instrText>
        </w:r>
        <w:r>
          <w:fldChar w:fldCharType="separate"/>
        </w:r>
        <w:r>
          <w:t>49</w:t>
        </w:r>
        <w:r>
          <w:fldChar w:fldCharType="end"/>
        </w:r>
      </w:hyperlink>
    </w:p>
    <w:p>
      <w:pPr>
        <w:pStyle w:val="TOC2"/>
        <w:tabs>
          <w:tab w:val="right" w:leader="dot" w:pos="8306"/>
        </w:tabs>
      </w:pPr>
      <w:hyperlink w:anchor="_Toc18164" w:history="1">
        <w:r>
          <w:rPr>
            <w:rFonts w:ascii="仿宋" w:eastAsia="仿宋" w:hAnsi="仿宋" w:cs="仿宋" w:hint="eastAsia"/>
            <w:lang w:eastAsia="zh-CN"/>
          </w:rPr>
          <w:t>(一)、施工组织设计</w:t>
        </w:r>
        <w:r>
          <w:tab/>
        </w:r>
        <w:r>
          <w:fldChar w:fldCharType="begin"/>
        </w:r>
        <w:r>
          <w:instrText xml:space="preserve"> PAGEREF _Toc18164 \h </w:instrText>
        </w:r>
        <w:r>
          <w:fldChar w:fldCharType="separate"/>
        </w:r>
        <w:r>
          <w:t>49</w:t>
        </w:r>
        <w:r>
          <w:fldChar w:fldCharType="end"/>
        </w:r>
      </w:hyperlink>
    </w:p>
    <w:p>
      <w:pPr>
        <w:pStyle w:val="TOC2"/>
        <w:tabs>
          <w:tab w:val="right" w:leader="dot" w:pos="8306"/>
        </w:tabs>
      </w:pPr>
      <w:hyperlink w:anchor="_Toc23206" w:history="1">
        <w:r>
          <w:rPr>
            <w:rFonts w:ascii="仿宋" w:eastAsia="仿宋" w:hAnsi="仿宋" w:cs="仿宋" w:hint="eastAsia"/>
            <w:lang w:eastAsia="zh-CN"/>
          </w:rPr>
          <w:t>(二)、施工工艺与技术路线</w:t>
        </w:r>
        <w:r>
          <w:tab/>
        </w:r>
        <w:r>
          <w:fldChar w:fldCharType="begin"/>
        </w:r>
        <w:r>
          <w:instrText xml:space="preserve"> PAGEREF _Toc23206 \h </w:instrText>
        </w:r>
        <w:r>
          <w:fldChar w:fldCharType="separate"/>
        </w:r>
        <w:r>
          <w:t>50</w:t>
        </w:r>
        <w:r>
          <w:fldChar w:fldCharType="end"/>
        </w:r>
      </w:hyperlink>
    </w:p>
    <w:p>
      <w:pPr>
        <w:pStyle w:val="TOC2"/>
        <w:tabs>
          <w:tab w:val="right" w:leader="dot" w:pos="8306"/>
        </w:tabs>
      </w:pPr>
      <w:hyperlink w:anchor="_Toc8796" w:history="1">
        <w:r>
          <w:rPr>
            <w:rFonts w:ascii="仿宋" w:eastAsia="仿宋" w:hAnsi="仿宋" w:cs="仿宋" w:hint="eastAsia"/>
            <w:lang w:eastAsia="zh-CN"/>
          </w:rPr>
          <w:t>(三)、关键节点施工计划</w:t>
        </w:r>
        <w:r>
          <w:tab/>
        </w:r>
        <w:r>
          <w:fldChar w:fldCharType="begin"/>
        </w:r>
        <w:r>
          <w:instrText xml:space="preserve"> PAGEREF _Toc8796 \h </w:instrText>
        </w:r>
        <w:r>
          <w:fldChar w:fldCharType="separate"/>
        </w:r>
        <w:r>
          <w:t>52</w:t>
        </w:r>
        <w:r>
          <w:fldChar w:fldCharType="end"/>
        </w:r>
      </w:hyperlink>
    </w:p>
    <w:p>
      <w:pPr>
        <w:pStyle w:val="TOC2"/>
        <w:tabs>
          <w:tab w:val="right" w:leader="dot" w:pos="8306"/>
        </w:tabs>
      </w:pPr>
      <w:hyperlink w:anchor="_Toc26054" w:history="1">
        <w:r>
          <w:rPr>
            <w:rFonts w:ascii="仿宋" w:eastAsia="仿宋" w:hAnsi="仿宋" w:cs="仿宋" w:hint="eastAsia"/>
            <w:lang w:eastAsia="zh-CN"/>
          </w:rPr>
          <w:t>(四)、施工现场管理</w:t>
        </w:r>
        <w:r>
          <w:tab/>
        </w:r>
        <w:r>
          <w:fldChar w:fldCharType="begin"/>
        </w:r>
        <w:r>
          <w:instrText xml:space="preserve"> PAGEREF _Toc26054 \h </w:instrText>
        </w:r>
        <w:r>
          <w:fldChar w:fldCharType="separate"/>
        </w:r>
        <w:r>
          <w:t>53</w:t>
        </w:r>
        <w:r>
          <w:fldChar w:fldCharType="end"/>
        </w:r>
      </w:hyperlink>
    </w:p>
    <w:p>
      <w:pPr>
        <w:pStyle w:val="TOC1"/>
        <w:tabs>
          <w:tab w:val="right" w:leader="dot" w:pos="8306"/>
        </w:tabs>
      </w:pPr>
      <w:hyperlink w:anchor="_Toc8982" w:history="1">
        <w:r>
          <w:rPr>
            <w:rFonts w:ascii="仿宋" w:eastAsia="仿宋" w:hAnsi="仿宋" w:cs="仿宋" w:hint="eastAsia"/>
            <w:lang w:eastAsia="zh-CN"/>
          </w:rPr>
          <w:t>十四、创新驱动与持续发展</w:t>
        </w:r>
        <w:r>
          <w:tab/>
        </w:r>
        <w:r>
          <w:fldChar w:fldCharType="begin"/>
        </w:r>
        <w:r>
          <w:instrText xml:space="preserve"> PAGEREF _Toc8982 \h </w:instrText>
        </w:r>
        <w:r>
          <w:fldChar w:fldCharType="separate"/>
        </w:r>
        <w:r>
          <w:t>55</w:t>
        </w:r>
        <w:r>
          <w:fldChar w:fldCharType="end"/>
        </w:r>
      </w:hyperlink>
    </w:p>
    <w:p>
      <w:pPr>
        <w:pStyle w:val="TOC2"/>
        <w:tabs>
          <w:tab w:val="right" w:leader="dot" w:pos="8306"/>
        </w:tabs>
      </w:pPr>
      <w:hyperlink w:anchor="_Toc3827" w:history="1">
        <w:r>
          <w:rPr>
            <w:rFonts w:ascii="仿宋" w:eastAsia="仿宋" w:hAnsi="仿宋" w:cs="仿宋" w:hint="eastAsia"/>
            <w:lang w:eastAsia="zh-CN"/>
          </w:rPr>
          <w:t>(一)、创新驱动战略实施</w:t>
        </w:r>
        <w:r>
          <w:tab/>
        </w:r>
        <w:r>
          <w:fldChar w:fldCharType="begin"/>
        </w:r>
        <w:r>
          <w:instrText xml:space="preserve"> PAGEREF _Toc3827 \h </w:instrText>
        </w:r>
        <w:r>
          <w:fldChar w:fldCharType="separate"/>
        </w:r>
        <w:r>
          <w:t>55</w:t>
        </w:r>
        <w:r>
          <w:fldChar w:fldCharType="end"/>
        </w:r>
      </w:hyperlink>
    </w:p>
    <w:p>
      <w:pPr>
        <w:pStyle w:val="TOC2"/>
        <w:tabs>
          <w:tab w:val="right" w:leader="dot" w:pos="8306"/>
        </w:tabs>
      </w:pPr>
      <w:hyperlink w:anchor="_Toc28838" w:history="1">
        <w:r>
          <w:rPr>
            <w:rFonts w:ascii="仿宋" w:eastAsia="仿宋" w:hAnsi="仿宋" w:cs="仿宋" w:hint="eastAsia"/>
            <w:lang w:eastAsia="zh-CN"/>
          </w:rPr>
          <w:t>(二)、持续发展路径探索</w:t>
        </w:r>
        <w:r>
          <w:tab/>
        </w:r>
        <w:r>
          <w:fldChar w:fldCharType="begin"/>
        </w:r>
        <w:r>
          <w:instrText xml:space="preserve"> PAGEREF _Toc28838 \h </w:instrText>
        </w:r>
        <w:r>
          <w:fldChar w:fldCharType="separate"/>
        </w:r>
        <w:r>
          <w:t>57</w:t>
        </w:r>
        <w:r>
          <w:fldChar w:fldCharType="end"/>
        </w:r>
      </w:hyperlink>
    </w:p>
    <w:p>
      <w:pPr>
        <w:pStyle w:val="TOC1"/>
        <w:tabs>
          <w:tab w:val="right" w:leader="dot" w:pos="8306"/>
        </w:tabs>
      </w:pPr>
      <w:hyperlink w:anchor="_Toc27035" w:history="1">
        <w:r>
          <w:rPr>
            <w:rFonts w:ascii="仿宋" w:eastAsia="仿宋" w:hAnsi="仿宋" w:cs="仿宋" w:hint="eastAsia"/>
            <w:lang w:eastAsia="zh-CN"/>
          </w:rPr>
          <w:t>十五、法律法规与政策遵循</w:t>
        </w:r>
        <w:r>
          <w:tab/>
        </w:r>
        <w:r>
          <w:fldChar w:fldCharType="begin"/>
        </w:r>
        <w:r>
          <w:instrText xml:space="preserve"> PAGEREF _Toc27035 \h </w:instrText>
        </w:r>
        <w:r>
          <w:fldChar w:fldCharType="separate"/>
        </w:r>
        <w:r>
          <w:t>61</w:t>
        </w:r>
        <w:r>
          <w:fldChar w:fldCharType="end"/>
        </w:r>
      </w:hyperlink>
    </w:p>
    <w:p>
      <w:pPr>
        <w:pStyle w:val="TOC2"/>
        <w:tabs>
          <w:tab w:val="right" w:leader="dot" w:pos="8306"/>
        </w:tabs>
      </w:pPr>
      <w:hyperlink w:anchor="_Toc15038" w:history="1">
        <w:r>
          <w:rPr>
            <w:rFonts w:ascii="仿宋" w:eastAsia="仿宋" w:hAnsi="仿宋" w:cs="仿宋" w:hint="eastAsia"/>
            <w:lang w:eastAsia="zh-CN"/>
          </w:rPr>
          <w:t>(一)、法律法规遵守</w:t>
        </w:r>
        <w:r>
          <w:tab/>
        </w:r>
        <w:r>
          <w:fldChar w:fldCharType="begin"/>
        </w:r>
        <w:r>
          <w:instrText xml:space="preserve"> PAGEREF _Toc15038 \h </w:instrText>
        </w:r>
        <w:r>
          <w:fldChar w:fldCharType="separate"/>
        </w:r>
        <w:r>
          <w:t>61</w:t>
        </w:r>
        <w:r>
          <w:fldChar w:fldCharType="end"/>
        </w:r>
      </w:hyperlink>
    </w:p>
    <w:p>
      <w:pPr>
        <w:pStyle w:val="TOC2"/>
        <w:tabs>
          <w:tab w:val="right" w:leader="dot" w:pos="8306"/>
        </w:tabs>
      </w:pPr>
      <w:hyperlink w:anchor="_Toc4290" w:history="1">
        <w:r>
          <w:rPr>
            <w:rFonts w:ascii="仿宋" w:eastAsia="仿宋" w:hAnsi="仿宋" w:cs="仿宋" w:hint="eastAsia"/>
            <w:lang w:eastAsia="zh-CN"/>
          </w:rPr>
          <w:t>(二)、政策导向与利用</w:t>
        </w:r>
        <w:r>
          <w:tab/>
        </w:r>
        <w:r>
          <w:fldChar w:fldCharType="begin"/>
        </w:r>
        <w:r>
          <w:instrText xml:space="preserve"> PAGEREF _Toc4290 \h </w:instrText>
        </w:r>
        <w:r>
          <w:fldChar w:fldCharType="separate"/>
        </w:r>
        <w:r>
          <w:t>62</w:t>
        </w:r>
        <w:r>
          <w:fldChar w:fldCharType="end"/>
        </w:r>
      </w:hyperlink>
    </w:p>
    <w:p>
      <w:pPr>
        <w:pStyle w:val="TOC1"/>
        <w:tabs>
          <w:tab w:val="right" w:leader="dot" w:pos="8306"/>
        </w:tabs>
      </w:pPr>
      <w:hyperlink w:anchor="_Toc31259" w:history="1">
        <w:r>
          <w:rPr>
            <w:rFonts w:ascii="仿宋" w:eastAsia="仿宋" w:hAnsi="仿宋" w:cs="仿宋" w:hint="eastAsia"/>
            <w:lang w:eastAsia="zh-CN"/>
          </w:rPr>
          <w:t>十六、知识产权管理与保护</w:t>
        </w:r>
        <w:r>
          <w:tab/>
        </w:r>
        <w:r>
          <w:fldChar w:fldCharType="begin"/>
        </w:r>
        <w:r>
          <w:instrText xml:space="preserve"> PAGEREF _Toc31259 \h </w:instrText>
        </w:r>
        <w:r>
          <w:fldChar w:fldCharType="separate"/>
        </w:r>
        <w:r>
          <w:t>63</w:t>
        </w:r>
        <w:r>
          <w:fldChar w:fldCharType="end"/>
        </w:r>
      </w:hyperlink>
    </w:p>
    <w:p>
      <w:pPr>
        <w:pStyle w:val="TOC2"/>
        <w:tabs>
          <w:tab w:val="right" w:leader="dot" w:pos="8306"/>
        </w:tabs>
      </w:pPr>
      <w:hyperlink w:anchor="_Toc25808" w:history="1">
        <w:r>
          <w:rPr>
            <w:rFonts w:ascii="仿宋" w:eastAsia="仿宋" w:hAnsi="仿宋" w:cs="仿宋" w:hint="eastAsia"/>
            <w:lang w:eastAsia="zh-CN"/>
          </w:rPr>
          <w:t>(一)、知识产权管理体系建设</w:t>
        </w:r>
        <w:r>
          <w:tab/>
        </w:r>
        <w:r>
          <w:fldChar w:fldCharType="begin"/>
        </w:r>
        <w:r>
          <w:instrText xml:space="preserve"> PAGEREF _Toc25808 \h </w:instrText>
        </w:r>
        <w:r>
          <w:fldChar w:fldCharType="separate"/>
        </w:r>
        <w:r>
          <w:t>63</w:t>
        </w:r>
        <w:r>
          <w:fldChar w:fldCharType="end"/>
        </w:r>
      </w:hyperlink>
    </w:p>
    <w:p>
      <w:pPr>
        <w:pStyle w:val="TOC2"/>
        <w:tabs>
          <w:tab w:val="right" w:leader="dot" w:pos="8306"/>
        </w:tabs>
      </w:pPr>
      <w:hyperlink w:anchor="_Toc13729" w:history="1">
        <w:r>
          <w:rPr>
            <w:rFonts w:ascii="仿宋" w:eastAsia="仿宋" w:hAnsi="仿宋" w:cs="仿宋" w:hint="eastAsia"/>
            <w:lang w:eastAsia="zh-CN"/>
          </w:rPr>
          <w:t>(二)、知识产权保护措施</w:t>
        </w:r>
        <w:r>
          <w:tab/>
        </w:r>
        <w:r>
          <w:fldChar w:fldCharType="begin"/>
        </w:r>
        <w:r>
          <w:instrText xml:space="preserve"> PAGEREF _Toc13729 \h </w:instrText>
        </w:r>
        <w:r>
          <w:fldChar w:fldCharType="separate"/>
        </w:r>
        <w:r>
          <w:t>64</w:t>
        </w:r>
        <w:r>
          <w:fldChar w:fldCharType="end"/>
        </w:r>
      </w:hyperlink>
    </w:p>
    <w:p>
      <w:pPr>
        <w:pStyle w:val="TOC1"/>
        <w:tabs>
          <w:tab w:val="right" w:leader="dot" w:pos="8306"/>
        </w:tabs>
      </w:pPr>
      <w:hyperlink w:anchor="_Toc16586" w:history="1">
        <w:r>
          <w:rPr>
            <w:rFonts w:ascii="仿宋" w:eastAsia="仿宋" w:hAnsi="仿宋" w:cs="仿宋" w:hint="eastAsia"/>
            <w:lang w:eastAsia="zh-CN"/>
          </w:rPr>
          <w:t>十七、人力资源管理与开发</w:t>
        </w:r>
        <w:r>
          <w:tab/>
        </w:r>
        <w:r>
          <w:fldChar w:fldCharType="begin"/>
        </w:r>
        <w:r>
          <w:instrText xml:space="preserve"> PAGEREF _Toc16586 \h </w:instrText>
        </w:r>
        <w:r>
          <w:fldChar w:fldCharType="separate"/>
        </w:r>
        <w:r>
          <w:t>65</w:t>
        </w:r>
        <w:r>
          <w:fldChar w:fldCharType="end"/>
        </w:r>
      </w:hyperlink>
    </w:p>
    <w:p>
      <w:pPr>
        <w:pStyle w:val="TOC2"/>
        <w:tabs>
          <w:tab w:val="right" w:leader="dot" w:pos="8306"/>
        </w:tabs>
      </w:pPr>
      <w:hyperlink w:anchor="_Toc21804" w:history="1">
        <w:r>
          <w:rPr>
            <w:rFonts w:ascii="仿宋" w:eastAsia="仿宋" w:hAnsi="仿宋" w:cs="仿宋" w:hint="eastAsia"/>
            <w:lang w:eastAsia="zh-CN"/>
          </w:rPr>
          <w:t>(一)、人力资源规划</w:t>
        </w:r>
        <w:r>
          <w:tab/>
        </w:r>
        <w:r>
          <w:fldChar w:fldCharType="begin"/>
        </w:r>
        <w:r>
          <w:instrText xml:space="preserve"> PAGEREF _Toc21804 \h </w:instrText>
        </w:r>
        <w:r>
          <w:fldChar w:fldCharType="separate"/>
        </w:r>
        <w:r>
          <w:t>65</w:t>
        </w:r>
        <w:r>
          <w:fldChar w:fldCharType="end"/>
        </w:r>
      </w:hyperlink>
    </w:p>
    <w:p>
      <w:pPr>
        <w:pStyle w:val="TOC2"/>
        <w:tabs>
          <w:tab w:val="right" w:leader="dot" w:pos="8306"/>
        </w:tabs>
      </w:pPr>
      <w:hyperlink w:anchor="_Toc10851" w:history="1">
        <w:r>
          <w:rPr>
            <w:rFonts w:ascii="仿宋" w:eastAsia="仿宋" w:hAnsi="仿宋" w:cs="仿宋" w:hint="eastAsia"/>
            <w:lang w:eastAsia="zh-CN"/>
          </w:rPr>
          <w:t>(二)、人力资源开发与培训</w:t>
        </w:r>
        <w:r>
          <w:tab/>
        </w:r>
        <w:r>
          <w:fldChar w:fldCharType="begin"/>
        </w:r>
        <w:r>
          <w:instrText xml:space="preserve"> PAGEREF _Toc10851 \h </w:instrText>
        </w:r>
        <w:r>
          <w:fldChar w:fldCharType="separate"/>
        </w:r>
        <w:r>
          <w:t>67</w:t>
        </w:r>
        <w:r>
          <w:fldChar w:fldCharType="end"/>
        </w:r>
      </w:hyperlink>
    </w:p>
    <w:p>
      <w:pPr>
        <w:pStyle w:val="TOC1"/>
        <w:tabs>
          <w:tab w:val="right" w:leader="dot" w:pos="8306"/>
        </w:tabs>
      </w:pPr>
      <w:hyperlink w:anchor="_Toc6108" w:history="1">
        <w:r>
          <w:rPr>
            <w:rFonts w:ascii="仿宋" w:eastAsia="仿宋" w:hAnsi="仿宋" w:cs="仿宋" w:hint="eastAsia"/>
            <w:lang w:eastAsia="zh-CN"/>
          </w:rPr>
          <w:t>十八、质量管理与控制</w:t>
        </w:r>
        <w:r>
          <w:tab/>
        </w:r>
        <w:r>
          <w:fldChar w:fldCharType="begin"/>
        </w:r>
        <w:r>
          <w:instrText xml:space="preserve"> PAGEREF _Toc6108 \h </w:instrText>
        </w:r>
        <w:r>
          <w:fldChar w:fldCharType="separate"/>
        </w:r>
        <w:r>
          <w:t>70</w:t>
        </w:r>
        <w:r>
          <w:fldChar w:fldCharType="end"/>
        </w:r>
      </w:hyperlink>
    </w:p>
    <w:p>
      <w:pPr>
        <w:pStyle w:val="TOC2"/>
        <w:tabs>
          <w:tab w:val="right" w:leader="dot" w:pos="8306"/>
        </w:tabs>
      </w:pPr>
      <w:hyperlink w:anchor="_Toc23431" w:history="1">
        <w:r>
          <w:rPr>
            <w:rFonts w:ascii="仿宋" w:eastAsia="仿宋" w:hAnsi="仿宋" w:cs="仿宋" w:hint="eastAsia"/>
            <w:lang w:eastAsia="zh-CN"/>
          </w:rPr>
          <w:t>(一)、质量管理体系建设</w:t>
        </w:r>
        <w:r>
          <w:tab/>
        </w:r>
        <w:r>
          <w:fldChar w:fldCharType="begin"/>
        </w:r>
        <w:r>
          <w:instrText xml:space="preserve"> PAGEREF _Toc23431 \h </w:instrText>
        </w:r>
        <w:r>
          <w:fldChar w:fldCharType="separate"/>
        </w:r>
        <w:r>
          <w:t>70</w:t>
        </w:r>
        <w:r>
          <w:fldChar w:fldCharType="end"/>
        </w:r>
      </w:hyperlink>
    </w:p>
    <w:p>
      <w:pPr>
        <w:pStyle w:val="TOC2"/>
        <w:tabs>
          <w:tab w:val="right" w:leader="dot" w:pos="8306"/>
        </w:tabs>
      </w:pPr>
      <w:hyperlink w:anchor="_Toc12788" w:history="1">
        <w:r>
          <w:rPr>
            <w:rFonts w:ascii="仿宋" w:eastAsia="仿宋" w:hAnsi="仿宋" w:cs="仿宋" w:hint="eastAsia"/>
            <w:lang w:eastAsia="zh-CN"/>
          </w:rPr>
          <w:t>(二)、质量控制措施</w:t>
        </w:r>
        <w:r>
          <w:tab/>
        </w:r>
        <w:r>
          <w:fldChar w:fldCharType="begin"/>
        </w:r>
        <w:r>
          <w:instrText xml:space="preserve"> PAGEREF _Toc12788 \h </w:instrText>
        </w:r>
        <w:r>
          <w:fldChar w:fldCharType="separate"/>
        </w:r>
        <w:r>
          <w:t>71</w:t>
        </w:r>
        <w:r>
          <w:fldChar w:fldCharType="end"/>
        </w:r>
      </w:hyperlink>
    </w:p>
    <w:p>
      <w:pPr>
        <w:pStyle w:val="TOC1"/>
        <w:tabs>
          <w:tab w:val="right" w:leader="dot" w:pos="8306"/>
        </w:tabs>
      </w:pPr>
      <w:hyperlink w:anchor="_Toc14671" w:history="1">
        <w:r>
          <w:rPr>
            <w:rFonts w:ascii="仿宋" w:eastAsia="仿宋" w:hAnsi="仿宋" w:cs="仿宋" w:hint="eastAsia"/>
            <w:lang w:eastAsia="zh-CN"/>
          </w:rPr>
          <w:t>十九、合作与交流机制建立</w:t>
        </w:r>
        <w:r>
          <w:tab/>
        </w:r>
        <w:r>
          <w:fldChar w:fldCharType="begin"/>
        </w:r>
        <w:r>
          <w:instrText xml:space="preserve"> PAGEREF _Toc14671 \h </w:instrText>
        </w:r>
        <w:r>
          <w:fldChar w:fldCharType="separate"/>
        </w:r>
        <w:r>
          <w:t>72</w:t>
        </w:r>
        <w:r>
          <w:fldChar w:fldCharType="end"/>
        </w:r>
      </w:hyperlink>
    </w:p>
    <w:p>
      <w:pPr>
        <w:pStyle w:val="TOC2"/>
        <w:tabs>
          <w:tab w:val="right" w:leader="dot" w:pos="8306"/>
        </w:tabs>
      </w:pPr>
      <w:hyperlink w:anchor="_Toc30341" w:history="1">
        <w:r>
          <w:rPr>
            <w:rFonts w:ascii="仿宋" w:eastAsia="仿宋" w:hAnsi="仿宋" w:cs="仿宋" w:hint="eastAsia"/>
            <w:lang w:eastAsia="zh-CN"/>
          </w:rPr>
          <w:t>(一)、合作伙伴选择与合作方式</w:t>
        </w:r>
        <w:r>
          <w:tab/>
        </w:r>
        <w:r>
          <w:fldChar w:fldCharType="begin"/>
        </w:r>
        <w:r>
          <w:instrText xml:space="preserve"> PAGEREF _Toc30341 \h </w:instrText>
        </w:r>
        <w:r>
          <w:fldChar w:fldCharType="separate"/>
        </w:r>
        <w:r>
          <w:t>72</w:t>
        </w:r>
        <w:r>
          <w:fldChar w:fldCharType="end"/>
        </w:r>
      </w:hyperlink>
    </w:p>
    <w:p>
      <w:pPr>
        <w:pStyle w:val="TOC2"/>
        <w:tabs>
          <w:tab w:val="right" w:leader="dot" w:pos="8306"/>
        </w:tabs>
      </w:pPr>
      <w:hyperlink w:anchor="_Toc11135" w:history="1">
        <w:r>
          <w:rPr>
            <w:rFonts w:ascii="仿宋" w:eastAsia="仿宋" w:hAnsi="仿宋" w:cs="仿宋" w:hint="eastAsia"/>
            <w:lang w:eastAsia="zh-CN"/>
          </w:rPr>
          <w:t>(二)、交流与合作平台搭建</w:t>
        </w:r>
        <w:r>
          <w:tab/>
        </w:r>
        <w:r>
          <w:fldChar w:fldCharType="begin"/>
        </w:r>
        <w:r>
          <w:instrText xml:space="preserve"> PAGEREF _Toc11135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4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30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箱式干燥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67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598"/>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1570"/>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一、箱式干燥设备项目的技术资源开发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二、箱式干燥设备项目的人力资源管理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箱式干燥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三、箱式干燥设备项目的资金资源筹措与优化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箱式干燥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632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箱式干燥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箱式干燥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箱式干燥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543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箱式干燥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箱式干燥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箱式干燥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1626"/>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6494"/>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箱式干燥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箱式干燥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箱式干燥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箱式干燥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箱式干燥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箱式干燥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7260"/>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https://d.book118.com/156025151201010043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481747"/>
    <w:rsid w:val="484817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025151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2024-01-23T10:57:00Z</dcterms:created>
  <dcterms:modified xsi:type="dcterms:W3CDTF">2024-01-23T10:57:42Z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4C42BFFD3F4A47199609751900B57C54_11</vt:lpwstr>
  </property>
  <property fmtid="{D5CDD505-2E9C-101B-9397-08002B2CF9AE}" pid="3" name="KSOProductBuildVer">
    <vt:lpwstr>2052-12.1.0.16120</vt:lpwstr>
  </property>
</Properties>
</file>