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02C4" w14:paraId="026E96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2C4" w14:paraId="736052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2C4" w14:paraId="419DD0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2C4" w:rsidRPr="008602C4" w14:paraId="799A6594" w14:textId="75B480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02C4">
        <w:rPr>
          <w:rFonts w:ascii="宋体" w:eastAsia="宋体" w:hAnsi="宋体" w:hint="eastAsia"/>
          <w:b/>
          <w:sz w:val="60"/>
        </w:rPr>
        <w:t>新型高效饲料及添加剂项目可行性研究分析报告</w:t>
      </w:r>
    </w:p>
    <w:p w:rsidR="008602C4" w:rsidP="008602C4" w14:paraId="36204FCC" w14:textId="2A5E2A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02C4">
        <w:rPr>
          <w:rFonts w:ascii="仿宋" w:eastAsia="仿宋" w:hAnsi="仿宋" w:hint="eastAsia"/>
          <w:b/>
          <w:sz w:val="40"/>
        </w:rPr>
        <w:t>目录</w:t>
      </w:r>
    </w:p>
    <w:p w:rsidR="008602C4" w14:paraId="684E1375" w14:textId="0965C0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02C4" w14:paraId="164D6CF0" w14:textId="28907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2C4" w14:paraId="3358E936" w14:textId="436D8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(一)、新型高效饲料及添加剂项目品牌定位和形象设计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2C4" w14:paraId="74F79508" w14:textId="440D3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2C4" w14:paraId="591D3AA2" w14:textId="5DDA9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2C4" w14:paraId="515F33E4" w14:textId="56006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2C4" w14:paraId="4C567FE7" w14:textId="0E737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2C4" w14:paraId="2D75A519" w14:textId="3EA84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(二)、商业模式创新对新型高效饲料及添加剂项目价值的影响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2C4" w14:paraId="154B844E" w14:textId="5E19B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02C4" w14:paraId="0D1F5E1C" w14:textId="4ECE62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2C4" w14:paraId="076A0D60" w14:textId="70BE7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(一)、新型高效饲料及添加剂项目产品的市场定位和目标客户分析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2C4" w14:paraId="0A8FCE01" w14:textId="5C414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02C4" w14:paraId="49DEC3B2" w14:textId="43440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02C4" w14:paraId="02065A83" w14:textId="32583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2C4" w14:paraId="48CAF4B5" w14:textId="5FA74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(一)、新型高效饲料及添加剂项目与文化内涵的结合方式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2C4" w14:paraId="2D1AA889" w14:textId="64580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(二)、新型高效饲料及添加剂项目产品的艺术价值分析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02C4" w14:paraId="72C06602" w14:textId="5C6F7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02C4" w14:paraId="5A165D8D" w14:textId="296C4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五、新型高效饲料及添加剂项目综合评价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02C4" w14:paraId="270FC9C2" w14:textId="70B2D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(一)、新型高效饲料及添加剂项目建设期总体设计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02C4" w14:paraId="23BBE1A8" w14:textId="0031E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(二)、新型高效饲料及添加剂项目实施保障措施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2C4" w14:paraId="79CCBD20" w14:textId="2C556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_Toc157982078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https://d.book118.com/156035034214010044</w:t>
        </w:r>
      </w:hyperlink>
    </w:p>
    <w:p w:rsidR="008602C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P="006F672B" w14:paraId="0B953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2C4" w14:paraId="55C448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P="006F672B" w14:paraId="75BCE9D2" w14:textId="535589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02C4" w14:paraId="0B462D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paraId="03D1EF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P="006F67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2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P="006F672B" w14:textId="535589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02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paraId="694DF0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RPr="008602C4" w:rsidP="008602C4" w14:paraId="5DC5B7C2" w14:textId="53E9D6B4">
    <w:pPr>
      <w:pStyle w:val="Header"/>
      <w:rPr>
        <w:rFonts w:ascii="仿宋" w:eastAsia="仿宋" w:hAnsi="仿宋"/>
      </w:rPr>
    </w:pPr>
    <w:r w:rsidRPr="008602C4">
      <w:rPr>
        <w:rFonts w:ascii="仿宋" w:eastAsia="仿宋" w:hAnsi="仿宋" w:hint="eastAsia"/>
      </w:rPr>
      <w:t>新型高效饲料及添加剂可行性报告</w:t>
    </w:r>
    <w:r w:rsidRPr="008602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paraId="66442D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:rsidRPr="008602C4" w:rsidP="008602C4" w14:textId="53E9D6B4">
    <w:pPr>
      <w:pStyle w:val="Header"/>
      <w:rPr>
        <w:rFonts w:ascii="仿宋" w:eastAsia="仿宋" w:hAnsi="仿宋"/>
      </w:rPr>
    </w:pPr>
    <w:r w:rsidRPr="008602C4">
      <w:rPr>
        <w:rFonts w:ascii="仿宋" w:eastAsia="仿宋" w:hAnsi="仿宋" w:hint="eastAsia"/>
      </w:rPr>
      <w:t>新型高效饲料及添加剂可行性报告</w:t>
    </w:r>
    <w:r w:rsidRPr="008602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2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2C4"/>
    <w:rsid w:val="006F672B"/>
    <w:rsid w:val="008602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B49786"/>
  <w15:chartTrackingRefBased/>
  <w15:docId w15:val="{0D8F6004-12DF-4551-943C-C969BAA9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02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02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02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02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02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02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0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02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02C4"/>
  </w:style>
  <w:style w:type="paragraph" w:styleId="TOC1">
    <w:name w:val="toc 1"/>
    <w:basedOn w:val="Normal"/>
    <w:next w:val="Normal"/>
    <w:autoRedefine/>
    <w:uiPriority w:val="39"/>
    <w:unhideWhenUsed/>
    <w:rsid w:val="008602C4"/>
  </w:style>
  <w:style w:type="paragraph" w:styleId="TOC2">
    <w:name w:val="toc 2"/>
    <w:basedOn w:val="Normal"/>
    <w:next w:val="Normal"/>
    <w:autoRedefine/>
    <w:uiPriority w:val="39"/>
    <w:unhideWhenUsed/>
    <w:rsid w:val="008602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6035034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4338</Words>
  <Characters>24733</Characters>
  <Application>Microsoft Office Word</Application>
  <DocSecurity>0</DocSecurity>
  <Lines>206</Lines>
  <Paragraphs>58</Paragraphs>
  <ScaleCrop>false</ScaleCrop>
  <Company/>
  <LinksUpToDate>false</LinksUpToDate>
  <CharactersWithSpaces>29013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2024-02-04T15:33:00Z</dcterms:created>
  <dcterms:modified xsi:type="dcterms:W3CDTF">2024-02-04T15:34:00Z</dcterms:modified>
</cp:coreProperties>
</file>