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自封袋项目计划设计方案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 w:history="1">
        <w:r>
          <w:rPr>
            <w:rFonts w:ascii="仿宋" w:eastAsia="仿宋" w:hAnsi="仿宋" w:cs="仿宋" w:hint="eastAsia"/>
            <w:lang w:eastAsia="zh-CN"/>
          </w:rPr>
          <w:t>概论</w:t>
        </w:r>
        <w:r>
          <w:tab/>
        </w:r>
        <w:r>
          <w:fldChar w:fldCharType="begin"/>
        </w:r>
        <w:r>
          <w:instrText xml:space="preserve"> PAGEREF _Toc257 \h </w:instrText>
        </w:r>
        <w:r>
          <w:fldChar w:fldCharType="separate"/>
        </w:r>
        <w:r>
          <w:t>3</w:t>
        </w:r>
        <w:r>
          <w:fldChar w:fldCharType="end"/>
        </w:r>
      </w:hyperlink>
    </w:p>
    <w:p>
      <w:pPr>
        <w:pStyle w:val="TOC1"/>
        <w:tabs>
          <w:tab w:val="right" w:leader="dot" w:pos="8306"/>
        </w:tabs>
      </w:pPr>
      <w:hyperlink w:anchor="_Toc15149" w:history="1">
        <w:r>
          <w:rPr>
            <w:rFonts w:ascii="仿宋" w:eastAsia="仿宋" w:hAnsi="仿宋" w:cs="仿宋" w:hint="eastAsia"/>
            <w:lang w:eastAsia="zh-CN"/>
          </w:rPr>
          <w:t>一、自封袋项目绩效评估</w:t>
        </w:r>
        <w:r>
          <w:tab/>
        </w:r>
        <w:r>
          <w:fldChar w:fldCharType="begin"/>
        </w:r>
        <w:r>
          <w:instrText xml:space="preserve"> PAGEREF _Toc15149 \h </w:instrText>
        </w:r>
        <w:r>
          <w:fldChar w:fldCharType="separate"/>
        </w:r>
        <w:r>
          <w:t>3</w:t>
        </w:r>
        <w:r>
          <w:fldChar w:fldCharType="end"/>
        </w:r>
      </w:hyperlink>
    </w:p>
    <w:p>
      <w:pPr>
        <w:pStyle w:val="TOC2"/>
        <w:tabs>
          <w:tab w:val="right" w:leader="dot" w:pos="8306"/>
        </w:tabs>
      </w:pPr>
      <w:hyperlink w:anchor="_Toc15953" w:history="1">
        <w:r>
          <w:rPr>
            <w:rFonts w:ascii="仿宋" w:eastAsia="仿宋" w:hAnsi="仿宋" w:cs="仿宋" w:hint="eastAsia"/>
            <w:lang w:eastAsia="zh-CN"/>
          </w:rPr>
          <w:t>(一)、绩效评估指标</w:t>
        </w:r>
        <w:r>
          <w:tab/>
        </w:r>
        <w:r>
          <w:fldChar w:fldCharType="begin"/>
        </w:r>
        <w:r>
          <w:instrText xml:space="preserve"> PAGEREF _Toc15953 \h </w:instrText>
        </w:r>
        <w:r>
          <w:fldChar w:fldCharType="separate"/>
        </w:r>
        <w:r>
          <w:t>3</w:t>
        </w:r>
        <w:r>
          <w:fldChar w:fldCharType="end"/>
        </w:r>
      </w:hyperlink>
    </w:p>
    <w:p>
      <w:pPr>
        <w:pStyle w:val="TOC2"/>
        <w:tabs>
          <w:tab w:val="right" w:leader="dot" w:pos="8306"/>
        </w:tabs>
      </w:pPr>
      <w:hyperlink w:anchor="_Toc23709" w:history="1">
        <w:r>
          <w:rPr>
            <w:rFonts w:ascii="仿宋" w:eastAsia="仿宋" w:hAnsi="仿宋" w:cs="仿宋" w:hint="eastAsia"/>
            <w:lang w:eastAsia="zh-CN"/>
          </w:rPr>
          <w:t>(二)、绩效评估方法</w:t>
        </w:r>
        <w:r>
          <w:tab/>
        </w:r>
        <w:r>
          <w:fldChar w:fldCharType="begin"/>
        </w:r>
        <w:r>
          <w:instrText xml:space="preserve"> PAGEREF _Toc23709 \h </w:instrText>
        </w:r>
        <w:r>
          <w:fldChar w:fldCharType="separate"/>
        </w:r>
        <w:r>
          <w:t>4</w:t>
        </w:r>
        <w:r>
          <w:fldChar w:fldCharType="end"/>
        </w:r>
      </w:hyperlink>
    </w:p>
    <w:p>
      <w:pPr>
        <w:pStyle w:val="TOC2"/>
        <w:tabs>
          <w:tab w:val="right" w:leader="dot" w:pos="8306"/>
        </w:tabs>
      </w:pPr>
      <w:hyperlink w:anchor="_Toc5246" w:history="1">
        <w:r>
          <w:rPr>
            <w:rFonts w:ascii="仿宋" w:eastAsia="仿宋" w:hAnsi="仿宋" w:cs="仿宋" w:hint="eastAsia"/>
            <w:lang w:eastAsia="zh-CN"/>
          </w:rPr>
          <w:t>(三)、绩效评估周期</w:t>
        </w:r>
        <w:r>
          <w:tab/>
        </w:r>
        <w:r>
          <w:fldChar w:fldCharType="begin"/>
        </w:r>
        <w:r>
          <w:instrText xml:space="preserve"> PAGEREF _Toc5246 \h </w:instrText>
        </w:r>
        <w:r>
          <w:fldChar w:fldCharType="separate"/>
        </w:r>
        <w:r>
          <w:t>5</w:t>
        </w:r>
        <w:r>
          <w:fldChar w:fldCharType="end"/>
        </w:r>
      </w:hyperlink>
    </w:p>
    <w:p>
      <w:pPr>
        <w:pStyle w:val="TOC1"/>
        <w:tabs>
          <w:tab w:val="right" w:leader="dot" w:pos="8306"/>
        </w:tabs>
      </w:pPr>
      <w:hyperlink w:anchor="_Toc22211" w:history="1">
        <w:r>
          <w:rPr>
            <w:rFonts w:ascii="仿宋" w:eastAsia="仿宋" w:hAnsi="仿宋" w:cs="仿宋" w:hint="eastAsia"/>
            <w:lang w:eastAsia="zh-CN"/>
          </w:rPr>
          <w:t>二、自封袋项目土建工程</w:t>
        </w:r>
        <w:r>
          <w:tab/>
        </w:r>
        <w:r>
          <w:fldChar w:fldCharType="begin"/>
        </w:r>
        <w:r>
          <w:instrText xml:space="preserve"> PAGEREF _Toc22211 \h </w:instrText>
        </w:r>
        <w:r>
          <w:fldChar w:fldCharType="separate"/>
        </w:r>
        <w:r>
          <w:t>6</w:t>
        </w:r>
        <w:r>
          <w:fldChar w:fldCharType="end"/>
        </w:r>
      </w:hyperlink>
    </w:p>
    <w:p>
      <w:pPr>
        <w:pStyle w:val="TOC2"/>
        <w:tabs>
          <w:tab w:val="right" w:leader="dot" w:pos="8306"/>
        </w:tabs>
      </w:pPr>
      <w:hyperlink w:anchor="_Toc11180" w:history="1">
        <w:r>
          <w:rPr>
            <w:rFonts w:ascii="仿宋" w:eastAsia="仿宋" w:hAnsi="仿宋" w:cs="仿宋" w:hint="eastAsia"/>
            <w:lang w:eastAsia="zh-CN"/>
          </w:rPr>
          <w:t>(一)、建筑工程设计原则</w:t>
        </w:r>
        <w:r>
          <w:tab/>
        </w:r>
        <w:r>
          <w:fldChar w:fldCharType="begin"/>
        </w:r>
        <w:r>
          <w:instrText xml:space="preserve"> PAGEREF _Toc11180 \h </w:instrText>
        </w:r>
        <w:r>
          <w:fldChar w:fldCharType="separate"/>
        </w:r>
        <w:r>
          <w:t>6</w:t>
        </w:r>
        <w:r>
          <w:fldChar w:fldCharType="end"/>
        </w:r>
      </w:hyperlink>
    </w:p>
    <w:p>
      <w:pPr>
        <w:pStyle w:val="TOC2"/>
        <w:tabs>
          <w:tab w:val="right" w:leader="dot" w:pos="8306"/>
        </w:tabs>
      </w:pPr>
      <w:hyperlink w:anchor="_Toc3445" w:history="1">
        <w:r>
          <w:rPr>
            <w:rFonts w:ascii="仿宋" w:eastAsia="仿宋" w:hAnsi="仿宋" w:cs="仿宋" w:hint="eastAsia"/>
            <w:lang w:eastAsia="zh-CN"/>
          </w:rPr>
          <w:t>(二)、土建工程设计年限及安全等级</w:t>
        </w:r>
        <w:r>
          <w:tab/>
        </w:r>
        <w:r>
          <w:fldChar w:fldCharType="begin"/>
        </w:r>
        <w:r>
          <w:instrText xml:space="preserve"> PAGEREF _Toc3445 \h </w:instrText>
        </w:r>
        <w:r>
          <w:fldChar w:fldCharType="separate"/>
        </w:r>
        <w:r>
          <w:t>7</w:t>
        </w:r>
        <w:r>
          <w:fldChar w:fldCharType="end"/>
        </w:r>
      </w:hyperlink>
    </w:p>
    <w:p>
      <w:pPr>
        <w:pStyle w:val="TOC2"/>
        <w:tabs>
          <w:tab w:val="right" w:leader="dot" w:pos="8306"/>
        </w:tabs>
      </w:pPr>
      <w:hyperlink w:anchor="_Toc27515" w:history="1">
        <w:r>
          <w:rPr>
            <w:rFonts w:ascii="仿宋" w:eastAsia="仿宋" w:hAnsi="仿宋" w:cs="仿宋" w:hint="eastAsia"/>
            <w:lang w:eastAsia="zh-CN"/>
          </w:rPr>
          <w:t>(三)、建筑工程设计总体要求</w:t>
        </w:r>
        <w:r>
          <w:tab/>
        </w:r>
        <w:r>
          <w:fldChar w:fldCharType="begin"/>
        </w:r>
        <w:r>
          <w:instrText xml:space="preserve"> PAGEREF _Toc27515 \h </w:instrText>
        </w:r>
        <w:r>
          <w:fldChar w:fldCharType="separate"/>
        </w:r>
        <w:r>
          <w:t>8</w:t>
        </w:r>
        <w:r>
          <w:fldChar w:fldCharType="end"/>
        </w:r>
      </w:hyperlink>
    </w:p>
    <w:p>
      <w:pPr>
        <w:pStyle w:val="TOC2"/>
        <w:tabs>
          <w:tab w:val="right" w:leader="dot" w:pos="8306"/>
        </w:tabs>
      </w:pPr>
      <w:hyperlink w:anchor="_Toc6258" w:history="1">
        <w:r>
          <w:rPr>
            <w:rFonts w:ascii="仿宋" w:eastAsia="仿宋" w:hAnsi="仿宋" w:cs="仿宋" w:hint="eastAsia"/>
            <w:lang w:eastAsia="zh-CN"/>
          </w:rPr>
          <w:t>(四)、土建工程建设指标</w:t>
        </w:r>
        <w:r>
          <w:tab/>
        </w:r>
        <w:r>
          <w:fldChar w:fldCharType="begin"/>
        </w:r>
        <w:r>
          <w:instrText xml:space="preserve"> PAGEREF _Toc6258 \h </w:instrText>
        </w:r>
        <w:r>
          <w:fldChar w:fldCharType="separate"/>
        </w:r>
        <w:r>
          <w:t>9</w:t>
        </w:r>
        <w:r>
          <w:fldChar w:fldCharType="end"/>
        </w:r>
      </w:hyperlink>
    </w:p>
    <w:p>
      <w:pPr>
        <w:pStyle w:val="TOC1"/>
        <w:tabs>
          <w:tab w:val="right" w:leader="dot" w:pos="8306"/>
        </w:tabs>
      </w:pPr>
      <w:hyperlink w:anchor="_Toc2278" w:history="1">
        <w:r>
          <w:rPr>
            <w:rFonts w:ascii="仿宋" w:eastAsia="仿宋" w:hAnsi="仿宋" w:cs="仿宋" w:hint="eastAsia"/>
            <w:lang w:eastAsia="zh-CN"/>
          </w:rPr>
          <w:t>三、自封袋项目概论</w:t>
        </w:r>
        <w:r>
          <w:tab/>
        </w:r>
        <w:r>
          <w:fldChar w:fldCharType="begin"/>
        </w:r>
        <w:r>
          <w:instrText xml:space="preserve"> PAGEREF _Toc2278 \h </w:instrText>
        </w:r>
        <w:r>
          <w:fldChar w:fldCharType="separate"/>
        </w:r>
        <w:r>
          <w:t>9</w:t>
        </w:r>
        <w:r>
          <w:fldChar w:fldCharType="end"/>
        </w:r>
      </w:hyperlink>
    </w:p>
    <w:p>
      <w:pPr>
        <w:pStyle w:val="TOC2"/>
        <w:tabs>
          <w:tab w:val="right" w:leader="dot" w:pos="8306"/>
        </w:tabs>
      </w:pPr>
      <w:hyperlink w:anchor="_Toc11316" w:history="1">
        <w:r>
          <w:rPr>
            <w:rFonts w:ascii="仿宋" w:eastAsia="仿宋" w:hAnsi="仿宋" w:cs="仿宋" w:hint="eastAsia"/>
            <w:lang w:eastAsia="zh-CN"/>
          </w:rPr>
          <w:t>(一)、自封袋项目概况</w:t>
        </w:r>
        <w:r>
          <w:tab/>
        </w:r>
        <w:r>
          <w:fldChar w:fldCharType="begin"/>
        </w:r>
        <w:r>
          <w:instrText xml:space="preserve"> PAGEREF _Toc11316 \h </w:instrText>
        </w:r>
        <w:r>
          <w:fldChar w:fldCharType="separate"/>
        </w:r>
        <w:r>
          <w:t>9</w:t>
        </w:r>
        <w:r>
          <w:fldChar w:fldCharType="end"/>
        </w:r>
      </w:hyperlink>
    </w:p>
    <w:p>
      <w:pPr>
        <w:pStyle w:val="TOC2"/>
        <w:tabs>
          <w:tab w:val="right" w:leader="dot" w:pos="8306"/>
        </w:tabs>
      </w:pPr>
      <w:hyperlink w:anchor="_Toc5176" w:history="1">
        <w:r>
          <w:rPr>
            <w:rFonts w:ascii="仿宋" w:eastAsia="仿宋" w:hAnsi="仿宋" w:cs="仿宋" w:hint="eastAsia"/>
            <w:lang w:eastAsia="zh-CN"/>
          </w:rPr>
          <w:t>(二)、自封袋项目目标</w:t>
        </w:r>
        <w:r>
          <w:tab/>
        </w:r>
        <w:r>
          <w:fldChar w:fldCharType="begin"/>
        </w:r>
        <w:r>
          <w:instrText xml:space="preserve"> PAGEREF _Toc5176 \h </w:instrText>
        </w:r>
        <w:r>
          <w:fldChar w:fldCharType="separate"/>
        </w:r>
        <w:r>
          <w:t>12</w:t>
        </w:r>
        <w:r>
          <w:fldChar w:fldCharType="end"/>
        </w:r>
      </w:hyperlink>
    </w:p>
    <w:p>
      <w:pPr>
        <w:pStyle w:val="TOC2"/>
        <w:tabs>
          <w:tab w:val="right" w:leader="dot" w:pos="8306"/>
        </w:tabs>
      </w:pPr>
      <w:hyperlink w:anchor="_Toc5778" w:history="1">
        <w:r>
          <w:rPr>
            <w:rFonts w:ascii="仿宋" w:eastAsia="仿宋" w:hAnsi="仿宋" w:cs="仿宋" w:hint="eastAsia"/>
            <w:lang w:eastAsia="zh-CN"/>
          </w:rPr>
          <w:t>(三)、自封袋项目提出的理由</w:t>
        </w:r>
        <w:r>
          <w:tab/>
        </w:r>
        <w:r>
          <w:fldChar w:fldCharType="begin"/>
        </w:r>
        <w:r>
          <w:instrText xml:space="preserve"> PAGEREF _Toc5778 \h </w:instrText>
        </w:r>
        <w:r>
          <w:fldChar w:fldCharType="separate"/>
        </w:r>
        <w:r>
          <w:t>12</w:t>
        </w:r>
        <w:r>
          <w:fldChar w:fldCharType="end"/>
        </w:r>
      </w:hyperlink>
    </w:p>
    <w:p>
      <w:pPr>
        <w:pStyle w:val="TOC2"/>
        <w:tabs>
          <w:tab w:val="right" w:leader="dot" w:pos="8306"/>
        </w:tabs>
      </w:pPr>
      <w:hyperlink w:anchor="_Toc4037" w:history="1">
        <w:r>
          <w:rPr>
            <w:rFonts w:ascii="仿宋" w:eastAsia="仿宋" w:hAnsi="仿宋" w:cs="仿宋" w:hint="eastAsia"/>
            <w:lang w:eastAsia="zh-CN"/>
          </w:rPr>
          <w:t>(四)、自封袋项目意义</w:t>
        </w:r>
        <w:r>
          <w:tab/>
        </w:r>
        <w:r>
          <w:fldChar w:fldCharType="begin"/>
        </w:r>
        <w:r>
          <w:instrText xml:space="preserve"> PAGEREF _Toc4037 \h </w:instrText>
        </w:r>
        <w:r>
          <w:fldChar w:fldCharType="separate"/>
        </w:r>
        <w:r>
          <w:t>14</w:t>
        </w:r>
        <w:r>
          <w:fldChar w:fldCharType="end"/>
        </w:r>
      </w:hyperlink>
    </w:p>
    <w:p>
      <w:pPr>
        <w:pStyle w:val="TOC2"/>
        <w:tabs>
          <w:tab w:val="right" w:leader="dot" w:pos="8306"/>
        </w:tabs>
      </w:pPr>
      <w:hyperlink w:anchor="_Toc21786" w:history="1">
        <w:r>
          <w:rPr>
            <w:rFonts w:ascii="仿宋" w:eastAsia="仿宋" w:hAnsi="仿宋" w:cs="仿宋" w:hint="eastAsia"/>
            <w:lang w:eastAsia="zh-CN"/>
          </w:rPr>
          <w:t>(五)、自封袋项目背景</w:t>
        </w:r>
        <w:r>
          <w:tab/>
        </w:r>
        <w:r>
          <w:fldChar w:fldCharType="begin"/>
        </w:r>
        <w:r>
          <w:instrText xml:space="preserve"> PAGEREF _Toc21786 \h </w:instrText>
        </w:r>
        <w:r>
          <w:fldChar w:fldCharType="separate"/>
        </w:r>
        <w:r>
          <w:t>15</w:t>
        </w:r>
        <w:r>
          <w:fldChar w:fldCharType="end"/>
        </w:r>
      </w:hyperlink>
    </w:p>
    <w:p>
      <w:pPr>
        <w:pStyle w:val="TOC1"/>
        <w:tabs>
          <w:tab w:val="right" w:leader="dot" w:pos="8306"/>
        </w:tabs>
      </w:pPr>
      <w:hyperlink w:anchor="_Toc7489" w:history="1">
        <w:r>
          <w:rPr>
            <w:rFonts w:ascii="仿宋" w:eastAsia="仿宋" w:hAnsi="仿宋" w:cs="仿宋" w:hint="eastAsia"/>
            <w:lang w:eastAsia="zh-CN"/>
          </w:rPr>
          <w:t>四、自封袋项目建设单位说明</w:t>
        </w:r>
        <w:r>
          <w:tab/>
        </w:r>
        <w:r>
          <w:fldChar w:fldCharType="begin"/>
        </w:r>
        <w:r>
          <w:instrText xml:space="preserve"> PAGEREF _Toc7489 \h </w:instrText>
        </w:r>
        <w:r>
          <w:fldChar w:fldCharType="separate"/>
        </w:r>
        <w:r>
          <w:t>16</w:t>
        </w:r>
        <w:r>
          <w:fldChar w:fldCharType="end"/>
        </w:r>
      </w:hyperlink>
    </w:p>
    <w:p>
      <w:pPr>
        <w:pStyle w:val="TOC2"/>
        <w:tabs>
          <w:tab w:val="right" w:leader="dot" w:pos="8306"/>
        </w:tabs>
      </w:pPr>
      <w:hyperlink w:anchor="_Toc15241" w:history="1">
        <w:r>
          <w:rPr>
            <w:rFonts w:ascii="仿宋" w:eastAsia="仿宋" w:hAnsi="仿宋" w:cs="仿宋" w:hint="eastAsia"/>
            <w:lang w:eastAsia="zh-CN"/>
          </w:rPr>
          <w:t>(一)、自封袋项目承办单位基本情况</w:t>
        </w:r>
        <w:r>
          <w:tab/>
        </w:r>
        <w:r>
          <w:fldChar w:fldCharType="begin"/>
        </w:r>
        <w:r>
          <w:instrText xml:space="preserve"> PAGEREF _Toc15241 \h </w:instrText>
        </w:r>
        <w:r>
          <w:fldChar w:fldCharType="separate"/>
        </w:r>
        <w:r>
          <w:t>16</w:t>
        </w:r>
        <w:r>
          <w:fldChar w:fldCharType="end"/>
        </w:r>
      </w:hyperlink>
    </w:p>
    <w:p>
      <w:pPr>
        <w:pStyle w:val="TOC2"/>
        <w:tabs>
          <w:tab w:val="right" w:leader="dot" w:pos="8306"/>
        </w:tabs>
      </w:pPr>
      <w:hyperlink w:anchor="_Toc32489" w:history="1">
        <w:r>
          <w:rPr>
            <w:rFonts w:ascii="仿宋" w:eastAsia="仿宋" w:hAnsi="仿宋" w:cs="仿宋" w:hint="eastAsia"/>
            <w:lang w:eastAsia="zh-CN"/>
          </w:rPr>
          <w:t>(二)、公司经济效益分析</w:t>
        </w:r>
        <w:r>
          <w:tab/>
        </w:r>
        <w:r>
          <w:fldChar w:fldCharType="begin"/>
        </w:r>
        <w:r>
          <w:instrText xml:space="preserve"> PAGEREF _Toc32489 \h </w:instrText>
        </w:r>
        <w:r>
          <w:fldChar w:fldCharType="separate"/>
        </w:r>
        <w:r>
          <w:t>16</w:t>
        </w:r>
        <w:r>
          <w:fldChar w:fldCharType="end"/>
        </w:r>
      </w:hyperlink>
    </w:p>
    <w:p>
      <w:pPr>
        <w:pStyle w:val="TOC1"/>
        <w:tabs>
          <w:tab w:val="right" w:leader="dot" w:pos="8306"/>
        </w:tabs>
      </w:pPr>
      <w:hyperlink w:anchor="_Toc4821" w:history="1">
        <w:r>
          <w:rPr>
            <w:rFonts w:ascii="仿宋" w:eastAsia="仿宋" w:hAnsi="仿宋" w:cs="仿宋" w:hint="eastAsia"/>
            <w:lang w:eastAsia="zh-CN"/>
          </w:rPr>
          <w:t>五、自封袋项目选址可行性分析</w:t>
        </w:r>
        <w:r>
          <w:tab/>
        </w:r>
        <w:r>
          <w:fldChar w:fldCharType="begin"/>
        </w:r>
        <w:r>
          <w:instrText xml:space="preserve"> PAGEREF _Toc4821 \h </w:instrText>
        </w:r>
        <w:r>
          <w:fldChar w:fldCharType="separate"/>
        </w:r>
        <w:r>
          <w:t>17</w:t>
        </w:r>
        <w:r>
          <w:fldChar w:fldCharType="end"/>
        </w:r>
      </w:hyperlink>
    </w:p>
    <w:p>
      <w:pPr>
        <w:pStyle w:val="TOC2"/>
        <w:tabs>
          <w:tab w:val="right" w:leader="dot" w:pos="8306"/>
        </w:tabs>
      </w:pPr>
      <w:hyperlink w:anchor="_Toc21211" w:history="1">
        <w:r>
          <w:rPr>
            <w:rFonts w:ascii="仿宋" w:eastAsia="仿宋" w:hAnsi="仿宋" w:cs="仿宋" w:hint="eastAsia"/>
            <w:lang w:eastAsia="zh-CN"/>
          </w:rPr>
          <w:t>(一)、自封袋项目选址</w:t>
        </w:r>
        <w:r>
          <w:tab/>
        </w:r>
        <w:r>
          <w:fldChar w:fldCharType="begin"/>
        </w:r>
        <w:r>
          <w:instrText xml:space="preserve"> PAGEREF _Toc21211 \h </w:instrText>
        </w:r>
        <w:r>
          <w:fldChar w:fldCharType="separate"/>
        </w:r>
        <w:r>
          <w:t>17</w:t>
        </w:r>
        <w:r>
          <w:fldChar w:fldCharType="end"/>
        </w:r>
      </w:hyperlink>
    </w:p>
    <w:p>
      <w:pPr>
        <w:pStyle w:val="TOC2"/>
        <w:tabs>
          <w:tab w:val="right" w:leader="dot" w:pos="8306"/>
        </w:tabs>
      </w:pPr>
      <w:hyperlink w:anchor="_Toc7579" w:history="1">
        <w:r>
          <w:rPr>
            <w:rFonts w:ascii="仿宋" w:eastAsia="仿宋" w:hAnsi="仿宋" w:cs="仿宋" w:hint="eastAsia"/>
            <w:lang w:eastAsia="zh-CN"/>
          </w:rPr>
          <w:t>(二)、用地控制指标</w:t>
        </w:r>
        <w:r>
          <w:tab/>
        </w:r>
        <w:r>
          <w:fldChar w:fldCharType="begin"/>
        </w:r>
        <w:r>
          <w:instrText xml:space="preserve"> PAGEREF _Toc7579 \h </w:instrText>
        </w:r>
        <w:r>
          <w:fldChar w:fldCharType="separate"/>
        </w:r>
        <w:r>
          <w:t>17</w:t>
        </w:r>
        <w:r>
          <w:fldChar w:fldCharType="end"/>
        </w:r>
      </w:hyperlink>
    </w:p>
    <w:p>
      <w:pPr>
        <w:pStyle w:val="TOC2"/>
        <w:tabs>
          <w:tab w:val="right" w:leader="dot" w:pos="8306"/>
        </w:tabs>
      </w:pPr>
      <w:hyperlink w:anchor="_Toc25170" w:history="1">
        <w:r>
          <w:rPr>
            <w:rFonts w:ascii="仿宋" w:eastAsia="仿宋" w:hAnsi="仿宋" w:cs="仿宋" w:hint="eastAsia"/>
            <w:lang w:eastAsia="zh-CN"/>
          </w:rPr>
          <w:t>(三)、节约用地措施</w:t>
        </w:r>
        <w:r>
          <w:tab/>
        </w:r>
        <w:r>
          <w:fldChar w:fldCharType="begin"/>
        </w:r>
        <w:r>
          <w:instrText xml:space="preserve"> PAGEREF _Toc25170 \h </w:instrText>
        </w:r>
        <w:r>
          <w:fldChar w:fldCharType="separate"/>
        </w:r>
        <w:r>
          <w:t>19</w:t>
        </w:r>
        <w:r>
          <w:fldChar w:fldCharType="end"/>
        </w:r>
      </w:hyperlink>
    </w:p>
    <w:p>
      <w:pPr>
        <w:pStyle w:val="TOC2"/>
        <w:tabs>
          <w:tab w:val="right" w:leader="dot" w:pos="8306"/>
        </w:tabs>
      </w:pPr>
      <w:hyperlink w:anchor="_Toc5367" w:history="1">
        <w:r>
          <w:rPr>
            <w:rFonts w:ascii="仿宋" w:eastAsia="仿宋" w:hAnsi="仿宋" w:cs="仿宋" w:hint="eastAsia"/>
            <w:lang w:eastAsia="zh-CN"/>
          </w:rPr>
          <w:t>(四)、总图布置方案</w:t>
        </w:r>
        <w:r>
          <w:tab/>
        </w:r>
        <w:r>
          <w:fldChar w:fldCharType="begin"/>
        </w:r>
        <w:r>
          <w:instrText xml:space="preserve"> PAGEREF _Toc5367 \h </w:instrText>
        </w:r>
        <w:r>
          <w:fldChar w:fldCharType="separate"/>
        </w:r>
        <w:r>
          <w:t>20</w:t>
        </w:r>
        <w:r>
          <w:fldChar w:fldCharType="end"/>
        </w:r>
      </w:hyperlink>
    </w:p>
    <w:p>
      <w:pPr>
        <w:pStyle w:val="TOC2"/>
        <w:tabs>
          <w:tab w:val="right" w:leader="dot" w:pos="8306"/>
        </w:tabs>
      </w:pPr>
      <w:hyperlink w:anchor="_Toc27553" w:history="1">
        <w:r>
          <w:rPr>
            <w:rFonts w:ascii="仿宋" w:eastAsia="仿宋" w:hAnsi="仿宋" w:cs="仿宋" w:hint="eastAsia"/>
            <w:lang w:eastAsia="zh-CN"/>
          </w:rPr>
          <w:t>(五)、选址综合评价</w:t>
        </w:r>
        <w:r>
          <w:tab/>
        </w:r>
        <w:r>
          <w:fldChar w:fldCharType="begin"/>
        </w:r>
        <w:r>
          <w:instrText xml:space="preserve"> PAGEREF _Toc27553 \h </w:instrText>
        </w:r>
        <w:r>
          <w:fldChar w:fldCharType="separate"/>
        </w:r>
        <w:r>
          <w:t>21</w:t>
        </w:r>
        <w:r>
          <w:fldChar w:fldCharType="end"/>
        </w:r>
      </w:hyperlink>
    </w:p>
    <w:p>
      <w:pPr>
        <w:pStyle w:val="TOC1"/>
        <w:tabs>
          <w:tab w:val="right" w:leader="dot" w:pos="8306"/>
        </w:tabs>
      </w:pPr>
      <w:hyperlink w:anchor="_Toc2308" w:history="1">
        <w:r>
          <w:rPr>
            <w:rFonts w:ascii="仿宋" w:eastAsia="仿宋" w:hAnsi="仿宋" w:cs="仿宋" w:hint="eastAsia"/>
            <w:lang w:eastAsia="zh-CN"/>
          </w:rPr>
          <w:t>六、市场分析、调研</w:t>
        </w:r>
        <w:r>
          <w:tab/>
        </w:r>
        <w:r>
          <w:fldChar w:fldCharType="begin"/>
        </w:r>
        <w:r>
          <w:instrText xml:space="preserve"> PAGEREF _Toc2308 \h </w:instrText>
        </w:r>
        <w:r>
          <w:fldChar w:fldCharType="separate"/>
        </w:r>
        <w:r>
          <w:t>22</w:t>
        </w:r>
        <w:r>
          <w:fldChar w:fldCharType="end"/>
        </w:r>
      </w:hyperlink>
    </w:p>
    <w:p>
      <w:pPr>
        <w:pStyle w:val="TOC2"/>
        <w:tabs>
          <w:tab w:val="right" w:leader="dot" w:pos="8306"/>
        </w:tabs>
      </w:pPr>
      <w:hyperlink w:anchor="_Toc17698" w:history="1">
        <w:r>
          <w:rPr>
            <w:rFonts w:ascii="仿宋" w:eastAsia="仿宋" w:hAnsi="仿宋" w:cs="仿宋" w:hint="eastAsia"/>
            <w:lang w:eastAsia="zh-CN"/>
          </w:rPr>
          <w:t>(一)、自封袋行业分析</w:t>
        </w:r>
        <w:r>
          <w:tab/>
        </w:r>
        <w:r>
          <w:fldChar w:fldCharType="begin"/>
        </w:r>
        <w:r>
          <w:instrText xml:space="preserve"> PAGEREF _Toc17698 \h </w:instrText>
        </w:r>
        <w:r>
          <w:fldChar w:fldCharType="separate"/>
        </w:r>
        <w:r>
          <w:t>22</w:t>
        </w:r>
        <w:r>
          <w:fldChar w:fldCharType="end"/>
        </w:r>
      </w:hyperlink>
    </w:p>
    <w:p>
      <w:pPr>
        <w:pStyle w:val="TOC2"/>
        <w:tabs>
          <w:tab w:val="right" w:leader="dot" w:pos="8306"/>
        </w:tabs>
      </w:pPr>
      <w:hyperlink w:anchor="_Toc10918" w:history="1">
        <w:r>
          <w:rPr>
            <w:rFonts w:ascii="仿宋" w:eastAsia="仿宋" w:hAnsi="仿宋" w:cs="仿宋" w:hint="eastAsia"/>
            <w:lang w:eastAsia="zh-CN"/>
          </w:rPr>
          <w:t>(二)、自封袋市场分析预测</w:t>
        </w:r>
        <w:r>
          <w:tab/>
        </w:r>
        <w:r>
          <w:fldChar w:fldCharType="begin"/>
        </w:r>
        <w:r>
          <w:instrText xml:space="preserve"> PAGEREF _Toc10918 \h </w:instrText>
        </w:r>
        <w:r>
          <w:fldChar w:fldCharType="separate"/>
        </w:r>
        <w:r>
          <w:t>23</w:t>
        </w:r>
        <w:r>
          <w:fldChar w:fldCharType="end"/>
        </w:r>
      </w:hyperlink>
    </w:p>
    <w:p>
      <w:pPr>
        <w:pStyle w:val="TOC1"/>
        <w:tabs>
          <w:tab w:val="right" w:leader="dot" w:pos="8306"/>
        </w:tabs>
      </w:pPr>
      <w:hyperlink w:anchor="_Toc26735" w:history="1">
        <w:r>
          <w:rPr>
            <w:rFonts w:ascii="仿宋" w:eastAsia="仿宋" w:hAnsi="仿宋" w:cs="仿宋" w:hint="eastAsia"/>
            <w:lang w:eastAsia="zh-CN"/>
          </w:rPr>
          <w:t>七、自封袋项目人力资源培养与发展</w:t>
        </w:r>
        <w:r>
          <w:tab/>
        </w:r>
        <w:r>
          <w:fldChar w:fldCharType="begin"/>
        </w:r>
        <w:r>
          <w:instrText xml:space="preserve"> PAGEREF _Toc26735 \h </w:instrText>
        </w:r>
        <w:r>
          <w:fldChar w:fldCharType="separate"/>
        </w:r>
        <w:r>
          <w:t>24</w:t>
        </w:r>
        <w:r>
          <w:fldChar w:fldCharType="end"/>
        </w:r>
      </w:hyperlink>
    </w:p>
    <w:p>
      <w:pPr>
        <w:pStyle w:val="TOC2"/>
        <w:tabs>
          <w:tab w:val="right" w:leader="dot" w:pos="8306"/>
        </w:tabs>
      </w:pPr>
      <w:hyperlink w:anchor="_Toc28740" w:history="1">
        <w:r>
          <w:rPr>
            <w:rFonts w:ascii="仿宋" w:eastAsia="仿宋" w:hAnsi="仿宋" w:cs="仿宋" w:hint="eastAsia"/>
            <w:lang w:eastAsia="zh-CN"/>
          </w:rPr>
          <w:t>(一)、人才需求与规划</w:t>
        </w:r>
        <w:r>
          <w:tab/>
        </w:r>
        <w:r>
          <w:fldChar w:fldCharType="begin"/>
        </w:r>
        <w:r>
          <w:instrText xml:space="preserve"> PAGEREF _Toc28740 \h </w:instrText>
        </w:r>
        <w:r>
          <w:fldChar w:fldCharType="separate"/>
        </w:r>
        <w:r>
          <w:t>24</w:t>
        </w:r>
        <w:r>
          <w:fldChar w:fldCharType="end"/>
        </w:r>
      </w:hyperlink>
    </w:p>
    <w:p>
      <w:pPr>
        <w:pStyle w:val="TOC2"/>
        <w:tabs>
          <w:tab w:val="right" w:leader="dot" w:pos="8306"/>
        </w:tabs>
      </w:pPr>
      <w:hyperlink w:anchor="_Toc12452" w:history="1">
        <w:r>
          <w:rPr>
            <w:rFonts w:ascii="仿宋" w:eastAsia="仿宋" w:hAnsi="仿宋" w:cs="仿宋" w:hint="eastAsia"/>
            <w:lang w:eastAsia="zh-CN"/>
          </w:rPr>
          <w:t>(二)、培训与发展计划</w:t>
        </w:r>
        <w:r>
          <w:tab/>
        </w:r>
        <w:r>
          <w:fldChar w:fldCharType="begin"/>
        </w:r>
        <w:r>
          <w:instrText xml:space="preserve"> PAGEREF _Toc12452 \h </w:instrText>
        </w:r>
        <w:r>
          <w:fldChar w:fldCharType="separate"/>
        </w:r>
        <w:r>
          <w:t>24</w:t>
        </w:r>
        <w:r>
          <w:fldChar w:fldCharType="end"/>
        </w:r>
      </w:hyperlink>
    </w:p>
    <w:p>
      <w:pPr>
        <w:pStyle w:val="TOC1"/>
        <w:tabs>
          <w:tab w:val="right" w:leader="dot" w:pos="8306"/>
        </w:tabs>
      </w:pPr>
      <w:hyperlink w:anchor="_Toc21909" w:history="1">
        <w:r>
          <w:rPr>
            <w:rFonts w:ascii="仿宋" w:eastAsia="仿宋" w:hAnsi="仿宋" w:cs="仿宋" w:hint="eastAsia"/>
            <w:lang w:eastAsia="zh-CN"/>
          </w:rPr>
          <w:t>八、自封袋项目计划安排</w:t>
        </w:r>
        <w:r>
          <w:tab/>
        </w:r>
        <w:r>
          <w:fldChar w:fldCharType="begin"/>
        </w:r>
        <w:r>
          <w:instrText xml:space="preserve"> PAGEREF _Toc21909 \h </w:instrText>
        </w:r>
        <w:r>
          <w:fldChar w:fldCharType="separate"/>
        </w:r>
        <w:r>
          <w:t>25</w:t>
        </w:r>
        <w:r>
          <w:fldChar w:fldCharType="end"/>
        </w:r>
      </w:hyperlink>
    </w:p>
    <w:p>
      <w:pPr>
        <w:pStyle w:val="TOC2"/>
        <w:tabs>
          <w:tab w:val="right" w:leader="dot" w:pos="8306"/>
        </w:tabs>
      </w:pPr>
      <w:hyperlink w:anchor="_Toc11135" w:history="1">
        <w:r>
          <w:rPr>
            <w:rFonts w:ascii="仿宋" w:eastAsia="仿宋" w:hAnsi="仿宋" w:cs="仿宋" w:hint="eastAsia"/>
            <w:lang w:eastAsia="zh-CN"/>
          </w:rPr>
          <w:t>(一)、建设周期</w:t>
        </w:r>
        <w:r>
          <w:tab/>
        </w:r>
        <w:r>
          <w:fldChar w:fldCharType="begin"/>
        </w:r>
        <w:r>
          <w:instrText xml:space="preserve"> PAGEREF _Toc11135 \h </w:instrText>
        </w:r>
        <w:r>
          <w:fldChar w:fldCharType="separate"/>
        </w:r>
        <w:r>
          <w:t>25</w:t>
        </w:r>
        <w:r>
          <w:fldChar w:fldCharType="end"/>
        </w:r>
      </w:hyperlink>
    </w:p>
    <w:p>
      <w:pPr>
        <w:pStyle w:val="TOC2"/>
        <w:tabs>
          <w:tab w:val="right" w:leader="dot" w:pos="8306"/>
        </w:tabs>
      </w:pPr>
      <w:hyperlink w:anchor="_Toc14011" w:history="1">
        <w:r>
          <w:rPr>
            <w:rFonts w:ascii="仿宋" w:eastAsia="仿宋" w:hAnsi="仿宋" w:cs="仿宋" w:hint="eastAsia"/>
            <w:lang w:eastAsia="zh-CN"/>
          </w:rPr>
          <w:t>(二)、建设进度</w:t>
        </w:r>
        <w:r>
          <w:tab/>
        </w:r>
        <w:r>
          <w:fldChar w:fldCharType="begin"/>
        </w:r>
        <w:r>
          <w:instrText xml:space="preserve"> PAGEREF _Toc14011 \h </w:instrText>
        </w:r>
        <w:r>
          <w:fldChar w:fldCharType="separate"/>
        </w:r>
        <w:r>
          <w:t>26</w:t>
        </w:r>
        <w:r>
          <w:fldChar w:fldCharType="end"/>
        </w:r>
      </w:hyperlink>
    </w:p>
    <w:p>
      <w:pPr>
        <w:pStyle w:val="TOC2"/>
        <w:tabs>
          <w:tab w:val="right" w:leader="dot" w:pos="8306"/>
        </w:tabs>
      </w:pPr>
      <w:hyperlink w:anchor="_Toc7310" w:history="1">
        <w:r>
          <w:rPr>
            <w:rFonts w:ascii="仿宋" w:eastAsia="仿宋" w:hAnsi="仿宋" w:cs="仿宋" w:hint="eastAsia"/>
            <w:lang w:eastAsia="zh-CN"/>
          </w:rPr>
          <w:t>(三)、进度安排注意事项</w:t>
        </w:r>
        <w:r>
          <w:tab/>
        </w:r>
        <w:r>
          <w:fldChar w:fldCharType="begin"/>
        </w:r>
        <w:r>
          <w:instrText xml:space="preserve"> PAGEREF _Toc7310 \h </w:instrText>
        </w:r>
        <w:r>
          <w:fldChar w:fldCharType="separate"/>
        </w:r>
        <w:r>
          <w:t>27</w:t>
        </w:r>
        <w:r>
          <w:fldChar w:fldCharType="end"/>
        </w:r>
      </w:hyperlink>
    </w:p>
    <w:p>
      <w:pPr>
        <w:pStyle w:val="TOC2"/>
        <w:tabs>
          <w:tab w:val="right" w:leader="dot" w:pos="8306"/>
        </w:tabs>
      </w:pPr>
      <w:hyperlink w:anchor="_Toc2356" w:history="1">
        <w:r>
          <w:rPr>
            <w:rFonts w:ascii="仿宋" w:eastAsia="仿宋" w:hAnsi="仿宋" w:cs="仿宋" w:hint="eastAsia"/>
            <w:lang w:eastAsia="zh-CN"/>
          </w:rPr>
          <w:t>(四)、人力资源配置</w:t>
        </w:r>
        <w:r>
          <w:tab/>
        </w:r>
        <w:r>
          <w:fldChar w:fldCharType="begin"/>
        </w:r>
        <w:r>
          <w:instrText xml:space="preserve"> PAGEREF _Toc2356 \h </w:instrText>
        </w:r>
        <w:r>
          <w:fldChar w:fldCharType="separate"/>
        </w:r>
        <w:r>
          <w:t>28</w:t>
        </w:r>
        <w:r>
          <w:fldChar w:fldCharType="end"/>
        </w:r>
      </w:hyperlink>
    </w:p>
    <w:p>
      <w:pPr>
        <w:pStyle w:val="TOC1"/>
        <w:tabs>
          <w:tab w:val="right" w:leader="dot" w:pos="8306"/>
        </w:tabs>
      </w:pPr>
      <w:hyperlink w:anchor="_Toc2770" w:history="1">
        <w:r>
          <w:rPr>
            <w:rFonts w:ascii="仿宋" w:eastAsia="仿宋" w:hAnsi="仿宋" w:cs="仿宋" w:hint="eastAsia"/>
            <w:lang w:eastAsia="zh-CN"/>
          </w:rPr>
          <w:t>九、生产安全保护</w:t>
        </w:r>
        <w:r>
          <w:tab/>
        </w:r>
        <w:r>
          <w:fldChar w:fldCharType="begin"/>
        </w:r>
        <w:r>
          <w:instrText xml:space="preserve"> PAGEREF _Toc2770 \h </w:instrText>
        </w:r>
        <w:r>
          <w:fldChar w:fldCharType="separate"/>
        </w:r>
        <w:r>
          <w:t>29</w:t>
        </w:r>
        <w:r>
          <w:fldChar w:fldCharType="end"/>
        </w:r>
      </w:hyperlink>
    </w:p>
    <w:p>
      <w:pPr>
        <w:pStyle w:val="TOC2"/>
        <w:tabs>
          <w:tab w:val="right" w:leader="dot" w:pos="8306"/>
        </w:tabs>
      </w:pPr>
      <w:hyperlink w:anchor="_Toc2421" w:history="1">
        <w:r>
          <w:rPr>
            <w:rFonts w:ascii="仿宋" w:eastAsia="仿宋" w:hAnsi="仿宋" w:cs="仿宋" w:hint="eastAsia"/>
            <w:lang w:eastAsia="zh-CN"/>
          </w:rPr>
          <w:t>(一)、消防安全</w:t>
        </w:r>
        <w:r>
          <w:tab/>
        </w:r>
        <w:r>
          <w:fldChar w:fldCharType="begin"/>
        </w:r>
        <w:r>
          <w:instrText xml:space="preserve"> PAGEREF _Toc2421 \h </w:instrText>
        </w:r>
        <w:r>
          <w:fldChar w:fldCharType="separate"/>
        </w:r>
        <w:r>
          <w:t>29</w:t>
        </w:r>
        <w:r>
          <w:fldChar w:fldCharType="end"/>
        </w:r>
      </w:hyperlink>
    </w:p>
    <w:p>
      <w:pPr>
        <w:pStyle w:val="TOC2"/>
        <w:tabs>
          <w:tab w:val="right" w:leader="dot" w:pos="8306"/>
        </w:tabs>
      </w:pPr>
      <w:hyperlink w:anchor="_Toc13443" w:history="1">
        <w:r>
          <w:rPr>
            <w:rFonts w:ascii="仿宋" w:eastAsia="仿宋" w:hAnsi="仿宋" w:cs="仿宋" w:hint="eastAsia"/>
            <w:lang w:eastAsia="zh-CN"/>
          </w:rPr>
          <w:t>(二)、防火防爆总图布置措施</w:t>
        </w:r>
        <w:r>
          <w:tab/>
        </w:r>
        <w:r>
          <w:fldChar w:fldCharType="begin"/>
        </w:r>
        <w:r>
          <w:instrText xml:space="preserve"> PAGEREF _Toc13443 \h </w:instrText>
        </w:r>
        <w:r>
          <w:fldChar w:fldCharType="separate"/>
        </w:r>
        <w:r>
          <w:t>31</w:t>
        </w:r>
        <w:r>
          <w:fldChar w:fldCharType="end"/>
        </w:r>
      </w:hyperlink>
    </w:p>
    <w:p>
      <w:pPr>
        <w:pStyle w:val="TOC2"/>
        <w:tabs>
          <w:tab w:val="right" w:leader="dot" w:pos="8306"/>
        </w:tabs>
      </w:pPr>
      <w:hyperlink w:anchor="_Toc27172" w:history="1">
        <w:r>
          <w:rPr>
            <w:rFonts w:ascii="仿宋" w:eastAsia="仿宋" w:hAnsi="仿宋" w:cs="仿宋" w:hint="eastAsia"/>
            <w:lang w:eastAsia="zh-CN"/>
          </w:rPr>
          <w:t>(三)、自然灾害防范措施</w:t>
        </w:r>
        <w:r>
          <w:tab/>
        </w:r>
        <w:r>
          <w:fldChar w:fldCharType="begin"/>
        </w:r>
        <w:r>
          <w:instrText xml:space="preserve"> PAGEREF _Toc27172 \h </w:instrText>
        </w:r>
        <w:r>
          <w:fldChar w:fldCharType="separate"/>
        </w:r>
        <w:r>
          <w:t>31</w:t>
        </w:r>
        <w:r>
          <w:fldChar w:fldCharType="end"/>
        </w:r>
      </w:hyperlink>
    </w:p>
    <w:p>
      <w:pPr>
        <w:pStyle w:val="TOC2"/>
        <w:tabs>
          <w:tab w:val="right" w:leader="dot" w:pos="8306"/>
        </w:tabs>
      </w:pPr>
      <w:hyperlink w:anchor="_Toc25042" w:history="1">
        <w:r>
          <w:rPr>
            <w:rFonts w:ascii="仿宋" w:eastAsia="仿宋" w:hAnsi="仿宋" w:cs="仿宋" w:hint="eastAsia"/>
            <w:lang w:eastAsia="zh-CN"/>
          </w:rPr>
          <w:t>(四)、安全色及安全标志使用要求</w:t>
        </w:r>
        <w:r>
          <w:tab/>
        </w:r>
        <w:r>
          <w:fldChar w:fldCharType="begin"/>
        </w:r>
        <w:r>
          <w:instrText xml:space="preserve"> PAGEREF _Toc25042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19" w:history="1">
        <w:r>
          <w:rPr>
            <w:rFonts w:ascii="仿宋" w:eastAsia="仿宋" w:hAnsi="仿宋" w:cs="仿宋" w:hint="eastAsia"/>
            <w:lang w:eastAsia="zh-CN"/>
          </w:rPr>
          <w:t>(五)、防尘防毒措施</w:t>
        </w:r>
        <w:r>
          <w:tab/>
        </w:r>
        <w:r>
          <w:fldChar w:fldCharType="begin"/>
        </w:r>
        <w:r>
          <w:instrText xml:space="preserve"> PAGEREF _Toc14919 \h </w:instrText>
        </w:r>
        <w:r>
          <w:fldChar w:fldCharType="separate"/>
        </w:r>
        <w:r>
          <w:t>33</w:t>
        </w:r>
        <w:r>
          <w:fldChar w:fldCharType="end"/>
        </w:r>
      </w:hyperlink>
    </w:p>
    <w:p>
      <w:pPr>
        <w:pStyle w:val="TOC2"/>
        <w:tabs>
          <w:tab w:val="right" w:leader="dot" w:pos="8306"/>
        </w:tabs>
      </w:pPr>
      <w:hyperlink w:anchor="_Toc5852" w:history="1">
        <w:r>
          <w:rPr>
            <w:rFonts w:ascii="仿宋" w:eastAsia="仿宋" w:hAnsi="仿宋" w:cs="仿宋" w:hint="eastAsia"/>
            <w:lang w:eastAsia="zh-CN"/>
          </w:rPr>
          <w:t>(六)、防静电、触电防护及防雷措施</w:t>
        </w:r>
        <w:r>
          <w:tab/>
        </w:r>
        <w:r>
          <w:fldChar w:fldCharType="begin"/>
        </w:r>
        <w:r>
          <w:instrText xml:space="preserve"> PAGEREF _Toc5852 \h </w:instrText>
        </w:r>
        <w:r>
          <w:fldChar w:fldCharType="separate"/>
        </w:r>
        <w:r>
          <w:t>34</w:t>
        </w:r>
        <w:r>
          <w:fldChar w:fldCharType="end"/>
        </w:r>
      </w:hyperlink>
    </w:p>
    <w:p>
      <w:pPr>
        <w:pStyle w:val="TOC2"/>
        <w:tabs>
          <w:tab w:val="right" w:leader="dot" w:pos="8306"/>
        </w:tabs>
      </w:pPr>
      <w:hyperlink w:anchor="_Toc8686" w:history="1">
        <w:r>
          <w:rPr>
            <w:rFonts w:ascii="仿宋" w:eastAsia="仿宋" w:hAnsi="仿宋" w:cs="仿宋" w:hint="eastAsia"/>
            <w:lang w:eastAsia="zh-CN"/>
          </w:rPr>
          <w:t>(七)、机械设备安全保障措施</w:t>
        </w:r>
        <w:r>
          <w:tab/>
        </w:r>
        <w:r>
          <w:fldChar w:fldCharType="begin"/>
        </w:r>
        <w:r>
          <w:instrText xml:space="preserve"> PAGEREF _Toc8686 \h </w:instrText>
        </w:r>
        <w:r>
          <w:fldChar w:fldCharType="separate"/>
        </w:r>
        <w:r>
          <w:t>35</w:t>
        </w:r>
        <w:r>
          <w:fldChar w:fldCharType="end"/>
        </w:r>
      </w:hyperlink>
    </w:p>
    <w:p>
      <w:pPr>
        <w:pStyle w:val="TOC1"/>
        <w:tabs>
          <w:tab w:val="right" w:leader="dot" w:pos="8306"/>
        </w:tabs>
      </w:pPr>
      <w:hyperlink w:anchor="_Toc26165" w:history="1">
        <w:r>
          <w:rPr>
            <w:rFonts w:ascii="仿宋" w:eastAsia="仿宋" w:hAnsi="仿宋" w:cs="仿宋" w:hint="eastAsia"/>
            <w:lang w:eastAsia="zh-CN"/>
          </w:rPr>
          <w:t>十、自封袋项目创新与研发</w:t>
        </w:r>
        <w:r>
          <w:tab/>
        </w:r>
        <w:r>
          <w:fldChar w:fldCharType="begin"/>
        </w:r>
        <w:r>
          <w:instrText xml:space="preserve"> PAGEREF _Toc26165 \h </w:instrText>
        </w:r>
        <w:r>
          <w:fldChar w:fldCharType="separate"/>
        </w:r>
        <w:r>
          <w:t>37</w:t>
        </w:r>
        <w:r>
          <w:fldChar w:fldCharType="end"/>
        </w:r>
      </w:hyperlink>
    </w:p>
    <w:p>
      <w:pPr>
        <w:pStyle w:val="TOC2"/>
        <w:tabs>
          <w:tab w:val="right" w:leader="dot" w:pos="8306"/>
        </w:tabs>
      </w:pPr>
      <w:hyperlink w:anchor="_Toc20763" w:history="1">
        <w:r>
          <w:rPr>
            <w:rFonts w:ascii="仿宋" w:eastAsia="仿宋" w:hAnsi="仿宋" w:cs="仿宋" w:hint="eastAsia"/>
            <w:lang w:eastAsia="zh-CN"/>
          </w:rPr>
          <w:t>(一)、创新策略与方向</w:t>
        </w:r>
        <w:r>
          <w:tab/>
        </w:r>
        <w:r>
          <w:fldChar w:fldCharType="begin"/>
        </w:r>
        <w:r>
          <w:instrText xml:space="preserve"> PAGEREF _Toc20763 \h </w:instrText>
        </w:r>
        <w:r>
          <w:fldChar w:fldCharType="separate"/>
        </w:r>
        <w:r>
          <w:t>37</w:t>
        </w:r>
        <w:r>
          <w:fldChar w:fldCharType="end"/>
        </w:r>
      </w:hyperlink>
    </w:p>
    <w:p>
      <w:pPr>
        <w:pStyle w:val="TOC2"/>
        <w:tabs>
          <w:tab w:val="right" w:leader="dot" w:pos="8306"/>
        </w:tabs>
      </w:pPr>
      <w:hyperlink w:anchor="_Toc28840" w:history="1">
        <w:r>
          <w:rPr>
            <w:rFonts w:ascii="仿宋" w:eastAsia="仿宋" w:hAnsi="仿宋" w:cs="仿宋" w:hint="eastAsia"/>
            <w:lang w:eastAsia="zh-CN"/>
          </w:rPr>
          <w:t>(二)、研发规划与投入</w:t>
        </w:r>
        <w:r>
          <w:tab/>
        </w:r>
        <w:r>
          <w:fldChar w:fldCharType="begin"/>
        </w:r>
        <w:r>
          <w:instrText xml:space="preserve"> PAGEREF _Toc28840 \h </w:instrText>
        </w:r>
        <w:r>
          <w:fldChar w:fldCharType="separate"/>
        </w:r>
        <w:r>
          <w:t>38</w:t>
        </w:r>
        <w:r>
          <w:fldChar w:fldCharType="end"/>
        </w:r>
      </w:hyperlink>
    </w:p>
    <w:p>
      <w:pPr>
        <w:pStyle w:val="TOC1"/>
        <w:tabs>
          <w:tab w:val="right" w:leader="dot" w:pos="8306"/>
        </w:tabs>
      </w:pPr>
      <w:hyperlink w:anchor="_Toc6900" w:history="1">
        <w:r>
          <w:rPr>
            <w:rFonts w:ascii="仿宋" w:eastAsia="仿宋" w:hAnsi="仿宋" w:cs="仿宋" w:hint="eastAsia"/>
            <w:lang w:eastAsia="zh-CN"/>
          </w:rPr>
          <w:t>十一、自封袋项目环境影响分析</w:t>
        </w:r>
        <w:r>
          <w:tab/>
        </w:r>
        <w:r>
          <w:fldChar w:fldCharType="begin"/>
        </w:r>
        <w:r>
          <w:instrText xml:space="preserve"> PAGEREF _Toc6900 \h </w:instrText>
        </w:r>
        <w:r>
          <w:fldChar w:fldCharType="separate"/>
        </w:r>
        <w:r>
          <w:t>40</w:t>
        </w:r>
        <w:r>
          <w:fldChar w:fldCharType="end"/>
        </w:r>
      </w:hyperlink>
    </w:p>
    <w:p>
      <w:pPr>
        <w:pStyle w:val="TOC2"/>
        <w:tabs>
          <w:tab w:val="right" w:leader="dot" w:pos="8306"/>
        </w:tabs>
      </w:pPr>
      <w:hyperlink w:anchor="_Toc17444" w:history="1">
        <w:r>
          <w:rPr>
            <w:rFonts w:ascii="仿宋" w:eastAsia="仿宋" w:hAnsi="仿宋" w:cs="仿宋" w:hint="eastAsia"/>
            <w:lang w:eastAsia="zh-CN"/>
          </w:rPr>
          <w:t>(一)、建设区域环境质量现状</w:t>
        </w:r>
        <w:r>
          <w:tab/>
        </w:r>
        <w:r>
          <w:fldChar w:fldCharType="begin"/>
        </w:r>
        <w:r>
          <w:instrText xml:space="preserve"> PAGEREF _Toc17444 \h </w:instrText>
        </w:r>
        <w:r>
          <w:fldChar w:fldCharType="separate"/>
        </w:r>
        <w:r>
          <w:t>40</w:t>
        </w:r>
        <w:r>
          <w:fldChar w:fldCharType="end"/>
        </w:r>
      </w:hyperlink>
    </w:p>
    <w:p>
      <w:pPr>
        <w:pStyle w:val="TOC2"/>
        <w:tabs>
          <w:tab w:val="right" w:leader="dot" w:pos="8306"/>
        </w:tabs>
      </w:pPr>
      <w:hyperlink w:anchor="_Toc18312" w:history="1">
        <w:r>
          <w:rPr>
            <w:rFonts w:ascii="仿宋" w:eastAsia="仿宋" w:hAnsi="仿宋" w:cs="仿宋" w:hint="eastAsia"/>
            <w:lang w:eastAsia="zh-CN"/>
          </w:rPr>
          <w:t>(二)、建设期环境保护</w:t>
        </w:r>
        <w:r>
          <w:tab/>
        </w:r>
        <w:r>
          <w:fldChar w:fldCharType="begin"/>
        </w:r>
        <w:r>
          <w:instrText xml:space="preserve"> PAGEREF _Toc18312 \h </w:instrText>
        </w:r>
        <w:r>
          <w:fldChar w:fldCharType="separate"/>
        </w:r>
        <w:r>
          <w:t>41</w:t>
        </w:r>
        <w:r>
          <w:fldChar w:fldCharType="end"/>
        </w:r>
      </w:hyperlink>
    </w:p>
    <w:p>
      <w:pPr>
        <w:pStyle w:val="TOC2"/>
        <w:tabs>
          <w:tab w:val="right" w:leader="dot" w:pos="8306"/>
        </w:tabs>
      </w:pPr>
      <w:hyperlink w:anchor="_Toc6897" w:history="1">
        <w:r>
          <w:rPr>
            <w:rFonts w:ascii="仿宋" w:eastAsia="仿宋" w:hAnsi="仿宋" w:cs="仿宋" w:hint="eastAsia"/>
            <w:lang w:eastAsia="zh-CN"/>
          </w:rPr>
          <w:t>(三)、运营期环境保护</w:t>
        </w:r>
        <w:r>
          <w:tab/>
        </w:r>
        <w:r>
          <w:fldChar w:fldCharType="begin"/>
        </w:r>
        <w:r>
          <w:instrText xml:space="preserve"> PAGEREF _Toc6897 \h </w:instrText>
        </w:r>
        <w:r>
          <w:fldChar w:fldCharType="separate"/>
        </w:r>
        <w:r>
          <w:t>43</w:t>
        </w:r>
        <w:r>
          <w:fldChar w:fldCharType="end"/>
        </w:r>
      </w:hyperlink>
    </w:p>
    <w:p>
      <w:pPr>
        <w:pStyle w:val="TOC2"/>
        <w:tabs>
          <w:tab w:val="right" w:leader="dot" w:pos="8306"/>
        </w:tabs>
      </w:pPr>
      <w:hyperlink w:anchor="_Toc14504" w:history="1">
        <w:r>
          <w:rPr>
            <w:rFonts w:ascii="仿宋" w:eastAsia="仿宋" w:hAnsi="仿宋" w:cs="仿宋" w:hint="eastAsia"/>
            <w:lang w:eastAsia="zh-CN"/>
          </w:rPr>
          <w:t>(四)、自封袋项目建设对区域经济的影响</w:t>
        </w:r>
        <w:r>
          <w:tab/>
        </w:r>
        <w:r>
          <w:fldChar w:fldCharType="begin"/>
        </w:r>
        <w:r>
          <w:instrText xml:space="preserve"> PAGEREF _Toc14504 \h </w:instrText>
        </w:r>
        <w:r>
          <w:fldChar w:fldCharType="separate"/>
        </w:r>
        <w:r>
          <w:t>44</w:t>
        </w:r>
        <w:r>
          <w:fldChar w:fldCharType="end"/>
        </w:r>
      </w:hyperlink>
    </w:p>
    <w:p>
      <w:pPr>
        <w:pStyle w:val="TOC2"/>
        <w:tabs>
          <w:tab w:val="right" w:leader="dot" w:pos="8306"/>
        </w:tabs>
      </w:pPr>
      <w:hyperlink w:anchor="_Toc17821" w:history="1">
        <w:r>
          <w:rPr>
            <w:rFonts w:ascii="仿宋" w:eastAsia="仿宋" w:hAnsi="仿宋" w:cs="仿宋" w:hint="eastAsia"/>
            <w:lang w:eastAsia="zh-CN"/>
          </w:rPr>
          <w:t>(五)、废弃物处理</w:t>
        </w:r>
        <w:r>
          <w:tab/>
        </w:r>
        <w:r>
          <w:fldChar w:fldCharType="begin"/>
        </w:r>
        <w:r>
          <w:instrText xml:space="preserve"> PAGEREF _Toc17821 \h </w:instrText>
        </w:r>
        <w:r>
          <w:fldChar w:fldCharType="separate"/>
        </w:r>
        <w:r>
          <w:t>46</w:t>
        </w:r>
        <w:r>
          <w:fldChar w:fldCharType="end"/>
        </w:r>
      </w:hyperlink>
    </w:p>
    <w:p>
      <w:pPr>
        <w:pStyle w:val="TOC2"/>
        <w:tabs>
          <w:tab w:val="right" w:leader="dot" w:pos="8306"/>
        </w:tabs>
      </w:pPr>
      <w:hyperlink w:anchor="_Toc8870" w:history="1">
        <w:r>
          <w:rPr>
            <w:rFonts w:ascii="仿宋" w:eastAsia="仿宋" w:hAnsi="仿宋" w:cs="仿宋" w:hint="eastAsia"/>
            <w:lang w:eastAsia="zh-CN"/>
          </w:rPr>
          <w:t>(六)、特殊环境影响分析</w:t>
        </w:r>
        <w:r>
          <w:tab/>
        </w:r>
        <w:r>
          <w:fldChar w:fldCharType="begin"/>
        </w:r>
        <w:r>
          <w:instrText xml:space="preserve"> PAGEREF _Toc8870 \h </w:instrText>
        </w:r>
        <w:r>
          <w:fldChar w:fldCharType="separate"/>
        </w:r>
        <w:r>
          <w:t>47</w:t>
        </w:r>
        <w:r>
          <w:fldChar w:fldCharType="end"/>
        </w:r>
      </w:hyperlink>
    </w:p>
    <w:p>
      <w:pPr>
        <w:pStyle w:val="TOC2"/>
        <w:tabs>
          <w:tab w:val="right" w:leader="dot" w:pos="8306"/>
        </w:tabs>
      </w:pPr>
      <w:hyperlink w:anchor="_Toc7490" w:history="1">
        <w:r>
          <w:rPr>
            <w:rFonts w:ascii="仿宋" w:eastAsia="仿宋" w:hAnsi="仿宋" w:cs="仿宋" w:hint="eastAsia"/>
            <w:lang w:eastAsia="zh-CN"/>
          </w:rPr>
          <w:t>(七)、清洁生产</w:t>
        </w:r>
        <w:r>
          <w:tab/>
        </w:r>
        <w:r>
          <w:fldChar w:fldCharType="begin"/>
        </w:r>
        <w:r>
          <w:instrText xml:space="preserve"> PAGEREF _Toc7490 \h </w:instrText>
        </w:r>
        <w:r>
          <w:fldChar w:fldCharType="separate"/>
        </w:r>
        <w:r>
          <w:t>48</w:t>
        </w:r>
        <w:r>
          <w:fldChar w:fldCharType="end"/>
        </w:r>
      </w:hyperlink>
    </w:p>
    <w:p>
      <w:pPr>
        <w:pStyle w:val="TOC2"/>
        <w:tabs>
          <w:tab w:val="right" w:leader="dot" w:pos="8306"/>
        </w:tabs>
      </w:pPr>
      <w:hyperlink w:anchor="_Toc24571" w:history="1">
        <w:r>
          <w:rPr>
            <w:rFonts w:ascii="仿宋" w:eastAsia="仿宋" w:hAnsi="仿宋" w:cs="仿宋" w:hint="eastAsia"/>
            <w:lang w:eastAsia="zh-CN"/>
          </w:rPr>
          <w:t>(八)、环境保护综合评价</w:t>
        </w:r>
        <w:r>
          <w:tab/>
        </w:r>
        <w:r>
          <w:fldChar w:fldCharType="begin"/>
        </w:r>
        <w:r>
          <w:instrText xml:space="preserve"> PAGEREF _Toc24571 \h </w:instrText>
        </w:r>
        <w:r>
          <w:fldChar w:fldCharType="separate"/>
        </w:r>
        <w:r>
          <w:t>49</w:t>
        </w:r>
        <w:r>
          <w:fldChar w:fldCharType="end"/>
        </w:r>
      </w:hyperlink>
    </w:p>
    <w:p>
      <w:pPr>
        <w:pStyle w:val="TOC1"/>
        <w:tabs>
          <w:tab w:val="right" w:leader="dot" w:pos="8306"/>
        </w:tabs>
      </w:pPr>
      <w:hyperlink w:anchor="_Toc2326" w:history="1">
        <w:r>
          <w:rPr>
            <w:rFonts w:ascii="仿宋" w:eastAsia="仿宋" w:hAnsi="仿宋" w:cs="仿宋" w:hint="eastAsia"/>
            <w:lang w:eastAsia="zh-CN"/>
          </w:rPr>
          <w:t>十二、自封袋项目人力资源管理</w:t>
        </w:r>
        <w:r>
          <w:tab/>
        </w:r>
        <w:r>
          <w:fldChar w:fldCharType="begin"/>
        </w:r>
        <w:r>
          <w:instrText xml:space="preserve"> PAGEREF _Toc2326 \h </w:instrText>
        </w:r>
        <w:r>
          <w:fldChar w:fldCharType="separate"/>
        </w:r>
        <w:r>
          <w:t>50</w:t>
        </w:r>
        <w:r>
          <w:fldChar w:fldCharType="end"/>
        </w:r>
      </w:hyperlink>
    </w:p>
    <w:p>
      <w:pPr>
        <w:pStyle w:val="TOC2"/>
        <w:tabs>
          <w:tab w:val="right" w:leader="dot" w:pos="8306"/>
        </w:tabs>
      </w:pPr>
      <w:hyperlink w:anchor="_Toc24352" w:history="1">
        <w:r>
          <w:rPr>
            <w:rFonts w:ascii="仿宋" w:eastAsia="仿宋" w:hAnsi="仿宋" w:cs="仿宋" w:hint="eastAsia"/>
            <w:lang w:eastAsia="zh-CN"/>
          </w:rPr>
          <w:t>(一)、建立健全的预算管理制度</w:t>
        </w:r>
        <w:r>
          <w:tab/>
        </w:r>
        <w:r>
          <w:fldChar w:fldCharType="begin"/>
        </w:r>
        <w:r>
          <w:instrText xml:space="preserve"> PAGEREF _Toc24352 \h </w:instrText>
        </w:r>
        <w:r>
          <w:fldChar w:fldCharType="separate"/>
        </w:r>
        <w:r>
          <w:t>50</w:t>
        </w:r>
        <w:r>
          <w:fldChar w:fldCharType="end"/>
        </w:r>
      </w:hyperlink>
    </w:p>
    <w:p>
      <w:pPr>
        <w:pStyle w:val="TOC2"/>
        <w:tabs>
          <w:tab w:val="right" w:leader="dot" w:pos="8306"/>
        </w:tabs>
      </w:pPr>
      <w:hyperlink w:anchor="_Toc14693" w:history="1">
        <w:r>
          <w:rPr>
            <w:rFonts w:ascii="仿宋" w:eastAsia="仿宋" w:hAnsi="仿宋" w:cs="仿宋" w:hint="eastAsia"/>
            <w:lang w:eastAsia="zh-CN"/>
          </w:rPr>
          <w:t>(二)、加强资金流动监控</w:t>
        </w:r>
        <w:r>
          <w:tab/>
        </w:r>
        <w:r>
          <w:fldChar w:fldCharType="begin"/>
        </w:r>
        <w:r>
          <w:instrText xml:space="preserve"> PAGEREF _Toc14693 \h </w:instrText>
        </w:r>
        <w:r>
          <w:fldChar w:fldCharType="separate"/>
        </w:r>
        <w:r>
          <w:t>52</w:t>
        </w:r>
        <w:r>
          <w:fldChar w:fldCharType="end"/>
        </w:r>
      </w:hyperlink>
    </w:p>
    <w:p>
      <w:pPr>
        <w:pStyle w:val="TOC2"/>
        <w:tabs>
          <w:tab w:val="right" w:leader="dot" w:pos="8306"/>
        </w:tabs>
      </w:pPr>
      <w:hyperlink w:anchor="_Toc25625" w:history="1">
        <w:r>
          <w:rPr>
            <w:rFonts w:ascii="仿宋" w:eastAsia="仿宋" w:hAnsi="仿宋" w:cs="仿宋" w:hint="eastAsia"/>
            <w:lang w:eastAsia="zh-CN"/>
          </w:rPr>
          <w:t>(三)、制定完善的风险控制机制</w:t>
        </w:r>
        <w:r>
          <w:tab/>
        </w:r>
        <w:r>
          <w:fldChar w:fldCharType="begin"/>
        </w:r>
        <w:r>
          <w:instrText xml:space="preserve"> PAGEREF _Toc25625 \h </w:instrText>
        </w:r>
        <w:r>
          <w:fldChar w:fldCharType="separate"/>
        </w:r>
        <w:r>
          <w:t>53</w:t>
        </w:r>
        <w:r>
          <w:fldChar w:fldCharType="end"/>
        </w:r>
      </w:hyperlink>
    </w:p>
    <w:p>
      <w:pPr>
        <w:pStyle w:val="TOC2"/>
        <w:tabs>
          <w:tab w:val="right" w:leader="dot" w:pos="8306"/>
        </w:tabs>
      </w:pPr>
      <w:hyperlink w:anchor="_Toc2915" w:history="1">
        <w:r>
          <w:rPr>
            <w:rFonts w:ascii="仿宋" w:eastAsia="仿宋" w:hAnsi="仿宋" w:cs="仿宋" w:hint="eastAsia"/>
            <w:lang w:eastAsia="zh-CN"/>
          </w:rPr>
          <w:t>(四)、优化成本管理</w:t>
        </w:r>
        <w:r>
          <w:tab/>
        </w:r>
        <w:r>
          <w:fldChar w:fldCharType="begin"/>
        </w:r>
        <w:r>
          <w:instrText xml:space="preserve"> PAGEREF _Toc2915 \h </w:instrText>
        </w:r>
        <w:r>
          <w:fldChar w:fldCharType="separate"/>
        </w:r>
        <w:r>
          <w:t>54</w:t>
        </w:r>
        <w:r>
          <w:fldChar w:fldCharType="end"/>
        </w:r>
      </w:hyperlink>
    </w:p>
    <w:p>
      <w:pPr>
        <w:pStyle w:val="TOC1"/>
        <w:tabs>
          <w:tab w:val="right" w:leader="dot" w:pos="8306"/>
        </w:tabs>
      </w:pPr>
      <w:hyperlink w:anchor="_Toc25482" w:history="1">
        <w:r>
          <w:rPr>
            <w:rFonts w:ascii="仿宋" w:eastAsia="仿宋" w:hAnsi="仿宋" w:cs="仿宋" w:hint="eastAsia"/>
            <w:lang w:eastAsia="zh-CN"/>
          </w:rPr>
          <w:t>十三、风险识别与分类</w:t>
        </w:r>
        <w:r>
          <w:tab/>
        </w:r>
        <w:r>
          <w:fldChar w:fldCharType="begin"/>
        </w:r>
        <w:r>
          <w:instrText xml:space="preserve"> PAGEREF _Toc25482 \h </w:instrText>
        </w:r>
        <w:r>
          <w:fldChar w:fldCharType="separate"/>
        </w:r>
        <w:r>
          <w:t>56</w:t>
        </w:r>
        <w:r>
          <w:fldChar w:fldCharType="end"/>
        </w:r>
      </w:hyperlink>
    </w:p>
    <w:p>
      <w:pPr>
        <w:pStyle w:val="TOC2"/>
        <w:tabs>
          <w:tab w:val="right" w:leader="dot" w:pos="8306"/>
        </w:tabs>
      </w:pPr>
      <w:hyperlink w:anchor="_Toc25713" w:history="1">
        <w:r>
          <w:rPr>
            <w:rFonts w:ascii="仿宋" w:eastAsia="仿宋" w:hAnsi="仿宋" w:cs="仿宋" w:hint="eastAsia"/>
            <w:lang w:eastAsia="zh-CN"/>
          </w:rPr>
          <w:t>(一)、风险识别</w:t>
        </w:r>
        <w:r>
          <w:tab/>
        </w:r>
        <w:r>
          <w:fldChar w:fldCharType="begin"/>
        </w:r>
        <w:r>
          <w:instrText xml:space="preserve"> PAGEREF _Toc25713 \h </w:instrText>
        </w:r>
        <w:r>
          <w:fldChar w:fldCharType="separate"/>
        </w:r>
        <w:r>
          <w:t>56</w:t>
        </w:r>
        <w:r>
          <w:fldChar w:fldCharType="end"/>
        </w:r>
      </w:hyperlink>
    </w:p>
    <w:p>
      <w:pPr>
        <w:pStyle w:val="TOC2"/>
        <w:tabs>
          <w:tab w:val="right" w:leader="dot" w:pos="8306"/>
        </w:tabs>
      </w:pPr>
      <w:hyperlink w:anchor="_Toc11091" w:history="1">
        <w:r>
          <w:rPr>
            <w:rFonts w:ascii="仿宋" w:eastAsia="仿宋" w:hAnsi="仿宋" w:cs="仿宋" w:hint="eastAsia"/>
            <w:lang w:eastAsia="zh-CN"/>
          </w:rPr>
          <w:t>(二)、风险分类</w:t>
        </w:r>
        <w:r>
          <w:tab/>
        </w:r>
        <w:r>
          <w:fldChar w:fldCharType="begin"/>
        </w:r>
        <w:r>
          <w:instrText xml:space="preserve"> PAGEREF _Toc11091 \h </w:instrText>
        </w:r>
        <w:r>
          <w:fldChar w:fldCharType="separate"/>
        </w:r>
        <w:r>
          <w:t>57</w:t>
        </w:r>
        <w:r>
          <w:fldChar w:fldCharType="end"/>
        </w:r>
      </w:hyperlink>
    </w:p>
    <w:p>
      <w:pPr>
        <w:pStyle w:val="TOC1"/>
        <w:tabs>
          <w:tab w:val="right" w:leader="dot" w:pos="8306"/>
        </w:tabs>
      </w:pPr>
      <w:hyperlink w:anchor="_Toc2265" w:history="1">
        <w:r>
          <w:rPr>
            <w:rFonts w:ascii="仿宋" w:eastAsia="仿宋" w:hAnsi="仿宋" w:cs="仿宋" w:hint="eastAsia"/>
            <w:lang w:eastAsia="zh-CN"/>
          </w:rPr>
          <w:t>十四、供应链管理</w:t>
        </w:r>
        <w:r>
          <w:tab/>
        </w:r>
        <w:r>
          <w:fldChar w:fldCharType="begin"/>
        </w:r>
        <w:r>
          <w:instrText xml:space="preserve"> PAGEREF _Toc2265 \h </w:instrText>
        </w:r>
        <w:r>
          <w:fldChar w:fldCharType="separate"/>
        </w:r>
        <w:r>
          <w:t>59</w:t>
        </w:r>
        <w:r>
          <w:fldChar w:fldCharType="end"/>
        </w:r>
      </w:hyperlink>
    </w:p>
    <w:p>
      <w:pPr>
        <w:pStyle w:val="TOC2"/>
        <w:tabs>
          <w:tab w:val="right" w:leader="dot" w:pos="8306"/>
        </w:tabs>
      </w:pPr>
      <w:hyperlink w:anchor="_Toc27893" w:history="1">
        <w:r>
          <w:rPr>
            <w:rFonts w:ascii="仿宋" w:eastAsia="仿宋" w:hAnsi="仿宋" w:cs="仿宋" w:hint="eastAsia"/>
            <w:lang w:eastAsia="zh-CN"/>
          </w:rPr>
          <w:t>(一)、供应链战略规划</w:t>
        </w:r>
        <w:r>
          <w:tab/>
        </w:r>
        <w:r>
          <w:fldChar w:fldCharType="begin"/>
        </w:r>
        <w:r>
          <w:instrText xml:space="preserve"> PAGEREF _Toc27893 \h </w:instrText>
        </w:r>
        <w:r>
          <w:fldChar w:fldCharType="separate"/>
        </w:r>
        <w:r>
          <w:t>59</w:t>
        </w:r>
        <w:r>
          <w:fldChar w:fldCharType="end"/>
        </w:r>
      </w:hyperlink>
    </w:p>
    <w:p>
      <w:pPr>
        <w:pStyle w:val="TOC2"/>
        <w:tabs>
          <w:tab w:val="right" w:leader="dot" w:pos="8306"/>
        </w:tabs>
      </w:pPr>
      <w:hyperlink w:anchor="_Toc20741" w:history="1">
        <w:r>
          <w:rPr>
            <w:rFonts w:ascii="仿宋" w:eastAsia="仿宋" w:hAnsi="仿宋" w:cs="仿宋" w:hint="eastAsia"/>
            <w:lang w:eastAsia="zh-CN"/>
          </w:rPr>
          <w:t>(二)、供应商选择与合作</w:t>
        </w:r>
        <w:r>
          <w:tab/>
        </w:r>
        <w:r>
          <w:fldChar w:fldCharType="begin"/>
        </w:r>
        <w:r>
          <w:instrText xml:space="preserve"> PAGEREF _Toc20741 \h </w:instrText>
        </w:r>
        <w:r>
          <w:fldChar w:fldCharType="separate"/>
        </w:r>
        <w:r>
          <w:t>60</w:t>
        </w:r>
        <w:r>
          <w:fldChar w:fldCharType="end"/>
        </w:r>
      </w:hyperlink>
    </w:p>
    <w:p>
      <w:pPr>
        <w:pStyle w:val="TOC2"/>
        <w:tabs>
          <w:tab w:val="right" w:leader="dot" w:pos="8306"/>
        </w:tabs>
      </w:pPr>
      <w:hyperlink w:anchor="_Toc8284" w:history="1">
        <w:r>
          <w:rPr>
            <w:rFonts w:ascii="仿宋" w:eastAsia="仿宋" w:hAnsi="仿宋" w:cs="仿宋" w:hint="eastAsia"/>
            <w:lang w:eastAsia="zh-CN"/>
          </w:rPr>
          <w:t>(三)、物流与库存管理</w:t>
        </w:r>
        <w:r>
          <w:tab/>
        </w:r>
        <w:r>
          <w:fldChar w:fldCharType="begin"/>
        </w:r>
        <w:r>
          <w:instrText xml:space="preserve"> PAGEREF _Toc8284 \h </w:instrText>
        </w:r>
        <w:r>
          <w:fldChar w:fldCharType="separate"/>
        </w:r>
        <w:r>
          <w:t>62</w:t>
        </w:r>
        <w:r>
          <w:fldChar w:fldCharType="end"/>
        </w:r>
      </w:hyperlink>
    </w:p>
    <w:p>
      <w:pPr>
        <w:pStyle w:val="TOC1"/>
        <w:tabs>
          <w:tab w:val="right" w:leader="dot" w:pos="8306"/>
        </w:tabs>
      </w:pPr>
      <w:hyperlink w:anchor="_Toc31156" w:history="1">
        <w:r>
          <w:rPr>
            <w:rFonts w:ascii="仿宋" w:eastAsia="仿宋" w:hAnsi="仿宋" w:cs="仿宋" w:hint="eastAsia"/>
            <w:lang w:eastAsia="zh-CN"/>
          </w:rPr>
          <w:t>十五、利益相关者分析与沟通计划</w:t>
        </w:r>
        <w:r>
          <w:tab/>
        </w:r>
        <w:r>
          <w:fldChar w:fldCharType="begin"/>
        </w:r>
        <w:r>
          <w:instrText xml:space="preserve"> PAGEREF _Toc31156 \h </w:instrText>
        </w:r>
        <w:r>
          <w:fldChar w:fldCharType="separate"/>
        </w:r>
        <w:r>
          <w:t>63</w:t>
        </w:r>
        <w:r>
          <w:fldChar w:fldCharType="end"/>
        </w:r>
      </w:hyperlink>
    </w:p>
    <w:p>
      <w:pPr>
        <w:pStyle w:val="TOC2"/>
        <w:tabs>
          <w:tab w:val="right" w:leader="dot" w:pos="8306"/>
        </w:tabs>
      </w:pPr>
      <w:hyperlink w:anchor="_Toc10689" w:history="1">
        <w:r>
          <w:rPr>
            <w:rFonts w:ascii="仿宋" w:eastAsia="仿宋" w:hAnsi="仿宋" w:cs="仿宋" w:hint="eastAsia"/>
            <w:lang w:eastAsia="zh-CN"/>
          </w:rPr>
          <w:t>(一)、利益相关者分析</w:t>
        </w:r>
        <w:r>
          <w:tab/>
        </w:r>
        <w:r>
          <w:fldChar w:fldCharType="begin"/>
        </w:r>
        <w:r>
          <w:instrText xml:space="preserve"> PAGEREF _Toc10689 \h </w:instrText>
        </w:r>
        <w:r>
          <w:fldChar w:fldCharType="separate"/>
        </w:r>
        <w:r>
          <w:t>63</w:t>
        </w:r>
        <w:r>
          <w:fldChar w:fldCharType="end"/>
        </w:r>
      </w:hyperlink>
    </w:p>
    <w:p>
      <w:pPr>
        <w:pStyle w:val="TOC2"/>
        <w:tabs>
          <w:tab w:val="right" w:leader="dot" w:pos="8306"/>
        </w:tabs>
      </w:pPr>
      <w:hyperlink w:anchor="_Toc28366" w:history="1">
        <w:r>
          <w:rPr>
            <w:rFonts w:ascii="仿宋" w:eastAsia="仿宋" w:hAnsi="仿宋" w:cs="仿宋" w:hint="eastAsia"/>
            <w:lang w:eastAsia="zh-CN"/>
          </w:rPr>
          <w:t>(二)、沟通计划</w:t>
        </w:r>
        <w:r>
          <w:tab/>
        </w:r>
        <w:r>
          <w:fldChar w:fldCharType="begin"/>
        </w:r>
        <w:r>
          <w:instrText xml:space="preserve"> PAGEREF _Toc28366 \h </w:instrText>
        </w:r>
        <w:r>
          <w:fldChar w:fldCharType="separate"/>
        </w:r>
        <w:r>
          <w:t>64</w:t>
        </w:r>
        <w:r>
          <w:fldChar w:fldCharType="end"/>
        </w:r>
      </w:hyperlink>
    </w:p>
    <w:p>
      <w:pPr>
        <w:pStyle w:val="TOC1"/>
        <w:tabs>
          <w:tab w:val="right" w:leader="dot" w:pos="8306"/>
        </w:tabs>
      </w:pPr>
      <w:hyperlink w:anchor="_Toc17337" w:history="1">
        <w:r>
          <w:rPr>
            <w:rFonts w:ascii="仿宋" w:eastAsia="仿宋" w:hAnsi="仿宋" w:cs="仿宋" w:hint="eastAsia"/>
            <w:lang w:eastAsia="zh-CN"/>
          </w:rPr>
          <w:t>十六、营销与推广策略</w:t>
        </w:r>
        <w:r>
          <w:tab/>
        </w:r>
        <w:r>
          <w:fldChar w:fldCharType="begin"/>
        </w:r>
        <w:r>
          <w:instrText xml:space="preserve"> PAGEREF _Toc17337 \h </w:instrText>
        </w:r>
        <w:r>
          <w:fldChar w:fldCharType="separate"/>
        </w:r>
        <w:r>
          <w:t>65</w:t>
        </w:r>
        <w:r>
          <w:fldChar w:fldCharType="end"/>
        </w:r>
      </w:hyperlink>
    </w:p>
    <w:p>
      <w:pPr>
        <w:pStyle w:val="TOC2"/>
        <w:tabs>
          <w:tab w:val="right" w:leader="dot" w:pos="8306"/>
        </w:tabs>
      </w:pPr>
      <w:hyperlink w:anchor="_Toc11702" w:history="1">
        <w:r>
          <w:rPr>
            <w:rFonts w:ascii="仿宋" w:eastAsia="仿宋" w:hAnsi="仿宋" w:cs="仿宋" w:hint="eastAsia"/>
            <w:lang w:eastAsia="zh-CN"/>
          </w:rPr>
          <w:t>(一)、产品/服务定位与特点</w:t>
        </w:r>
        <w:r>
          <w:tab/>
        </w:r>
        <w:r>
          <w:fldChar w:fldCharType="begin"/>
        </w:r>
        <w:r>
          <w:instrText xml:space="preserve"> PAGEREF _Toc11702 \h </w:instrText>
        </w:r>
        <w:r>
          <w:fldChar w:fldCharType="separate"/>
        </w:r>
        <w:r>
          <w:t>65</w:t>
        </w:r>
        <w:r>
          <w:fldChar w:fldCharType="end"/>
        </w:r>
      </w:hyperlink>
    </w:p>
    <w:p>
      <w:pPr>
        <w:pStyle w:val="TOC2"/>
        <w:tabs>
          <w:tab w:val="right" w:leader="dot" w:pos="8306"/>
        </w:tabs>
      </w:pPr>
      <w:hyperlink w:anchor="_Toc30387" w:history="1">
        <w:r>
          <w:rPr>
            <w:rFonts w:ascii="仿宋" w:eastAsia="仿宋" w:hAnsi="仿宋" w:cs="仿宋" w:hint="eastAsia"/>
            <w:lang w:eastAsia="zh-CN"/>
          </w:rPr>
          <w:t>(二)、市场定位与竞争分析</w:t>
        </w:r>
        <w:r>
          <w:tab/>
        </w:r>
        <w:r>
          <w:fldChar w:fldCharType="begin"/>
        </w:r>
        <w:r>
          <w:instrText xml:space="preserve"> PAGEREF _Toc30387 \h </w:instrText>
        </w:r>
        <w:r>
          <w:fldChar w:fldCharType="separate"/>
        </w:r>
        <w:r>
          <w:t>67</w:t>
        </w:r>
        <w:r>
          <w:fldChar w:fldCharType="end"/>
        </w:r>
      </w:hyperlink>
    </w:p>
    <w:p>
      <w:pPr>
        <w:pStyle w:val="TOC2"/>
        <w:tabs>
          <w:tab w:val="right" w:leader="dot" w:pos="8306"/>
        </w:tabs>
      </w:pPr>
      <w:hyperlink w:anchor="_Toc847" w:history="1">
        <w:r>
          <w:rPr>
            <w:rFonts w:ascii="仿宋" w:eastAsia="仿宋" w:hAnsi="仿宋" w:cs="仿宋" w:hint="eastAsia"/>
            <w:lang w:eastAsia="zh-CN"/>
          </w:rPr>
          <w:t>(三)、营销渠道与策略</w:t>
        </w:r>
        <w:r>
          <w:tab/>
        </w:r>
        <w:r>
          <w:fldChar w:fldCharType="begin"/>
        </w:r>
        <w:r>
          <w:instrText xml:space="preserve"> PAGEREF _Toc847 \h </w:instrText>
        </w:r>
        <w:r>
          <w:fldChar w:fldCharType="separate"/>
        </w:r>
        <w:r>
          <w:t>68</w:t>
        </w:r>
        <w:r>
          <w:fldChar w:fldCharType="end"/>
        </w:r>
      </w:hyperlink>
    </w:p>
    <w:p>
      <w:pPr>
        <w:pStyle w:val="TOC2"/>
        <w:tabs>
          <w:tab w:val="right" w:leader="dot" w:pos="8306"/>
        </w:tabs>
      </w:pPr>
      <w:hyperlink w:anchor="_Toc29043" w:history="1">
        <w:r>
          <w:rPr>
            <w:rFonts w:ascii="仿宋" w:eastAsia="仿宋" w:hAnsi="仿宋" w:cs="仿宋" w:hint="eastAsia"/>
            <w:lang w:eastAsia="zh-CN"/>
          </w:rPr>
          <w:t>(四)、推广与宣传活动</w:t>
        </w:r>
        <w:r>
          <w:tab/>
        </w:r>
        <w:r>
          <w:fldChar w:fldCharType="begin"/>
        </w:r>
        <w:r>
          <w:instrText xml:space="preserve"> PAGEREF _Toc29043 \h </w:instrText>
        </w:r>
        <w:r>
          <w:fldChar w:fldCharType="separate"/>
        </w:r>
        <w:r>
          <w:t>69</w:t>
        </w:r>
        <w:r>
          <w:fldChar w:fldCharType="end"/>
        </w:r>
      </w:hyperlink>
    </w:p>
    <w:p>
      <w:pPr>
        <w:pStyle w:val="TOC1"/>
        <w:tabs>
          <w:tab w:val="right" w:leader="dot" w:pos="8306"/>
        </w:tabs>
      </w:pPr>
      <w:hyperlink w:anchor="_Toc19217" w:history="1">
        <w:r>
          <w:rPr>
            <w:rFonts w:ascii="仿宋" w:eastAsia="仿宋" w:hAnsi="仿宋" w:cs="仿宋" w:hint="eastAsia"/>
            <w:lang w:eastAsia="zh-CN"/>
          </w:rPr>
          <w:t>十七、自封袋项目治理与监督</w:t>
        </w:r>
        <w:r>
          <w:tab/>
        </w:r>
        <w:r>
          <w:fldChar w:fldCharType="begin"/>
        </w:r>
        <w:r>
          <w:instrText xml:space="preserve"> PAGEREF _Toc19217 \h </w:instrText>
        </w:r>
        <w:r>
          <w:fldChar w:fldCharType="separate"/>
        </w:r>
        <w:r>
          <w:t>74</w:t>
        </w:r>
        <w:r>
          <w:fldChar w:fldCharType="end"/>
        </w:r>
      </w:hyperlink>
    </w:p>
    <w:p>
      <w:pPr>
        <w:pStyle w:val="TOC2"/>
        <w:tabs>
          <w:tab w:val="right" w:leader="dot" w:pos="8306"/>
        </w:tabs>
      </w:pPr>
      <w:hyperlink w:anchor="_Toc29255" w:history="1">
        <w:r>
          <w:rPr>
            <w:rFonts w:ascii="仿宋" w:eastAsia="仿宋" w:hAnsi="仿宋" w:cs="仿宋" w:hint="eastAsia"/>
            <w:lang w:eastAsia="zh-CN"/>
          </w:rPr>
          <w:t>(一)、自封袋项目治理结构</w:t>
        </w:r>
        <w:r>
          <w:tab/>
        </w:r>
        <w:r>
          <w:fldChar w:fldCharType="begin"/>
        </w:r>
        <w:r>
          <w:instrText xml:space="preserve"> PAGEREF _Toc29255 \h </w:instrText>
        </w:r>
        <w:r>
          <w:fldChar w:fldCharType="separate"/>
        </w:r>
        <w:r>
          <w:t>74</w:t>
        </w:r>
        <w:r>
          <w:fldChar w:fldCharType="end"/>
        </w:r>
      </w:hyperlink>
    </w:p>
    <w:p>
      <w:pPr>
        <w:pStyle w:val="TOC2"/>
        <w:tabs>
          <w:tab w:val="right" w:leader="dot" w:pos="8306"/>
        </w:tabs>
      </w:pPr>
      <w:hyperlink w:anchor="_Toc16353" w:history="1">
        <w:r>
          <w:rPr>
            <w:rFonts w:ascii="仿宋" w:eastAsia="仿宋" w:hAnsi="仿宋" w:cs="仿宋" w:hint="eastAsia"/>
            <w:lang w:eastAsia="zh-CN"/>
          </w:rPr>
          <w:t>(二)、监督与审计</w:t>
        </w:r>
        <w:r>
          <w:tab/>
        </w:r>
        <w:r>
          <w:fldChar w:fldCharType="begin"/>
        </w:r>
        <w:r>
          <w:instrText xml:space="preserve"> PAGEREF _Toc16353 \h </w:instrText>
        </w:r>
        <w:r>
          <w:fldChar w:fldCharType="separate"/>
        </w:r>
        <w:r>
          <w:t>76</w:t>
        </w:r>
        <w:r>
          <w:fldChar w:fldCharType="end"/>
        </w:r>
      </w:hyperlink>
    </w:p>
    <w:p>
      <w:pPr>
        <w:pStyle w:val="TOC1"/>
        <w:tabs>
          <w:tab w:val="right" w:leader="dot" w:pos="8306"/>
        </w:tabs>
      </w:pPr>
      <w:hyperlink w:anchor="_Toc12047" w:history="1">
        <w:r>
          <w:rPr>
            <w:rFonts w:ascii="仿宋" w:eastAsia="仿宋" w:hAnsi="仿宋" w:cs="仿宋" w:hint="eastAsia"/>
            <w:lang w:eastAsia="zh-CN"/>
          </w:rPr>
          <w:t>十八、自封袋项目工程方案分析</w:t>
        </w:r>
        <w:r>
          <w:tab/>
        </w:r>
        <w:r>
          <w:fldChar w:fldCharType="begin"/>
        </w:r>
        <w:r>
          <w:instrText xml:space="preserve"> PAGEREF _Toc12047 \h </w:instrText>
        </w:r>
        <w:r>
          <w:fldChar w:fldCharType="separate"/>
        </w:r>
        <w:r>
          <w:t>77</w:t>
        </w:r>
        <w:r>
          <w:fldChar w:fldCharType="end"/>
        </w:r>
      </w:hyperlink>
    </w:p>
    <w:p>
      <w:pPr>
        <w:pStyle w:val="TOC2"/>
        <w:tabs>
          <w:tab w:val="right" w:leader="dot" w:pos="8306"/>
        </w:tabs>
      </w:pPr>
      <w:hyperlink w:anchor="_Toc13447" w:history="1">
        <w:r>
          <w:rPr>
            <w:rFonts w:ascii="仿宋" w:eastAsia="仿宋" w:hAnsi="仿宋" w:cs="仿宋" w:hint="eastAsia"/>
            <w:lang w:eastAsia="zh-CN"/>
          </w:rPr>
          <w:t>(一)、建筑工程设计原则</w:t>
        </w:r>
        <w:r>
          <w:tab/>
        </w:r>
        <w:r>
          <w:fldChar w:fldCharType="begin"/>
        </w:r>
        <w:r>
          <w:instrText xml:space="preserve"> PAGEREF _Toc13447 \h </w:instrText>
        </w:r>
        <w:r>
          <w:fldChar w:fldCharType="separate"/>
        </w:r>
        <w:r>
          <w:t>77</w:t>
        </w:r>
        <w:r>
          <w:fldChar w:fldCharType="end"/>
        </w:r>
      </w:hyperlink>
    </w:p>
    <w:p>
      <w:pPr>
        <w:pStyle w:val="TOC2"/>
        <w:tabs>
          <w:tab w:val="right" w:leader="dot" w:pos="8306"/>
        </w:tabs>
      </w:pPr>
      <w:hyperlink w:anchor="_Toc23112" w:history="1">
        <w:r>
          <w:rPr>
            <w:rFonts w:ascii="仿宋" w:eastAsia="仿宋" w:hAnsi="仿宋" w:cs="仿宋" w:hint="eastAsia"/>
            <w:lang w:eastAsia="zh-CN"/>
          </w:rPr>
          <w:t>(二)、土建工程建设指标</w:t>
        </w:r>
        <w:r>
          <w:tab/>
        </w:r>
        <w:r>
          <w:fldChar w:fldCharType="begin"/>
        </w:r>
        <w:r>
          <w:instrText xml:space="preserve"> PAGEREF _Toc23112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149"/>
      <w:r>
        <w:rPr>
          <w:rFonts w:ascii="仿宋" w:eastAsia="仿宋" w:hAnsi="仿宋" w:cs="仿宋" w:hint="eastAsia"/>
          <w:sz w:val="28"/>
          <w:lang w:eastAsia="zh-CN"/>
        </w:rPr>
        <w:t>一、自封袋项目绩效评估</w:t>
      </w:r>
      <w:bookmarkEnd w:id="2"/>
    </w:p>
    <w:p>
      <w:pPr>
        <w:pStyle w:val="Heading2"/>
        <w:rPr>
          <w:rFonts w:ascii="仿宋" w:eastAsia="仿宋" w:hAnsi="仿宋" w:cs="仿宋" w:hint="eastAsia"/>
          <w:lang w:eastAsia="zh-CN"/>
        </w:rPr>
      </w:pPr>
      <w:bookmarkStart w:id="3" w:name="_Toc1595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在自封袋项目中，我们设计了一套全面的绩效评估指标，以确保自封袋项目的可控和成功交付。这些指标跨足自封袋项目目标、成本、进度和质量等多个维度，为我们提供了全面洞察自封袋项目的健康状况。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目标达成率是我们关注的首要指标。我们设定了明确的目标，并通过定期监测和评估，迅速发现并应对潜在的目标偏差。这为自封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成本绩效是另一个核心关注点。通过实际成本与预算成本的对比分析，我们深入了解成本差异的原因，及时调整资源分配，保持自封袋项目在经济效益方面的合理水平。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进度作为关键的绩效指标之一，得到了精心的关注。我们制定了详细的自封袋项目进度计划，并设立了进度符合度指标，确保实际进度与计划进度保持一致。这使我们能够快速发现和解决潜在的进度问题，保持自封袋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封袋项目绩效的不可或缺的一环。我们引入了一系列的质量标准和客户满意度指标，以确保自封袋项目交付的成果在质量上达到或超越预期水平。通过持续监测这些指标，我们努力提升自封袋项目整体质量水平，为自封袋项目的成功交付提供有力保障。通过这些科学且全面的绩效评估，我们能够更好地引导自封袋项目的持续改进，确保自封袋项目目标的顺利达成。</w:t>
      </w:r>
    </w:p>
    <w:p>
      <w:pPr>
        <w:pStyle w:val="Heading2"/>
        <w:ind w:firstLine="560" w:firstLineChars="200"/>
        <w:rPr>
          <w:rFonts w:ascii="仿宋" w:eastAsia="仿宋" w:hAnsi="仿宋" w:cs="仿宋" w:hint="eastAsia"/>
          <w:sz w:val="28"/>
          <w:lang w:eastAsia="zh-CN"/>
        </w:rPr>
      </w:pPr>
      <w:bookmarkStart w:id="4" w:name="_Toc2370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绩效评估是自封袋项目中的关键环节，为确保自封袋项目达到预期目标，我们采用了多层次、多维度的绩效评估方法。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封袋项目的战略目标对齐，确保每个决策和行动都与自封袋项目整体目标保持一致。团队会定期召开战略对齐会议，审视当前工作与自封袋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自封袋项目进度、质量、成本和风险等方面。这些指标通过数据收集和分析，为自封袋项目管理团队提供了客观的评估依据。例如，我们通过自封袋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绩效评估不仅仅停留在自封袋项目内部，还考虑了自封袋项目对外部环境的影响。我们定期进行干系人满意度调查，以了解各利益相关方对自封袋项目的期望和满意度，并及时做出调整。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这种多层次、多角度的绩效评估方法，使得我们能够全面了解自封袋项目的运行状态，及时做出调整，确保自封袋项目在不断变化的环境中保持稳健前行。</w:t>
      </w:r>
    </w:p>
    <w:p>
      <w:pPr>
        <w:pStyle w:val="Heading2"/>
        <w:ind w:firstLine="560" w:firstLineChars="200"/>
        <w:rPr>
          <w:rFonts w:ascii="仿宋" w:eastAsia="仿宋" w:hAnsi="仿宋" w:cs="仿宋" w:hint="eastAsia"/>
          <w:sz w:val="28"/>
          <w:lang w:eastAsia="zh-CN"/>
        </w:rPr>
      </w:pPr>
      <w:bookmarkStart w:id="5" w:name="_Toc524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为了确保自封袋项目的有效管理和不断优化，我们采用了精心设计的绩效评估周期。这个周期旨在实现灵活、实时和全面的评估，以适应自封袋项目执行中的各种挑战。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封袋项目的不同需求，分为短期、中期和长期。短期评估关注每个迭代或工作周期，以及时发现和解决当前任务中的问题。中期评估涵盖几个迭代，深入了解整体自封袋项目的趋势和性能。长期评估则着眼于整个自封袋项目阶段，确保自封袋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封袋项目管理工具和协作平台，团队成员能够随时更新和分享自封袋项目数据。这种实时性的反馈机制使我们能够及时察觉潜在问题，快速调整，保持自封袋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自封袋项目的决策制定密不可分。每个周期的自封袋项目回顾会议成为集体总结经验、识别问题深层次原因并找到创新解决方案的平台。这种定期的反思与调整机制使自封袋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211"/>
      <w:r>
        <w:rPr>
          <w:rFonts w:ascii="仿宋" w:eastAsia="仿宋" w:hAnsi="仿宋" w:cs="仿宋" w:hint="eastAsia"/>
          <w:sz w:val="28"/>
          <w:lang w:eastAsia="zh-CN"/>
        </w:rPr>
        <w:t>二、自封袋项目土建工程</w:t>
      </w:r>
      <w:bookmarkEnd w:id="6"/>
    </w:p>
    <w:p>
      <w:pPr>
        <w:pStyle w:val="Heading2"/>
        <w:rPr>
          <w:rFonts w:ascii="仿宋" w:eastAsia="仿宋" w:hAnsi="仿宋" w:cs="仿宋" w:hint="eastAsia"/>
          <w:lang w:eastAsia="zh-CN"/>
        </w:rPr>
      </w:pPr>
      <w:bookmarkStart w:id="7" w:name="_Toc1118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在自封袋项目的建筑工程设计中，我们将秉承一系列重要的设计原则，以确保自封袋项目建筑在功能、美观、可持续性等方面达到最佳效果。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首要原则是确保建筑的功能性得到最大化的发挥。我们将充分理解自封袋项目的实际需求，合理布局各个功能区域，保证建筑在满足业务需求的同时，提供高效的工作环境。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在建筑设计中，我们将综合考虑建设和运营成本。通过精细的经济效益分析，确保设计方案在高效利用资源的同时，对自封袋项目的长期盈利能力有积极的贡献。</w:t>
      </w:r>
    </w:p>
    <w:p>
      <w:pPr>
        <w:pStyle w:val="Heading2"/>
        <w:ind w:firstLine="560" w:firstLineChars="200"/>
        <w:rPr>
          <w:rFonts w:ascii="仿宋" w:eastAsia="仿宋" w:hAnsi="仿宋" w:cs="仿宋" w:hint="eastAsia"/>
          <w:sz w:val="28"/>
          <w:lang w:eastAsia="zh-CN"/>
        </w:rPr>
      </w:pPr>
      <w:bookmarkStart w:id="8" w:name="_Toc344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自封袋项目的土建工程设计中，我们将精准设定设计年限，结合自封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封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751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自封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封袋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封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625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本期工程自封袋项目预计总建筑面积XXX平方米，其中：计容建筑面积XXX平方米，计划建筑工程投资XX万元，占自封袋项目总投资的XX%。</w:t>
      </w:r>
    </w:p>
    <w:p>
      <w:pPr>
        <w:pStyle w:val="Heading1"/>
        <w:ind w:firstLine="560" w:firstLineChars="200"/>
        <w:rPr>
          <w:rFonts w:ascii="仿宋" w:eastAsia="仿宋" w:hAnsi="仿宋" w:cs="仿宋" w:hint="eastAsia"/>
          <w:sz w:val="28"/>
          <w:lang w:eastAsia="zh-CN"/>
        </w:rPr>
      </w:pPr>
      <w:bookmarkStart w:id="11" w:name="_Toc2278"/>
      <w:r>
        <w:rPr>
          <w:rFonts w:ascii="仿宋" w:eastAsia="仿宋" w:hAnsi="仿宋" w:cs="仿宋" w:hint="eastAsia"/>
          <w:sz w:val="28"/>
          <w:lang w:eastAsia="zh-CN"/>
        </w:rPr>
        <w:t>三、自封袋项目概论</w:t>
      </w:r>
      <w:bookmarkEnd w:id="11"/>
    </w:p>
    <w:p>
      <w:pPr>
        <w:pStyle w:val="Heading2"/>
        <w:rPr>
          <w:rFonts w:ascii="仿宋" w:eastAsia="仿宋" w:hAnsi="仿宋" w:cs="仿宋" w:hint="eastAsia"/>
          <w:lang w:eastAsia="zh-CN"/>
        </w:rPr>
      </w:pPr>
      <w:bookmarkStart w:id="12" w:name="_Toc11316"/>
      <w:r>
        <w:rPr>
          <w:rFonts w:ascii="仿宋" w:eastAsia="仿宋" w:hAnsi="仿宋" w:cs="仿宋" w:hint="eastAsia"/>
          <w:lang w:eastAsia="zh-CN"/>
        </w:rPr>
        <w:t>(一)、自封袋项目概况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的起源追溯至对市场的深入洞察。市场的不断演变与变革为自封袋项目提供了难得的机遇。当前市场存在的需求缺口和变革的大环境共同构成了自封袋项目的背景。这个自封袋项目旨在充分利用市场机遇，填补行业中尚未满足的需求，为客户提供全新的解决方案。市场的变革和需求的增长使得这个自封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自封袋项目名称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正式命名为自封袋。这个名称不仅仅是一个标识，更代表了自封袋项目的核心理念和愿景。它蕴含着自封袋项目所要解决问题的关键字，具有强烈的表达和辨识度，为自封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自封袋项目目标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的核心目标是提供一种全新、高效的解决方案，满足客户日益增长的需求。自封袋项目追求的不仅仅是满足市场需求，更是在市场中获得卓越的竞争优势。通过不断提升产品或服务的质量和创新水平，自封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自封袋项目范围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全面涵盖了产品研发、制造、市场推广和售后服务，确保从产品设计到最终用户体验的全方位关注。这一全面的自封袋项目范围是为了确保自封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自封袋项目时间表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自封袋项目计划在未来18个月内完成，包括研发、测试、市场试点和正式推出等不同阶段。这个时间表的合理设计是为了确保自封袋项目各个阶段的顺利推进，以便按时交付高质量的成果。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自封袋项目预算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自封袋项目总预算估算为XX百万美元，主要分配在研发、市场推广、人员培训和运营等方面。这一充足的预算为自封袋项目提供了充足的资源，确保自封袋项目在各个方面都能取得优异的表现。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自封袋项目风险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自封袋项目可能面临的风险包括市场接受度低、技术难题、竞争激烈等。自封袋项目团队已经制定了相应的风险应对计划，通过前瞻性的风险管理，确保自封袋项目在面对不确定性时能够迅速做出应对。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自封袋项目团队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自封袋项目汇聚了一支经验丰富、多领域专业素养的核心团队，确保自封袋项目在各个方面都能拥有高水平的执行力。团队的协同作战是自封袋项目成功的关键因素之一。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自封袋项目背景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自封袋项目的背景根植于市场对更高效、创新产品的渴望，同时也受到科技发展对行业格局的深刻改变的影响。这为自封袋项目提供了广阔的发展空间和市场需求。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自封袋项目现状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截至目前，自封袋项目已完成市场调研和技术验证，取得了初步的成功。这为自封袋项目在未来的发展奠定了坚实的基础，为更远大的目标打下了坚实的基石。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5176"/>
      <w:r>
        <w:rPr>
          <w:rFonts w:ascii="仿宋" w:eastAsia="仿宋" w:hAnsi="仿宋" w:cs="仿宋" w:hint="eastAsia"/>
          <w:sz w:val="28"/>
          <w:lang w:eastAsia="zh-CN"/>
        </w:rPr>
        <w:t>(二)、自封袋项目目标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keyword》自封袋项目首要业务目标是在市场中占据有利地位，实现产品/服务的成功推广和销售。通过不断提升产品质量、创新性，自封袋项目追求成为行业中的领导者，赢得更多客户的青睐。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在科技迅速发展的时代，自封袋项目着眼于技术创新。通过持续的研发和技术升级，自封袋项目旨在推出更具创新性的产品或服务，以满足市场对新鲜、先进解决方案的需求。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为了建立可持续的客户关系，自封袋项目设定了客户满意度目标。通过提供卓越的产品质量和优质的客户服务，自封袋项目追求赢得客户的信任和忠诚度，确保他们的满意度达到行业领先水平。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自封袋项目注重社会责任和可持续发展。通过实施环保、社会责任自封袋项目，自封袋项目致力于在经济发展的同时保护环境，促进社会公平，实现可持续经营。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自封袋项目的团队是实现目标的核心驱动力。因此，自封袋项目设定了团队发展目标，包括提升团队成员的专业技能、培养领导力，以及搭建协同高效的团队工作氛围。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5778"/>
      <w:r>
        <w:rPr>
          <w:rFonts w:ascii="仿宋" w:eastAsia="仿宋" w:hAnsi="仿宋" w:cs="仿宋" w:hint="eastAsia"/>
          <w:sz w:val="28"/>
          <w:lang w:eastAsia="zh-CN"/>
        </w:rPr>
        <w:t>(三)、自封袋项目提出的理由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自封袋项目提出的理由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的提出源于对市场机遇的深刻洞察。当前市场中存在的需求缺口和行业发展趋势表明，有巨大的商业机会等待被开发。通过准确捕捉市场机遇，自封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的理念基于对技术创新的信仰。通过持续的研发和技术投入，自封袋项目有望推出更具创新性的产品或服务。在科技飞速发展的当下，自封袋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的提出是为了增强企业的行业竞争力。通过提升产品或服务的质量和独特性，自封袋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响应了消费者需求的变化。随着社会和科技的不断发展，消费者对产品和服务的需求也在发生变化。通过深入了解并及时回应消费者的新需求，自封袋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自封袋项目的提出是企业战略发展规划的一部分。在面对日益激烈的市场竞争和不断变化的商业环境中，自封袋项目作为企业战略的一环，旨在为企业开辟新的增长领域，巩固企业在行业中的地位。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自封袋项目的提出不仅仅是基于商业考量，还注重社会责任。通过推出环保、社会责任等方面的自封袋项目，自封袋企业可以在社会中树立积极形象，为社会做出积极贡献，实现经济效益和社会效益的双赢。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自封袋项目的提出反映了对利益相关者期望的关注。包括客户、员工、投资者等利益相关者在企业发展中都有着各自的期望，自封袋项目力求在满足这些期望的同时，取得更大的共赢。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4037"/>
      <w:r>
        <w:rPr>
          <w:rFonts w:ascii="仿宋" w:eastAsia="仿宋" w:hAnsi="仿宋" w:cs="仿宋" w:hint="eastAsia"/>
          <w:sz w:val="28"/>
          <w:lang w:eastAsia="zh-CN"/>
        </w:rPr>
        <w:t>(四)、自封袋项目意义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在实施自封袋项目的过程中，我们不仅仅是在追逐商业成功，更是为企业和社会的多个层面创造了深远的意义。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的首要意义在于提升企业的市场竞争力。通过持续的创新和对产品质量的高标准要求，自封袋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封袋项目的推进将促使行业技术水平的提升。通过引入先进技术和创新性解决方案，自封袋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在社会层面，自封袋项目不仅创造了大量就业机会，提高了就业水平，还注重社会责任和环保。通过参与社会公益事业和推动环保自封袋项目，自封袋项目为社会贡献了一份力量，体现了企业对社会的积极回馈。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综合而言，自封袋项目意义重大，不仅推动了企业的发展，也为行业和社会的进步贡献了积极力量。这是一个全面而深刻的影响，将在未来产生可持续的正面效应。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1786"/>
      <w:r>
        <w:rPr>
          <w:rFonts w:ascii="仿宋" w:eastAsia="仿宋" w:hAnsi="仿宋" w:cs="仿宋" w:hint="eastAsia"/>
          <w:sz w:val="28"/>
          <w:lang w:eastAsia="zh-CN"/>
        </w:rPr>
        <w:t>(五)、自封袋项目背景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在当今迅猛发展的商业环境中，自封袋项目的动因根植于对多方面因素的审慎考量。这个自封袋项目的提出并非孤立的决策，而是对企业所处背景深入思考的产物。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市场的不断演变是自封袋项目背后的首要原因。科技的迅速发展和全球市场的快速变化使得企业必须灵活应对。自封袋项目应运而生，旨在通过创新性的解决方案迎合市场的多变需求，赢得竞争中的先机。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竞争的激烈程度也是自封袋项目背景中不可忽视的一环。企业需要在激烈竞争中脱颖而出，为此，自封袋项目致力于打破常规，提供独特的价值主张，以吸引客户并确保市场份额的增长。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技术的迅速发展为企业带来了机遇与挑战。作为自封袋项目启动的背景之一，对新兴技术的应用将有助于提升企业的技术水平，使其在不断演进的商业环境中保持竞争优势。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此外，社会对企业责任的期望也在逐渐升高。自封袋项目充分融入了社会责任的理念，通过可持续经营和社会公益自封袋项目，企图为社会贡献一份力量，在商业成功的同时关注社会价值。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7489"/>
      <w:r>
        <w:rPr>
          <w:rFonts w:ascii="仿宋" w:eastAsia="仿宋" w:hAnsi="仿宋" w:cs="仿宋" w:hint="eastAsia"/>
          <w:sz w:val="28"/>
          <w:lang w:eastAsia="zh-CN"/>
        </w:rPr>
        <w:t>四、自封袋项目建设单位说明</w:t>
      </w:r>
      <w:bookmarkEnd w:id="17"/>
    </w:p>
    <w:p>
      <w:pPr>
        <w:pStyle w:val="Heading2"/>
        <w:rPr>
          <w:rFonts w:ascii="仿宋" w:eastAsia="仿宋" w:hAnsi="仿宋" w:cs="仿宋" w:hint="eastAsia"/>
          <w:lang w:eastAsia="zh-CN"/>
        </w:rPr>
      </w:pPr>
      <w:bookmarkStart w:id="18" w:name="_Toc15241"/>
      <w:r>
        <w:rPr>
          <w:rFonts w:ascii="仿宋" w:eastAsia="仿宋" w:hAnsi="仿宋" w:cs="仿宋" w:hint="eastAsia"/>
          <w:lang w:eastAsia="zh-CN"/>
        </w:rPr>
        <w:t>(一)、自封袋项目承办单位基本情况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32489"/>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自封袋项目承办单位的XXXX，我们着眼于实现可持续的经济效益。通过技术创新和解决方案的提供，公司预计在自封袋项目执行期间将获得可观的收入增长。这一收入来源主要包括自封袋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https://d.book118.com/156041120011010035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7B7CE1"/>
    <w:rsid w:val="337B7C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604112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2024-01-15T00:44:00Z</dcterms:created>
  <dcterms:modified xsi:type="dcterms:W3CDTF">2024-01-15T00:44:50Z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F20077CFEBCD41338A1B0B574050DFBA_11</vt:lpwstr>
  </property>
  <property fmtid="{D5CDD505-2E9C-101B-9397-08002B2CF9AE}" pid="3" name="KSOProductBuildVer">
    <vt:lpwstr>2052-12.1.0.16120</vt:lpwstr>
  </property>
</Properties>
</file>