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甲醛项目计划设计方案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98" w:history="1">
        <w:r>
          <w:rPr>
            <w:rFonts w:ascii="仿宋" w:eastAsia="仿宋" w:hAnsi="仿宋" w:cs="仿宋" w:hint="eastAsia"/>
            <w:lang w:eastAsia="zh-CN"/>
          </w:rPr>
          <w:t>序言</w:t>
        </w:r>
        <w:r>
          <w:tab/>
        </w:r>
        <w:r>
          <w:fldChar w:fldCharType="begin"/>
        </w:r>
        <w:r>
          <w:instrText xml:space="preserve"> PAGEREF _Toc29198 \h </w:instrText>
        </w:r>
        <w:r>
          <w:fldChar w:fldCharType="separate"/>
        </w:r>
        <w:r>
          <w:t>3</w:t>
        </w:r>
        <w:r>
          <w:fldChar w:fldCharType="end"/>
        </w:r>
      </w:hyperlink>
    </w:p>
    <w:p>
      <w:pPr>
        <w:pStyle w:val="TOC1"/>
        <w:tabs>
          <w:tab w:val="right" w:leader="dot" w:pos="8306"/>
        </w:tabs>
      </w:pPr>
      <w:hyperlink w:anchor="_Toc27269" w:history="1">
        <w:r>
          <w:rPr>
            <w:rFonts w:ascii="仿宋" w:eastAsia="仿宋" w:hAnsi="仿宋" w:cs="仿宋" w:hint="eastAsia"/>
            <w:lang w:eastAsia="zh-CN"/>
          </w:rPr>
          <w:t>一、甲醛项目选址可行性分析</w:t>
        </w:r>
        <w:r>
          <w:tab/>
        </w:r>
        <w:r>
          <w:fldChar w:fldCharType="begin"/>
        </w:r>
        <w:r>
          <w:instrText xml:space="preserve"> PAGEREF _Toc27269 \h </w:instrText>
        </w:r>
        <w:r>
          <w:fldChar w:fldCharType="separate"/>
        </w:r>
        <w:r>
          <w:t>3</w:t>
        </w:r>
        <w:r>
          <w:fldChar w:fldCharType="end"/>
        </w:r>
      </w:hyperlink>
    </w:p>
    <w:p>
      <w:pPr>
        <w:pStyle w:val="TOC2"/>
        <w:tabs>
          <w:tab w:val="right" w:leader="dot" w:pos="8306"/>
        </w:tabs>
      </w:pPr>
      <w:hyperlink w:anchor="_Toc10414" w:history="1">
        <w:r>
          <w:rPr>
            <w:rFonts w:ascii="仿宋" w:eastAsia="仿宋" w:hAnsi="仿宋" w:cs="仿宋" w:hint="eastAsia"/>
            <w:lang w:eastAsia="zh-CN"/>
          </w:rPr>
          <w:t>(一)、甲醛项目选址</w:t>
        </w:r>
        <w:r>
          <w:tab/>
        </w:r>
        <w:r>
          <w:fldChar w:fldCharType="begin"/>
        </w:r>
        <w:r>
          <w:instrText xml:space="preserve"> PAGEREF _Toc10414 \h </w:instrText>
        </w:r>
        <w:r>
          <w:fldChar w:fldCharType="separate"/>
        </w:r>
        <w:r>
          <w:t>3</w:t>
        </w:r>
        <w:r>
          <w:fldChar w:fldCharType="end"/>
        </w:r>
      </w:hyperlink>
    </w:p>
    <w:p>
      <w:pPr>
        <w:pStyle w:val="TOC2"/>
        <w:tabs>
          <w:tab w:val="right" w:leader="dot" w:pos="8306"/>
        </w:tabs>
      </w:pPr>
      <w:hyperlink w:anchor="_Toc13496" w:history="1">
        <w:r>
          <w:rPr>
            <w:rFonts w:ascii="仿宋" w:eastAsia="仿宋" w:hAnsi="仿宋" w:cs="仿宋" w:hint="eastAsia"/>
            <w:lang w:eastAsia="zh-CN"/>
          </w:rPr>
          <w:t>(二)、用地控制指标</w:t>
        </w:r>
        <w:r>
          <w:tab/>
        </w:r>
        <w:r>
          <w:fldChar w:fldCharType="begin"/>
        </w:r>
        <w:r>
          <w:instrText xml:space="preserve"> PAGEREF _Toc13496 \h </w:instrText>
        </w:r>
        <w:r>
          <w:fldChar w:fldCharType="separate"/>
        </w:r>
        <w:r>
          <w:t>3</w:t>
        </w:r>
        <w:r>
          <w:fldChar w:fldCharType="end"/>
        </w:r>
      </w:hyperlink>
    </w:p>
    <w:p>
      <w:pPr>
        <w:pStyle w:val="TOC2"/>
        <w:tabs>
          <w:tab w:val="right" w:leader="dot" w:pos="8306"/>
        </w:tabs>
      </w:pPr>
      <w:hyperlink w:anchor="_Toc17781" w:history="1">
        <w:r>
          <w:rPr>
            <w:rFonts w:ascii="仿宋" w:eastAsia="仿宋" w:hAnsi="仿宋" w:cs="仿宋" w:hint="eastAsia"/>
            <w:lang w:eastAsia="zh-CN"/>
          </w:rPr>
          <w:t>(三)、节约用地措施</w:t>
        </w:r>
        <w:r>
          <w:tab/>
        </w:r>
        <w:r>
          <w:fldChar w:fldCharType="begin"/>
        </w:r>
        <w:r>
          <w:instrText xml:space="preserve"> PAGEREF _Toc17781 \h </w:instrText>
        </w:r>
        <w:r>
          <w:fldChar w:fldCharType="separate"/>
        </w:r>
        <w:r>
          <w:t>5</w:t>
        </w:r>
        <w:r>
          <w:fldChar w:fldCharType="end"/>
        </w:r>
      </w:hyperlink>
    </w:p>
    <w:p>
      <w:pPr>
        <w:pStyle w:val="TOC2"/>
        <w:tabs>
          <w:tab w:val="right" w:leader="dot" w:pos="8306"/>
        </w:tabs>
      </w:pPr>
      <w:hyperlink w:anchor="_Toc7009" w:history="1">
        <w:r>
          <w:rPr>
            <w:rFonts w:ascii="仿宋" w:eastAsia="仿宋" w:hAnsi="仿宋" w:cs="仿宋" w:hint="eastAsia"/>
            <w:lang w:eastAsia="zh-CN"/>
          </w:rPr>
          <w:t>(四)、总图布置方案</w:t>
        </w:r>
        <w:r>
          <w:tab/>
        </w:r>
        <w:r>
          <w:fldChar w:fldCharType="begin"/>
        </w:r>
        <w:r>
          <w:instrText xml:space="preserve"> PAGEREF _Toc7009 \h </w:instrText>
        </w:r>
        <w:r>
          <w:fldChar w:fldCharType="separate"/>
        </w:r>
        <w:r>
          <w:t>6</w:t>
        </w:r>
        <w:r>
          <w:fldChar w:fldCharType="end"/>
        </w:r>
      </w:hyperlink>
    </w:p>
    <w:p>
      <w:pPr>
        <w:pStyle w:val="TOC2"/>
        <w:tabs>
          <w:tab w:val="right" w:leader="dot" w:pos="8306"/>
        </w:tabs>
      </w:pPr>
      <w:hyperlink w:anchor="_Toc19751" w:history="1">
        <w:r>
          <w:rPr>
            <w:rFonts w:ascii="仿宋" w:eastAsia="仿宋" w:hAnsi="仿宋" w:cs="仿宋" w:hint="eastAsia"/>
            <w:lang w:eastAsia="zh-CN"/>
          </w:rPr>
          <w:t>(五)、选址综合评价</w:t>
        </w:r>
        <w:r>
          <w:tab/>
        </w:r>
        <w:r>
          <w:fldChar w:fldCharType="begin"/>
        </w:r>
        <w:r>
          <w:instrText xml:space="preserve"> PAGEREF _Toc19751 \h </w:instrText>
        </w:r>
        <w:r>
          <w:fldChar w:fldCharType="separate"/>
        </w:r>
        <w:r>
          <w:t>7</w:t>
        </w:r>
        <w:r>
          <w:fldChar w:fldCharType="end"/>
        </w:r>
      </w:hyperlink>
    </w:p>
    <w:p>
      <w:pPr>
        <w:pStyle w:val="TOC1"/>
        <w:tabs>
          <w:tab w:val="right" w:leader="dot" w:pos="8306"/>
        </w:tabs>
      </w:pPr>
      <w:hyperlink w:anchor="_Toc31081" w:history="1">
        <w:r>
          <w:rPr>
            <w:rFonts w:ascii="仿宋" w:eastAsia="仿宋" w:hAnsi="仿宋" w:cs="仿宋" w:hint="eastAsia"/>
            <w:lang w:eastAsia="zh-CN"/>
          </w:rPr>
          <w:t>二、甲醛项目土建工程</w:t>
        </w:r>
        <w:r>
          <w:tab/>
        </w:r>
        <w:r>
          <w:fldChar w:fldCharType="begin"/>
        </w:r>
        <w:r>
          <w:instrText xml:space="preserve"> PAGEREF _Toc31081 \h </w:instrText>
        </w:r>
        <w:r>
          <w:fldChar w:fldCharType="separate"/>
        </w:r>
        <w:r>
          <w:t>8</w:t>
        </w:r>
        <w:r>
          <w:fldChar w:fldCharType="end"/>
        </w:r>
      </w:hyperlink>
    </w:p>
    <w:p>
      <w:pPr>
        <w:pStyle w:val="TOC2"/>
        <w:tabs>
          <w:tab w:val="right" w:leader="dot" w:pos="8306"/>
        </w:tabs>
      </w:pPr>
      <w:hyperlink w:anchor="_Toc23380" w:history="1">
        <w:r>
          <w:rPr>
            <w:rFonts w:ascii="仿宋" w:eastAsia="仿宋" w:hAnsi="仿宋" w:cs="仿宋" w:hint="eastAsia"/>
            <w:lang w:eastAsia="zh-CN"/>
          </w:rPr>
          <w:t>(一)、建筑工程设计原则</w:t>
        </w:r>
        <w:r>
          <w:tab/>
        </w:r>
        <w:r>
          <w:fldChar w:fldCharType="begin"/>
        </w:r>
        <w:r>
          <w:instrText xml:space="preserve"> PAGEREF _Toc23380 \h </w:instrText>
        </w:r>
        <w:r>
          <w:fldChar w:fldCharType="separate"/>
        </w:r>
        <w:r>
          <w:t>8</w:t>
        </w:r>
        <w:r>
          <w:fldChar w:fldCharType="end"/>
        </w:r>
      </w:hyperlink>
    </w:p>
    <w:p>
      <w:pPr>
        <w:pStyle w:val="TOC2"/>
        <w:tabs>
          <w:tab w:val="right" w:leader="dot" w:pos="8306"/>
        </w:tabs>
      </w:pPr>
      <w:hyperlink w:anchor="_Toc16168" w:history="1">
        <w:r>
          <w:rPr>
            <w:rFonts w:ascii="仿宋" w:eastAsia="仿宋" w:hAnsi="仿宋" w:cs="仿宋" w:hint="eastAsia"/>
            <w:lang w:eastAsia="zh-CN"/>
          </w:rPr>
          <w:t>(二)、土建工程设计年限及安全等级</w:t>
        </w:r>
        <w:r>
          <w:tab/>
        </w:r>
        <w:r>
          <w:fldChar w:fldCharType="begin"/>
        </w:r>
        <w:r>
          <w:instrText xml:space="preserve"> PAGEREF _Toc16168 \h </w:instrText>
        </w:r>
        <w:r>
          <w:fldChar w:fldCharType="separate"/>
        </w:r>
        <w:r>
          <w:t>9</w:t>
        </w:r>
        <w:r>
          <w:fldChar w:fldCharType="end"/>
        </w:r>
      </w:hyperlink>
    </w:p>
    <w:p>
      <w:pPr>
        <w:pStyle w:val="TOC2"/>
        <w:tabs>
          <w:tab w:val="right" w:leader="dot" w:pos="8306"/>
        </w:tabs>
      </w:pPr>
      <w:hyperlink w:anchor="_Toc32222" w:history="1">
        <w:r>
          <w:rPr>
            <w:rFonts w:ascii="仿宋" w:eastAsia="仿宋" w:hAnsi="仿宋" w:cs="仿宋" w:hint="eastAsia"/>
            <w:lang w:eastAsia="zh-CN"/>
          </w:rPr>
          <w:t>(三)、建筑工程设计总体要求</w:t>
        </w:r>
        <w:r>
          <w:tab/>
        </w:r>
        <w:r>
          <w:fldChar w:fldCharType="begin"/>
        </w:r>
        <w:r>
          <w:instrText xml:space="preserve"> PAGEREF _Toc32222 \h </w:instrText>
        </w:r>
        <w:r>
          <w:fldChar w:fldCharType="separate"/>
        </w:r>
        <w:r>
          <w:t>10</w:t>
        </w:r>
        <w:r>
          <w:fldChar w:fldCharType="end"/>
        </w:r>
      </w:hyperlink>
    </w:p>
    <w:p>
      <w:pPr>
        <w:pStyle w:val="TOC2"/>
        <w:tabs>
          <w:tab w:val="right" w:leader="dot" w:pos="8306"/>
        </w:tabs>
      </w:pPr>
      <w:hyperlink w:anchor="_Toc11866" w:history="1">
        <w:r>
          <w:rPr>
            <w:rFonts w:ascii="仿宋" w:eastAsia="仿宋" w:hAnsi="仿宋" w:cs="仿宋" w:hint="eastAsia"/>
            <w:lang w:eastAsia="zh-CN"/>
          </w:rPr>
          <w:t>(四)、土建工程建设指标</w:t>
        </w:r>
        <w:r>
          <w:tab/>
        </w:r>
        <w:r>
          <w:fldChar w:fldCharType="begin"/>
        </w:r>
        <w:r>
          <w:instrText xml:space="preserve"> PAGEREF _Toc11866 \h </w:instrText>
        </w:r>
        <w:r>
          <w:fldChar w:fldCharType="separate"/>
        </w:r>
        <w:r>
          <w:t>11</w:t>
        </w:r>
        <w:r>
          <w:fldChar w:fldCharType="end"/>
        </w:r>
      </w:hyperlink>
    </w:p>
    <w:p>
      <w:pPr>
        <w:pStyle w:val="TOC1"/>
        <w:tabs>
          <w:tab w:val="right" w:leader="dot" w:pos="8306"/>
        </w:tabs>
      </w:pPr>
      <w:hyperlink w:anchor="_Toc5502" w:history="1">
        <w:r>
          <w:rPr>
            <w:rFonts w:ascii="仿宋" w:eastAsia="仿宋" w:hAnsi="仿宋" w:cs="仿宋" w:hint="eastAsia"/>
            <w:lang w:eastAsia="zh-CN"/>
          </w:rPr>
          <w:t>三、甲醛项目绩效评估</w:t>
        </w:r>
        <w:r>
          <w:tab/>
        </w:r>
        <w:r>
          <w:fldChar w:fldCharType="begin"/>
        </w:r>
        <w:r>
          <w:instrText xml:space="preserve"> PAGEREF _Toc5502 \h </w:instrText>
        </w:r>
        <w:r>
          <w:fldChar w:fldCharType="separate"/>
        </w:r>
        <w:r>
          <w:t>11</w:t>
        </w:r>
        <w:r>
          <w:fldChar w:fldCharType="end"/>
        </w:r>
      </w:hyperlink>
    </w:p>
    <w:p>
      <w:pPr>
        <w:pStyle w:val="TOC2"/>
        <w:tabs>
          <w:tab w:val="right" w:leader="dot" w:pos="8306"/>
        </w:tabs>
      </w:pPr>
      <w:hyperlink w:anchor="_Toc31479" w:history="1">
        <w:r>
          <w:rPr>
            <w:rFonts w:ascii="仿宋" w:eastAsia="仿宋" w:hAnsi="仿宋" w:cs="仿宋" w:hint="eastAsia"/>
            <w:lang w:eastAsia="zh-CN"/>
          </w:rPr>
          <w:t>(一)、绩效评估指标</w:t>
        </w:r>
        <w:r>
          <w:tab/>
        </w:r>
        <w:r>
          <w:fldChar w:fldCharType="begin"/>
        </w:r>
        <w:r>
          <w:instrText xml:space="preserve"> PAGEREF _Toc31479 \h </w:instrText>
        </w:r>
        <w:r>
          <w:fldChar w:fldCharType="separate"/>
        </w:r>
        <w:r>
          <w:t>11</w:t>
        </w:r>
        <w:r>
          <w:fldChar w:fldCharType="end"/>
        </w:r>
      </w:hyperlink>
    </w:p>
    <w:p>
      <w:pPr>
        <w:pStyle w:val="TOC2"/>
        <w:tabs>
          <w:tab w:val="right" w:leader="dot" w:pos="8306"/>
        </w:tabs>
      </w:pPr>
      <w:hyperlink w:anchor="_Toc11217" w:history="1">
        <w:r>
          <w:rPr>
            <w:rFonts w:ascii="仿宋" w:eastAsia="仿宋" w:hAnsi="仿宋" w:cs="仿宋" w:hint="eastAsia"/>
            <w:lang w:eastAsia="zh-CN"/>
          </w:rPr>
          <w:t>(二)、绩效评估方法</w:t>
        </w:r>
        <w:r>
          <w:tab/>
        </w:r>
        <w:r>
          <w:fldChar w:fldCharType="begin"/>
        </w:r>
        <w:r>
          <w:instrText xml:space="preserve"> PAGEREF _Toc11217 \h </w:instrText>
        </w:r>
        <w:r>
          <w:fldChar w:fldCharType="separate"/>
        </w:r>
        <w:r>
          <w:t>12</w:t>
        </w:r>
        <w:r>
          <w:fldChar w:fldCharType="end"/>
        </w:r>
      </w:hyperlink>
    </w:p>
    <w:p>
      <w:pPr>
        <w:pStyle w:val="TOC2"/>
        <w:tabs>
          <w:tab w:val="right" w:leader="dot" w:pos="8306"/>
        </w:tabs>
      </w:pPr>
      <w:hyperlink w:anchor="_Toc8101" w:history="1">
        <w:r>
          <w:rPr>
            <w:rFonts w:ascii="仿宋" w:eastAsia="仿宋" w:hAnsi="仿宋" w:cs="仿宋" w:hint="eastAsia"/>
            <w:lang w:eastAsia="zh-CN"/>
          </w:rPr>
          <w:t>(三)、绩效评估周期</w:t>
        </w:r>
        <w:r>
          <w:tab/>
        </w:r>
        <w:r>
          <w:fldChar w:fldCharType="begin"/>
        </w:r>
        <w:r>
          <w:instrText xml:space="preserve"> PAGEREF _Toc8101 \h </w:instrText>
        </w:r>
        <w:r>
          <w:fldChar w:fldCharType="separate"/>
        </w:r>
        <w:r>
          <w:t>13</w:t>
        </w:r>
        <w:r>
          <w:fldChar w:fldCharType="end"/>
        </w:r>
      </w:hyperlink>
    </w:p>
    <w:p>
      <w:pPr>
        <w:pStyle w:val="TOC1"/>
        <w:tabs>
          <w:tab w:val="right" w:leader="dot" w:pos="8306"/>
        </w:tabs>
      </w:pPr>
      <w:hyperlink w:anchor="_Toc29298" w:history="1">
        <w:r>
          <w:rPr>
            <w:rFonts w:ascii="仿宋" w:eastAsia="仿宋" w:hAnsi="仿宋" w:cs="仿宋" w:hint="eastAsia"/>
            <w:lang w:eastAsia="zh-CN"/>
          </w:rPr>
          <w:t>四、甲醛项目危机管理</w:t>
        </w:r>
        <w:r>
          <w:tab/>
        </w:r>
        <w:r>
          <w:fldChar w:fldCharType="begin"/>
        </w:r>
        <w:r>
          <w:instrText xml:space="preserve"> PAGEREF _Toc29298 \h </w:instrText>
        </w:r>
        <w:r>
          <w:fldChar w:fldCharType="separate"/>
        </w:r>
        <w:r>
          <w:t>14</w:t>
        </w:r>
        <w:r>
          <w:fldChar w:fldCharType="end"/>
        </w:r>
      </w:hyperlink>
    </w:p>
    <w:p>
      <w:pPr>
        <w:pStyle w:val="TOC2"/>
        <w:tabs>
          <w:tab w:val="right" w:leader="dot" w:pos="8306"/>
        </w:tabs>
      </w:pPr>
      <w:hyperlink w:anchor="_Toc27355" w:history="1">
        <w:r>
          <w:rPr>
            <w:rFonts w:ascii="仿宋" w:eastAsia="仿宋" w:hAnsi="仿宋" w:cs="仿宋" w:hint="eastAsia"/>
            <w:lang w:eastAsia="zh-CN"/>
          </w:rPr>
          <w:t>(一)、危机预警与识别</w:t>
        </w:r>
        <w:r>
          <w:tab/>
        </w:r>
        <w:r>
          <w:fldChar w:fldCharType="begin"/>
        </w:r>
        <w:r>
          <w:instrText xml:space="preserve"> PAGEREF _Toc27355 \h </w:instrText>
        </w:r>
        <w:r>
          <w:fldChar w:fldCharType="separate"/>
        </w:r>
        <w:r>
          <w:t>14</w:t>
        </w:r>
        <w:r>
          <w:fldChar w:fldCharType="end"/>
        </w:r>
      </w:hyperlink>
    </w:p>
    <w:p>
      <w:pPr>
        <w:pStyle w:val="TOC2"/>
        <w:tabs>
          <w:tab w:val="right" w:leader="dot" w:pos="8306"/>
        </w:tabs>
      </w:pPr>
      <w:hyperlink w:anchor="_Toc31781" w:history="1">
        <w:r>
          <w:rPr>
            <w:rFonts w:ascii="仿宋" w:eastAsia="仿宋" w:hAnsi="仿宋" w:cs="仿宋" w:hint="eastAsia"/>
            <w:lang w:eastAsia="zh-CN"/>
          </w:rPr>
          <w:t>(二)、危机应对与恢复</w:t>
        </w:r>
        <w:r>
          <w:tab/>
        </w:r>
        <w:r>
          <w:fldChar w:fldCharType="begin"/>
        </w:r>
        <w:r>
          <w:instrText xml:space="preserve"> PAGEREF _Toc31781 \h </w:instrText>
        </w:r>
        <w:r>
          <w:fldChar w:fldCharType="separate"/>
        </w:r>
        <w:r>
          <w:t>15</w:t>
        </w:r>
        <w:r>
          <w:fldChar w:fldCharType="end"/>
        </w:r>
      </w:hyperlink>
    </w:p>
    <w:p>
      <w:pPr>
        <w:pStyle w:val="TOC1"/>
        <w:tabs>
          <w:tab w:val="right" w:leader="dot" w:pos="8306"/>
        </w:tabs>
      </w:pPr>
      <w:hyperlink w:anchor="_Toc12777" w:history="1">
        <w:r>
          <w:rPr>
            <w:rFonts w:ascii="仿宋" w:eastAsia="仿宋" w:hAnsi="仿宋" w:cs="仿宋" w:hint="eastAsia"/>
            <w:lang w:eastAsia="zh-CN"/>
          </w:rPr>
          <w:t>五、甲醛项目可持续发展</w:t>
        </w:r>
        <w:r>
          <w:tab/>
        </w:r>
        <w:r>
          <w:fldChar w:fldCharType="begin"/>
        </w:r>
        <w:r>
          <w:instrText xml:space="preserve"> PAGEREF _Toc12777 \h </w:instrText>
        </w:r>
        <w:r>
          <w:fldChar w:fldCharType="separate"/>
        </w:r>
        <w:r>
          <w:t>17</w:t>
        </w:r>
        <w:r>
          <w:fldChar w:fldCharType="end"/>
        </w:r>
      </w:hyperlink>
    </w:p>
    <w:p>
      <w:pPr>
        <w:pStyle w:val="TOC2"/>
        <w:tabs>
          <w:tab w:val="right" w:leader="dot" w:pos="8306"/>
        </w:tabs>
      </w:pPr>
      <w:hyperlink w:anchor="_Toc2085" w:history="1">
        <w:r>
          <w:rPr>
            <w:rFonts w:ascii="仿宋" w:eastAsia="仿宋" w:hAnsi="仿宋" w:cs="仿宋" w:hint="eastAsia"/>
            <w:lang w:eastAsia="zh-CN"/>
          </w:rPr>
          <w:t>(一)、可持续战略与实践</w:t>
        </w:r>
        <w:r>
          <w:tab/>
        </w:r>
        <w:r>
          <w:fldChar w:fldCharType="begin"/>
        </w:r>
        <w:r>
          <w:instrText xml:space="preserve"> PAGEREF _Toc2085 \h </w:instrText>
        </w:r>
        <w:r>
          <w:fldChar w:fldCharType="separate"/>
        </w:r>
        <w:r>
          <w:t>17</w:t>
        </w:r>
        <w:r>
          <w:fldChar w:fldCharType="end"/>
        </w:r>
      </w:hyperlink>
    </w:p>
    <w:p>
      <w:pPr>
        <w:pStyle w:val="TOC2"/>
        <w:tabs>
          <w:tab w:val="right" w:leader="dot" w:pos="8306"/>
        </w:tabs>
      </w:pPr>
      <w:hyperlink w:anchor="_Toc16776" w:history="1">
        <w:r>
          <w:rPr>
            <w:rFonts w:ascii="仿宋" w:eastAsia="仿宋" w:hAnsi="仿宋" w:cs="仿宋" w:hint="eastAsia"/>
            <w:lang w:eastAsia="zh-CN"/>
          </w:rPr>
          <w:t>(二)、环保与社会责任</w:t>
        </w:r>
        <w:r>
          <w:tab/>
        </w:r>
        <w:r>
          <w:fldChar w:fldCharType="begin"/>
        </w:r>
        <w:r>
          <w:instrText xml:space="preserve"> PAGEREF _Toc16776 \h </w:instrText>
        </w:r>
        <w:r>
          <w:fldChar w:fldCharType="separate"/>
        </w:r>
        <w:r>
          <w:t>17</w:t>
        </w:r>
        <w:r>
          <w:fldChar w:fldCharType="end"/>
        </w:r>
      </w:hyperlink>
    </w:p>
    <w:p>
      <w:pPr>
        <w:pStyle w:val="TOC1"/>
        <w:tabs>
          <w:tab w:val="right" w:leader="dot" w:pos="8306"/>
        </w:tabs>
      </w:pPr>
      <w:hyperlink w:anchor="_Toc14605" w:history="1">
        <w:r>
          <w:rPr>
            <w:rFonts w:ascii="仿宋" w:eastAsia="仿宋" w:hAnsi="仿宋" w:cs="仿宋" w:hint="eastAsia"/>
            <w:lang w:eastAsia="zh-CN"/>
          </w:rPr>
          <w:t>六、甲醛项目建设背景及必要性分析</w:t>
        </w:r>
        <w:r>
          <w:tab/>
        </w:r>
        <w:r>
          <w:fldChar w:fldCharType="begin"/>
        </w:r>
        <w:r>
          <w:instrText xml:space="preserve"> PAGEREF _Toc14605 \h </w:instrText>
        </w:r>
        <w:r>
          <w:fldChar w:fldCharType="separate"/>
        </w:r>
        <w:r>
          <w:t>18</w:t>
        </w:r>
        <w:r>
          <w:fldChar w:fldCharType="end"/>
        </w:r>
      </w:hyperlink>
    </w:p>
    <w:p>
      <w:pPr>
        <w:pStyle w:val="TOC2"/>
        <w:tabs>
          <w:tab w:val="right" w:leader="dot" w:pos="8306"/>
        </w:tabs>
      </w:pPr>
      <w:hyperlink w:anchor="_Toc8093" w:history="1">
        <w:r>
          <w:rPr>
            <w:rFonts w:ascii="仿宋" w:eastAsia="仿宋" w:hAnsi="仿宋" w:cs="仿宋" w:hint="eastAsia"/>
            <w:lang w:eastAsia="zh-CN"/>
          </w:rPr>
          <w:t>(一)、甲醛项目背景分析</w:t>
        </w:r>
        <w:r>
          <w:tab/>
        </w:r>
        <w:r>
          <w:fldChar w:fldCharType="begin"/>
        </w:r>
        <w:r>
          <w:instrText xml:space="preserve"> PAGEREF _Toc8093 \h </w:instrText>
        </w:r>
        <w:r>
          <w:fldChar w:fldCharType="separate"/>
        </w:r>
        <w:r>
          <w:t>18</w:t>
        </w:r>
        <w:r>
          <w:fldChar w:fldCharType="end"/>
        </w:r>
      </w:hyperlink>
    </w:p>
    <w:p>
      <w:pPr>
        <w:pStyle w:val="TOC2"/>
        <w:tabs>
          <w:tab w:val="right" w:leader="dot" w:pos="8306"/>
        </w:tabs>
      </w:pPr>
      <w:hyperlink w:anchor="_Toc7169" w:history="1">
        <w:r>
          <w:rPr>
            <w:rFonts w:ascii="仿宋" w:eastAsia="仿宋" w:hAnsi="仿宋" w:cs="仿宋" w:hint="eastAsia"/>
            <w:lang w:eastAsia="zh-CN"/>
          </w:rPr>
          <w:t>(二)、甲醛项目建设必要性分析</w:t>
        </w:r>
        <w:r>
          <w:tab/>
        </w:r>
        <w:r>
          <w:fldChar w:fldCharType="begin"/>
        </w:r>
        <w:r>
          <w:instrText xml:space="preserve"> PAGEREF _Toc7169 \h </w:instrText>
        </w:r>
        <w:r>
          <w:fldChar w:fldCharType="separate"/>
        </w:r>
        <w:r>
          <w:t>20</w:t>
        </w:r>
        <w:r>
          <w:fldChar w:fldCharType="end"/>
        </w:r>
      </w:hyperlink>
    </w:p>
    <w:p>
      <w:pPr>
        <w:pStyle w:val="TOC1"/>
        <w:tabs>
          <w:tab w:val="right" w:leader="dot" w:pos="8306"/>
        </w:tabs>
      </w:pPr>
      <w:hyperlink w:anchor="_Toc4174" w:history="1">
        <w:r>
          <w:rPr>
            <w:rFonts w:ascii="仿宋" w:eastAsia="仿宋" w:hAnsi="仿宋" w:cs="仿宋" w:hint="eastAsia"/>
            <w:lang w:eastAsia="zh-CN"/>
          </w:rPr>
          <w:t>七、生产安全保护</w:t>
        </w:r>
        <w:r>
          <w:tab/>
        </w:r>
        <w:r>
          <w:fldChar w:fldCharType="begin"/>
        </w:r>
        <w:r>
          <w:instrText xml:space="preserve"> PAGEREF _Toc4174 \h </w:instrText>
        </w:r>
        <w:r>
          <w:fldChar w:fldCharType="separate"/>
        </w:r>
        <w:r>
          <w:t>21</w:t>
        </w:r>
        <w:r>
          <w:fldChar w:fldCharType="end"/>
        </w:r>
      </w:hyperlink>
    </w:p>
    <w:p>
      <w:pPr>
        <w:pStyle w:val="TOC2"/>
        <w:tabs>
          <w:tab w:val="right" w:leader="dot" w:pos="8306"/>
        </w:tabs>
      </w:pPr>
      <w:hyperlink w:anchor="_Toc18927" w:history="1">
        <w:r>
          <w:rPr>
            <w:rFonts w:ascii="仿宋" w:eastAsia="仿宋" w:hAnsi="仿宋" w:cs="仿宋" w:hint="eastAsia"/>
            <w:lang w:eastAsia="zh-CN"/>
          </w:rPr>
          <w:t>(一)、消防安全</w:t>
        </w:r>
        <w:r>
          <w:tab/>
        </w:r>
        <w:r>
          <w:fldChar w:fldCharType="begin"/>
        </w:r>
        <w:r>
          <w:instrText xml:space="preserve"> PAGEREF _Toc18927 \h </w:instrText>
        </w:r>
        <w:r>
          <w:fldChar w:fldCharType="separate"/>
        </w:r>
        <w:r>
          <w:t>21</w:t>
        </w:r>
        <w:r>
          <w:fldChar w:fldCharType="end"/>
        </w:r>
      </w:hyperlink>
    </w:p>
    <w:p>
      <w:pPr>
        <w:pStyle w:val="TOC2"/>
        <w:tabs>
          <w:tab w:val="right" w:leader="dot" w:pos="8306"/>
        </w:tabs>
      </w:pPr>
      <w:hyperlink w:anchor="_Toc8356" w:history="1">
        <w:r>
          <w:rPr>
            <w:rFonts w:ascii="仿宋" w:eastAsia="仿宋" w:hAnsi="仿宋" w:cs="仿宋" w:hint="eastAsia"/>
            <w:lang w:eastAsia="zh-CN"/>
          </w:rPr>
          <w:t>(二)、防火防爆总图布置措施</w:t>
        </w:r>
        <w:r>
          <w:tab/>
        </w:r>
        <w:r>
          <w:fldChar w:fldCharType="begin"/>
        </w:r>
        <w:r>
          <w:instrText xml:space="preserve"> PAGEREF _Toc8356 \h </w:instrText>
        </w:r>
        <w:r>
          <w:fldChar w:fldCharType="separate"/>
        </w:r>
        <w:r>
          <w:t>23</w:t>
        </w:r>
        <w:r>
          <w:fldChar w:fldCharType="end"/>
        </w:r>
      </w:hyperlink>
    </w:p>
    <w:p>
      <w:pPr>
        <w:pStyle w:val="TOC2"/>
        <w:tabs>
          <w:tab w:val="right" w:leader="dot" w:pos="8306"/>
        </w:tabs>
      </w:pPr>
      <w:hyperlink w:anchor="_Toc31789" w:history="1">
        <w:r>
          <w:rPr>
            <w:rFonts w:ascii="仿宋" w:eastAsia="仿宋" w:hAnsi="仿宋" w:cs="仿宋" w:hint="eastAsia"/>
            <w:lang w:eastAsia="zh-CN"/>
          </w:rPr>
          <w:t>(三)、自然灾害防范措施</w:t>
        </w:r>
        <w:r>
          <w:tab/>
        </w:r>
        <w:r>
          <w:fldChar w:fldCharType="begin"/>
        </w:r>
        <w:r>
          <w:instrText xml:space="preserve"> PAGEREF _Toc31789 \h </w:instrText>
        </w:r>
        <w:r>
          <w:fldChar w:fldCharType="separate"/>
        </w:r>
        <w:r>
          <w:t>23</w:t>
        </w:r>
        <w:r>
          <w:fldChar w:fldCharType="end"/>
        </w:r>
      </w:hyperlink>
    </w:p>
    <w:p>
      <w:pPr>
        <w:pStyle w:val="TOC2"/>
        <w:tabs>
          <w:tab w:val="right" w:leader="dot" w:pos="8306"/>
        </w:tabs>
      </w:pPr>
      <w:hyperlink w:anchor="_Toc19272" w:history="1">
        <w:r>
          <w:rPr>
            <w:rFonts w:ascii="仿宋" w:eastAsia="仿宋" w:hAnsi="仿宋" w:cs="仿宋" w:hint="eastAsia"/>
            <w:lang w:eastAsia="zh-CN"/>
          </w:rPr>
          <w:t>(四)、安全色及安全标志使用要求</w:t>
        </w:r>
        <w:r>
          <w:tab/>
        </w:r>
        <w:r>
          <w:fldChar w:fldCharType="begin"/>
        </w:r>
        <w:r>
          <w:instrText xml:space="preserve"> PAGEREF _Toc19272 \h </w:instrText>
        </w:r>
        <w:r>
          <w:fldChar w:fldCharType="separate"/>
        </w:r>
        <w:r>
          <w:t>24</w:t>
        </w:r>
        <w:r>
          <w:fldChar w:fldCharType="end"/>
        </w:r>
      </w:hyperlink>
    </w:p>
    <w:p>
      <w:pPr>
        <w:pStyle w:val="TOC2"/>
        <w:tabs>
          <w:tab w:val="right" w:leader="dot" w:pos="8306"/>
        </w:tabs>
      </w:pPr>
      <w:hyperlink w:anchor="_Toc30402" w:history="1">
        <w:r>
          <w:rPr>
            <w:rFonts w:ascii="仿宋" w:eastAsia="仿宋" w:hAnsi="仿宋" w:cs="仿宋" w:hint="eastAsia"/>
            <w:lang w:eastAsia="zh-CN"/>
          </w:rPr>
          <w:t>(五)、防尘防毒措施</w:t>
        </w:r>
        <w:r>
          <w:tab/>
        </w:r>
        <w:r>
          <w:fldChar w:fldCharType="begin"/>
        </w:r>
        <w:r>
          <w:instrText xml:space="preserve"> PAGEREF _Toc30402 \h </w:instrText>
        </w:r>
        <w:r>
          <w:fldChar w:fldCharType="separate"/>
        </w:r>
        <w:r>
          <w:t>25</w:t>
        </w:r>
        <w:r>
          <w:fldChar w:fldCharType="end"/>
        </w:r>
      </w:hyperlink>
    </w:p>
    <w:p>
      <w:pPr>
        <w:pStyle w:val="TOC2"/>
        <w:tabs>
          <w:tab w:val="right" w:leader="dot" w:pos="8306"/>
        </w:tabs>
      </w:pPr>
      <w:hyperlink w:anchor="_Toc12321" w:history="1">
        <w:r>
          <w:rPr>
            <w:rFonts w:ascii="仿宋" w:eastAsia="仿宋" w:hAnsi="仿宋" w:cs="仿宋" w:hint="eastAsia"/>
            <w:lang w:eastAsia="zh-CN"/>
          </w:rPr>
          <w:t>(六)、防静电、触电防护及防雷措施</w:t>
        </w:r>
        <w:r>
          <w:tab/>
        </w:r>
        <w:r>
          <w:fldChar w:fldCharType="begin"/>
        </w:r>
        <w:r>
          <w:instrText xml:space="preserve"> PAGEREF _Toc12321 \h </w:instrText>
        </w:r>
        <w:r>
          <w:fldChar w:fldCharType="separate"/>
        </w:r>
        <w:r>
          <w:t>26</w:t>
        </w:r>
        <w:r>
          <w:fldChar w:fldCharType="end"/>
        </w:r>
      </w:hyperlink>
    </w:p>
    <w:p>
      <w:pPr>
        <w:pStyle w:val="TOC2"/>
        <w:tabs>
          <w:tab w:val="right" w:leader="dot" w:pos="8306"/>
        </w:tabs>
      </w:pPr>
      <w:hyperlink w:anchor="_Toc32271" w:history="1">
        <w:r>
          <w:rPr>
            <w:rFonts w:ascii="仿宋" w:eastAsia="仿宋" w:hAnsi="仿宋" w:cs="仿宋" w:hint="eastAsia"/>
            <w:lang w:eastAsia="zh-CN"/>
          </w:rPr>
          <w:t>(七)、机械设备安全保障措施</w:t>
        </w:r>
        <w:r>
          <w:tab/>
        </w:r>
        <w:r>
          <w:fldChar w:fldCharType="begin"/>
        </w:r>
        <w:r>
          <w:instrText xml:space="preserve"> PAGEREF _Toc32271 \h </w:instrText>
        </w:r>
        <w:r>
          <w:fldChar w:fldCharType="separate"/>
        </w:r>
        <w:r>
          <w:t>27</w:t>
        </w:r>
        <w:r>
          <w:fldChar w:fldCharType="end"/>
        </w:r>
      </w:hyperlink>
    </w:p>
    <w:p>
      <w:pPr>
        <w:pStyle w:val="TOC1"/>
        <w:tabs>
          <w:tab w:val="right" w:leader="dot" w:pos="8306"/>
        </w:tabs>
      </w:pPr>
      <w:hyperlink w:anchor="_Toc24023" w:history="1">
        <w:r>
          <w:rPr>
            <w:rFonts w:ascii="仿宋" w:eastAsia="仿宋" w:hAnsi="仿宋" w:cs="仿宋" w:hint="eastAsia"/>
            <w:lang w:eastAsia="zh-CN"/>
          </w:rPr>
          <w:t>八、甲醛项目投资规划</w:t>
        </w:r>
        <w:r>
          <w:tab/>
        </w:r>
        <w:r>
          <w:fldChar w:fldCharType="begin"/>
        </w:r>
        <w:r>
          <w:instrText xml:space="preserve"> PAGEREF _Toc24023 \h </w:instrText>
        </w:r>
        <w:r>
          <w:fldChar w:fldCharType="separate"/>
        </w:r>
        <w:r>
          <w:t>29</w:t>
        </w:r>
        <w:r>
          <w:fldChar w:fldCharType="end"/>
        </w:r>
      </w:hyperlink>
    </w:p>
    <w:p>
      <w:pPr>
        <w:pStyle w:val="TOC2"/>
        <w:tabs>
          <w:tab w:val="right" w:leader="dot" w:pos="8306"/>
        </w:tabs>
      </w:pPr>
      <w:hyperlink w:anchor="_Toc31419" w:history="1">
        <w:r>
          <w:rPr>
            <w:rFonts w:ascii="仿宋" w:eastAsia="仿宋" w:hAnsi="仿宋" w:cs="仿宋" w:hint="eastAsia"/>
            <w:lang w:eastAsia="zh-CN"/>
          </w:rPr>
          <w:t>(一)、甲醛项目总投资估算</w:t>
        </w:r>
        <w:r>
          <w:tab/>
        </w:r>
        <w:r>
          <w:fldChar w:fldCharType="begin"/>
        </w:r>
        <w:r>
          <w:instrText xml:space="preserve"> PAGEREF _Toc31419 \h </w:instrText>
        </w:r>
        <w:r>
          <w:fldChar w:fldCharType="separate"/>
        </w:r>
        <w:r>
          <w:t>29</w:t>
        </w:r>
        <w:r>
          <w:fldChar w:fldCharType="end"/>
        </w:r>
      </w:hyperlink>
    </w:p>
    <w:p>
      <w:pPr>
        <w:pStyle w:val="TOC2"/>
        <w:tabs>
          <w:tab w:val="right" w:leader="dot" w:pos="8306"/>
        </w:tabs>
      </w:pPr>
      <w:hyperlink w:anchor="_Toc25740" w:history="1">
        <w:r>
          <w:rPr>
            <w:rFonts w:ascii="仿宋" w:eastAsia="仿宋" w:hAnsi="仿宋" w:cs="仿宋" w:hint="eastAsia"/>
            <w:lang w:eastAsia="zh-CN"/>
          </w:rPr>
          <w:t>(二)、资金筹措</w:t>
        </w:r>
        <w:r>
          <w:tab/>
        </w:r>
        <w:r>
          <w:fldChar w:fldCharType="begin"/>
        </w:r>
        <w:r>
          <w:instrText xml:space="preserve"> PAGEREF _Toc25740 \h </w:instrText>
        </w:r>
        <w:r>
          <w:fldChar w:fldCharType="separate"/>
        </w:r>
        <w:r>
          <w:t>30</w:t>
        </w:r>
        <w:r>
          <w:fldChar w:fldCharType="end"/>
        </w:r>
      </w:hyperlink>
    </w:p>
    <w:p>
      <w:pPr>
        <w:pStyle w:val="TOC1"/>
        <w:tabs>
          <w:tab w:val="right" w:leader="dot" w:pos="8306"/>
        </w:tabs>
      </w:pPr>
      <w:hyperlink w:anchor="_Toc17935" w:history="1">
        <w:r>
          <w:rPr>
            <w:rFonts w:ascii="仿宋" w:eastAsia="仿宋" w:hAnsi="仿宋" w:cs="仿宋" w:hint="eastAsia"/>
            <w:lang w:eastAsia="zh-CN"/>
          </w:rPr>
          <w:t>九、甲醛项目风险管理</w:t>
        </w:r>
        <w:r>
          <w:tab/>
        </w:r>
        <w:r>
          <w:fldChar w:fldCharType="begin"/>
        </w:r>
        <w:r>
          <w:instrText xml:space="preserve"> PAGEREF _Toc17935 \h </w:instrText>
        </w:r>
        <w:r>
          <w:fldChar w:fldCharType="separate"/>
        </w:r>
        <w:r>
          <w:t>31</w:t>
        </w:r>
        <w:r>
          <w:fldChar w:fldCharType="end"/>
        </w:r>
      </w:hyperlink>
    </w:p>
    <w:p>
      <w:pPr>
        <w:pStyle w:val="TOC2"/>
        <w:tabs>
          <w:tab w:val="right" w:leader="dot" w:pos="8306"/>
        </w:tabs>
      </w:pPr>
      <w:hyperlink w:anchor="_Toc25422" w:history="1">
        <w:r>
          <w:rPr>
            <w:rFonts w:ascii="仿宋" w:eastAsia="仿宋" w:hAnsi="仿宋" w:cs="仿宋" w:hint="eastAsia"/>
            <w:lang w:eastAsia="zh-CN"/>
          </w:rPr>
          <w:t>(一)、风险识别与评估</w:t>
        </w:r>
        <w:r>
          <w:tab/>
        </w:r>
        <w:r>
          <w:fldChar w:fldCharType="begin"/>
        </w:r>
        <w:r>
          <w:instrText xml:space="preserve"> PAGEREF _Toc25422 \h </w:instrText>
        </w:r>
        <w:r>
          <w:fldChar w:fldCharType="separate"/>
        </w:r>
        <w:r>
          <w:t>31</w:t>
        </w:r>
        <w:r>
          <w:fldChar w:fldCharType="end"/>
        </w:r>
      </w:hyperlink>
    </w:p>
    <w:p>
      <w:pPr>
        <w:pStyle w:val="TOC2"/>
        <w:tabs>
          <w:tab w:val="right" w:leader="dot" w:pos="8306"/>
        </w:tabs>
      </w:pPr>
      <w:hyperlink w:anchor="_Toc10792" w:history="1">
        <w:r>
          <w:rPr>
            <w:rFonts w:ascii="仿宋" w:eastAsia="仿宋" w:hAnsi="仿宋" w:cs="仿宋" w:hint="eastAsia"/>
            <w:lang w:eastAsia="zh-CN"/>
          </w:rPr>
          <w:t>(二)、风险应对策略</w:t>
        </w:r>
        <w:r>
          <w:tab/>
        </w:r>
        <w:r>
          <w:fldChar w:fldCharType="begin"/>
        </w:r>
        <w:r>
          <w:instrText xml:space="preserve"> PAGEREF _Toc10792 \h </w:instrText>
        </w:r>
        <w:r>
          <w:fldChar w:fldCharType="separate"/>
        </w:r>
        <w:r>
          <w:t>32</w:t>
        </w:r>
        <w:r>
          <w:fldChar w:fldCharType="end"/>
        </w:r>
      </w:hyperlink>
    </w:p>
    <w:p>
      <w:pPr>
        <w:pStyle w:val="TOC2"/>
        <w:tabs>
          <w:tab w:val="right" w:leader="dot" w:pos="8306"/>
        </w:tabs>
      </w:pPr>
      <w:hyperlink w:anchor="_Toc3590" w:history="1">
        <w:r>
          <w:rPr>
            <w:rFonts w:ascii="仿宋" w:eastAsia="仿宋" w:hAnsi="仿宋" w:cs="仿宋" w:hint="eastAsia"/>
            <w:lang w:eastAsia="zh-CN"/>
          </w:rPr>
          <w:t>(三)、风险监控与控制</w:t>
        </w:r>
        <w:r>
          <w:tab/>
        </w:r>
        <w:r>
          <w:fldChar w:fldCharType="begin"/>
        </w:r>
        <w:r>
          <w:instrText xml:space="preserve"> PAGEREF _Toc3590 \h </w:instrText>
        </w:r>
        <w:r>
          <w:fldChar w:fldCharType="separate"/>
        </w:r>
        <w:r>
          <w:t>34</w:t>
        </w:r>
        <w:r>
          <w:fldChar w:fldCharType="end"/>
        </w:r>
      </w:hyperlink>
    </w:p>
    <w:p>
      <w:pPr>
        <w:pStyle w:val="TOC1"/>
        <w:tabs>
          <w:tab w:val="right" w:leader="dot" w:pos="8306"/>
        </w:tabs>
      </w:pPr>
      <w:hyperlink w:anchor="_Toc15518" w:history="1">
        <w:r>
          <w:rPr>
            <w:rFonts w:ascii="仿宋" w:eastAsia="仿宋" w:hAnsi="仿宋" w:cs="仿宋" w:hint="eastAsia"/>
            <w:lang w:eastAsia="zh-CN"/>
          </w:rPr>
          <w:t>十、甲醛项目计划安排</w:t>
        </w:r>
        <w:r>
          <w:tab/>
        </w:r>
        <w:r>
          <w:fldChar w:fldCharType="begin"/>
        </w:r>
        <w:r>
          <w:instrText xml:space="preserve"> PAGEREF _Toc15518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11" w:history="1">
        <w:r>
          <w:rPr>
            <w:rFonts w:ascii="仿宋" w:eastAsia="仿宋" w:hAnsi="仿宋" w:cs="仿宋" w:hint="eastAsia"/>
            <w:lang w:eastAsia="zh-CN"/>
          </w:rPr>
          <w:t>(一)、建设周期</w:t>
        </w:r>
        <w:r>
          <w:tab/>
        </w:r>
        <w:r>
          <w:fldChar w:fldCharType="begin"/>
        </w:r>
        <w:r>
          <w:instrText xml:space="preserve"> PAGEREF _Toc22511 \h </w:instrText>
        </w:r>
        <w:r>
          <w:fldChar w:fldCharType="separate"/>
        </w:r>
        <w:r>
          <w:t>35</w:t>
        </w:r>
        <w:r>
          <w:fldChar w:fldCharType="end"/>
        </w:r>
      </w:hyperlink>
    </w:p>
    <w:p>
      <w:pPr>
        <w:pStyle w:val="TOC2"/>
        <w:tabs>
          <w:tab w:val="right" w:leader="dot" w:pos="8306"/>
        </w:tabs>
      </w:pPr>
      <w:hyperlink w:anchor="_Toc12188" w:history="1">
        <w:r>
          <w:rPr>
            <w:rFonts w:ascii="仿宋" w:eastAsia="仿宋" w:hAnsi="仿宋" w:cs="仿宋" w:hint="eastAsia"/>
            <w:lang w:eastAsia="zh-CN"/>
          </w:rPr>
          <w:t>(二)、建设进度</w:t>
        </w:r>
        <w:r>
          <w:tab/>
        </w:r>
        <w:r>
          <w:fldChar w:fldCharType="begin"/>
        </w:r>
        <w:r>
          <w:instrText xml:space="preserve"> PAGEREF _Toc12188 \h </w:instrText>
        </w:r>
        <w:r>
          <w:fldChar w:fldCharType="separate"/>
        </w:r>
        <w:r>
          <w:t>36</w:t>
        </w:r>
        <w:r>
          <w:fldChar w:fldCharType="end"/>
        </w:r>
      </w:hyperlink>
    </w:p>
    <w:p>
      <w:pPr>
        <w:pStyle w:val="TOC2"/>
        <w:tabs>
          <w:tab w:val="right" w:leader="dot" w:pos="8306"/>
        </w:tabs>
      </w:pPr>
      <w:hyperlink w:anchor="_Toc3817" w:history="1">
        <w:r>
          <w:rPr>
            <w:rFonts w:ascii="仿宋" w:eastAsia="仿宋" w:hAnsi="仿宋" w:cs="仿宋" w:hint="eastAsia"/>
            <w:lang w:eastAsia="zh-CN"/>
          </w:rPr>
          <w:t>(三)、进度安排注意事项</w:t>
        </w:r>
        <w:r>
          <w:tab/>
        </w:r>
        <w:r>
          <w:fldChar w:fldCharType="begin"/>
        </w:r>
        <w:r>
          <w:instrText xml:space="preserve"> PAGEREF _Toc3817 \h </w:instrText>
        </w:r>
        <w:r>
          <w:fldChar w:fldCharType="separate"/>
        </w:r>
        <w:r>
          <w:t>36</w:t>
        </w:r>
        <w:r>
          <w:fldChar w:fldCharType="end"/>
        </w:r>
      </w:hyperlink>
    </w:p>
    <w:p>
      <w:pPr>
        <w:pStyle w:val="TOC2"/>
        <w:tabs>
          <w:tab w:val="right" w:leader="dot" w:pos="8306"/>
        </w:tabs>
      </w:pPr>
      <w:hyperlink w:anchor="_Toc21623" w:history="1">
        <w:r>
          <w:rPr>
            <w:rFonts w:ascii="仿宋" w:eastAsia="仿宋" w:hAnsi="仿宋" w:cs="仿宋" w:hint="eastAsia"/>
            <w:lang w:eastAsia="zh-CN"/>
          </w:rPr>
          <w:t>(四)、人力资源配置</w:t>
        </w:r>
        <w:r>
          <w:tab/>
        </w:r>
        <w:r>
          <w:fldChar w:fldCharType="begin"/>
        </w:r>
        <w:r>
          <w:instrText xml:space="preserve"> PAGEREF _Toc21623 \h </w:instrText>
        </w:r>
        <w:r>
          <w:fldChar w:fldCharType="separate"/>
        </w:r>
        <w:r>
          <w:t>38</w:t>
        </w:r>
        <w:r>
          <w:fldChar w:fldCharType="end"/>
        </w:r>
      </w:hyperlink>
    </w:p>
    <w:p>
      <w:pPr>
        <w:pStyle w:val="TOC1"/>
        <w:tabs>
          <w:tab w:val="right" w:leader="dot" w:pos="8306"/>
        </w:tabs>
      </w:pPr>
      <w:hyperlink w:anchor="_Toc22039" w:history="1">
        <w:r>
          <w:rPr>
            <w:rFonts w:ascii="仿宋" w:eastAsia="仿宋" w:hAnsi="仿宋" w:cs="仿宋" w:hint="eastAsia"/>
            <w:lang w:eastAsia="zh-CN"/>
          </w:rPr>
          <w:t>十一、甲醛项目技术管理</w:t>
        </w:r>
        <w:r>
          <w:tab/>
        </w:r>
        <w:r>
          <w:fldChar w:fldCharType="begin"/>
        </w:r>
        <w:r>
          <w:instrText xml:space="preserve"> PAGEREF _Toc22039 \h </w:instrText>
        </w:r>
        <w:r>
          <w:fldChar w:fldCharType="separate"/>
        </w:r>
        <w:r>
          <w:t>39</w:t>
        </w:r>
        <w:r>
          <w:fldChar w:fldCharType="end"/>
        </w:r>
      </w:hyperlink>
    </w:p>
    <w:p>
      <w:pPr>
        <w:pStyle w:val="TOC2"/>
        <w:tabs>
          <w:tab w:val="right" w:leader="dot" w:pos="8306"/>
        </w:tabs>
      </w:pPr>
      <w:hyperlink w:anchor="_Toc9292" w:history="1">
        <w:r>
          <w:rPr>
            <w:rFonts w:ascii="仿宋" w:eastAsia="仿宋" w:hAnsi="仿宋" w:cs="仿宋" w:hint="eastAsia"/>
            <w:lang w:eastAsia="zh-CN"/>
          </w:rPr>
          <w:t>(一)、技术方案选用方向</w:t>
        </w:r>
        <w:r>
          <w:tab/>
        </w:r>
        <w:r>
          <w:fldChar w:fldCharType="begin"/>
        </w:r>
        <w:r>
          <w:instrText xml:space="preserve"> PAGEREF _Toc9292 \h </w:instrText>
        </w:r>
        <w:r>
          <w:fldChar w:fldCharType="separate"/>
        </w:r>
        <w:r>
          <w:t>39</w:t>
        </w:r>
        <w:r>
          <w:fldChar w:fldCharType="end"/>
        </w:r>
      </w:hyperlink>
    </w:p>
    <w:p>
      <w:pPr>
        <w:pStyle w:val="TOC2"/>
        <w:tabs>
          <w:tab w:val="right" w:leader="dot" w:pos="8306"/>
        </w:tabs>
      </w:pPr>
      <w:hyperlink w:anchor="_Toc8868" w:history="1">
        <w:r>
          <w:rPr>
            <w:rFonts w:ascii="仿宋" w:eastAsia="仿宋" w:hAnsi="仿宋" w:cs="仿宋" w:hint="eastAsia"/>
            <w:lang w:eastAsia="zh-CN"/>
          </w:rPr>
          <w:t>(二)、工艺技术方案选用原则</w:t>
        </w:r>
        <w:r>
          <w:tab/>
        </w:r>
        <w:r>
          <w:fldChar w:fldCharType="begin"/>
        </w:r>
        <w:r>
          <w:instrText xml:space="preserve"> PAGEREF _Toc8868 \h </w:instrText>
        </w:r>
        <w:r>
          <w:fldChar w:fldCharType="separate"/>
        </w:r>
        <w:r>
          <w:t>41</w:t>
        </w:r>
        <w:r>
          <w:fldChar w:fldCharType="end"/>
        </w:r>
      </w:hyperlink>
    </w:p>
    <w:p>
      <w:pPr>
        <w:pStyle w:val="TOC2"/>
        <w:tabs>
          <w:tab w:val="right" w:leader="dot" w:pos="8306"/>
        </w:tabs>
      </w:pPr>
      <w:hyperlink w:anchor="_Toc1573" w:history="1">
        <w:r>
          <w:rPr>
            <w:rFonts w:ascii="仿宋" w:eastAsia="仿宋" w:hAnsi="仿宋" w:cs="仿宋" w:hint="eastAsia"/>
            <w:lang w:eastAsia="zh-CN"/>
          </w:rPr>
          <w:t>(三)、工艺技术方案要求</w:t>
        </w:r>
        <w:r>
          <w:tab/>
        </w:r>
        <w:r>
          <w:fldChar w:fldCharType="begin"/>
        </w:r>
        <w:r>
          <w:instrText xml:space="preserve"> PAGEREF _Toc1573 \h </w:instrText>
        </w:r>
        <w:r>
          <w:fldChar w:fldCharType="separate"/>
        </w:r>
        <w:r>
          <w:t>43</w:t>
        </w:r>
        <w:r>
          <w:fldChar w:fldCharType="end"/>
        </w:r>
      </w:hyperlink>
    </w:p>
    <w:p>
      <w:pPr>
        <w:pStyle w:val="TOC1"/>
        <w:tabs>
          <w:tab w:val="right" w:leader="dot" w:pos="8306"/>
        </w:tabs>
      </w:pPr>
      <w:hyperlink w:anchor="_Toc13237" w:history="1">
        <w:r>
          <w:rPr>
            <w:rFonts w:ascii="仿宋" w:eastAsia="仿宋" w:hAnsi="仿宋" w:cs="仿宋" w:hint="eastAsia"/>
            <w:lang w:eastAsia="zh-CN"/>
          </w:rPr>
          <w:t>十二、甲醛项目创新与研发</w:t>
        </w:r>
        <w:r>
          <w:tab/>
        </w:r>
        <w:r>
          <w:fldChar w:fldCharType="begin"/>
        </w:r>
        <w:r>
          <w:instrText xml:space="preserve"> PAGEREF _Toc13237 \h </w:instrText>
        </w:r>
        <w:r>
          <w:fldChar w:fldCharType="separate"/>
        </w:r>
        <w:r>
          <w:t>45</w:t>
        </w:r>
        <w:r>
          <w:fldChar w:fldCharType="end"/>
        </w:r>
      </w:hyperlink>
    </w:p>
    <w:p>
      <w:pPr>
        <w:pStyle w:val="TOC2"/>
        <w:tabs>
          <w:tab w:val="right" w:leader="dot" w:pos="8306"/>
        </w:tabs>
      </w:pPr>
      <w:hyperlink w:anchor="_Toc1977" w:history="1">
        <w:r>
          <w:rPr>
            <w:rFonts w:ascii="仿宋" w:eastAsia="仿宋" w:hAnsi="仿宋" w:cs="仿宋" w:hint="eastAsia"/>
            <w:lang w:eastAsia="zh-CN"/>
          </w:rPr>
          <w:t>(一)、创新策略与方向</w:t>
        </w:r>
        <w:r>
          <w:tab/>
        </w:r>
        <w:r>
          <w:fldChar w:fldCharType="begin"/>
        </w:r>
        <w:r>
          <w:instrText xml:space="preserve"> PAGEREF _Toc1977 \h </w:instrText>
        </w:r>
        <w:r>
          <w:fldChar w:fldCharType="separate"/>
        </w:r>
        <w:r>
          <w:t>45</w:t>
        </w:r>
        <w:r>
          <w:fldChar w:fldCharType="end"/>
        </w:r>
      </w:hyperlink>
    </w:p>
    <w:p>
      <w:pPr>
        <w:pStyle w:val="TOC2"/>
        <w:tabs>
          <w:tab w:val="right" w:leader="dot" w:pos="8306"/>
        </w:tabs>
      </w:pPr>
      <w:hyperlink w:anchor="_Toc1734" w:history="1">
        <w:r>
          <w:rPr>
            <w:rFonts w:ascii="仿宋" w:eastAsia="仿宋" w:hAnsi="仿宋" w:cs="仿宋" w:hint="eastAsia"/>
            <w:lang w:eastAsia="zh-CN"/>
          </w:rPr>
          <w:t>(二)、研发规划与投入</w:t>
        </w:r>
        <w:r>
          <w:tab/>
        </w:r>
        <w:r>
          <w:fldChar w:fldCharType="begin"/>
        </w:r>
        <w:r>
          <w:instrText xml:space="preserve"> PAGEREF _Toc1734 \h </w:instrText>
        </w:r>
        <w:r>
          <w:fldChar w:fldCharType="separate"/>
        </w:r>
        <w:r>
          <w:t>46</w:t>
        </w:r>
        <w:r>
          <w:fldChar w:fldCharType="end"/>
        </w:r>
      </w:hyperlink>
    </w:p>
    <w:p>
      <w:pPr>
        <w:pStyle w:val="TOC1"/>
        <w:tabs>
          <w:tab w:val="right" w:leader="dot" w:pos="8306"/>
        </w:tabs>
      </w:pPr>
      <w:hyperlink w:anchor="_Toc9414" w:history="1">
        <w:r>
          <w:rPr>
            <w:rFonts w:ascii="仿宋" w:eastAsia="仿宋" w:hAnsi="仿宋" w:cs="仿宋" w:hint="eastAsia"/>
            <w:lang w:eastAsia="zh-CN"/>
          </w:rPr>
          <w:t>十三、营销与推广策略</w:t>
        </w:r>
        <w:r>
          <w:tab/>
        </w:r>
        <w:r>
          <w:fldChar w:fldCharType="begin"/>
        </w:r>
        <w:r>
          <w:instrText xml:space="preserve"> PAGEREF _Toc9414 \h </w:instrText>
        </w:r>
        <w:r>
          <w:fldChar w:fldCharType="separate"/>
        </w:r>
        <w:r>
          <w:t>48</w:t>
        </w:r>
        <w:r>
          <w:fldChar w:fldCharType="end"/>
        </w:r>
      </w:hyperlink>
    </w:p>
    <w:p>
      <w:pPr>
        <w:pStyle w:val="TOC2"/>
        <w:tabs>
          <w:tab w:val="right" w:leader="dot" w:pos="8306"/>
        </w:tabs>
      </w:pPr>
      <w:hyperlink w:anchor="_Toc5120" w:history="1">
        <w:r>
          <w:rPr>
            <w:rFonts w:ascii="仿宋" w:eastAsia="仿宋" w:hAnsi="仿宋" w:cs="仿宋" w:hint="eastAsia"/>
            <w:lang w:eastAsia="zh-CN"/>
          </w:rPr>
          <w:t>(一)、产品/服务定位与特点</w:t>
        </w:r>
        <w:r>
          <w:tab/>
        </w:r>
        <w:r>
          <w:fldChar w:fldCharType="begin"/>
        </w:r>
        <w:r>
          <w:instrText xml:space="preserve"> PAGEREF _Toc5120 \h </w:instrText>
        </w:r>
        <w:r>
          <w:fldChar w:fldCharType="separate"/>
        </w:r>
        <w:r>
          <w:t>48</w:t>
        </w:r>
        <w:r>
          <w:fldChar w:fldCharType="end"/>
        </w:r>
      </w:hyperlink>
    </w:p>
    <w:p>
      <w:pPr>
        <w:pStyle w:val="TOC2"/>
        <w:tabs>
          <w:tab w:val="right" w:leader="dot" w:pos="8306"/>
        </w:tabs>
      </w:pPr>
      <w:hyperlink w:anchor="_Toc23183" w:history="1">
        <w:r>
          <w:rPr>
            <w:rFonts w:ascii="仿宋" w:eastAsia="仿宋" w:hAnsi="仿宋" w:cs="仿宋" w:hint="eastAsia"/>
            <w:lang w:eastAsia="zh-CN"/>
          </w:rPr>
          <w:t>(二)、市场定位与竞争分析</w:t>
        </w:r>
        <w:r>
          <w:tab/>
        </w:r>
        <w:r>
          <w:fldChar w:fldCharType="begin"/>
        </w:r>
        <w:r>
          <w:instrText xml:space="preserve"> PAGEREF _Toc23183 \h </w:instrText>
        </w:r>
        <w:r>
          <w:fldChar w:fldCharType="separate"/>
        </w:r>
        <w:r>
          <w:t>49</w:t>
        </w:r>
        <w:r>
          <w:fldChar w:fldCharType="end"/>
        </w:r>
      </w:hyperlink>
    </w:p>
    <w:p>
      <w:pPr>
        <w:pStyle w:val="TOC2"/>
        <w:tabs>
          <w:tab w:val="right" w:leader="dot" w:pos="8306"/>
        </w:tabs>
      </w:pPr>
      <w:hyperlink w:anchor="_Toc14936" w:history="1">
        <w:r>
          <w:rPr>
            <w:rFonts w:ascii="仿宋" w:eastAsia="仿宋" w:hAnsi="仿宋" w:cs="仿宋" w:hint="eastAsia"/>
            <w:lang w:eastAsia="zh-CN"/>
          </w:rPr>
          <w:t>(三)、营销渠道与策略</w:t>
        </w:r>
        <w:r>
          <w:tab/>
        </w:r>
        <w:r>
          <w:fldChar w:fldCharType="begin"/>
        </w:r>
        <w:r>
          <w:instrText xml:space="preserve"> PAGEREF _Toc14936 \h </w:instrText>
        </w:r>
        <w:r>
          <w:fldChar w:fldCharType="separate"/>
        </w:r>
        <w:r>
          <w:t>50</w:t>
        </w:r>
        <w:r>
          <w:fldChar w:fldCharType="end"/>
        </w:r>
      </w:hyperlink>
    </w:p>
    <w:p>
      <w:pPr>
        <w:pStyle w:val="TOC2"/>
        <w:tabs>
          <w:tab w:val="right" w:leader="dot" w:pos="8306"/>
        </w:tabs>
      </w:pPr>
      <w:hyperlink w:anchor="_Toc28686" w:history="1">
        <w:r>
          <w:rPr>
            <w:rFonts w:ascii="仿宋" w:eastAsia="仿宋" w:hAnsi="仿宋" w:cs="仿宋" w:hint="eastAsia"/>
            <w:lang w:eastAsia="zh-CN"/>
          </w:rPr>
          <w:t>(四)、推广与宣传活动</w:t>
        </w:r>
        <w:r>
          <w:tab/>
        </w:r>
        <w:r>
          <w:fldChar w:fldCharType="begin"/>
        </w:r>
        <w:r>
          <w:instrText xml:space="preserve"> PAGEREF _Toc28686 \h </w:instrText>
        </w:r>
        <w:r>
          <w:fldChar w:fldCharType="separate"/>
        </w:r>
        <w:r>
          <w:t>51</w:t>
        </w:r>
        <w:r>
          <w:fldChar w:fldCharType="end"/>
        </w:r>
      </w:hyperlink>
    </w:p>
    <w:p>
      <w:pPr>
        <w:pStyle w:val="TOC1"/>
        <w:tabs>
          <w:tab w:val="right" w:leader="dot" w:pos="8306"/>
        </w:tabs>
      </w:pPr>
      <w:hyperlink w:anchor="_Toc16746" w:history="1">
        <w:r>
          <w:rPr>
            <w:rFonts w:ascii="仿宋" w:eastAsia="仿宋" w:hAnsi="仿宋" w:cs="仿宋" w:hint="eastAsia"/>
            <w:lang w:eastAsia="zh-CN"/>
          </w:rPr>
          <w:t>十四、甲醛项目工程方案分析</w:t>
        </w:r>
        <w:r>
          <w:tab/>
        </w:r>
        <w:r>
          <w:fldChar w:fldCharType="begin"/>
        </w:r>
        <w:r>
          <w:instrText xml:space="preserve"> PAGEREF _Toc16746 \h </w:instrText>
        </w:r>
        <w:r>
          <w:fldChar w:fldCharType="separate"/>
        </w:r>
        <w:r>
          <w:t>57</w:t>
        </w:r>
        <w:r>
          <w:fldChar w:fldCharType="end"/>
        </w:r>
      </w:hyperlink>
    </w:p>
    <w:p>
      <w:pPr>
        <w:pStyle w:val="TOC2"/>
        <w:tabs>
          <w:tab w:val="right" w:leader="dot" w:pos="8306"/>
        </w:tabs>
      </w:pPr>
      <w:hyperlink w:anchor="_Toc24781" w:history="1">
        <w:r>
          <w:rPr>
            <w:rFonts w:ascii="仿宋" w:eastAsia="仿宋" w:hAnsi="仿宋" w:cs="仿宋" w:hint="eastAsia"/>
            <w:lang w:eastAsia="zh-CN"/>
          </w:rPr>
          <w:t>(一)、建筑工程设计原则</w:t>
        </w:r>
        <w:r>
          <w:tab/>
        </w:r>
        <w:r>
          <w:fldChar w:fldCharType="begin"/>
        </w:r>
        <w:r>
          <w:instrText xml:space="preserve"> PAGEREF _Toc24781 \h </w:instrText>
        </w:r>
        <w:r>
          <w:fldChar w:fldCharType="separate"/>
        </w:r>
        <w:r>
          <w:t>57</w:t>
        </w:r>
        <w:r>
          <w:fldChar w:fldCharType="end"/>
        </w:r>
      </w:hyperlink>
    </w:p>
    <w:p>
      <w:pPr>
        <w:pStyle w:val="TOC2"/>
        <w:tabs>
          <w:tab w:val="right" w:leader="dot" w:pos="8306"/>
        </w:tabs>
      </w:pPr>
      <w:hyperlink w:anchor="_Toc18288" w:history="1">
        <w:r>
          <w:rPr>
            <w:rFonts w:ascii="仿宋" w:eastAsia="仿宋" w:hAnsi="仿宋" w:cs="仿宋" w:hint="eastAsia"/>
            <w:lang w:eastAsia="zh-CN"/>
          </w:rPr>
          <w:t>(二)、土建工程建设指标</w:t>
        </w:r>
        <w:r>
          <w:tab/>
        </w:r>
        <w:r>
          <w:fldChar w:fldCharType="begin"/>
        </w:r>
        <w:r>
          <w:instrText xml:space="preserve"> PAGEREF _Toc18288 \h </w:instrText>
        </w:r>
        <w:r>
          <w:fldChar w:fldCharType="separate"/>
        </w:r>
        <w:r>
          <w:t>60</w:t>
        </w:r>
        <w:r>
          <w:fldChar w:fldCharType="end"/>
        </w:r>
      </w:hyperlink>
    </w:p>
    <w:p>
      <w:pPr>
        <w:pStyle w:val="TOC1"/>
        <w:tabs>
          <w:tab w:val="right" w:leader="dot" w:pos="8306"/>
        </w:tabs>
      </w:pPr>
      <w:hyperlink w:anchor="_Toc1935" w:history="1">
        <w:r>
          <w:rPr>
            <w:rFonts w:ascii="仿宋" w:eastAsia="仿宋" w:hAnsi="仿宋" w:cs="仿宋" w:hint="eastAsia"/>
            <w:lang w:eastAsia="zh-CN"/>
          </w:rPr>
          <w:t>十五、甲醛项目变更管理</w:t>
        </w:r>
        <w:r>
          <w:tab/>
        </w:r>
        <w:r>
          <w:fldChar w:fldCharType="begin"/>
        </w:r>
        <w:r>
          <w:instrText xml:space="preserve"> PAGEREF _Toc1935 \h </w:instrText>
        </w:r>
        <w:r>
          <w:fldChar w:fldCharType="separate"/>
        </w:r>
        <w:r>
          <w:t>62</w:t>
        </w:r>
        <w:r>
          <w:fldChar w:fldCharType="end"/>
        </w:r>
      </w:hyperlink>
    </w:p>
    <w:p>
      <w:pPr>
        <w:pStyle w:val="TOC2"/>
        <w:tabs>
          <w:tab w:val="right" w:leader="dot" w:pos="8306"/>
        </w:tabs>
      </w:pPr>
      <w:hyperlink w:anchor="_Toc25551" w:history="1">
        <w:r>
          <w:rPr>
            <w:rFonts w:ascii="仿宋" w:eastAsia="仿宋" w:hAnsi="仿宋" w:cs="仿宋" w:hint="eastAsia"/>
            <w:lang w:eastAsia="zh-CN"/>
          </w:rPr>
          <w:t>(一)、变更申请与评估</w:t>
        </w:r>
        <w:r>
          <w:tab/>
        </w:r>
        <w:r>
          <w:fldChar w:fldCharType="begin"/>
        </w:r>
        <w:r>
          <w:instrText xml:space="preserve"> PAGEREF _Toc25551 \h </w:instrText>
        </w:r>
        <w:r>
          <w:fldChar w:fldCharType="separate"/>
        </w:r>
        <w:r>
          <w:t>62</w:t>
        </w:r>
        <w:r>
          <w:fldChar w:fldCharType="end"/>
        </w:r>
      </w:hyperlink>
    </w:p>
    <w:p>
      <w:pPr>
        <w:pStyle w:val="TOC2"/>
        <w:tabs>
          <w:tab w:val="right" w:leader="dot" w:pos="8306"/>
        </w:tabs>
      </w:pPr>
      <w:hyperlink w:anchor="_Toc20263" w:history="1">
        <w:r>
          <w:rPr>
            <w:rFonts w:ascii="仿宋" w:eastAsia="仿宋" w:hAnsi="仿宋" w:cs="仿宋" w:hint="eastAsia"/>
            <w:lang w:eastAsia="zh-CN"/>
          </w:rPr>
          <w:t>(二)、变更实施与控制</w:t>
        </w:r>
        <w:r>
          <w:tab/>
        </w:r>
        <w:r>
          <w:fldChar w:fldCharType="begin"/>
        </w:r>
        <w:r>
          <w:instrText xml:space="preserve"> PAGEREF _Toc20263 \h </w:instrText>
        </w:r>
        <w:r>
          <w:fldChar w:fldCharType="separate"/>
        </w:r>
        <w:r>
          <w:t>62</w:t>
        </w:r>
        <w:r>
          <w:fldChar w:fldCharType="end"/>
        </w:r>
      </w:hyperlink>
    </w:p>
    <w:p>
      <w:pPr>
        <w:pStyle w:val="TOC1"/>
        <w:tabs>
          <w:tab w:val="right" w:leader="dot" w:pos="8306"/>
        </w:tabs>
      </w:pPr>
      <w:hyperlink w:anchor="_Toc19203" w:history="1">
        <w:r>
          <w:rPr>
            <w:rFonts w:ascii="仿宋" w:eastAsia="仿宋" w:hAnsi="仿宋" w:cs="仿宋" w:hint="eastAsia"/>
            <w:lang w:eastAsia="zh-CN"/>
          </w:rPr>
          <w:t>十六、利益相关者分析与沟通计划</w:t>
        </w:r>
        <w:r>
          <w:tab/>
        </w:r>
        <w:r>
          <w:fldChar w:fldCharType="begin"/>
        </w:r>
        <w:r>
          <w:instrText xml:space="preserve"> PAGEREF _Toc19203 \h </w:instrText>
        </w:r>
        <w:r>
          <w:fldChar w:fldCharType="separate"/>
        </w:r>
        <w:r>
          <w:t>63</w:t>
        </w:r>
        <w:r>
          <w:fldChar w:fldCharType="end"/>
        </w:r>
      </w:hyperlink>
    </w:p>
    <w:p>
      <w:pPr>
        <w:pStyle w:val="TOC2"/>
        <w:tabs>
          <w:tab w:val="right" w:leader="dot" w:pos="8306"/>
        </w:tabs>
      </w:pPr>
      <w:hyperlink w:anchor="_Toc9015" w:history="1">
        <w:r>
          <w:rPr>
            <w:rFonts w:ascii="仿宋" w:eastAsia="仿宋" w:hAnsi="仿宋" w:cs="仿宋" w:hint="eastAsia"/>
            <w:lang w:eastAsia="zh-CN"/>
          </w:rPr>
          <w:t>(一)、利益相关者分析</w:t>
        </w:r>
        <w:r>
          <w:tab/>
        </w:r>
        <w:r>
          <w:fldChar w:fldCharType="begin"/>
        </w:r>
        <w:r>
          <w:instrText xml:space="preserve"> PAGEREF _Toc9015 \h </w:instrText>
        </w:r>
        <w:r>
          <w:fldChar w:fldCharType="separate"/>
        </w:r>
        <w:r>
          <w:t>63</w:t>
        </w:r>
        <w:r>
          <w:fldChar w:fldCharType="end"/>
        </w:r>
      </w:hyperlink>
    </w:p>
    <w:p>
      <w:pPr>
        <w:pStyle w:val="TOC2"/>
        <w:tabs>
          <w:tab w:val="right" w:leader="dot" w:pos="8306"/>
        </w:tabs>
      </w:pPr>
      <w:hyperlink w:anchor="_Toc26355" w:history="1">
        <w:r>
          <w:rPr>
            <w:rFonts w:ascii="仿宋" w:eastAsia="仿宋" w:hAnsi="仿宋" w:cs="仿宋" w:hint="eastAsia"/>
            <w:lang w:eastAsia="zh-CN"/>
          </w:rPr>
          <w:t>(二)、沟通计划</w:t>
        </w:r>
        <w:r>
          <w:tab/>
        </w:r>
        <w:r>
          <w:fldChar w:fldCharType="begin"/>
        </w:r>
        <w:r>
          <w:instrText xml:space="preserve"> PAGEREF _Toc26355 \h </w:instrText>
        </w:r>
        <w:r>
          <w:fldChar w:fldCharType="separate"/>
        </w:r>
        <w:r>
          <w:t>64</w:t>
        </w:r>
        <w:r>
          <w:fldChar w:fldCharType="end"/>
        </w:r>
      </w:hyperlink>
    </w:p>
    <w:p>
      <w:pPr>
        <w:pStyle w:val="TOC1"/>
        <w:tabs>
          <w:tab w:val="right" w:leader="dot" w:pos="8306"/>
        </w:tabs>
      </w:pPr>
      <w:hyperlink w:anchor="_Toc26537" w:history="1">
        <w:r>
          <w:rPr>
            <w:rFonts w:ascii="仿宋" w:eastAsia="仿宋" w:hAnsi="仿宋" w:cs="仿宋" w:hint="eastAsia"/>
            <w:lang w:eastAsia="zh-CN"/>
          </w:rPr>
          <w:t>十七、质量管理体系</w:t>
        </w:r>
        <w:r>
          <w:tab/>
        </w:r>
        <w:r>
          <w:fldChar w:fldCharType="begin"/>
        </w:r>
        <w:r>
          <w:instrText xml:space="preserve"> PAGEREF _Toc26537 \h </w:instrText>
        </w:r>
        <w:r>
          <w:fldChar w:fldCharType="separate"/>
        </w:r>
        <w:r>
          <w:t>65</w:t>
        </w:r>
        <w:r>
          <w:fldChar w:fldCharType="end"/>
        </w:r>
      </w:hyperlink>
    </w:p>
    <w:p>
      <w:pPr>
        <w:pStyle w:val="TOC2"/>
        <w:tabs>
          <w:tab w:val="right" w:leader="dot" w:pos="8306"/>
        </w:tabs>
      </w:pPr>
      <w:hyperlink w:anchor="_Toc12027" w:history="1">
        <w:r>
          <w:rPr>
            <w:rFonts w:ascii="仿宋" w:eastAsia="仿宋" w:hAnsi="仿宋" w:cs="仿宋" w:hint="eastAsia"/>
            <w:lang w:eastAsia="zh-CN"/>
          </w:rPr>
          <w:t>(一)、质量目标与方针</w:t>
        </w:r>
        <w:r>
          <w:tab/>
        </w:r>
        <w:r>
          <w:fldChar w:fldCharType="begin"/>
        </w:r>
        <w:r>
          <w:instrText xml:space="preserve"> PAGEREF _Toc12027 \h </w:instrText>
        </w:r>
        <w:r>
          <w:fldChar w:fldCharType="separate"/>
        </w:r>
        <w:r>
          <w:t>65</w:t>
        </w:r>
        <w:r>
          <w:fldChar w:fldCharType="end"/>
        </w:r>
      </w:hyperlink>
    </w:p>
    <w:p>
      <w:pPr>
        <w:pStyle w:val="TOC2"/>
        <w:tabs>
          <w:tab w:val="right" w:leader="dot" w:pos="8306"/>
        </w:tabs>
      </w:pPr>
      <w:hyperlink w:anchor="_Toc13594" w:history="1">
        <w:r>
          <w:rPr>
            <w:rFonts w:ascii="仿宋" w:eastAsia="仿宋" w:hAnsi="仿宋" w:cs="仿宋" w:hint="eastAsia"/>
            <w:lang w:eastAsia="zh-CN"/>
          </w:rPr>
          <w:t>(二)、质量管理责任</w:t>
        </w:r>
        <w:r>
          <w:tab/>
        </w:r>
        <w:r>
          <w:fldChar w:fldCharType="begin"/>
        </w:r>
        <w:r>
          <w:instrText xml:space="preserve"> PAGEREF _Toc13594 \h </w:instrText>
        </w:r>
        <w:r>
          <w:fldChar w:fldCharType="separate"/>
        </w:r>
        <w:r>
          <w:t>66</w:t>
        </w:r>
        <w:r>
          <w:fldChar w:fldCharType="end"/>
        </w:r>
      </w:hyperlink>
    </w:p>
    <w:p>
      <w:pPr>
        <w:pStyle w:val="TOC2"/>
        <w:tabs>
          <w:tab w:val="right" w:leader="dot" w:pos="8306"/>
        </w:tabs>
      </w:pPr>
      <w:hyperlink w:anchor="_Toc9515" w:history="1">
        <w:r>
          <w:rPr>
            <w:rFonts w:ascii="仿宋" w:eastAsia="仿宋" w:hAnsi="仿宋" w:cs="仿宋" w:hint="eastAsia"/>
            <w:lang w:eastAsia="zh-CN"/>
          </w:rPr>
          <w:t>(三)、质量管理体系文件</w:t>
        </w:r>
        <w:r>
          <w:tab/>
        </w:r>
        <w:r>
          <w:fldChar w:fldCharType="begin"/>
        </w:r>
        <w:r>
          <w:instrText xml:space="preserve"> PAGEREF _Toc9515 \h </w:instrText>
        </w:r>
        <w:r>
          <w:fldChar w:fldCharType="separate"/>
        </w:r>
        <w:r>
          <w:t>67</w:t>
        </w:r>
        <w:r>
          <w:fldChar w:fldCharType="end"/>
        </w:r>
      </w:hyperlink>
    </w:p>
    <w:p>
      <w:pPr>
        <w:pStyle w:val="TOC2"/>
        <w:tabs>
          <w:tab w:val="right" w:leader="dot" w:pos="8306"/>
        </w:tabs>
      </w:pPr>
      <w:hyperlink w:anchor="_Toc18844" w:history="1">
        <w:r>
          <w:rPr>
            <w:rFonts w:ascii="仿宋" w:eastAsia="仿宋" w:hAnsi="仿宋" w:cs="仿宋" w:hint="eastAsia"/>
            <w:lang w:eastAsia="zh-CN"/>
          </w:rPr>
          <w:t>(四)、质量培训与教育</w:t>
        </w:r>
        <w:r>
          <w:tab/>
        </w:r>
        <w:r>
          <w:fldChar w:fldCharType="begin"/>
        </w:r>
        <w:r>
          <w:instrText xml:space="preserve"> PAGEREF _Toc18844 \h </w:instrText>
        </w:r>
        <w:r>
          <w:fldChar w:fldCharType="separate"/>
        </w:r>
        <w:r>
          <w:t>70</w:t>
        </w:r>
        <w:r>
          <w:fldChar w:fldCharType="end"/>
        </w:r>
      </w:hyperlink>
    </w:p>
    <w:p>
      <w:pPr>
        <w:pStyle w:val="TOC2"/>
        <w:tabs>
          <w:tab w:val="right" w:leader="dot" w:pos="8306"/>
        </w:tabs>
      </w:pPr>
      <w:hyperlink w:anchor="_Toc19081" w:history="1">
        <w:r>
          <w:rPr>
            <w:rFonts w:ascii="仿宋" w:eastAsia="仿宋" w:hAnsi="仿宋" w:cs="仿宋" w:hint="eastAsia"/>
            <w:lang w:eastAsia="zh-CN"/>
          </w:rPr>
          <w:t>(五)、质量审核与评价</w:t>
        </w:r>
        <w:r>
          <w:tab/>
        </w:r>
        <w:r>
          <w:fldChar w:fldCharType="begin"/>
        </w:r>
        <w:r>
          <w:instrText xml:space="preserve"> PAGEREF _Toc19081 \h </w:instrText>
        </w:r>
        <w:r>
          <w:fldChar w:fldCharType="separate"/>
        </w:r>
        <w:r>
          <w:t>71</w:t>
        </w:r>
        <w:r>
          <w:fldChar w:fldCharType="end"/>
        </w:r>
      </w:hyperlink>
    </w:p>
    <w:p>
      <w:pPr>
        <w:pStyle w:val="TOC2"/>
        <w:tabs>
          <w:tab w:val="right" w:leader="dot" w:pos="8306"/>
        </w:tabs>
      </w:pPr>
      <w:hyperlink w:anchor="_Toc22641" w:history="1">
        <w:r>
          <w:rPr>
            <w:rFonts w:ascii="仿宋" w:eastAsia="仿宋" w:hAnsi="仿宋" w:cs="仿宋" w:hint="eastAsia"/>
            <w:lang w:eastAsia="zh-CN"/>
          </w:rPr>
          <w:t>(六)、不符合与纠正措施</w:t>
        </w:r>
        <w:r>
          <w:tab/>
        </w:r>
        <w:r>
          <w:fldChar w:fldCharType="begin"/>
        </w:r>
        <w:r>
          <w:instrText xml:space="preserve"> PAGEREF _Toc22641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269"/>
      <w:r>
        <w:rPr>
          <w:rFonts w:ascii="仿宋" w:eastAsia="仿宋" w:hAnsi="仿宋" w:cs="仿宋" w:hint="eastAsia"/>
          <w:sz w:val="28"/>
          <w:lang w:eastAsia="zh-CN"/>
        </w:rPr>
        <w:t>一、甲醛项目选址可行性分析</w:t>
      </w:r>
      <w:bookmarkEnd w:id="2"/>
    </w:p>
    <w:p>
      <w:pPr>
        <w:pStyle w:val="Heading2"/>
        <w:rPr>
          <w:rFonts w:ascii="仿宋" w:eastAsia="仿宋" w:hAnsi="仿宋" w:cs="仿宋" w:hint="eastAsia"/>
          <w:lang w:eastAsia="zh-CN"/>
        </w:rPr>
      </w:pPr>
      <w:bookmarkStart w:id="3" w:name="_Toc10414"/>
      <w:r>
        <w:rPr>
          <w:rFonts w:ascii="仿宋" w:eastAsia="仿宋" w:hAnsi="仿宋" w:cs="仿宋" w:hint="eastAsia"/>
          <w:lang w:eastAsia="zh-CN"/>
        </w:rPr>
        <w:t>(一)、甲醛项目选址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该甲醛项目选址位于XX省XX市XX区XXX街道</w:t>
      </w:r>
    </w:p>
    <w:p>
      <w:pPr>
        <w:pStyle w:val="Heading2"/>
        <w:ind w:firstLine="560" w:firstLineChars="200"/>
        <w:rPr>
          <w:rFonts w:ascii="仿宋" w:eastAsia="仿宋" w:hAnsi="仿宋" w:cs="仿宋" w:hint="eastAsia"/>
          <w:sz w:val="28"/>
          <w:lang w:eastAsia="zh-CN"/>
        </w:rPr>
      </w:pPr>
      <w:bookmarkStart w:id="4" w:name="_Toc134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甲醛项目的征地面积将根据甲醛项目的实际规模和需求进行精确规划。具体面积XXX平方米，旨在确保甲醛项目不仅能够满足当前的发展需求，还能够预留空间以适应未来的扩展。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净用地面积是在征地面积基础上去除不可利用面积后的实际可开发用地。具体面积XXX平方米，考虑到环保、交通、安全等多方面因素，以确保甲醛项目在整体利用效率上达到最优。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甲醛项目计划建设的建筑总规模具体面积XXX平方米。这一规模的确定综合考虑了甲醛项目的性质、规模，以及城市规划的相关要求，确保建筑布局与周边环境协调一致。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绿地率是甲醛项目用地中被规划为绿地的比例。具体面积XXX平方米，旨在通过合理规划绿地，改善甲醛项目周边环境，提升居民生活质量，并符合城市整体绿化规划。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容积率是用地上可以建设的建筑总体积与用地面积之比。具体面积XXX，通过合理的容积率规划，确保甲醛项目建筑规模与周边环境和谐共生。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确保甲醛项目选址与当地城市规划相一致，具体面积XXX平方米。通过与城市规划部门深入沟通，确保甲醛项目不仅符合城市的整体发展方向，还能够融入城市的发展布局，为城市的长远发展贡献力量。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充分了解并确保甲醛项目选址符合当地产业政策，具体面积XXX平方米。这包括甲醛项目对当地经济的促进作用，以及对相关产业的带动效应，确保甲醛项目与地方政府的产业政策保持一致，促进共赢合作。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用地总体要求必须符合环保和可持续发展的原则，具体面积XXX平方米。通过采用绿色建筑设计、节能减排等措施，确保甲醛项目在建设和运营过程中对环境的影响最小化，达到可持续发展的要求。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确保甲醛项目选址具备必要的公共设施配套，具体面积XXX平方米。这包括交通便利性、教育、医疗等基础设施，以提高居民生活品质，使得甲醛项目选址更具吸引力。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考虑用地总体要求对当地社会稳定性的影响，具体面积XXX平方米。通过深入了解当地社区反馈，确保甲醛项目的选址和建设过程对当地社会和谐稳定产生积极作用。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甲醛项目选址不仅符合法规和规划，还在实际操作中具有可行性。这一全面规划将为甲醛项目的成功实施提供坚实的基础，确保甲醛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78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醛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甲醛项目的设备规划和空间设计中，我们将采取灵活设备布局的措施。设备布局将根据实际需求进行灵活设计，避免不必要的浪费。通过合理规划设备摆放位置，我们将提高设备的利用率，减少设备间距，以确保甲醛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甲醛项目内部引入共享设施的概念，例如共享会议室、办公区等。通过这种方式，我们可以减少对资源的重复建设，提高资源共享效率，从而减小甲醛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0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甲醛项目的总图布置中，我们将不同功能区域进行明确的规划，以最大程度满足甲醛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75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我们首先关注市场因素，包括潜在客户分布、竞争对手位置、市场需求等。通过深入的市场调研，我们能够更准确地评估选址对于市场开拓和产品销售的影响，确保甲醛项目能够在有利的市场环境中蓬勃发展。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甲醛项目对环境的影响是综合评价的重要因素之一。我们将详细考虑选址周边的自然环境、生态保护区、水源地等情况，确保甲醛项目的建设和运营对环境影响最小化，并符合当地的环保法规标准。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对选址的评价还需充分考虑当地政府的产业政策和法规。我们将详细了解甲醛项目所在地的相关政策，确保甲醛项目的规划和运营与当地法规相符，降低不必要的法律风险。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考虑到社会稳定性对企业运营的重要性，我们将评估选址地区的社会安全情况、劳工关系、社区反馈等方面，以确保甲醛项目的建设和运营不会受到社会稳定性的负面影响。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最后，我们将综合考虑用地成本，包括土地购置费用、土地开发成本等。通过对用地成本的详细评估，我们能够做出更为精确的经济效益分析，为甲醛项目的投资决策提供有力支持。</w:t>
      </w:r>
    </w:p>
    <w:p>
      <w:pPr>
        <w:pStyle w:val="Heading1"/>
        <w:ind w:firstLine="560" w:firstLineChars="200"/>
        <w:rPr>
          <w:rFonts w:ascii="仿宋" w:eastAsia="仿宋" w:hAnsi="仿宋" w:cs="仿宋" w:hint="eastAsia"/>
          <w:sz w:val="28"/>
          <w:lang w:eastAsia="zh-CN"/>
        </w:rPr>
      </w:pPr>
      <w:bookmarkStart w:id="8" w:name="_Toc31081"/>
      <w:r>
        <w:rPr>
          <w:rFonts w:ascii="仿宋" w:eastAsia="仿宋" w:hAnsi="仿宋" w:cs="仿宋" w:hint="eastAsia"/>
          <w:sz w:val="28"/>
          <w:lang w:eastAsia="zh-CN"/>
        </w:rPr>
        <w:t>二、甲醛项目土建工程</w:t>
      </w:r>
      <w:bookmarkEnd w:id="8"/>
    </w:p>
    <w:p>
      <w:pPr>
        <w:pStyle w:val="Heading2"/>
        <w:rPr>
          <w:rFonts w:ascii="仿宋" w:eastAsia="仿宋" w:hAnsi="仿宋" w:cs="仿宋" w:hint="eastAsia"/>
          <w:lang w:eastAsia="zh-CN"/>
        </w:rPr>
      </w:pPr>
      <w:bookmarkStart w:id="9" w:name="_Toc2338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在甲醛项目的建筑工程设计中，我们将秉承一系列重要的设计原则，以确保甲醛项目建筑在功能、美观、可持续性等方面达到最佳效果。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首要原则是确保建筑的功能性得到最大化的发挥。我们将充分理解甲醛项目的实际需求，合理布局各个功能区域，保证建筑在满足业务需求的同时，提供高效的工作环境。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在建筑设计中，我们将综合考虑建设和运营成本。通过精细的经济效益分析，确保设计方案在高效利用资源的同时，对甲醛项目的长期盈利能力有积极的贡献。</w:t>
      </w:r>
    </w:p>
    <w:p>
      <w:pPr>
        <w:pStyle w:val="Heading2"/>
        <w:ind w:firstLine="560" w:firstLineChars="200"/>
        <w:rPr>
          <w:rFonts w:ascii="仿宋" w:eastAsia="仿宋" w:hAnsi="仿宋" w:cs="仿宋" w:hint="eastAsia"/>
          <w:sz w:val="28"/>
          <w:lang w:eastAsia="zh-CN"/>
        </w:rPr>
      </w:pPr>
      <w:bookmarkStart w:id="10" w:name="_Toc1616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甲醛项目的土建工程设计中，我们将精准设定设计年限，结合甲醛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甲醛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222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甲醛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甲醛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甲醛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86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本期工程甲醛项目预计总建筑面积XXX平方米，其中：计容建筑面积XXX平方米，计划建筑工程投资XX万元，占甲醛项目总投资的XX%。</w:t>
      </w:r>
    </w:p>
    <w:p>
      <w:pPr>
        <w:pStyle w:val="Heading1"/>
        <w:ind w:firstLine="560" w:firstLineChars="200"/>
        <w:rPr>
          <w:rFonts w:ascii="仿宋" w:eastAsia="仿宋" w:hAnsi="仿宋" w:cs="仿宋" w:hint="eastAsia"/>
          <w:sz w:val="28"/>
          <w:lang w:eastAsia="zh-CN"/>
        </w:rPr>
      </w:pPr>
      <w:bookmarkStart w:id="13" w:name="_Toc5502"/>
      <w:r>
        <w:rPr>
          <w:rFonts w:ascii="仿宋" w:eastAsia="仿宋" w:hAnsi="仿宋" w:cs="仿宋" w:hint="eastAsia"/>
          <w:sz w:val="28"/>
          <w:lang w:eastAsia="zh-CN"/>
        </w:rPr>
        <w:t>三、甲醛项目绩效评估</w:t>
      </w:r>
      <w:bookmarkEnd w:id="13"/>
    </w:p>
    <w:p>
      <w:pPr>
        <w:pStyle w:val="Heading2"/>
        <w:rPr>
          <w:rFonts w:ascii="仿宋" w:eastAsia="仿宋" w:hAnsi="仿宋" w:cs="仿宋" w:hint="eastAsia"/>
          <w:lang w:eastAsia="zh-CN"/>
        </w:rPr>
      </w:pPr>
      <w:bookmarkStart w:id="14" w:name="_Toc31479"/>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在甲醛项目中，我们设计了一套全面的绩效评估指标，以确保甲醛项目的可控和成功交付。这些指标跨足甲醛项目目标、成本、进度和质量等多个维度，为我们提供了全面洞察甲醛项目的健康状况。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目标达成率是我们关注的首要指标。我们设定了明确的目标，并通过定期监测和评估，迅速发现并应对潜在的目标偏差。这为甲醛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成本绩效是另一个核心关注点。通过实际成本与预算成本的对比分析，我们深入了解成本差异的原因，及时调整资源分配，保持甲醛项目在经济效益方面的合理水平。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项目进度作为关键的绩效指标之一，得到了精心的关注。我们制定了详细的甲醛项目进度计划，并设立了进度符合度指标，确保实际进度与计划进度保持一致。这使我们能够快速发现和解决潜在的进度问题，保持甲醛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醛项目绩效的不可或缺的一环。我们引入了一系列的质量标准和客户满意度指标，以确保甲醛项目交付的成果在质量上达到或超越预期水平。通过持续监测这些指标，我们努力提升甲醛项目整体质量水平，为甲醛项目的成功交付提供有力保障。通过这些科学且全面的绩效评估，我们能够更好地引导甲醛项目的持续改进，确保甲醛项目目标的顺利达成。</w:t>
      </w:r>
    </w:p>
    <w:p>
      <w:pPr>
        <w:pStyle w:val="Heading2"/>
        <w:ind w:firstLine="560" w:firstLineChars="200"/>
        <w:rPr>
          <w:rFonts w:ascii="仿宋" w:eastAsia="仿宋" w:hAnsi="仿宋" w:cs="仿宋" w:hint="eastAsia"/>
          <w:sz w:val="28"/>
          <w:lang w:eastAsia="zh-CN"/>
        </w:rPr>
      </w:pPr>
      <w:bookmarkStart w:id="15" w:name="_Toc1121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绩效评估是甲醛项目中的关键环节，为确保甲醛项目达到预期目标，我们采用了多层次、多维度的绩效评估方法。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甲醛项目的战略目标对齐，确保每个决策和行动都与甲醛项目整体目标保持一致。团队会定期召开战略对齐会议，审视当前工作与甲醛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甲醛项目进度、质量、成本和风险等方面。这些指标通过数据收集和分析，为甲醛项目管理团队提供了客观的评估依据。例如，我们通过甲醛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绩效评估不仅仅停留在甲醛项目内部，还考虑了甲醛项目对外部环境的影响。我们定期进行干系人满意度调查，以了解各利益相关方对甲醛项目的期望和满意度，并及时做出调整。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这种多层次、多角度的绩效评估方法，使得我们能够全面了解甲醛项目的运行状态，及时做出调整，确保甲醛项目在不断变化的环境中保持稳健前行。</w:t>
      </w:r>
    </w:p>
    <w:p>
      <w:pPr>
        <w:pStyle w:val="Heading2"/>
        <w:ind w:firstLine="560" w:firstLineChars="200"/>
        <w:rPr>
          <w:rFonts w:ascii="仿宋" w:eastAsia="仿宋" w:hAnsi="仿宋" w:cs="仿宋" w:hint="eastAsia"/>
          <w:sz w:val="28"/>
          <w:lang w:eastAsia="zh-CN"/>
        </w:rPr>
      </w:pPr>
      <w:bookmarkStart w:id="16" w:name="_Toc810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为了确保甲醛项目的有效管理和不断优化，我们采用了精心设计的绩效评估周期。这个周期旨在实现灵活、实时和全面的评估，以适应甲醛项目执行中的各种挑战。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甲醛项目的不同需求，分为短期、中期和长期。短期评估关注每个迭代或工作周期，以及时发现和解决当前任务中的问题。中期评估涵盖几个迭代，深入了解整体甲醛项目的趋势和性能。长期评估则着眼于整个甲醛项目阶段，确保甲醛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甲醛项目管理工具和协作平台，团队成员能够随时更新和分享甲醛项目数据。这种实时性的反馈机制使我们能够及时察觉潜在问题，快速调整，保持甲醛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甲醛项目的决策制定密不可分。每个周期的甲醛项目回顾会议成为集体总结经验、识别问题深层次原因并找到创新解决方案的平台。这种定期的反思与调整机制使甲醛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9298"/>
      <w:r>
        <w:rPr>
          <w:rFonts w:ascii="仿宋" w:eastAsia="仿宋" w:hAnsi="仿宋" w:cs="仿宋" w:hint="eastAsia"/>
          <w:sz w:val="28"/>
          <w:lang w:eastAsia="zh-CN"/>
        </w:rPr>
        <w:t>四、甲醛项目危机管理</w:t>
      </w:r>
      <w:bookmarkEnd w:id="17"/>
    </w:p>
    <w:p>
      <w:pPr>
        <w:pStyle w:val="Heading2"/>
        <w:rPr>
          <w:rFonts w:ascii="仿宋" w:eastAsia="仿宋" w:hAnsi="仿宋" w:cs="仿宋" w:hint="eastAsia"/>
          <w:lang w:eastAsia="zh-CN"/>
        </w:rPr>
      </w:pPr>
      <w:bookmarkStart w:id="18" w:name="_Toc2735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甲醛项目危机管理中，危机预警与识别是确保甲醛项目稳健运行的核心步骤。通过建立全面的监测机制，甲醛项目团队旨在及时发现和理解潜在的风险和危机因素，以便采取及时的预防和应对措施，确保甲醛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首先，通过深入的风险评估，甲醛项目团队全面分析了整个甲醛项目和各个阶段可能存在的威胁。这包括准确评估每个潜在风险的发生概率和可能影响的程度，为后续危机预警提供了有力支持。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甲醛项目团队着重于明确定义甲醛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甲醛项目进展的持续监控，团队能够及时发现潜在问题并作出迅速反应。甲醛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在这一阶段，团队的专业素养和反应速度将发挥至关重要的作用，以确保潜在危机能够在初期得到有效的处理，最大程度地减轻负面影响。通过危机预警与识别，甲醛项目得以更有序、可控地推进。</w:t>
      </w:r>
    </w:p>
    <w:p>
      <w:pPr>
        <w:pStyle w:val="Heading2"/>
        <w:ind w:firstLine="560" w:firstLineChars="200"/>
        <w:rPr>
          <w:rFonts w:ascii="仿宋" w:eastAsia="仿宋" w:hAnsi="仿宋" w:cs="仿宋" w:hint="eastAsia"/>
          <w:sz w:val="28"/>
          <w:lang w:eastAsia="zh-CN"/>
        </w:rPr>
      </w:pPr>
      <w:bookmarkStart w:id="19" w:name="_Toc3178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在危机发生时，甲醛项目团队立即行动，成立了应急小组。该小组的任务是迅速制定并实施紧急应对措施，以最小化潜在损失。以下是采取的主要措施：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暂停甲醛项目进度：为遏制危机蔓延，甲醛项目暂时停止进行，以便全面评估当前状况。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资源重新分配：重新评估甲醛项目资源的分配，确保最大限度地减小损失。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实时沟通：与关键利益相关者建立实时沟通机制，向他们传递甲醛项目危机的实际状况，保障甲醛项目核心利益。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在紧急应对的同时，甲醛项目团队强调了团队协作和有效沟通的重要性。以下是团队协作的关键举措：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信息共享机制：建立了信息共享平台，确保团队成员能够及时获取甲醛项目危机的实时信息。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领导者沟通：甲醛项目领导者通过定期会议和即时沟通工具，指导团队应对危机，保持团队稳定运行。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随着危机得到初步控制，甲醛项目团队转向制定恢复计划，以确保甲醛项目能够从中迅速恢复。主要恢复计划包括：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修复受损的进度计划：重新评估甲醛项目进度，制定修复计划，确保甲醛项目尽快回归正常进程。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重新调整资源分配：优化资源分配，确保甲醛项目在有限资源下高效运转。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风险管理机制加强：对甲醛项目风险进行全面评估，制定更强化的风险管理策略，以预防未来可能的危机。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https://d.book118.com/156041201214010032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96717F"/>
    <w:rsid w:val="149671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04120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2024-01-09T05:03:00Z</dcterms:created>
  <dcterms:modified xsi:type="dcterms:W3CDTF">2024-01-09T05:03:17Z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295B103692CA414BB5E0481E689EC7CC_11</vt:lpwstr>
  </property>
  <property fmtid="{D5CDD505-2E9C-101B-9397-08002B2CF9AE}" pid="3" name="KSOProductBuildVer">
    <vt:lpwstr>2052-12.1.0.16120</vt:lpwstr>
  </property>
</Properties>
</file>