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二手手机项目计划设计方案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86" w:history="1">
        <w:r>
          <w:rPr>
            <w:rFonts w:ascii="仿宋" w:eastAsia="仿宋" w:hAnsi="仿宋" w:cs="仿宋" w:hint="eastAsia"/>
            <w:lang w:eastAsia="zh-CN"/>
          </w:rPr>
          <w:t>概论</w:t>
        </w:r>
        <w:r>
          <w:tab/>
        </w:r>
        <w:r>
          <w:fldChar w:fldCharType="begin"/>
        </w:r>
        <w:r>
          <w:instrText xml:space="preserve"> PAGEREF _Toc8686 \h </w:instrText>
        </w:r>
        <w:r>
          <w:fldChar w:fldCharType="separate"/>
        </w:r>
        <w:r>
          <w:t>3</w:t>
        </w:r>
        <w:r>
          <w:fldChar w:fldCharType="end"/>
        </w:r>
      </w:hyperlink>
    </w:p>
    <w:p>
      <w:pPr>
        <w:pStyle w:val="TOC1"/>
        <w:tabs>
          <w:tab w:val="right" w:leader="dot" w:pos="8306"/>
        </w:tabs>
      </w:pPr>
      <w:hyperlink w:anchor="_Toc5796" w:history="1">
        <w:r>
          <w:rPr>
            <w:rFonts w:ascii="仿宋" w:eastAsia="仿宋" w:hAnsi="仿宋" w:cs="仿宋" w:hint="eastAsia"/>
            <w:lang w:eastAsia="zh-CN"/>
          </w:rPr>
          <w:t>一、二手手机项目建设单位说明</w:t>
        </w:r>
        <w:r>
          <w:tab/>
        </w:r>
        <w:r>
          <w:fldChar w:fldCharType="begin"/>
        </w:r>
        <w:r>
          <w:instrText xml:space="preserve"> PAGEREF _Toc5796 \h </w:instrText>
        </w:r>
        <w:r>
          <w:fldChar w:fldCharType="separate"/>
        </w:r>
        <w:r>
          <w:t>3</w:t>
        </w:r>
        <w:r>
          <w:fldChar w:fldCharType="end"/>
        </w:r>
      </w:hyperlink>
    </w:p>
    <w:p>
      <w:pPr>
        <w:pStyle w:val="TOC2"/>
        <w:tabs>
          <w:tab w:val="right" w:leader="dot" w:pos="8306"/>
        </w:tabs>
      </w:pPr>
      <w:hyperlink w:anchor="_Toc3534" w:history="1">
        <w:r>
          <w:rPr>
            <w:rFonts w:ascii="仿宋" w:eastAsia="仿宋" w:hAnsi="仿宋" w:cs="仿宋" w:hint="eastAsia"/>
            <w:lang w:eastAsia="zh-CN"/>
          </w:rPr>
          <w:t>(一)、二手手机项目承办单位基本情况</w:t>
        </w:r>
        <w:r>
          <w:tab/>
        </w:r>
        <w:r>
          <w:fldChar w:fldCharType="begin"/>
        </w:r>
        <w:r>
          <w:instrText xml:space="preserve"> PAGEREF _Toc3534 \h </w:instrText>
        </w:r>
        <w:r>
          <w:fldChar w:fldCharType="separate"/>
        </w:r>
        <w:r>
          <w:t>3</w:t>
        </w:r>
        <w:r>
          <w:fldChar w:fldCharType="end"/>
        </w:r>
      </w:hyperlink>
    </w:p>
    <w:p>
      <w:pPr>
        <w:pStyle w:val="TOC2"/>
        <w:tabs>
          <w:tab w:val="right" w:leader="dot" w:pos="8306"/>
        </w:tabs>
      </w:pPr>
      <w:hyperlink w:anchor="_Toc29339" w:history="1">
        <w:r>
          <w:rPr>
            <w:rFonts w:ascii="仿宋" w:eastAsia="仿宋" w:hAnsi="仿宋" w:cs="仿宋" w:hint="eastAsia"/>
            <w:lang w:eastAsia="zh-CN"/>
          </w:rPr>
          <w:t>(二)、公司经济效益分析</w:t>
        </w:r>
        <w:r>
          <w:tab/>
        </w:r>
        <w:r>
          <w:fldChar w:fldCharType="begin"/>
        </w:r>
        <w:r>
          <w:instrText xml:space="preserve"> PAGEREF _Toc29339 \h </w:instrText>
        </w:r>
        <w:r>
          <w:fldChar w:fldCharType="separate"/>
        </w:r>
        <w:r>
          <w:t>4</w:t>
        </w:r>
        <w:r>
          <w:fldChar w:fldCharType="end"/>
        </w:r>
      </w:hyperlink>
    </w:p>
    <w:p>
      <w:pPr>
        <w:pStyle w:val="TOC1"/>
        <w:tabs>
          <w:tab w:val="right" w:leader="dot" w:pos="8306"/>
        </w:tabs>
      </w:pPr>
      <w:hyperlink w:anchor="_Toc18118" w:history="1">
        <w:r>
          <w:rPr>
            <w:rFonts w:ascii="仿宋" w:eastAsia="仿宋" w:hAnsi="仿宋" w:cs="仿宋" w:hint="eastAsia"/>
            <w:lang w:eastAsia="zh-CN"/>
          </w:rPr>
          <w:t>二、二手手机项目绩效评估</w:t>
        </w:r>
        <w:r>
          <w:tab/>
        </w:r>
        <w:r>
          <w:fldChar w:fldCharType="begin"/>
        </w:r>
        <w:r>
          <w:instrText xml:space="preserve"> PAGEREF _Toc18118 \h </w:instrText>
        </w:r>
        <w:r>
          <w:fldChar w:fldCharType="separate"/>
        </w:r>
        <w:r>
          <w:t>5</w:t>
        </w:r>
        <w:r>
          <w:fldChar w:fldCharType="end"/>
        </w:r>
      </w:hyperlink>
    </w:p>
    <w:p>
      <w:pPr>
        <w:pStyle w:val="TOC2"/>
        <w:tabs>
          <w:tab w:val="right" w:leader="dot" w:pos="8306"/>
        </w:tabs>
      </w:pPr>
      <w:hyperlink w:anchor="_Toc24123" w:history="1">
        <w:r>
          <w:rPr>
            <w:rFonts w:ascii="仿宋" w:eastAsia="仿宋" w:hAnsi="仿宋" w:cs="仿宋" w:hint="eastAsia"/>
            <w:lang w:eastAsia="zh-CN"/>
          </w:rPr>
          <w:t>(一)、绩效评估指标</w:t>
        </w:r>
        <w:r>
          <w:tab/>
        </w:r>
        <w:r>
          <w:fldChar w:fldCharType="begin"/>
        </w:r>
        <w:r>
          <w:instrText xml:space="preserve"> PAGEREF _Toc24123 \h </w:instrText>
        </w:r>
        <w:r>
          <w:fldChar w:fldCharType="separate"/>
        </w:r>
        <w:r>
          <w:t>5</w:t>
        </w:r>
        <w:r>
          <w:fldChar w:fldCharType="end"/>
        </w:r>
      </w:hyperlink>
    </w:p>
    <w:p>
      <w:pPr>
        <w:pStyle w:val="TOC2"/>
        <w:tabs>
          <w:tab w:val="right" w:leader="dot" w:pos="8306"/>
        </w:tabs>
      </w:pPr>
      <w:hyperlink w:anchor="_Toc18665" w:history="1">
        <w:r>
          <w:rPr>
            <w:rFonts w:ascii="仿宋" w:eastAsia="仿宋" w:hAnsi="仿宋" w:cs="仿宋" w:hint="eastAsia"/>
            <w:lang w:eastAsia="zh-CN"/>
          </w:rPr>
          <w:t>(二)、绩效评估方法</w:t>
        </w:r>
        <w:r>
          <w:tab/>
        </w:r>
        <w:r>
          <w:fldChar w:fldCharType="begin"/>
        </w:r>
        <w:r>
          <w:instrText xml:space="preserve"> PAGEREF _Toc18665 \h </w:instrText>
        </w:r>
        <w:r>
          <w:fldChar w:fldCharType="separate"/>
        </w:r>
        <w:r>
          <w:t>6</w:t>
        </w:r>
        <w:r>
          <w:fldChar w:fldCharType="end"/>
        </w:r>
      </w:hyperlink>
    </w:p>
    <w:p>
      <w:pPr>
        <w:pStyle w:val="TOC2"/>
        <w:tabs>
          <w:tab w:val="right" w:leader="dot" w:pos="8306"/>
        </w:tabs>
      </w:pPr>
      <w:hyperlink w:anchor="_Toc28394" w:history="1">
        <w:r>
          <w:rPr>
            <w:rFonts w:ascii="仿宋" w:eastAsia="仿宋" w:hAnsi="仿宋" w:cs="仿宋" w:hint="eastAsia"/>
            <w:lang w:eastAsia="zh-CN"/>
          </w:rPr>
          <w:t>(三)、绩效评估周期</w:t>
        </w:r>
        <w:r>
          <w:tab/>
        </w:r>
        <w:r>
          <w:fldChar w:fldCharType="begin"/>
        </w:r>
        <w:r>
          <w:instrText xml:space="preserve"> PAGEREF _Toc28394 \h </w:instrText>
        </w:r>
        <w:r>
          <w:fldChar w:fldCharType="separate"/>
        </w:r>
        <w:r>
          <w:t>7</w:t>
        </w:r>
        <w:r>
          <w:fldChar w:fldCharType="end"/>
        </w:r>
      </w:hyperlink>
    </w:p>
    <w:p>
      <w:pPr>
        <w:pStyle w:val="TOC1"/>
        <w:tabs>
          <w:tab w:val="right" w:leader="dot" w:pos="8306"/>
        </w:tabs>
      </w:pPr>
      <w:hyperlink w:anchor="_Toc7993" w:history="1">
        <w:r>
          <w:rPr>
            <w:rFonts w:ascii="仿宋" w:eastAsia="仿宋" w:hAnsi="仿宋" w:cs="仿宋" w:hint="eastAsia"/>
            <w:lang w:eastAsia="zh-CN"/>
          </w:rPr>
          <w:t>三、二手手机项目概论</w:t>
        </w:r>
        <w:r>
          <w:tab/>
        </w:r>
        <w:r>
          <w:fldChar w:fldCharType="begin"/>
        </w:r>
        <w:r>
          <w:instrText xml:space="preserve"> PAGEREF _Toc7993 \h </w:instrText>
        </w:r>
        <w:r>
          <w:fldChar w:fldCharType="separate"/>
        </w:r>
        <w:r>
          <w:t>8</w:t>
        </w:r>
        <w:r>
          <w:fldChar w:fldCharType="end"/>
        </w:r>
      </w:hyperlink>
    </w:p>
    <w:p>
      <w:pPr>
        <w:pStyle w:val="TOC2"/>
        <w:tabs>
          <w:tab w:val="right" w:leader="dot" w:pos="8306"/>
        </w:tabs>
      </w:pPr>
      <w:hyperlink w:anchor="_Toc27145" w:history="1">
        <w:r>
          <w:rPr>
            <w:rFonts w:ascii="仿宋" w:eastAsia="仿宋" w:hAnsi="仿宋" w:cs="仿宋" w:hint="eastAsia"/>
            <w:lang w:eastAsia="zh-CN"/>
          </w:rPr>
          <w:t>(一)、二手手机项目概况</w:t>
        </w:r>
        <w:r>
          <w:tab/>
        </w:r>
        <w:r>
          <w:fldChar w:fldCharType="begin"/>
        </w:r>
        <w:r>
          <w:instrText xml:space="preserve"> PAGEREF _Toc27145 \h </w:instrText>
        </w:r>
        <w:r>
          <w:fldChar w:fldCharType="separate"/>
        </w:r>
        <w:r>
          <w:t>8</w:t>
        </w:r>
        <w:r>
          <w:fldChar w:fldCharType="end"/>
        </w:r>
      </w:hyperlink>
    </w:p>
    <w:p>
      <w:pPr>
        <w:pStyle w:val="TOC2"/>
        <w:tabs>
          <w:tab w:val="right" w:leader="dot" w:pos="8306"/>
        </w:tabs>
      </w:pPr>
      <w:hyperlink w:anchor="_Toc28240" w:history="1">
        <w:r>
          <w:rPr>
            <w:rFonts w:ascii="仿宋" w:eastAsia="仿宋" w:hAnsi="仿宋" w:cs="仿宋" w:hint="eastAsia"/>
            <w:lang w:eastAsia="zh-CN"/>
          </w:rPr>
          <w:t>(二)、二手手机项目目标</w:t>
        </w:r>
        <w:r>
          <w:tab/>
        </w:r>
        <w:r>
          <w:fldChar w:fldCharType="begin"/>
        </w:r>
        <w:r>
          <w:instrText xml:space="preserve"> PAGEREF _Toc28240 \h </w:instrText>
        </w:r>
        <w:r>
          <w:fldChar w:fldCharType="separate"/>
        </w:r>
        <w:r>
          <w:t>10</w:t>
        </w:r>
        <w:r>
          <w:fldChar w:fldCharType="end"/>
        </w:r>
      </w:hyperlink>
    </w:p>
    <w:p>
      <w:pPr>
        <w:pStyle w:val="TOC2"/>
        <w:tabs>
          <w:tab w:val="right" w:leader="dot" w:pos="8306"/>
        </w:tabs>
      </w:pPr>
      <w:hyperlink w:anchor="_Toc2946" w:history="1">
        <w:r>
          <w:rPr>
            <w:rFonts w:ascii="仿宋" w:eastAsia="仿宋" w:hAnsi="仿宋" w:cs="仿宋" w:hint="eastAsia"/>
            <w:lang w:eastAsia="zh-CN"/>
          </w:rPr>
          <w:t>(三)、二手手机项目提出的理由</w:t>
        </w:r>
        <w:r>
          <w:tab/>
        </w:r>
        <w:r>
          <w:fldChar w:fldCharType="begin"/>
        </w:r>
        <w:r>
          <w:instrText xml:space="preserve"> PAGEREF _Toc2946 \h </w:instrText>
        </w:r>
        <w:r>
          <w:fldChar w:fldCharType="separate"/>
        </w:r>
        <w:r>
          <w:t>11</w:t>
        </w:r>
        <w:r>
          <w:fldChar w:fldCharType="end"/>
        </w:r>
      </w:hyperlink>
    </w:p>
    <w:p>
      <w:pPr>
        <w:pStyle w:val="TOC2"/>
        <w:tabs>
          <w:tab w:val="right" w:leader="dot" w:pos="8306"/>
        </w:tabs>
      </w:pPr>
      <w:hyperlink w:anchor="_Toc27976" w:history="1">
        <w:r>
          <w:rPr>
            <w:rFonts w:ascii="仿宋" w:eastAsia="仿宋" w:hAnsi="仿宋" w:cs="仿宋" w:hint="eastAsia"/>
            <w:lang w:eastAsia="zh-CN"/>
          </w:rPr>
          <w:t>(四)、二手手机项目意义</w:t>
        </w:r>
        <w:r>
          <w:tab/>
        </w:r>
        <w:r>
          <w:fldChar w:fldCharType="begin"/>
        </w:r>
        <w:r>
          <w:instrText xml:space="preserve"> PAGEREF _Toc27976 \h </w:instrText>
        </w:r>
        <w:r>
          <w:fldChar w:fldCharType="separate"/>
        </w:r>
        <w:r>
          <w:t>12</w:t>
        </w:r>
        <w:r>
          <w:fldChar w:fldCharType="end"/>
        </w:r>
      </w:hyperlink>
    </w:p>
    <w:p>
      <w:pPr>
        <w:pStyle w:val="TOC2"/>
        <w:tabs>
          <w:tab w:val="right" w:leader="dot" w:pos="8306"/>
        </w:tabs>
      </w:pPr>
      <w:hyperlink w:anchor="_Toc13717" w:history="1">
        <w:r>
          <w:rPr>
            <w:rFonts w:ascii="仿宋" w:eastAsia="仿宋" w:hAnsi="仿宋" w:cs="仿宋" w:hint="eastAsia"/>
            <w:lang w:eastAsia="zh-CN"/>
          </w:rPr>
          <w:t>(五)、二手手机项目背景</w:t>
        </w:r>
        <w:r>
          <w:tab/>
        </w:r>
        <w:r>
          <w:fldChar w:fldCharType="begin"/>
        </w:r>
        <w:r>
          <w:instrText xml:space="preserve"> PAGEREF _Toc13717 \h </w:instrText>
        </w:r>
        <w:r>
          <w:fldChar w:fldCharType="separate"/>
        </w:r>
        <w:r>
          <w:t>13</w:t>
        </w:r>
        <w:r>
          <w:fldChar w:fldCharType="end"/>
        </w:r>
      </w:hyperlink>
    </w:p>
    <w:p>
      <w:pPr>
        <w:pStyle w:val="TOC1"/>
        <w:tabs>
          <w:tab w:val="right" w:leader="dot" w:pos="8306"/>
        </w:tabs>
      </w:pPr>
      <w:hyperlink w:anchor="_Toc1728" w:history="1">
        <w:r>
          <w:rPr>
            <w:rFonts w:ascii="仿宋" w:eastAsia="仿宋" w:hAnsi="仿宋" w:cs="仿宋" w:hint="eastAsia"/>
            <w:lang w:eastAsia="zh-CN"/>
          </w:rPr>
          <w:t>四、产品规划分析</w:t>
        </w:r>
        <w:r>
          <w:tab/>
        </w:r>
        <w:r>
          <w:fldChar w:fldCharType="begin"/>
        </w:r>
        <w:r>
          <w:instrText xml:space="preserve"> PAGEREF _Toc1728 \h </w:instrText>
        </w:r>
        <w:r>
          <w:fldChar w:fldCharType="separate"/>
        </w:r>
        <w:r>
          <w:t>14</w:t>
        </w:r>
        <w:r>
          <w:fldChar w:fldCharType="end"/>
        </w:r>
      </w:hyperlink>
    </w:p>
    <w:p>
      <w:pPr>
        <w:pStyle w:val="TOC2"/>
        <w:tabs>
          <w:tab w:val="right" w:leader="dot" w:pos="8306"/>
        </w:tabs>
      </w:pPr>
      <w:hyperlink w:anchor="_Toc31806" w:history="1">
        <w:r>
          <w:rPr>
            <w:rFonts w:ascii="仿宋" w:eastAsia="仿宋" w:hAnsi="仿宋" w:cs="仿宋" w:hint="eastAsia"/>
            <w:lang w:eastAsia="zh-CN"/>
          </w:rPr>
          <w:t>(一)、产品规划</w:t>
        </w:r>
        <w:r>
          <w:tab/>
        </w:r>
        <w:r>
          <w:fldChar w:fldCharType="begin"/>
        </w:r>
        <w:r>
          <w:instrText xml:space="preserve"> PAGEREF _Toc31806 \h </w:instrText>
        </w:r>
        <w:r>
          <w:fldChar w:fldCharType="separate"/>
        </w:r>
        <w:r>
          <w:t>14</w:t>
        </w:r>
        <w:r>
          <w:fldChar w:fldCharType="end"/>
        </w:r>
      </w:hyperlink>
    </w:p>
    <w:p>
      <w:pPr>
        <w:pStyle w:val="TOC2"/>
        <w:tabs>
          <w:tab w:val="right" w:leader="dot" w:pos="8306"/>
        </w:tabs>
      </w:pPr>
      <w:hyperlink w:anchor="_Toc27443" w:history="1">
        <w:r>
          <w:rPr>
            <w:rFonts w:ascii="仿宋" w:eastAsia="仿宋" w:hAnsi="仿宋" w:cs="仿宋" w:hint="eastAsia"/>
            <w:lang w:eastAsia="zh-CN"/>
          </w:rPr>
          <w:t>(二)、建设规模</w:t>
        </w:r>
        <w:r>
          <w:tab/>
        </w:r>
        <w:r>
          <w:fldChar w:fldCharType="begin"/>
        </w:r>
        <w:r>
          <w:instrText xml:space="preserve"> PAGEREF _Toc27443 \h </w:instrText>
        </w:r>
        <w:r>
          <w:fldChar w:fldCharType="separate"/>
        </w:r>
        <w:r>
          <w:t>15</w:t>
        </w:r>
        <w:r>
          <w:fldChar w:fldCharType="end"/>
        </w:r>
      </w:hyperlink>
    </w:p>
    <w:p>
      <w:pPr>
        <w:pStyle w:val="TOC1"/>
        <w:tabs>
          <w:tab w:val="right" w:leader="dot" w:pos="8306"/>
        </w:tabs>
      </w:pPr>
      <w:hyperlink w:anchor="_Toc20659" w:history="1">
        <w:r>
          <w:rPr>
            <w:rFonts w:ascii="仿宋" w:eastAsia="仿宋" w:hAnsi="仿宋" w:cs="仿宋" w:hint="eastAsia"/>
            <w:lang w:eastAsia="zh-CN"/>
          </w:rPr>
          <w:t>五、二手手机项目可持续发展</w:t>
        </w:r>
        <w:r>
          <w:tab/>
        </w:r>
        <w:r>
          <w:fldChar w:fldCharType="begin"/>
        </w:r>
        <w:r>
          <w:instrText xml:space="preserve"> PAGEREF _Toc20659 \h </w:instrText>
        </w:r>
        <w:r>
          <w:fldChar w:fldCharType="separate"/>
        </w:r>
        <w:r>
          <w:t>16</w:t>
        </w:r>
        <w:r>
          <w:fldChar w:fldCharType="end"/>
        </w:r>
      </w:hyperlink>
    </w:p>
    <w:p>
      <w:pPr>
        <w:pStyle w:val="TOC2"/>
        <w:tabs>
          <w:tab w:val="right" w:leader="dot" w:pos="8306"/>
        </w:tabs>
      </w:pPr>
      <w:hyperlink w:anchor="_Toc26377" w:history="1">
        <w:r>
          <w:rPr>
            <w:rFonts w:ascii="仿宋" w:eastAsia="仿宋" w:hAnsi="仿宋" w:cs="仿宋" w:hint="eastAsia"/>
            <w:lang w:eastAsia="zh-CN"/>
          </w:rPr>
          <w:t>(一)、可持续战略与实践</w:t>
        </w:r>
        <w:r>
          <w:tab/>
        </w:r>
        <w:r>
          <w:fldChar w:fldCharType="begin"/>
        </w:r>
        <w:r>
          <w:instrText xml:space="preserve"> PAGEREF _Toc26377 \h </w:instrText>
        </w:r>
        <w:r>
          <w:fldChar w:fldCharType="separate"/>
        </w:r>
        <w:r>
          <w:t>16</w:t>
        </w:r>
        <w:r>
          <w:fldChar w:fldCharType="end"/>
        </w:r>
      </w:hyperlink>
    </w:p>
    <w:p>
      <w:pPr>
        <w:pStyle w:val="TOC2"/>
        <w:tabs>
          <w:tab w:val="right" w:leader="dot" w:pos="8306"/>
        </w:tabs>
      </w:pPr>
      <w:hyperlink w:anchor="_Toc30139" w:history="1">
        <w:r>
          <w:rPr>
            <w:rFonts w:ascii="仿宋" w:eastAsia="仿宋" w:hAnsi="仿宋" w:cs="仿宋" w:hint="eastAsia"/>
            <w:lang w:eastAsia="zh-CN"/>
          </w:rPr>
          <w:t>(二)、环保与社会责任</w:t>
        </w:r>
        <w:r>
          <w:tab/>
        </w:r>
        <w:r>
          <w:fldChar w:fldCharType="begin"/>
        </w:r>
        <w:r>
          <w:instrText xml:space="preserve"> PAGEREF _Toc30139 \h </w:instrText>
        </w:r>
        <w:r>
          <w:fldChar w:fldCharType="separate"/>
        </w:r>
        <w:r>
          <w:t>17</w:t>
        </w:r>
        <w:r>
          <w:fldChar w:fldCharType="end"/>
        </w:r>
      </w:hyperlink>
    </w:p>
    <w:p>
      <w:pPr>
        <w:pStyle w:val="TOC1"/>
        <w:tabs>
          <w:tab w:val="right" w:leader="dot" w:pos="8306"/>
        </w:tabs>
      </w:pPr>
      <w:hyperlink w:anchor="_Toc8696" w:history="1">
        <w:r>
          <w:rPr>
            <w:rFonts w:ascii="仿宋" w:eastAsia="仿宋" w:hAnsi="仿宋" w:cs="仿宋" w:hint="eastAsia"/>
            <w:lang w:eastAsia="zh-CN"/>
          </w:rPr>
          <w:t>六、二手手机项目文档管理</w:t>
        </w:r>
        <w:r>
          <w:tab/>
        </w:r>
        <w:r>
          <w:fldChar w:fldCharType="begin"/>
        </w:r>
        <w:r>
          <w:instrText xml:space="preserve"> PAGEREF _Toc8696 \h </w:instrText>
        </w:r>
        <w:r>
          <w:fldChar w:fldCharType="separate"/>
        </w:r>
        <w:r>
          <w:t>18</w:t>
        </w:r>
        <w:r>
          <w:fldChar w:fldCharType="end"/>
        </w:r>
      </w:hyperlink>
    </w:p>
    <w:p>
      <w:pPr>
        <w:pStyle w:val="TOC2"/>
        <w:tabs>
          <w:tab w:val="right" w:leader="dot" w:pos="8306"/>
        </w:tabs>
      </w:pPr>
      <w:hyperlink w:anchor="_Toc27642" w:history="1">
        <w:r>
          <w:rPr>
            <w:rFonts w:ascii="仿宋" w:eastAsia="仿宋" w:hAnsi="仿宋" w:cs="仿宋" w:hint="eastAsia"/>
            <w:lang w:eastAsia="zh-CN"/>
          </w:rPr>
          <w:t>(一)、文档编制与审查</w:t>
        </w:r>
        <w:r>
          <w:tab/>
        </w:r>
        <w:r>
          <w:fldChar w:fldCharType="begin"/>
        </w:r>
        <w:r>
          <w:instrText xml:space="preserve"> PAGEREF _Toc27642 \h </w:instrText>
        </w:r>
        <w:r>
          <w:fldChar w:fldCharType="separate"/>
        </w:r>
        <w:r>
          <w:t>18</w:t>
        </w:r>
        <w:r>
          <w:fldChar w:fldCharType="end"/>
        </w:r>
      </w:hyperlink>
    </w:p>
    <w:p>
      <w:pPr>
        <w:pStyle w:val="TOC2"/>
        <w:tabs>
          <w:tab w:val="right" w:leader="dot" w:pos="8306"/>
        </w:tabs>
      </w:pPr>
      <w:hyperlink w:anchor="_Toc23222" w:history="1">
        <w:r>
          <w:rPr>
            <w:rFonts w:ascii="仿宋" w:eastAsia="仿宋" w:hAnsi="仿宋" w:cs="仿宋" w:hint="eastAsia"/>
            <w:lang w:eastAsia="zh-CN"/>
          </w:rPr>
          <w:t>(二)、文档发布与分发</w:t>
        </w:r>
        <w:r>
          <w:tab/>
        </w:r>
        <w:r>
          <w:fldChar w:fldCharType="begin"/>
        </w:r>
        <w:r>
          <w:instrText xml:space="preserve"> PAGEREF _Toc23222 \h </w:instrText>
        </w:r>
        <w:r>
          <w:fldChar w:fldCharType="separate"/>
        </w:r>
        <w:r>
          <w:t>19</w:t>
        </w:r>
        <w:r>
          <w:fldChar w:fldCharType="end"/>
        </w:r>
      </w:hyperlink>
    </w:p>
    <w:p>
      <w:pPr>
        <w:pStyle w:val="TOC2"/>
        <w:tabs>
          <w:tab w:val="right" w:leader="dot" w:pos="8306"/>
        </w:tabs>
      </w:pPr>
      <w:hyperlink w:anchor="_Toc15719" w:history="1">
        <w:r>
          <w:rPr>
            <w:rFonts w:ascii="仿宋" w:eastAsia="仿宋" w:hAnsi="仿宋" w:cs="仿宋" w:hint="eastAsia"/>
            <w:lang w:eastAsia="zh-CN"/>
          </w:rPr>
          <w:t>(三)、文档存档与归档</w:t>
        </w:r>
        <w:r>
          <w:tab/>
        </w:r>
        <w:r>
          <w:fldChar w:fldCharType="begin"/>
        </w:r>
        <w:r>
          <w:instrText xml:space="preserve"> PAGEREF _Toc15719 \h </w:instrText>
        </w:r>
        <w:r>
          <w:fldChar w:fldCharType="separate"/>
        </w:r>
        <w:r>
          <w:t>20</w:t>
        </w:r>
        <w:r>
          <w:fldChar w:fldCharType="end"/>
        </w:r>
      </w:hyperlink>
    </w:p>
    <w:p>
      <w:pPr>
        <w:pStyle w:val="TOC1"/>
        <w:tabs>
          <w:tab w:val="right" w:leader="dot" w:pos="8306"/>
        </w:tabs>
      </w:pPr>
      <w:hyperlink w:anchor="_Toc2326" w:history="1">
        <w:r>
          <w:rPr>
            <w:rFonts w:ascii="仿宋" w:eastAsia="仿宋" w:hAnsi="仿宋" w:cs="仿宋" w:hint="eastAsia"/>
            <w:lang w:eastAsia="zh-CN"/>
          </w:rPr>
          <w:t>七、二手手机项目技术管理</w:t>
        </w:r>
        <w:r>
          <w:tab/>
        </w:r>
        <w:r>
          <w:fldChar w:fldCharType="begin"/>
        </w:r>
        <w:r>
          <w:instrText xml:space="preserve"> PAGEREF _Toc2326 \h </w:instrText>
        </w:r>
        <w:r>
          <w:fldChar w:fldCharType="separate"/>
        </w:r>
        <w:r>
          <w:t>21</w:t>
        </w:r>
        <w:r>
          <w:fldChar w:fldCharType="end"/>
        </w:r>
      </w:hyperlink>
    </w:p>
    <w:p>
      <w:pPr>
        <w:pStyle w:val="TOC2"/>
        <w:tabs>
          <w:tab w:val="right" w:leader="dot" w:pos="8306"/>
        </w:tabs>
      </w:pPr>
      <w:hyperlink w:anchor="_Toc2424" w:history="1">
        <w:r>
          <w:rPr>
            <w:rFonts w:ascii="仿宋" w:eastAsia="仿宋" w:hAnsi="仿宋" w:cs="仿宋" w:hint="eastAsia"/>
            <w:lang w:eastAsia="zh-CN"/>
          </w:rPr>
          <w:t>(一)、技术方案选用方向</w:t>
        </w:r>
        <w:r>
          <w:tab/>
        </w:r>
        <w:r>
          <w:fldChar w:fldCharType="begin"/>
        </w:r>
        <w:r>
          <w:instrText xml:space="preserve"> PAGEREF _Toc2424 \h </w:instrText>
        </w:r>
        <w:r>
          <w:fldChar w:fldCharType="separate"/>
        </w:r>
        <w:r>
          <w:t>21</w:t>
        </w:r>
        <w:r>
          <w:fldChar w:fldCharType="end"/>
        </w:r>
      </w:hyperlink>
    </w:p>
    <w:p>
      <w:pPr>
        <w:pStyle w:val="TOC2"/>
        <w:tabs>
          <w:tab w:val="right" w:leader="dot" w:pos="8306"/>
        </w:tabs>
      </w:pPr>
      <w:hyperlink w:anchor="_Toc25072" w:history="1">
        <w:r>
          <w:rPr>
            <w:rFonts w:ascii="仿宋" w:eastAsia="仿宋" w:hAnsi="仿宋" w:cs="仿宋" w:hint="eastAsia"/>
            <w:lang w:eastAsia="zh-CN"/>
          </w:rPr>
          <w:t>(二)、工艺技术方案选用原则</w:t>
        </w:r>
        <w:r>
          <w:tab/>
        </w:r>
        <w:r>
          <w:fldChar w:fldCharType="begin"/>
        </w:r>
        <w:r>
          <w:instrText xml:space="preserve"> PAGEREF _Toc25072 \h </w:instrText>
        </w:r>
        <w:r>
          <w:fldChar w:fldCharType="separate"/>
        </w:r>
        <w:r>
          <w:t>23</w:t>
        </w:r>
        <w:r>
          <w:fldChar w:fldCharType="end"/>
        </w:r>
      </w:hyperlink>
    </w:p>
    <w:p>
      <w:pPr>
        <w:pStyle w:val="TOC2"/>
        <w:tabs>
          <w:tab w:val="right" w:leader="dot" w:pos="8306"/>
        </w:tabs>
      </w:pPr>
      <w:hyperlink w:anchor="_Toc32730" w:history="1">
        <w:r>
          <w:rPr>
            <w:rFonts w:ascii="仿宋" w:eastAsia="仿宋" w:hAnsi="仿宋" w:cs="仿宋" w:hint="eastAsia"/>
            <w:lang w:eastAsia="zh-CN"/>
          </w:rPr>
          <w:t>(三)、工艺技术方案要求</w:t>
        </w:r>
        <w:r>
          <w:tab/>
        </w:r>
        <w:r>
          <w:fldChar w:fldCharType="begin"/>
        </w:r>
        <w:r>
          <w:instrText xml:space="preserve"> PAGEREF _Toc32730 \h </w:instrText>
        </w:r>
        <w:r>
          <w:fldChar w:fldCharType="separate"/>
        </w:r>
        <w:r>
          <w:t>25</w:t>
        </w:r>
        <w:r>
          <w:fldChar w:fldCharType="end"/>
        </w:r>
      </w:hyperlink>
    </w:p>
    <w:p>
      <w:pPr>
        <w:pStyle w:val="TOC1"/>
        <w:tabs>
          <w:tab w:val="right" w:leader="dot" w:pos="8306"/>
        </w:tabs>
      </w:pPr>
      <w:hyperlink w:anchor="_Toc21398" w:history="1">
        <w:r>
          <w:rPr>
            <w:rFonts w:ascii="仿宋" w:eastAsia="仿宋" w:hAnsi="仿宋" w:cs="仿宋" w:hint="eastAsia"/>
            <w:lang w:eastAsia="zh-CN"/>
          </w:rPr>
          <w:t>八、二手手机项目人力资源培养与发展</w:t>
        </w:r>
        <w:r>
          <w:tab/>
        </w:r>
        <w:r>
          <w:fldChar w:fldCharType="begin"/>
        </w:r>
        <w:r>
          <w:instrText xml:space="preserve"> PAGEREF _Toc21398 \h </w:instrText>
        </w:r>
        <w:r>
          <w:fldChar w:fldCharType="separate"/>
        </w:r>
        <w:r>
          <w:t>27</w:t>
        </w:r>
        <w:r>
          <w:fldChar w:fldCharType="end"/>
        </w:r>
      </w:hyperlink>
    </w:p>
    <w:p>
      <w:pPr>
        <w:pStyle w:val="TOC2"/>
        <w:tabs>
          <w:tab w:val="right" w:leader="dot" w:pos="8306"/>
        </w:tabs>
      </w:pPr>
      <w:hyperlink w:anchor="_Toc9637" w:history="1">
        <w:r>
          <w:rPr>
            <w:rFonts w:ascii="仿宋" w:eastAsia="仿宋" w:hAnsi="仿宋" w:cs="仿宋" w:hint="eastAsia"/>
            <w:lang w:eastAsia="zh-CN"/>
          </w:rPr>
          <w:t>(一)、人才需求与规划</w:t>
        </w:r>
        <w:r>
          <w:tab/>
        </w:r>
        <w:r>
          <w:fldChar w:fldCharType="begin"/>
        </w:r>
        <w:r>
          <w:instrText xml:space="preserve"> PAGEREF _Toc9637 \h </w:instrText>
        </w:r>
        <w:r>
          <w:fldChar w:fldCharType="separate"/>
        </w:r>
        <w:r>
          <w:t>27</w:t>
        </w:r>
        <w:r>
          <w:fldChar w:fldCharType="end"/>
        </w:r>
      </w:hyperlink>
    </w:p>
    <w:p>
      <w:pPr>
        <w:pStyle w:val="TOC2"/>
        <w:tabs>
          <w:tab w:val="right" w:leader="dot" w:pos="8306"/>
        </w:tabs>
      </w:pPr>
      <w:hyperlink w:anchor="_Toc1696" w:history="1">
        <w:r>
          <w:rPr>
            <w:rFonts w:ascii="仿宋" w:eastAsia="仿宋" w:hAnsi="仿宋" w:cs="仿宋" w:hint="eastAsia"/>
            <w:lang w:eastAsia="zh-CN"/>
          </w:rPr>
          <w:t>(二)、培训与发展计划</w:t>
        </w:r>
        <w:r>
          <w:tab/>
        </w:r>
        <w:r>
          <w:fldChar w:fldCharType="begin"/>
        </w:r>
        <w:r>
          <w:instrText xml:space="preserve"> PAGEREF _Toc1696 \h </w:instrText>
        </w:r>
        <w:r>
          <w:fldChar w:fldCharType="separate"/>
        </w:r>
        <w:r>
          <w:t>28</w:t>
        </w:r>
        <w:r>
          <w:fldChar w:fldCharType="end"/>
        </w:r>
      </w:hyperlink>
    </w:p>
    <w:p>
      <w:pPr>
        <w:pStyle w:val="TOC1"/>
        <w:tabs>
          <w:tab w:val="right" w:leader="dot" w:pos="8306"/>
        </w:tabs>
      </w:pPr>
      <w:hyperlink w:anchor="_Toc24938" w:history="1">
        <w:r>
          <w:rPr>
            <w:rFonts w:ascii="仿宋" w:eastAsia="仿宋" w:hAnsi="仿宋" w:cs="仿宋" w:hint="eastAsia"/>
            <w:lang w:eastAsia="zh-CN"/>
          </w:rPr>
          <w:t>九、二手手机项目经营效益</w:t>
        </w:r>
        <w:r>
          <w:tab/>
        </w:r>
        <w:r>
          <w:fldChar w:fldCharType="begin"/>
        </w:r>
        <w:r>
          <w:instrText xml:space="preserve"> PAGEREF _Toc24938 \h </w:instrText>
        </w:r>
        <w:r>
          <w:fldChar w:fldCharType="separate"/>
        </w:r>
        <w:r>
          <w:t>28</w:t>
        </w:r>
        <w:r>
          <w:fldChar w:fldCharType="end"/>
        </w:r>
      </w:hyperlink>
    </w:p>
    <w:p>
      <w:pPr>
        <w:pStyle w:val="TOC2"/>
        <w:tabs>
          <w:tab w:val="right" w:leader="dot" w:pos="8306"/>
        </w:tabs>
      </w:pPr>
      <w:hyperlink w:anchor="_Toc3660" w:history="1">
        <w:r>
          <w:rPr>
            <w:rFonts w:ascii="仿宋" w:eastAsia="仿宋" w:hAnsi="仿宋" w:cs="仿宋" w:hint="eastAsia"/>
            <w:lang w:eastAsia="zh-CN"/>
          </w:rPr>
          <w:t>(一)、经济评价财务测算</w:t>
        </w:r>
        <w:r>
          <w:tab/>
        </w:r>
        <w:r>
          <w:fldChar w:fldCharType="begin"/>
        </w:r>
        <w:r>
          <w:instrText xml:space="preserve"> PAGEREF _Toc3660 \h </w:instrText>
        </w:r>
        <w:r>
          <w:fldChar w:fldCharType="separate"/>
        </w:r>
        <w:r>
          <w:t>28</w:t>
        </w:r>
        <w:r>
          <w:fldChar w:fldCharType="end"/>
        </w:r>
      </w:hyperlink>
    </w:p>
    <w:p>
      <w:pPr>
        <w:pStyle w:val="TOC2"/>
        <w:tabs>
          <w:tab w:val="right" w:leader="dot" w:pos="8306"/>
        </w:tabs>
      </w:pPr>
      <w:hyperlink w:anchor="_Toc27798" w:history="1">
        <w:r>
          <w:rPr>
            <w:rFonts w:ascii="仿宋" w:eastAsia="仿宋" w:hAnsi="仿宋" w:cs="仿宋" w:hint="eastAsia"/>
            <w:lang w:eastAsia="zh-CN"/>
          </w:rPr>
          <w:t>(二)、二手手机项目盈利能力分析</w:t>
        </w:r>
        <w:r>
          <w:tab/>
        </w:r>
        <w:r>
          <w:fldChar w:fldCharType="begin"/>
        </w:r>
        <w:r>
          <w:instrText xml:space="preserve"> PAGEREF _Toc27798 \h </w:instrText>
        </w:r>
        <w:r>
          <w:fldChar w:fldCharType="separate"/>
        </w:r>
        <w:r>
          <w:t>29</w:t>
        </w:r>
        <w:r>
          <w:fldChar w:fldCharType="end"/>
        </w:r>
      </w:hyperlink>
    </w:p>
    <w:p>
      <w:pPr>
        <w:pStyle w:val="TOC1"/>
        <w:tabs>
          <w:tab w:val="right" w:leader="dot" w:pos="8306"/>
        </w:tabs>
      </w:pPr>
      <w:hyperlink w:anchor="_Toc3284" w:history="1">
        <w:r>
          <w:rPr>
            <w:rFonts w:ascii="仿宋" w:eastAsia="仿宋" w:hAnsi="仿宋" w:cs="仿宋" w:hint="eastAsia"/>
            <w:lang w:eastAsia="zh-CN"/>
          </w:rPr>
          <w:t>十、二手手机项目风险管理</w:t>
        </w:r>
        <w:r>
          <w:tab/>
        </w:r>
        <w:r>
          <w:fldChar w:fldCharType="begin"/>
        </w:r>
        <w:r>
          <w:instrText xml:space="preserve"> PAGEREF _Toc3284 \h </w:instrText>
        </w:r>
        <w:r>
          <w:fldChar w:fldCharType="separate"/>
        </w:r>
        <w:r>
          <w:t>30</w:t>
        </w:r>
        <w:r>
          <w:fldChar w:fldCharType="end"/>
        </w:r>
      </w:hyperlink>
    </w:p>
    <w:p>
      <w:pPr>
        <w:pStyle w:val="TOC2"/>
        <w:tabs>
          <w:tab w:val="right" w:leader="dot" w:pos="8306"/>
        </w:tabs>
      </w:pPr>
      <w:hyperlink w:anchor="_Toc31993" w:history="1">
        <w:r>
          <w:rPr>
            <w:rFonts w:ascii="仿宋" w:eastAsia="仿宋" w:hAnsi="仿宋" w:cs="仿宋" w:hint="eastAsia"/>
            <w:lang w:eastAsia="zh-CN"/>
          </w:rPr>
          <w:t>(一)、风险识别与评估</w:t>
        </w:r>
        <w:r>
          <w:tab/>
        </w:r>
        <w:r>
          <w:fldChar w:fldCharType="begin"/>
        </w:r>
        <w:r>
          <w:instrText xml:space="preserve"> PAGEREF _Toc31993 \h </w:instrText>
        </w:r>
        <w:r>
          <w:fldChar w:fldCharType="separate"/>
        </w:r>
        <w:r>
          <w:t>30</w:t>
        </w:r>
        <w:r>
          <w:fldChar w:fldCharType="end"/>
        </w:r>
      </w:hyperlink>
    </w:p>
    <w:p>
      <w:pPr>
        <w:pStyle w:val="TOC2"/>
        <w:tabs>
          <w:tab w:val="right" w:leader="dot" w:pos="8306"/>
        </w:tabs>
      </w:pPr>
      <w:hyperlink w:anchor="_Toc29531" w:history="1">
        <w:r>
          <w:rPr>
            <w:rFonts w:ascii="仿宋" w:eastAsia="仿宋" w:hAnsi="仿宋" w:cs="仿宋" w:hint="eastAsia"/>
            <w:lang w:eastAsia="zh-CN"/>
          </w:rPr>
          <w:t>(二)、风险应对策略</w:t>
        </w:r>
        <w:r>
          <w:tab/>
        </w:r>
        <w:r>
          <w:fldChar w:fldCharType="begin"/>
        </w:r>
        <w:r>
          <w:instrText xml:space="preserve"> PAGEREF _Toc29531 \h </w:instrText>
        </w:r>
        <w:r>
          <w:fldChar w:fldCharType="separate"/>
        </w:r>
        <w:r>
          <w:t>31</w:t>
        </w:r>
        <w:r>
          <w:fldChar w:fldCharType="end"/>
        </w:r>
      </w:hyperlink>
    </w:p>
    <w:p>
      <w:pPr>
        <w:pStyle w:val="TOC2"/>
        <w:tabs>
          <w:tab w:val="right" w:leader="dot" w:pos="8306"/>
        </w:tabs>
      </w:pPr>
      <w:hyperlink w:anchor="_Toc20339" w:history="1">
        <w:r>
          <w:rPr>
            <w:rFonts w:ascii="仿宋" w:eastAsia="仿宋" w:hAnsi="仿宋" w:cs="仿宋" w:hint="eastAsia"/>
            <w:lang w:eastAsia="zh-CN"/>
          </w:rPr>
          <w:t>(三)、风险监控与控制</w:t>
        </w:r>
        <w:r>
          <w:tab/>
        </w:r>
        <w:r>
          <w:fldChar w:fldCharType="begin"/>
        </w:r>
        <w:r>
          <w:instrText xml:space="preserve"> PAGEREF _Toc20339 \h </w:instrText>
        </w:r>
        <w:r>
          <w:fldChar w:fldCharType="separate"/>
        </w:r>
        <w:r>
          <w:t>33</w:t>
        </w:r>
        <w:r>
          <w:fldChar w:fldCharType="end"/>
        </w:r>
      </w:hyperlink>
    </w:p>
    <w:p>
      <w:pPr>
        <w:pStyle w:val="TOC1"/>
        <w:tabs>
          <w:tab w:val="right" w:leader="dot" w:pos="8306"/>
        </w:tabs>
      </w:pPr>
      <w:hyperlink w:anchor="_Toc612" w:history="1">
        <w:r>
          <w:rPr>
            <w:rFonts w:ascii="仿宋" w:eastAsia="仿宋" w:hAnsi="仿宋" w:cs="仿宋" w:hint="eastAsia"/>
            <w:lang w:eastAsia="zh-CN"/>
          </w:rPr>
          <w:t>十一、二手手机项目社会影响</w:t>
        </w:r>
        <w:r>
          <w:tab/>
        </w:r>
        <w:r>
          <w:fldChar w:fldCharType="begin"/>
        </w:r>
        <w:r>
          <w:instrText xml:space="preserve"> PAGEREF _Toc612 \h </w:instrText>
        </w:r>
        <w:r>
          <w:fldChar w:fldCharType="separate"/>
        </w:r>
        <w:r>
          <w:t>34</w:t>
        </w:r>
        <w:r>
          <w:fldChar w:fldCharType="end"/>
        </w:r>
      </w:hyperlink>
    </w:p>
    <w:p>
      <w:pPr>
        <w:pStyle w:val="TOC2"/>
        <w:tabs>
          <w:tab w:val="right" w:leader="dot" w:pos="8306"/>
        </w:tabs>
      </w:pPr>
      <w:hyperlink w:anchor="_Toc17682" w:history="1">
        <w:r>
          <w:rPr>
            <w:rFonts w:ascii="仿宋" w:eastAsia="仿宋" w:hAnsi="仿宋" w:cs="仿宋" w:hint="eastAsia"/>
            <w:lang w:eastAsia="zh-CN"/>
          </w:rPr>
          <w:t>(一)、社会责任与义务</w:t>
        </w:r>
        <w:r>
          <w:tab/>
        </w:r>
        <w:r>
          <w:fldChar w:fldCharType="begin"/>
        </w:r>
        <w:r>
          <w:instrText xml:space="preserve"> PAGEREF _Toc17682 \h </w:instrText>
        </w:r>
        <w:r>
          <w:fldChar w:fldCharType="separate"/>
        </w:r>
        <w:r>
          <w:t>34</w:t>
        </w:r>
        <w:r>
          <w:fldChar w:fldCharType="end"/>
        </w:r>
      </w:hyperlink>
    </w:p>
    <w:p>
      <w:pPr>
        <w:pStyle w:val="TOC2"/>
        <w:tabs>
          <w:tab w:val="right" w:leader="dot" w:pos="8306"/>
        </w:tabs>
      </w:pPr>
      <w:hyperlink w:anchor="_Toc5879" w:history="1">
        <w:r>
          <w:rPr>
            <w:rFonts w:ascii="仿宋" w:eastAsia="仿宋" w:hAnsi="仿宋" w:cs="仿宋" w:hint="eastAsia"/>
            <w:lang w:eastAsia="zh-CN"/>
          </w:rPr>
          <w:t>(二)、社会参与与沟通</w:t>
        </w:r>
        <w:r>
          <w:tab/>
        </w:r>
        <w:r>
          <w:fldChar w:fldCharType="begin"/>
        </w:r>
        <w:r>
          <w:instrText xml:space="preserve"> PAGEREF _Toc5879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27" w:history="1">
        <w:r>
          <w:rPr>
            <w:rFonts w:ascii="仿宋" w:eastAsia="仿宋" w:hAnsi="仿宋" w:cs="仿宋" w:hint="eastAsia"/>
            <w:lang w:eastAsia="zh-CN"/>
          </w:rPr>
          <w:t>十二、生产安全保护</w:t>
        </w:r>
        <w:r>
          <w:tab/>
        </w:r>
        <w:r>
          <w:fldChar w:fldCharType="begin"/>
        </w:r>
        <w:r>
          <w:instrText xml:space="preserve"> PAGEREF _Toc3627 \h </w:instrText>
        </w:r>
        <w:r>
          <w:fldChar w:fldCharType="separate"/>
        </w:r>
        <w:r>
          <w:t>36</w:t>
        </w:r>
        <w:r>
          <w:fldChar w:fldCharType="end"/>
        </w:r>
      </w:hyperlink>
    </w:p>
    <w:p>
      <w:pPr>
        <w:pStyle w:val="TOC2"/>
        <w:tabs>
          <w:tab w:val="right" w:leader="dot" w:pos="8306"/>
        </w:tabs>
      </w:pPr>
      <w:hyperlink w:anchor="_Toc29141" w:history="1">
        <w:r>
          <w:rPr>
            <w:rFonts w:ascii="仿宋" w:eastAsia="仿宋" w:hAnsi="仿宋" w:cs="仿宋" w:hint="eastAsia"/>
            <w:lang w:eastAsia="zh-CN"/>
          </w:rPr>
          <w:t>(一)、消防安全</w:t>
        </w:r>
        <w:r>
          <w:tab/>
        </w:r>
        <w:r>
          <w:fldChar w:fldCharType="begin"/>
        </w:r>
        <w:r>
          <w:instrText xml:space="preserve"> PAGEREF _Toc29141 \h </w:instrText>
        </w:r>
        <w:r>
          <w:fldChar w:fldCharType="separate"/>
        </w:r>
        <w:r>
          <w:t>36</w:t>
        </w:r>
        <w:r>
          <w:fldChar w:fldCharType="end"/>
        </w:r>
      </w:hyperlink>
    </w:p>
    <w:p>
      <w:pPr>
        <w:pStyle w:val="TOC2"/>
        <w:tabs>
          <w:tab w:val="right" w:leader="dot" w:pos="8306"/>
        </w:tabs>
      </w:pPr>
      <w:hyperlink w:anchor="_Toc31541" w:history="1">
        <w:r>
          <w:rPr>
            <w:rFonts w:ascii="仿宋" w:eastAsia="仿宋" w:hAnsi="仿宋" w:cs="仿宋" w:hint="eastAsia"/>
            <w:lang w:eastAsia="zh-CN"/>
          </w:rPr>
          <w:t>(二)、防火防爆总图布置措施</w:t>
        </w:r>
        <w:r>
          <w:tab/>
        </w:r>
        <w:r>
          <w:fldChar w:fldCharType="begin"/>
        </w:r>
        <w:r>
          <w:instrText xml:space="preserve"> PAGEREF _Toc31541 \h </w:instrText>
        </w:r>
        <w:r>
          <w:fldChar w:fldCharType="separate"/>
        </w:r>
        <w:r>
          <w:t>37</w:t>
        </w:r>
        <w:r>
          <w:fldChar w:fldCharType="end"/>
        </w:r>
      </w:hyperlink>
    </w:p>
    <w:p>
      <w:pPr>
        <w:pStyle w:val="TOC2"/>
        <w:tabs>
          <w:tab w:val="right" w:leader="dot" w:pos="8306"/>
        </w:tabs>
      </w:pPr>
      <w:hyperlink w:anchor="_Toc20847" w:history="1">
        <w:r>
          <w:rPr>
            <w:rFonts w:ascii="仿宋" w:eastAsia="仿宋" w:hAnsi="仿宋" w:cs="仿宋" w:hint="eastAsia"/>
            <w:lang w:eastAsia="zh-CN"/>
          </w:rPr>
          <w:t>(三)、自然灾害防范措施</w:t>
        </w:r>
        <w:r>
          <w:tab/>
        </w:r>
        <w:r>
          <w:fldChar w:fldCharType="begin"/>
        </w:r>
        <w:r>
          <w:instrText xml:space="preserve"> PAGEREF _Toc20847 \h </w:instrText>
        </w:r>
        <w:r>
          <w:fldChar w:fldCharType="separate"/>
        </w:r>
        <w:r>
          <w:t>38</w:t>
        </w:r>
        <w:r>
          <w:fldChar w:fldCharType="end"/>
        </w:r>
      </w:hyperlink>
    </w:p>
    <w:p>
      <w:pPr>
        <w:pStyle w:val="TOC2"/>
        <w:tabs>
          <w:tab w:val="right" w:leader="dot" w:pos="8306"/>
        </w:tabs>
      </w:pPr>
      <w:hyperlink w:anchor="_Toc2406" w:history="1">
        <w:r>
          <w:rPr>
            <w:rFonts w:ascii="仿宋" w:eastAsia="仿宋" w:hAnsi="仿宋" w:cs="仿宋" w:hint="eastAsia"/>
            <w:lang w:eastAsia="zh-CN"/>
          </w:rPr>
          <w:t>(四)、安全色及安全标志使用要求</w:t>
        </w:r>
        <w:r>
          <w:tab/>
        </w:r>
        <w:r>
          <w:fldChar w:fldCharType="begin"/>
        </w:r>
        <w:r>
          <w:instrText xml:space="preserve"> PAGEREF _Toc2406 \h </w:instrText>
        </w:r>
        <w:r>
          <w:fldChar w:fldCharType="separate"/>
        </w:r>
        <w:r>
          <w:t>39</w:t>
        </w:r>
        <w:r>
          <w:fldChar w:fldCharType="end"/>
        </w:r>
      </w:hyperlink>
    </w:p>
    <w:p>
      <w:pPr>
        <w:pStyle w:val="TOC2"/>
        <w:tabs>
          <w:tab w:val="right" w:leader="dot" w:pos="8306"/>
        </w:tabs>
      </w:pPr>
      <w:hyperlink w:anchor="_Toc15485" w:history="1">
        <w:r>
          <w:rPr>
            <w:rFonts w:ascii="仿宋" w:eastAsia="仿宋" w:hAnsi="仿宋" w:cs="仿宋" w:hint="eastAsia"/>
            <w:lang w:eastAsia="zh-CN"/>
          </w:rPr>
          <w:t>(五)、防尘防毒措施</w:t>
        </w:r>
        <w:r>
          <w:tab/>
        </w:r>
        <w:r>
          <w:fldChar w:fldCharType="begin"/>
        </w:r>
        <w:r>
          <w:instrText xml:space="preserve"> PAGEREF _Toc15485 \h </w:instrText>
        </w:r>
        <w:r>
          <w:fldChar w:fldCharType="separate"/>
        </w:r>
        <w:r>
          <w:t>40</w:t>
        </w:r>
        <w:r>
          <w:fldChar w:fldCharType="end"/>
        </w:r>
      </w:hyperlink>
    </w:p>
    <w:p>
      <w:pPr>
        <w:pStyle w:val="TOC2"/>
        <w:tabs>
          <w:tab w:val="right" w:leader="dot" w:pos="8306"/>
        </w:tabs>
      </w:pPr>
      <w:hyperlink w:anchor="_Toc12654" w:history="1">
        <w:r>
          <w:rPr>
            <w:rFonts w:ascii="仿宋" w:eastAsia="仿宋" w:hAnsi="仿宋" w:cs="仿宋" w:hint="eastAsia"/>
            <w:lang w:eastAsia="zh-CN"/>
          </w:rPr>
          <w:t>(六)、防静电、触电防护及防雷措施</w:t>
        </w:r>
        <w:r>
          <w:tab/>
        </w:r>
        <w:r>
          <w:fldChar w:fldCharType="begin"/>
        </w:r>
        <w:r>
          <w:instrText xml:space="preserve"> PAGEREF _Toc12654 \h </w:instrText>
        </w:r>
        <w:r>
          <w:fldChar w:fldCharType="separate"/>
        </w:r>
        <w:r>
          <w:t>41</w:t>
        </w:r>
        <w:r>
          <w:fldChar w:fldCharType="end"/>
        </w:r>
      </w:hyperlink>
    </w:p>
    <w:p>
      <w:pPr>
        <w:pStyle w:val="TOC2"/>
        <w:tabs>
          <w:tab w:val="right" w:leader="dot" w:pos="8306"/>
        </w:tabs>
      </w:pPr>
      <w:hyperlink w:anchor="_Toc2666" w:history="1">
        <w:r>
          <w:rPr>
            <w:rFonts w:ascii="仿宋" w:eastAsia="仿宋" w:hAnsi="仿宋" w:cs="仿宋" w:hint="eastAsia"/>
            <w:lang w:eastAsia="zh-CN"/>
          </w:rPr>
          <w:t>(七)、机械设备安全保障措施</w:t>
        </w:r>
        <w:r>
          <w:tab/>
        </w:r>
        <w:r>
          <w:fldChar w:fldCharType="begin"/>
        </w:r>
        <w:r>
          <w:instrText xml:space="preserve"> PAGEREF _Toc2666 \h </w:instrText>
        </w:r>
        <w:r>
          <w:fldChar w:fldCharType="separate"/>
        </w:r>
        <w:r>
          <w:t>42</w:t>
        </w:r>
        <w:r>
          <w:fldChar w:fldCharType="end"/>
        </w:r>
      </w:hyperlink>
    </w:p>
    <w:p>
      <w:pPr>
        <w:pStyle w:val="TOC1"/>
        <w:tabs>
          <w:tab w:val="right" w:leader="dot" w:pos="8306"/>
        </w:tabs>
      </w:pPr>
      <w:hyperlink w:anchor="_Toc28860" w:history="1">
        <w:r>
          <w:rPr>
            <w:rFonts w:ascii="仿宋" w:eastAsia="仿宋" w:hAnsi="仿宋" w:cs="仿宋" w:hint="eastAsia"/>
            <w:lang w:eastAsia="zh-CN"/>
          </w:rPr>
          <w:t>十三、二手手机项目变更管理</w:t>
        </w:r>
        <w:r>
          <w:tab/>
        </w:r>
        <w:r>
          <w:fldChar w:fldCharType="begin"/>
        </w:r>
        <w:r>
          <w:instrText xml:space="preserve"> PAGEREF _Toc28860 \h </w:instrText>
        </w:r>
        <w:r>
          <w:fldChar w:fldCharType="separate"/>
        </w:r>
        <w:r>
          <w:t>44</w:t>
        </w:r>
        <w:r>
          <w:fldChar w:fldCharType="end"/>
        </w:r>
      </w:hyperlink>
    </w:p>
    <w:p>
      <w:pPr>
        <w:pStyle w:val="TOC2"/>
        <w:tabs>
          <w:tab w:val="right" w:leader="dot" w:pos="8306"/>
        </w:tabs>
      </w:pPr>
      <w:hyperlink w:anchor="_Toc24552" w:history="1">
        <w:r>
          <w:rPr>
            <w:rFonts w:ascii="仿宋" w:eastAsia="仿宋" w:hAnsi="仿宋" w:cs="仿宋" w:hint="eastAsia"/>
            <w:lang w:eastAsia="zh-CN"/>
          </w:rPr>
          <w:t>(一)、变更申请与评估</w:t>
        </w:r>
        <w:r>
          <w:tab/>
        </w:r>
        <w:r>
          <w:fldChar w:fldCharType="begin"/>
        </w:r>
        <w:r>
          <w:instrText xml:space="preserve"> PAGEREF _Toc24552 \h </w:instrText>
        </w:r>
        <w:r>
          <w:fldChar w:fldCharType="separate"/>
        </w:r>
        <w:r>
          <w:t>44</w:t>
        </w:r>
        <w:r>
          <w:fldChar w:fldCharType="end"/>
        </w:r>
      </w:hyperlink>
    </w:p>
    <w:p>
      <w:pPr>
        <w:pStyle w:val="TOC2"/>
        <w:tabs>
          <w:tab w:val="right" w:leader="dot" w:pos="8306"/>
        </w:tabs>
      </w:pPr>
      <w:hyperlink w:anchor="_Toc2604" w:history="1">
        <w:r>
          <w:rPr>
            <w:rFonts w:ascii="仿宋" w:eastAsia="仿宋" w:hAnsi="仿宋" w:cs="仿宋" w:hint="eastAsia"/>
            <w:lang w:eastAsia="zh-CN"/>
          </w:rPr>
          <w:t>(二)、变更实施与控制</w:t>
        </w:r>
        <w:r>
          <w:tab/>
        </w:r>
        <w:r>
          <w:fldChar w:fldCharType="begin"/>
        </w:r>
        <w:r>
          <w:instrText xml:space="preserve"> PAGEREF _Toc2604 \h </w:instrText>
        </w:r>
        <w:r>
          <w:fldChar w:fldCharType="separate"/>
        </w:r>
        <w:r>
          <w:t>44</w:t>
        </w:r>
        <w:r>
          <w:fldChar w:fldCharType="end"/>
        </w:r>
      </w:hyperlink>
    </w:p>
    <w:p>
      <w:pPr>
        <w:pStyle w:val="TOC1"/>
        <w:tabs>
          <w:tab w:val="right" w:leader="dot" w:pos="8306"/>
        </w:tabs>
      </w:pPr>
      <w:hyperlink w:anchor="_Toc18800" w:history="1">
        <w:r>
          <w:rPr>
            <w:rFonts w:ascii="仿宋" w:eastAsia="仿宋" w:hAnsi="仿宋" w:cs="仿宋" w:hint="eastAsia"/>
            <w:lang w:eastAsia="zh-CN"/>
          </w:rPr>
          <w:t>十四、二手手机项目实施保障措施</w:t>
        </w:r>
        <w:r>
          <w:tab/>
        </w:r>
        <w:r>
          <w:fldChar w:fldCharType="begin"/>
        </w:r>
        <w:r>
          <w:instrText xml:space="preserve"> PAGEREF _Toc18800 \h </w:instrText>
        </w:r>
        <w:r>
          <w:fldChar w:fldCharType="separate"/>
        </w:r>
        <w:r>
          <w:t>45</w:t>
        </w:r>
        <w:r>
          <w:fldChar w:fldCharType="end"/>
        </w:r>
      </w:hyperlink>
    </w:p>
    <w:p>
      <w:pPr>
        <w:pStyle w:val="TOC2"/>
        <w:tabs>
          <w:tab w:val="right" w:leader="dot" w:pos="8306"/>
        </w:tabs>
      </w:pPr>
      <w:hyperlink w:anchor="_Toc8484" w:history="1">
        <w:r>
          <w:rPr>
            <w:rFonts w:ascii="仿宋" w:eastAsia="仿宋" w:hAnsi="仿宋" w:cs="仿宋" w:hint="eastAsia"/>
            <w:lang w:eastAsia="zh-CN"/>
          </w:rPr>
          <w:t>(一)、二手手机项目实施保障机制</w:t>
        </w:r>
        <w:r>
          <w:tab/>
        </w:r>
        <w:r>
          <w:fldChar w:fldCharType="begin"/>
        </w:r>
        <w:r>
          <w:instrText xml:space="preserve"> PAGEREF _Toc8484 \h </w:instrText>
        </w:r>
        <w:r>
          <w:fldChar w:fldCharType="separate"/>
        </w:r>
        <w:r>
          <w:t>45</w:t>
        </w:r>
        <w:r>
          <w:fldChar w:fldCharType="end"/>
        </w:r>
      </w:hyperlink>
    </w:p>
    <w:p>
      <w:pPr>
        <w:pStyle w:val="TOC2"/>
        <w:tabs>
          <w:tab w:val="right" w:leader="dot" w:pos="8306"/>
        </w:tabs>
      </w:pPr>
      <w:hyperlink w:anchor="_Toc10875" w:history="1">
        <w:r>
          <w:rPr>
            <w:rFonts w:ascii="仿宋" w:eastAsia="仿宋" w:hAnsi="仿宋" w:cs="仿宋" w:hint="eastAsia"/>
            <w:lang w:eastAsia="zh-CN"/>
          </w:rPr>
          <w:t>(二)、二手手机项目法律合规要求</w:t>
        </w:r>
        <w:r>
          <w:tab/>
        </w:r>
        <w:r>
          <w:fldChar w:fldCharType="begin"/>
        </w:r>
        <w:r>
          <w:instrText xml:space="preserve"> PAGEREF _Toc10875 \h </w:instrText>
        </w:r>
        <w:r>
          <w:fldChar w:fldCharType="separate"/>
        </w:r>
        <w:r>
          <w:t>48</w:t>
        </w:r>
        <w:r>
          <w:fldChar w:fldCharType="end"/>
        </w:r>
      </w:hyperlink>
    </w:p>
    <w:p>
      <w:pPr>
        <w:pStyle w:val="TOC2"/>
        <w:tabs>
          <w:tab w:val="right" w:leader="dot" w:pos="8306"/>
        </w:tabs>
      </w:pPr>
      <w:hyperlink w:anchor="_Toc10833" w:history="1">
        <w:r>
          <w:rPr>
            <w:rFonts w:ascii="仿宋" w:eastAsia="仿宋" w:hAnsi="仿宋" w:cs="仿宋" w:hint="eastAsia"/>
            <w:lang w:eastAsia="zh-CN"/>
          </w:rPr>
          <w:t>(三)、二手手机项目合同管理与法律事务</w:t>
        </w:r>
        <w:r>
          <w:tab/>
        </w:r>
        <w:r>
          <w:fldChar w:fldCharType="begin"/>
        </w:r>
        <w:r>
          <w:instrText xml:space="preserve"> PAGEREF _Toc10833 \h </w:instrText>
        </w:r>
        <w:r>
          <w:fldChar w:fldCharType="separate"/>
        </w:r>
        <w:r>
          <w:t>52</w:t>
        </w:r>
        <w:r>
          <w:fldChar w:fldCharType="end"/>
        </w:r>
      </w:hyperlink>
    </w:p>
    <w:p>
      <w:pPr>
        <w:pStyle w:val="TOC2"/>
        <w:tabs>
          <w:tab w:val="right" w:leader="dot" w:pos="8306"/>
        </w:tabs>
      </w:pPr>
      <w:hyperlink w:anchor="_Toc12205" w:history="1">
        <w:r>
          <w:rPr>
            <w:rFonts w:ascii="仿宋" w:eastAsia="仿宋" w:hAnsi="仿宋" w:cs="仿宋" w:hint="eastAsia"/>
            <w:lang w:eastAsia="zh-CN"/>
          </w:rPr>
          <w:t>(四)、二手手机项目知识产权保护策略</w:t>
        </w:r>
        <w:r>
          <w:tab/>
        </w:r>
        <w:r>
          <w:fldChar w:fldCharType="begin"/>
        </w:r>
        <w:r>
          <w:instrText xml:space="preserve"> PAGEREF _Toc12205 \h </w:instrText>
        </w:r>
        <w:r>
          <w:fldChar w:fldCharType="separate"/>
        </w:r>
        <w:r>
          <w:t>59</w:t>
        </w:r>
        <w:r>
          <w:fldChar w:fldCharType="end"/>
        </w:r>
      </w:hyperlink>
    </w:p>
    <w:p>
      <w:pPr>
        <w:pStyle w:val="TOC1"/>
        <w:tabs>
          <w:tab w:val="right" w:leader="dot" w:pos="8306"/>
        </w:tabs>
      </w:pPr>
      <w:hyperlink w:anchor="_Toc18351" w:history="1">
        <w:r>
          <w:rPr>
            <w:rFonts w:ascii="仿宋" w:eastAsia="仿宋" w:hAnsi="仿宋" w:cs="仿宋" w:hint="eastAsia"/>
            <w:lang w:eastAsia="zh-CN"/>
          </w:rPr>
          <w:t>十五、利益相关者分析与沟通计划</w:t>
        </w:r>
        <w:r>
          <w:tab/>
        </w:r>
        <w:r>
          <w:fldChar w:fldCharType="begin"/>
        </w:r>
        <w:r>
          <w:instrText xml:space="preserve"> PAGEREF _Toc18351 \h </w:instrText>
        </w:r>
        <w:r>
          <w:fldChar w:fldCharType="separate"/>
        </w:r>
        <w:r>
          <w:t>61</w:t>
        </w:r>
        <w:r>
          <w:fldChar w:fldCharType="end"/>
        </w:r>
      </w:hyperlink>
    </w:p>
    <w:p>
      <w:pPr>
        <w:pStyle w:val="TOC2"/>
        <w:tabs>
          <w:tab w:val="right" w:leader="dot" w:pos="8306"/>
        </w:tabs>
      </w:pPr>
      <w:hyperlink w:anchor="_Toc9047" w:history="1">
        <w:r>
          <w:rPr>
            <w:rFonts w:ascii="仿宋" w:eastAsia="仿宋" w:hAnsi="仿宋" w:cs="仿宋" w:hint="eastAsia"/>
            <w:lang w:eastAsia="zh-CN"/>
          </w:rPr>
          <w:t>(一)、利益相关者分析</w:t>
        </w:r>
        <w:r>
          <w:tab/>
        </w:r>
        <w:r>
          <w:fldChar w:fldCharType="begin"/>
        </w:r>
        <w:r>
          <w:instrText xml:space="preserve"> PAGEREF _Toc9047 \h </w:instrText>
        </w:r>
        <w:r>
          <w:fldChar w:fldCharType="separate"/>
        </w:r>
        <w:r>
          <w:t>61</w:t>
        </w:r>
        <w:r>
          <w:fldChar w:fldCharType="end"/>
        </w:r>
      </w:hyperlink>
    </w:p>
    <w:p>
      <w:pPr>
        <w:pStyle w:val="TOC2"/>
        <w:tabs>
          <w:tab w:val="right" w:leader="dot" w:pos="8306"/>
        </w:tabs>
      </w:pPr>
      <w:hyperlink w:anchor="_Toc4486" w:history="1">
        <w:r>
          <w:rPr>
            <w:rFonts w:ascii="仿宋" w:eastAsia="仿宋" w:hAnsi="仿宋" w:cs="仿宋" w:hint="eastAsia"/>
            <w:lang w:eastAsia="zh-CN"/>
          </w:rPr>
          <w:t>(二)、沟通计划</w:t>
        </w:r>
        <w:r>
          <w:tab/>
        </w:r>
        <w:r>
          <w:fldChar w:fldCharType="begin"/>
        </w:r>
        <w:r>
          <w:instrText xml:space="preserve"> PAGEREF _Toc4486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796"/>
      <w:r>
        <w:rPr>
          <w:rFonts w:ascii="仿宋" w:eastAsia="仿宋" w:hAnsi="仿宋" w:cs="仿宋" w:hint="eastAsia"/>
          <w:sz w:val="28"/>
          <w:lang w:eastAsia="zh-CN"/>
        </w:rPr>
        <w:t>一、二手手机项目建设单位说明</w:t>
      </w:r>
      <w:bookmarkEnd w:id="2"/>
    </w:p>
    <w:p>
      <w:pPr>
        <w:pStyle w:val="Heading2"/>
        <w:rPr>
          <w:rFonts w:ascii="仿宋" w:eastAsia="仿宋" w:hAnsi="仿宋" w:cs="仿宋" w:hint="eastAsia"/>
          <w:lang w:eastAsia="zh-CN"/>
        </w:rPr>
      </w:pPr>
      <w:bookmarkStart w:id="3" w:name="_Toc3534"/>
      <w:r>
        <w:rPr>
          <w:rFonts w:ascii="仿宋" w:eastAsia="仿宋" w:hAnsi="仿宋" w:cs="仿宋" w:hint="eastAsia"/>
          <w:lang w:eastAsia="zh-CN"/>
        </w:rPr>
        <w:t>(一)、二手手机项目承办单位基本情况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33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二手手机项目承办单位的XXXX，我们着眼于实现可持续的经济效益。通过技术创新和解决方案的提供，公司预计在二手手机项目执行期间将获得可观的收入增长。这一收入来源主要包括二手手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同时，我们注重成本控制和效率提升，以确保二手手机项目的可持续盈利。透过精细的管理和资源优化，公司期望实现二手手机项目利润最大化。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二手手机项目实施进行全面的投资评估，包括二手手机项目启动阶段的资金投入和后续运营成本。通过对二手手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二手手机项目实施过程中具备足够的资金流动性，公司将进行详尽的现金流分析。这包括资金需求的合理预测、二手手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118"/>
      <w:r>
        <w:rPr>
          <w:rFonts w:ascii="仿宋" w:eastAsia="仿宋" w:hAnsi="仿宋" w:cs="仿宋" w:hint="eastAsia"/>
          <w:sz w:val="28"/>
          <w:lang w:eastAsia="zh-CN"/>
        </w:rPr>
        <w:t>二、二手手机项目绩效评估</w:t>
      </w:r>
      <w:bookmarkEnd w:id="5"/>
    </w:p>
    <w:p>
      <w:pPr>
        <w:pStyle w:val="Heading2"/>
        <w:rPr>
          <w:rFonts w:ascii="仿宋" w:eastAsia="仿宋" w:hAnsi="仿宋" w:cs="仿宋" w:hint="eastAsia"/>
          <w:lang w:eastAsia="zh-CN"/>
        </w:rPr>
      </w:pPr>
      <w:bookmarkStart w:id="6" w:name="_Toc2412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二手手机项目中，我们设计了一套全面的绩效评估指标，以确保二手手机项目的可控和成功交付。这些指标跨足二手手机项目目标、成本、进度和质量等多个维度，为我们提供了全面洞察二手手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目标达成率是我们关注的首要指标。我们设定了明确的目标，并通过定期监测和评估，迅速发现并应对潜在的目标偏差。这为二手手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成本绩效是另一个核心关注点。通过实际成本与预算成本的对比分析，我们深入了解成本差异的原因，及时调整资源分配，保持二手手机项目在经济效益方面的合理水平。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进度作为关键的绩效指标之一，得到了精心的关注。我们制定了详细的二手手机项目进度计划，并设立了进度符合度指标，确保实际进度与计划进度保持一致。这使我们能够快速发现和解决潜在的进度问题，保持二手手机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二手手机项目绩效的不可或缺的一环。我们引入了一系列的质量标准和客户满意度指标，以确保二手手机项目交付的成果在质量上达到或超越预期水平。通过持续监测这些指标，我们努力提升二手手机项目整体质量水平，为二手手机项目的成功交付提供有力保障。通过这些科学且全面的绩效评估，我们能够更好地引导二手手机项目的持续改进，确保二手手机项目目标的顺利达成。</w:t>
      </w:r>
    </w:p>
    <w:p>
      <w:pPr>
        <w:pStyle w:val="Heading2"/>
        <w:ind w:firstLine="560" w:firstLineChars="200"/>
        <w:rPr>
          <w:rFonts w:ascii="仿宋" w:eastAsia="仿宋" w:hAnsi="仿宋" w:cs="仿宋" w:hint="eastAsia"/>
          <w:sz w:val="28"/>
          <w:lang w:eastAsia="zh-CN"/>
        </w:rPr>
      </w:pPr>
      <w:bookmarkStart w:id="7" w:name="_Toc1866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绩效评估是二手手机项目中的关键环节，为确保二手手机项目达到预期目标，我们采用了多层次、多维度的绩效评估方法。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二手手机项目的战略目标对齐，确保每个决策和行动都与二手手机项目整体目标保持一致。团队会定期召开战略对齐会议，审视当前工作与二手手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二手手机项目进度、质量、成本和风险等方面。这些指标通过数据收集和分析，为二手手机项目管理团队提供了客观的评估依据。例如，我们通过二手手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绩效评估不仅仅停留在二手手机项目内部，还考虑了二手手机项目对外部环境的影响。我们定期进行干系人满意度调查，以了解各利益相关方对二手手机项目的期望和满意度，并及时做出调整。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这种多层次、多角度的绩效评估方法，使得我们能够全面了解二手手机项目的运行状态，及时做出调整，确保二手手机项目在不断变化的环境中保持稳健前行。</w:t>
      </w:r>
    </w:p>
    <w:p>
      <w:pPr>
        <w:pStyle w:val="Heading2"/>
        <w:ind w:firstLine="560" w:firstLineChars="200"/>
        <w:rPr>
          <w:rFonts w:ascii="仿宋" w:eastAsia="仿宋" w:hAnsi="仿宋" w:cs="仿宋" w:hint="eastAsia"/>
          <w:sz w:val="28"/>
          <w:lang w:eastAsia="zh-CN"/>
        </w:rPr>
      </w:pPr>
      <w:bookmarkStart w:id="8" w:name="_Toc2839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为了确保二手手机项目的有效管理和不断优化，我们采用了精心设计的绩效评估周期。这个周期旨在实现灵活、实时和全面的评估，以适应二手手机项目执行中的各种挑战。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二手手机项目的不同需求，分为短期、中期和长期。短期评估关注每个迭代或工作周期，以及时发现和解决当前任务中的问题。中期评估涵盖几个迭代，深入了解整体二手手机项目的趋势和性能。长期评估则着眼于整个二手手机项目阶段，确保二手手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二手手机项目管理工具和协作平台，团队成员能够随时更新和分享二手手机项目数据。这种实时性的反馈机制使我们能够及时察觉潜在问题，快速调整，保持二手手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二手手机项目的决策制定密不可分。每个周期的二手手机项目回顾会议成为集体总结经验、识别问题深层次原因并找到创新解决方案的平台。这种定期的反思与调整机制使二手手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7993"/>
      <w:r>
        <w:rPr>
          <w:rFonts w:ascii="仿宋" w:eastAsia="仿宋" w:hAnsi="仿宋" w:cs="仿宋" w:hint="eastAsia"/>
          <w:sz w:val="28"/>
          <w:lang w:eastAsia="zh-CN"/>
        </w:rPr>
        <w:t>三、二手手机项目概论</w:t>
      </w:r>
      <w:bookmarkEnd w:id="9"/>
    </w:p>
    <w:p>
      <w:pPr>
        <w:pStyle w:val="Heading2"/>
        <w:rPr>
          <w:rFonts w:ascii="仿宋" w:eastAsia="仿宋" w:hAnsi="仿宋" w:cs="仿宋" w:hint="eastAsia"/>
          <w:lang w:eastAsia="zh-CN"/>
        </w:rPr>
      </w:pPr>
      <w:bookmarkStart w:id="10" w:name="_Toc27145"/>
      <w:r>
        <w:rPr>
          <w:rFonts w:ascii="仿宋" w:eastAsia="仿宋" w:hAnsi="仿宋" w:cs="仿宋" w:hint="eastAsia"/>
          <w:lang w:eastAsia="zh-CN"/>
        </w:rPr>
        <w:t>(一)、二手手机项目概况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起源追溯至对市场的深入洞察。市场的不断演变与变革为二手手机项目提供了难得的机遇。当前市场存在的需求缺口和变革的大环境共同构成了二手手机项目的背景。这个二手手机项目旨在充分利用市场机遇，填补行业中尚未满足的需求，为客户提供全新的解决方案。市场的变革和需求的增长使得这个二手手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二手手机项目名称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正式命名为二手手机。这个名称不仅仅是一个标识，更代表了二手手机项目的核心理念和愿景。它蕴含着二手手机项目所要解决问题的关键字，具有强烈的表达和辨识度，为二手手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二手手机项目目标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手手机项目的核心目标是提供一种全新、高效的解决方案，满足客户日益增长的需求。二手手机项目追求的不仅仅是满足市场需求，更是在市场中获得卓越的竞争优势。通过不断提升产品或服务的质量和创新水平，二手手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二手手机项目范围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全面涵盖了产品研发、制造、市场推广和售后服务，确保从产品设计到最终用户体验的全方位关注。这一全面的二手手机项目范围是为了确保二手手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二手手机项目时间表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二手手机项目计划在未来18个月内完成，包括研发、测试、市场试点和正式推出等不同阶段。这个时间表的合理设计是为了确保二手手机项目各个阶段的顺利推进，以便按时交付高质量的成果。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二手手机项目预算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二手手机项目总预算估算为XX百万美元，主要分配在研发、市场推广、人员培训和运营等方面。这一充足的预算为二手手机项目提供了充足的资源，确保二手手机项目在各个方面都能取得优异的表现。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二手手机项目风险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二手手机项目可能面临的风险包括市场接受度低、技术难题、竞争激烈等。二手手机项目团队已经制定了相应的风险应对计划，通过前瞻性的风险管理，确保二手手机项目在面对不确定性时能够迅速做出应对。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二手手机项目团队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二手手机项目汇聚了一支经验丰富、多领域专业素养的核心团队，确保二手手机项目在各个方面都能拥有高水平的执行力。团队的协同作战是二手手机项目成功的关键因素之一。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二手手机项目背景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二手手机项目的背景根植于市场对更高效、创新产品的渴望，同时也受到科技发展对行业格局的深刻改变的影响。这为二手手机项目提供了广阔的发展空间和市场需求。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二手手机项目现状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截至目前，二手手机项目已完成市场调研和技术验证，取得了初步的成功。这为二手手机项目在未来的发展奠定了坚实的基础，为更远大的目标打下了坚实的基石。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8240"/>
      <w:r>
        <w:rPr>
          <w:rFonts w:ascii="仿宋" w:eastAsia="仿宋" w:hAnsi="仿宋" w:cs="仿宋" w:hint="eastAsia"/>
          <w:sz w:val="28"/>
          <w:lang w:eastAsia="zh-CN"/>
        </w:rPr>
        <w:t>(二)、二手手机项目目标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keyword》二手手机项目首要业务目标是在市场中占据有利地位，实现产品/服务的成功推广和销售。通过不断提升产品质量、创新性，二手手机项目追求成为行业中的领导者，赢得更多客户的青睐。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在科技迅速发展的时代，二手手机项目着眼于技术创新。通过持续的研发和技术升级，二手手机项目旨在推出更具创新性的产品或服务，以满足市场对新鲜、先进解决方案的需求。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为了建立可持续的客户关系，二手手机项目设定了客户满意度目标。通过提供卓越的产品质量和优质的客户服务，二手手机项目追求赢得客户的信任和忠诚度，确保他们的满意度达到行业领先水平。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二手手机项目注重社会责任和可持续发展。通过实施环保、社会责任二手手机项目，二手手机项目致力于在经济发展的同时保护环境，促进社会公平，实现可持续经营。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二手手机项目的团队是实现目标的核心驱动力。因此，二手手机项目设定了团队发展目标，包括提升团队成员的专业技能、培养领导力，以及搭建协同高效的团队工作氛围。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946"/>
      <w:r>
        <w:rPr>
          <w:rFonts w:ascii="仿宋" w:eastAsia="仿宋" w:hAnsi="仿宋" w:cs="仿宋" w:hint="eastAsia"/>
          <w:sz w:val="28"/>
          <w:lang w:eastAsia="zh-CN"/>
        </w:rPr>
        <w:t>(三)、二手手机项目提出的理由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二手手机项目提出的理由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提出源于对市场机遇的深刻洞察。当前市场中存在的需求缺口和行业发展趋势表明，有巨大的商业机会等待被开发。通过准确捕捉市场机遇，二手手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理念基于对技术创新的信仰。通过持续的研发和技术投入，二手手机项目有望推出更具创新性的产品或服务。在科技飞速发展的当下，二手手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提出是为了增强企业的行业竞争力。通过提升产品或服务的质量和独特性，二手手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响应了消费者需求的变化。随着社会和科技的不断发展，消费者对产品和服务的需求也在发生变化。通过深入了解并及时回应消费者的新需求，二手手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二手手机项目的提出是企业战略发展规划的一部分。在面对日益激烈的市场竞争和不断变化的商业环境中，二手手机项目作为企业战略的一环，旨在为企业开辟新的增长领域，巩固企业在行业中的地位。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提出不仅仅是基于商业考量，还注重社会责任。通过推出环保、社会责任等方面的二手手机项目，二手手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二手手机项目的提出反映了对利益相关者期望的关注。包括客户、员工、投资者等利益相关者在企业发展中都有着各自的期望，二手手机项目力求在满足这些期望的同时，取得更大的共赢。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7976"/>
      <w:r>
        <w:rPr>
          <w:rFonts w:ascii="仿宋" w:eastAsia="仿宋" w:hAnsi="仿宋" w:cs="仿宋" w:hint="eastAsia"/>
          <w:sz w:val="28"/>
          <w:lang w:eastAsia="zh-CN"/>
        </w:rPr>
        <w:t>(四)、二手手机项目意义</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在实施二手手机项目的过程中，我们不仅仅是在追逐商业成功，更是为企业和社会的多个层面创造了深远的意义。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首要意义在于提升企业的市场竞争力。通过持续的创新和对产品质量的高标准要求，二手手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手手机项目的推进将促使行业技术水平的提升。通过引入先进技术和创新性解决方案，二手手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二手手机项目不仅创造了大量就业机会，提高了就业水平，还注重社会责任和环保。通过参与社会公益事业和推动环保二手手机项目，二手手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综合而言，二手手机项目意义重大，不仅推动了企业的发展，也为行业和社会的进步贡献了积极力量。这是一个全面而深刻的影响，将在未来产生可持续的正面效应。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3717"/>
      <w:r>
        <w:rPr>
          <w:rFonts w:ascii="仿宋" w:eastAsia="仿宋" w:hAnsi="仿宋" w:cs="仿宋" w:hint="eastAsia"/>
          <w:sz w:val="28"/>
          <w:lang w:eastAsia="zh-CN"/>
        </w:rPr>
        <w:t>(五)、二手手机项目背景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在当今迅猛发展的商业环境中，二手手机项目的动因根植于对多方面因素的审慎考量。这个二手手机项目的提出并非孤立的决策，而是对企业所处背景深入思考的产物。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市场的不断演变是二手手机项目背后的首要原因。科技的迅速发展和全球市场的快速变化使得企业必须灵活应对。二手手机项目应运而生，旨在通过创新性的解决方案迎合市场的多变需求，赢得竞争中的先机。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竞争的激烈程度也是二手手机项目背景中不可忽视的一环。企业需要在激烈竞争中脱颖而出，为此，二手手机项目致力于打破常规，提供独特的价值主张，以吸引客户并确保市场份额的增长。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技术的迅速发展为企业带来了机遇与挑战。作为二手手机项目启动的背景之一，对新兴技术的应用将有助于提升企业的技术水平，使其在不断演进的商业环境中保持竞争优势。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此外，社会对企业责任的期望也在逐渐升高。二手手机项目充分融入了社会责任的理念，通过可持续经营和社会公益二手手机项目，企图为社会贡献一份力量，在商业成功的同时关注社会价值。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728"/>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31806"/>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二手手机项目的主要产品是XXXX，预计年产值为XXX万元。这一产品在市场中占据着重要的地位，其广泛的应用范围使得该二手手机项目的市场前景非常广阔。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二手手机项目的xxx产品作为重要的原材料之一，将在多个领域发挥关键作用。其在建筑、交通、能源等方面的广泛应用将为整个产业链提供强大的支持，形成产业协同效应。二手手机项目的年产值XXX万XXX万XXX万万元不仅反映了其在市场上的巨大潜力，更预示着它对国民经济的积极贡献。这种关联度高、涉及面广的产业关系，使得该二手手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7443"/>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总征地面积为XXXX平方米，相当于约XX.XX亩，其中净用地面积为XXXX平方米，红线范围内相当于约XX.XX亩。这一用地规模充分考虑了二手手机项目的建设需求，保障了二手手机项目在合适的空间内得以充分发展。二手手机项目规划的总建筑面积为XXXX平方米，其中主体工程建设占XXXX平方米，计容建筑面积达XXXX平方米。预计建筑工程的投资将达到XXXX万元，为二手手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计划购置的设备共计XXXX台（套），设备购置费用为XXXX万元。这一设备购置计划充分考虑到二手手机项目的生产需求和技术要求，确保了二手手机项目在生产运营中具备先进的技术装备和高效的生产能力。设备的合理配置将为二手手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计划总投资为XXXX万元，预计年实现营业收入为XXXX万元。这一产能规模的设定旨在确保二手手机项目能够在投资与回报之间取得平衡，实现长期可持续的发展。二手手机项目的总投资充分考虑到各个方面的需求，包括用地建设、设备购置等多个环节，以确保二手手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0659"/>
      <w:r>
        <w:rPr>
          <w:rFonts w:ascii="仿宋" w:eastAsia="仿宋" w:hAnsi="仿宋" w:cs="仿宋" w:hint="eastAsia"/>
          <w:sz w:val="28"/>
          <w:lang w:eastAsia="zh-CN"/>
        </w:rPr>
        <w:t>五、二手手机项目可持续发展</w:t>
      </w:r>
      <w:bookmarkEnd w:id="18"/>
    </w:p>
    <w:p>
      <w:pPr>
        <w:pStyle w:val="Heading2"/>
        <w:rPr>
          <w:rFonts w:ascii="仿宋" w:eastAsia="仿宋" w:hAnsi="仿宋" w:cs="仿宋" w:hint="eastAsia"/>
          <w:lang w:eastAsia="zh-CN"/>
        </w:rPr>
      </w:pPr>
      <w:bookmarkStart w:id="19" w:name="_Toc26377"/>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手手机项目中，二手手机项目团队着眼于未来，明确了可持续发展的战略方向。制定的具体可持续发展目标包括降低资源使用、采用环保技术、最大化社会效益等。这一步骤不仅有助于二手手机项目在环保和社会责任方面达到最高标准，也为未来提供了明确的指引，确保二手手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可持续实践的融入二手手机项目管理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https://d.book118.com/156051203231010035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B16DF9"/>
    <w:rsid w:val="5CB16D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605120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2024-01-17T06:25:00Z</dcterms:created>
  <dcterms:modified xsi:type="dcterms:W3CDTF">2024-01-17T06:25:20Z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7EEF57BD0AE64F9D88BAADACC864D564_11</vt:lpwstr>
  </property>
  <property fmtid="{D5CDD505-2E9C-101B-9397-08002B2CF9AE}" pid="3" name="KSOProductBuildVer">
    <vt:lpwstr>2052-12.1.0.16120</vt:lpwstr>
  </property>
</Properties>
</file>