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橡塑专用仪器行业相关公司筹备报告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三、橡塑专用仪器项目概况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(二)、橡塑专用仪器项目提出的理由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eastAsia="zh-CN"/>
          </w:rPr>
          <w:t>(三)、橡塑专用仪器项目选址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(六)、橡塑专用仪器项目投资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(七)、橡塑专用仪器项目进度规划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(九)、橡塑专用仪器项目综合评价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四、橡塑专用仪器筹建公司基本信息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六、橡塑专用仪器项目风险分析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(一)、橡塑专用仪器项目风险分析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(二)、橡塑专用仪器项目风险对策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(一)、橡塑专用仪器项目进度安排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(二)、橡塑专用仪器项目实施保障措施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九、橡塑专用仪器项目经济效益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(三)、橡塑专用仪器项目盈利能力分析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5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https://d.book118.com/156054121225010050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橡塑专用仪器行业相关公司筹备报告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橡塑专用仪器行业相关公司筹备报告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橡塑专用仪器行业相关公司筹备报告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橡塑专用仪器行业相关公司筹备报告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橡塑专用仪器行业相关公司筹备报告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054121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2024-02-03T21:40:00Z</dcterms:created>
  <dcterms:modified xsi:type="dcterms:W3CDTF">2024-02-03T21:40:42Z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2C38EEB1E28941D7B81892B983EA332B_11</vt:lpwstr>
  </property>
  <property fmtid="{D5CDD505-2E9C-101B-9397-08002B2CF9AE}" pid="3" name="KSOProductBuildVer">
    <vt:lpwstr>2052-12.1.0.16250</vt:lpwstr>
  </property>
</Properties>
</file>