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水利设施开发管理服务行业相关项目可行性分析报告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63" w:history="1">
        <w:r>
          <w:rPr>
            <w:rFonts w:ascii="仿宋" w:eastAsia="仿宋" w:hAnsi="仿宋" w:cs="仿宋" w:hint="eastAsia"/>
            <w:lang w:eastAsia="zh-CN"/>
          </w:rPr>
          <w:t>序言</w:t>
        </w:r>
        <w:r>
          <w:tab/>
        </w:r>
        <w:r>
          <w:fldChar w:fldCharType="begin"/>
        </w:r>
        <w:r>
          <w:instrText xml:space="preserve"> PAGEREF _Toc18863 \h </w:instrText>
        </w:r>
        <w:r>
          <w:fldChar w:fldCharType="separate"/>
        </w:r>
        <w:r>
          <w:t>3</w:t>
        </w:r>
        <w:r>
          <w:fldChar w:fldCharType="end"/>
        </w:r>
      </w:hyperlink>
    </w:p>
    <w:p>
      <w:pPr>
        <w:pStyle w:val="TOC1"/>
        <w:tabs>
          <w:tab w:val="right" w:leader="dot" w:pos="8306"/>
        </w:tabs>
      </w:pPr>
      <w:hyperlink w:anchor="_Toc13742" w:history="1">
        <w:r>
          <w:rPr>
            <w:rFonts w:ascii="仿宋" w:eastAsia="仿宋" w:hAnsi="仿宋" w:cs="仿宋" w:hint="eastAsia"/>
            <w:lang w:eastAsia="zh-CN"/>
          </w:rPr>
          <w:t>一、运营模式分析</w:t>
        </w:r>
        <w:r>
          <w:tab/>
        </w:r>
        <w:r>
          <w:fldChar w:fldCharType="begin"/>
        </w:r>
        <w:r>
          <w:instrText xml:space="preserve"> PAGEREF _Toc13742 \h </w:instrText>
        </w:r>
        <w:r>
          <w:fldChar w:fldCharType="separate"/>
        </w:r>
        <w:r>
          <w:t>3</w:t>
        </w:r>
        <w:r>
          <w:fldChar w:fldCharType="end"/>
        </w:r>
      </w:hyperlink>
    </w:p>
    <w:p>
      <w:pPr>
        <w:pStyle w:val="TOC2"/>
        <w:tabs>
          <w:tab w:val="right" w:leader="dot" w:pos="8306"/>
        </w:tabs>
      </w:pPr>
      <w:hyperlink w:anchor="_Toc4285" w:history="1">
        <w:r>
          <w:rPr>
            <w:rFonts w:ascii="仿宋" w:eastAsia="仿宋" w:hAnsi="仿宋" w:cs="仿宋" w:hint="eastAsia"/>
            <w:lang w:eastAsia="zh-CN"/>
          </w:rPr>
          <w:t>(一)、公司经营宗旨</w:t>
        </w:r>
        <w:r>
          <w:tab/>
        </w:r>
        <w:r>
          <w:fldChar w:fldCharType="begin"/>
        </w:r>
        <w:r>
          <w:instrText xml:space="preserve"> PAGEREF _Toc4285 \h </w:instrText>
        </w:r>
        <w:r>
          <w:fldChar w:fldCharType="separate"/>
        </w:r>
        <w:r>
          <w:t>3</w:t>
        </w:r>
        <w:r>
          <w:fldChar w:fldCharType="end"/>
        </w:r>
      </w:hyperlink>
    </w:p>
    <w:p>
      <w:pPr>
        <w:pStyle w:val="TOC2"/>
        <w:tabs>
          <w:tab w:val="right" w:leader="dot" w:pos="8306"/>
        </w:tabs>
      </w:pPr>
      <w:hyperlink w:anchor="_Toc8409" w:history="1">
        <w:r>
          <w:rPr>
            <w:rFonts w:ascii="仿宋" w:eastAsia="仿宋" w:hAnsi="仿宋" w:cs="仿宋" w:hint="eastAsia"/>
            <w:lang w:eastAsia="zh-CN"/>
          </w:rPr>
          <w:t>(二)、公司的目标、主要职责</w:t>
        </w:r>
        <w:r>
          <w:tab/>
        </w:r>
        <w:r>
          <w:fldChar w:fldCharType="begin"/>
        </w:r>
        <w:r>
          <w:instrText xml:space="preserve"> PAGEREF _Toc8409 \h </w:instrText>
        </w:r>
        <w:r>
          <w:fldChar w:fldCharType="separate"/>
        </w:r>
        <w:r>
          <w:t>4</w:t>
        </w:r>
        <w:r>
          <w:fldChar w:fldCharType="end"/>
        </w:r>
      </w:hyperlink>
    </w:p>
    <w:p>
      <w:pPr>
        <w:pStyle w:val="TOC2"/>
        <w:tabs>
          <w:tab w:val="right" w:leader="dot" w:pos="8306"/>
        </w:tabs>
      </w:pPr>
      <w:hyperlink w:anchor="_Toc20824" w:history="1">
        <w:r>
          <w:rPr>
            <w:rFonts w:ascii="仿宋" w:eastAsia="仿宋" w:hAnsi="仿宋" w:cs="仿宋" w:hint="eastAsia"/>
            <w:lang w:eastAsia="zh-CN"/>
          </w:rPr>
          <w:t>(三)、各部门职责及权限</w:t>
        </w:r>
        <w:r>
          <w:tab/>
        </w:r>
        <w:r>
          <w:fldChar w:fldCharType="begin"/>
        </w:r>
        <w:r>
          <w:instrText xml:space="preserve"> PAGEREF _Toc20824 \h </w:instrText>
        </w:r>
        <w:r>
          <w:fldChar w:fldCharType="separate"/>
        </w:r>
        <w:r>
          <w:t>5</w:t>
        </w:r>
        <w:r>
          <w:fldChar w:fldCharType="end"/>
        </w:r>
      </w:hyperlink>
    </w:p>
    <w:p>
      <w:pPr>
        <w:pStyle w:val="TOC2"/>
        <w:tabs>
          <w:tab w:val="right" w:leader="dot" w:pos="8306"/>
        </w:tabs>
      </w:pPr>
      <w:hyperlink w:anchor="_Toc3920" w:history="1">
        <w:r>
          <w:rPr>
            <w:rFonts w:ascii="仿宋" w:eastAsia="仿宋" w:hAnsi="仿宋" w:cs="仿宋" w:hint="eastAsia"/>
            <w:lang w:eastAsia="zh-CN"/>
          </w:rPr>
          <w:t>(四)、财务会计制度</w:t>
        </w:r>
        <w:r>
          <w:tab/>
        </w:r>
        <w:r>
          <w:fldChar w:fldCharType="begin"/>
        </w:r>
        <w:r>
          <w:instrText xml:space="preserve"> PAGEREF _Toc3920 \h </w:instrText>
        </w:r>
        <w:r>
          <w:fldChar w:fldCharType="separate"/>
        </w:r>
        <w:r>
          <w:t>8</w:t>
        </w:r>
        <w:r>
          <w:fldChar w:fldCharType="end"/>
        </w:r>
      </w:hyperlink>
    </w:p>
    <w:p>
      <w:pPr>
        <w:pStyle w:val="TOC1"/>
        <w:tabs>
          <w:tab w:val="right" w:leader="dot" w:pos="8306"/>
        </w:tabs>
      </w:pPr>
      <w:hyperlink w:anchor="_Toc20794" w:history="1">
        <w:r>
          <w:rPr>
            <w:rFonts w:ascii="仿宋" w:eastAsia="仿宋" w:hAnsi="仿宋" w:cs="仿宋" w:hint="eastAsia"/>
            <w:lang w:eastAsia="zh-CN"/>
          </w:rPr>
          <w:t>二、发展规划</w:t>
        </w:r>
        <w:r>
          <w:tab/>
        </w:r>
        <w:r>
          <w:fldChar w:fldCharType="begin"/>
        </w:r>
        <w:r>
          <w:instrText xml:space="preserve"> PAGEREF _Toc20794 \h </w:instrText>
        </w:r>
        <w:r>
          <w:fldChar w:fldCharType="separate"/>
        </w:r>
        <w:r>
          <w:t>13</w:t>
        </w:r>
        <w:r>
          <w:fldChar w:fldCharType="end"/>
        </w:r>
      </w:hyperlink>
    </w:p>
    <w:p>
      <w:pPr>
        <w:pStyle w:val="TOC2"/>
        <w:tabs>
          <w:tab w:val="right" w:leader="dot" w:pos="8306"/>
        </w:tabs>
      </w:pPr>
      <w:hyperlink w:anchor="_Toc6522" w:history="1">
        <w:r>
          <w:rPr>
            <w:rFonts w:ascii="仿宋" w:eastAsia="仿宋" w:hAnsi="仿宋" w:cs="仿宋" w:hint="eastAsia"/>
            <w:lang w:eastAsia="zh-CN"/>
          </w:rPr>
          <w:t>(一)、公司发展规划</w:t>
        </w:r>
        <w:r>
          <w:tab/>
        </w:r>
        <w:r>
          <w:fldChar w:fldCharType="begin"/>
        </w:r>
        <w:r>
          <w:instrText xml:space="preserve"> PAGEREF _Toc6522 \h </w:instrText>
        </w:r>
        <w:r>
          <w:fldChar w:fldCharType="separate"/>
        </w:r>
        <w:r>
          <w:t>13</w:t>
        </w:r>
        <w:r>
          <w:fldChar w:fldCharType="end"/>
        </w:r>
      </w:hyperlink>
    </w:p>
    <w:p>
      <w:pPr>
        <w:pStyle w:val="TOC2"/>
        <w:tabs>
          <w:tab w:val="right" w:leader="dot" w:pos="8306"/>
        </w:tabs>
      </w:pPr>
      <w:hyperlink w:anchor="_Toc21112" w:history="1">
        <w:r>
          <w:rPr>
            <w:rFonts w:ascii="仿宋" w:eastAsia="仿宋" w:hAnsi="仿宋" w:cs="仿宋" w:hint="eastAsia"/>
            <w:lang w:eastAsia="zh-CN"/>
          </w:rPr>
          <w:t>(二)、保障措施</w:t>
        </w:r>
        <w:r>
          <w:tab/>
        </w:r>
        <w:r>
          <w:fldChar w:fldCharType="begin"/>
        </w:r>
        <w:r>
          <w:instrText xml:space="preserve"> PAGEREF _Toc21112 \h </w:instrText>
        </w:r>
        <w:r>
          <w:fldChar w:fldCharType="separate"/>
        </w:r>
        <w:r>
          <w:t>14</w:t>
        </w:r>
        <w:r>
          <w:fldChar w:fldCharType="end"/>
        </w:r>
      </w:hyperlink>
    </w:p>
    <w:p>
      <w:pPr>
        <w:pStyle w:val="TOC1"/>
        <w:tabs>
          <w:tab w:val="right" w:leader="dot" w:pos="8306"/>
        </w:tabs>
      </w:pPr>
      <w:hyperlink w:anchor="_Toc32561" w:history="1">
        <w:r>
          <w:rPr>
            <w:rFonts w:ascii="仿宋" w:eastAsia="仿宋" w:hAnsi="仿宋" w:cs="仿宋" w:hint="eastAsia"/>
            <w:lang w:eastAsia="zh-CN"/>
          </w:rPr>
          <w:t>三、建筑工程可行性分析</w:t>
        </w:r>
        <w:r>
          <w:tab/>
        </w:r>
        <w:r>
          <w:fldChar w:fldCharType="begin"/>
        </w:r>
        <w:r>
          <w:instrText xml:space="preserve"> PAGEREF _Toc32561 \h </w:instrText>
        </w:r>
        <w:r>
          <w:fldChar w:fldCharType="separate"/>
        </w:r>
        <w:r>
          <w:t>16</w:t>
        </w:r>
        <w:r>
          <w:fldChar w:fldCharType="end"/>
        </w:r>
      </w:hyperlink>
    </w:p>
    <w:p>
      <w:pPr>
        <w:pStyle w:val="TOC2"/>
        <w:tabs>
          <w:tab w:val="right" w:leader="dot" w:pos="8306"/>
        </w:tabs>
      </w:pPr>
      <w:hyperlink w:anchor="_Toc2840" w:history="1">
        <w:r>
          <w:rPr>
            <w:rFonts w:ascii="仿宋" w:eastAsia="仿宋" w:hAnsi="仿宋" w:cs="仿宋" w:hint="eastAsia"/>
            <w:lang w:eastAsia="zh-CN"/>
          </w:rPr>
          <w:t>(一)、水利设施开发管理服务项目工程设计总体要求</w:t>
        </w:r>
        <w:r>
          <w:tab/>
        </w:r>
        <w:r>
          <w:fldChar w:fldCharType="begin"/>
        </w:r>
        <w:r>
          <w:instrText xml:space="preserve"> PAGEREF _Toc2840 \h </w:instrText>
        </w:r>
        <w:r>
          <w:fldChar w:fldCharType="separate"/>
        </w:r>
        <w:r>
          <w:t>16</w:t>
        </w:r>
        <w:r>
          <w:fldChar w:fldCharType="end"/>
        </w:r>
      </w:hyperlink>
    </w:p>
    <w:p>
      <w:pPr>
        <w:pStyle w:val="TOC2"/>
        <w:tabs>
          <w:tab w:val="right" w:leader="dot" w:pos="8306"/>
        </w:tabs>
      </w:pPr>
      <w:hyperlink w:anchor="_Toc9629" w:history="1">
        <w:r>
          <w:rPr>
            <w:rFonts w:ascii="仿宋" w:eastAsia="仿宋" w:hAnsi="仿宋" w:cs="仿宋" w:hint="eastAsia"/>
            <w:lang w:eastAsia="zh-CN"/>
          </w:rPr>
          <w:t>(二)、建设方案</w:t>
        </w:r>
        <w:r>
          <w:tab/>
        </w:r>
        <w:r>
          <w:fldChar w:fldCharType="begin"/>
        </w:r>
        <w:r>
          <w:instrText xml:space="preserve"> PAGEREF _Toc9629 \h </w:instrText>
        </w:r>
        <w:r>
          <w:fldChar w:fldCharType="separate"/>
        </w:r>
        <w:r>
          <w:t>17</w:t>
        </w:r>
        <w:r>
          <w:fldChar w:fldCharType="end"/>
        </w:r>
      </w:hyperlink>
    </w:p>
    <w:p>
      <w:pPr>
        <w:pStyle w:val="TOC2"/>
        <w:tabs>
          <w:tab w:val="right" w:leader="dot" w:pos="8306"/>
        </w:tabs>
      </w:pPr>
      <w:hyperlink w:anchor="_Toc32274" w:history="1">
        <w:r>
          <w:rPr>
            <w:rFonts w:ascii="仿宋" w:eastAsia="仿宋" w:hAnsi="仿宋" w:cs="仿宋" w:hint="eastAsia"/>
            <w:lang w:eastAsia="zh-CN"/>
          </w:rPr>
          <w:t>(三)、建筑工程建设指标</w:t>
        </w:r>
        <w:r>
          <w:tab/>
        </w:r>
        <w:r>
          <w:fldChar w:fldCharType="begin"/>
        </w:r>
        <w:r>
          <w:instrText xml:space="preserve"> PAGEREF _Toc32274 \h </w:instrText>
        </w:r>
        <w:r>
          <w:fldChar w:fldCharType="separate"/>
        </w:r>
        <w:r>
          <w:t>19</w:t>
        </w:r>
        <w:r>
          <w:fldChar w:fldCharType="end"/>
        </w:r>
      </w:hyperlink>
    </w:p>
    <w:p>
      <w:pPr>
        <w:pStyle w:val="TOC1"/>
        <w:tabs>
          <w:tab w:val="right" w:leader="dot" w:pos="8306"/>
        </w:tabs>
      </w:pPr>
      <w:hyperlink w:anchor="_Toc5267" w:history="1">
        <w:r>
          <w:rPr>
            <w:rFonts w:ascii="仿宋" w:eastAsia="仿宋" w:hAnsi="仿宋" w:cs="仿宋" w:hint="eastAsia"/>
            <w:lang w:eastAsia="zh-CN"/>
          </w:rPr>
          <w:t>四、法人治理结构</w:t>
        </w:r>
        <w:r>
          <w:tab/>
        </w:r>
        <w:r>
          <w:fldChar w:fldCharType="begin"/>
        </w:r>
        <w:r>
          <w:instrText xml:space="preserve"> PAGEREF _Toc5267 \h </w:instrText>
        </w:r>
        <w:r>
          <w:fldChar w:fldCharType="separate"/>
        </w:r>
        <w:r>
          <w:t>19</w:t>
        </w:r>
        <w:r>
          <w:fldChar w:fldCharType="end"/>
        </w:r>
      </w:hyperlink>
    </w:p>
    <w:p>
      <w:pPr>
        <w:pStyle w:val="TOC2"/>
        <w:tabs>
          <w:tab w:val="right" w:leader="dot" w:pos="8306"/>
        </w:tabs>
      </w:pPr>
      <w:hyperlink w:anchor="_Toc27039" w:history="1">
        <w:r>
          <w:rPr>
            <w:rFonts w:ascii="仿宋" w:eastAsia="仿宋" w:hAnsi="仿宋" w:cs="仿宋" w:hint="eastAsia"/>
            <w:lang w:eastAsia="zh-CN"/>
          </w:rPr>
          <w:t>(一)、股东权利及义务</w:t>
        </w:r>
        <w:r>
          <w:tab/>
        </w:r>
        <w:r>
          <w:fldChar w:fldCharType="begin"/>
        </w:r>
        <w:r>
          <w:instrText xml:space="preserve"> PAGEREF _Toc27039 \h </w:instrText>
        </w:r>
        <w:r>
          <w:fldChar w:fldCharType="separate"/>
        </w:r>
        <w:r>
          <w:t>19</w:t>
        </w:r>
        <w:r>
          <w:fldChar w:fldCharType="end"/>
        </w:r>
      </w:hyperlink>
    </w:p>
    <w:p>
      <w:pPr>
        <w:pStyle w:val="TOC2"/>
        <w:tabs>
          <w:tab w:val="right" w:leader="dot" w:pos="8306"/>
        </w:tabs>
      </w:pPr>
      <w:hyperlink w:anchor="_Toc30783" w:history="1">
        <w:r>
          <w:rPr>
            <w:rFonts w:ascii="仿宋" w:eastAsia="仿宋" w:hAnsi="仿宋" w:cs="仿宋" w:hint="eastAsia"/>
            <w:lang w:eastAsia="zh-CN"/>
          </w:rPr>
          <w:t>(二)、董事</w:t>
        </w:r>
        <w:r>
          <w:tab/>
        </w:r>
        <w:r>
          <w:fldChar w:fldCharType="begin"/>
        </w:r>
        <w:r>
          <w:instrText xml:space="preserve"> PAGEREF _Toc30783 \h </w:instrText>
        </w:r>
        <w:r>
          <w:fldChar w:fldCharType="separate"/>
        </w:r>
        <w:r>
          <w:t>21</w:t>
        </w:r>
        <w:r>
          <w:fldChar w:fldCharType="end"/>
        </w:r>
      </w:hyperlink>
    </w:p>
    <w:p>
      <w:pPr>
        <w:pStyle w:val="TOC2"/>
        <w:tabs>
          <w:tab w:val="right" w:leader="dot" w:pos="8306"/>
        </w:tabs>
      </w:pPr>
      <w:hyperlink w:anchor="_Toc23750" w:history="1">
        <w:r>
          <w:rPr>
            <w:rFonts w:ascii="仿宋" w:eastAsia="仿宋" w:hAnsi="仿宋" w:cs="仿宋" w:hint="eastAsia"/>
            <w:lang w:eastAsia="zh-CN"/>
          </w:rPr>
          <w:t>(三)、高级管理人员</w:t>
        </w:r>
        <w:r>
          <w:tab/>
        </w:r>
        <w:r>
          <w:fldChar w:fldCharType="begin"/>
        </w:r>
        <w:r>
          <w:instrText xml:space="preserve"> PAGEREF _Toc23750 \h </w:instrText>
        </w:r>
        <w:r>
          <w:fldChar w:fldCharType="separate"/>
        </w:r>
        <w:r>
          <w:t>24</w:t>
        </w:r>
        <w:r>
          <w:fldChar w:fldCharType="end"/>
        </w:r>
      </w:hyperlink>
    </w:p>
    <w:p>
      <w:pPr>
        <w:pStyle w:val="TOC2"/>
        <w:tabs>
          <w:tab w:val="right" w:leader="dot" w:pos="8306"/>
        </w:tabs>
      </w:pPr>
      <w:hyperlink w:anchor="_Toc4331" w:history="1">
        <w:r>
          <w:rPr>
            <w:rFonts w:ascii="仿宋" w:eastAsia="仿宋" w:hAnsi="仿宋" w:cs="仿宋" w:hint="eastAsia"/>
            <w:lang w:eastAsia="zh-CN"/>
          </w:rPr>
          <w:t>(四)、监事</w:t>
        </w:r>
        <w:r>
          <w:tab/>
        </w:r>
        <w:r>
          <w:fldChar w:fldCharType="begin"/>
        </w:r>
        <w:r>
          <w:instrText xml:space="preserve"> PAGEREF _Toc4331 \h </w:instrText>
        </w:r>
        <w:r>
          <w:fldChar w:fldCharType="separate"/>
        </w:r>
        <w:r>
          <w:t>26</w:t>
        </w:r>
        <w:r>
          <w:fldChar w:fldCharType="end"/>
        </w:r>
      </w:hyperlink>
    </w:p>
    <w:p>
      <w:pPr>
        <w:pStyle w:val="TOC1"/>
        <w:tabs>
          <w:tab w:val="right" w:leader="dot" w:pos="8306"/>
        </w:tabs>
      </w:pPr>
      <w:hyperlink w:anchor="_Toc22146" w:history="1">
        <w:r>
          <w:rPr>
            <w:rFonts w:ascii="仿宋" w:eastAsia="仿宋" w:hAnsi="仿宋" w:cs="仿宋" w:hint="eastAsia"/>
            <w:lang w:eastAsia="zh-CN"/>
          </w:rPr>
          <w:t>五、工艺技术设计及设备选型方案</w:t>
        </w:r>
        <w:r>
          <w:tab/>
        </w:r>
        <w:r>
          <w:fldChar w:fldCharType="begin"/>
        </w:r>
        <w:r>
          <w:instrText xml:space="preserve"> PAGEREF _Toc22146 \h </w:instrText>
        </w:r>
        <w:r>
          <w:fldChar w:fldCharType="separate"/>
        </w:r>
        <w:r>
          <w:t>27</w:t>
        </w:r>
        <w:r>
          <w:fldChar w:fldCharType="end"/>
        </w:r>
      </w:hyperlink>
    </w:p>
    <w:p>
      <w:pPr>
        <w:pStyle w:val="TOC2"/>
        <w:tabs>
          <w:tab w:val="right" w:leader="dot" w:pos="8306"/>
        </w:tabs>
      </w:pPr>
      <w:hyperlink w:anchor="_Toc2583" w:history="1">
        <w:r>
          <w:rPr>
            <w:rFonts w:ascii="仿宋" w:eastAsia="仿宋" w:hAnsi="仿宋" w:cs="仿宋" w:hint="eastAsia"/>
            <w:lang w:eastAsia="zh-CN"/>
          </w:rPr>
          <w:t>(一)、企业技术研发分析</w:t>
        </w:r>
        <w:r>
          <w:tab/>
        </w:r>
        <w:r>
          <w:fldChar w:fldCharType="begin"/>
        </w:r>
        <w:r>
          <w:instrText xml:space="preserve"> PAGEREF _Toc2583 \h </w:instrText>
        </w:r>
        <w:r>
          <w:fldChar w:fldCharType="separate"/>
        </w:r>
        <w:r>
          <w:t>27</w:t>
        </w:r>
        <w:r>
          <w:fldChar w:fldCharType="end"/>
        </w:r>
      </w:hyperlink>
    </w:p>
    <w:p>
      <w:pPr>
        <w:pStyle w:val="TOC2"/>
        <w:tabs>
          <w:tab w:val="right" w:leader="dot" w:pos="8306"/>
        </w:tabs>
      </w:pPr>
      <w:hyperlink w:anchor="_Toc8959" w:history="1">
        <w:r>
          <w:rPr>
            <w:rFonts w:ascii="仿宋" w:eastAsia="仿宋" w:hAnsi="仿宋" w:cs="仿宋" w:hint="eastAsia"/>
            <w:lang w:eastAsia="zh-CN"/>
          </w:rPr>
          <w:t>(二)、水利设施开发管理服务项目技术工艺分析</w:t>
        </w:r>
        <w:r>
          <w:tab/>
        </w:r>
        <w:r>
          <w:fldChar w:fldCharType="begin"/>
        </w:r>
        <w:r>
          <w:instrText xml:space="preserve"> PAGEREF _Toc8959 \h </w:instrText>
        </w:r>
        <w:r>
          <w:fldChar w:fldCharType="separate"/>
        </w:r>
        <w:r>
          <w:t>29</w:t>
        </w:r>
        <w:r>
          <w:fldChar w:fldCharType="end"/>
        </w:r>
      </w:hyperlink>
    </w:p>
    <w:p>
      <w:pPr>
        <w:pStyle w:val="TOC2"/>
        <w:tabs>
          <w:tab w:val="right" w:leader="dot" w:pos="8306"/>
        </w:tabs>
      </w:pPr>
      <w:hyperlink w:anchor="_Toc15170" w:history="1">
        <w:r>
          <w:rPr>
            <w:rFonts w:ascii="仿宋" w:eastAsia="仿宋" w:hAnsi="仿宋" w:cs="仿宋" w:hint="eastAsia"/>
            <w:lang w:eastAsia="zh-CN"/>
          </w:rPr>
          <w:t>(三)、质量管理</w:t>
        </w:r>
        <w:r>
          <w:tab/>
        </w:r>
        <w:r>
          <w:fldChar w:fldCharType="begin"/>
        </w:r>
        <w:r>
          <w:instrText xml:space="preserve"> PAGEREF _Toc15170 \h </w:instrText>
        </w:r>
        <w:r>
          <w:fldChar w:fldCharType="separate"/>
        </w:r>
        <w:r>
          <w:t>30</w:t>
        </w:r>
        <w:r>
          <w:fldChar w:fldCharType="end"/>
        </w:r>
      </w:hyperlink>
    </w:p>
    <w:p>
      <w:pPr>
        <w:pStyle w:val="TOC2"/>
        <w:tabs>
          <w:tab w:val="right" w:leader="dot" w:pos="8306"/>
        </w:tabs>
      </w:pPr>
      <w:hyperlink w:anchor="_Toc4020" w:history="1">
        <w:r>
          <w:rPr>
            <w:rFonts w:ascii="仿宋" w:eastAsia="仿宋" w:hAnsi="仿宋" w:cs="仿宋" w:hint="eastAsia"/>
            <w:lang w:eastAsia="zh-CN"/>
          </w:rPr>
          <w:t>(四)、设备选型方案</w:t>
        </w:r>
        <w:r>
          <w:tab/>
        </w:r>
        <w:r>
          <w:fldChar w:fldCharType="begin"/>
        </w:r>
        <w:r>
          <w:instrText xml:space="preserve"> PAGEREF _Toc4020 \h </w:instrText>
        </w:r>
        <w:r>
          <w:fldChar w:fldCharType="separate"/>
        </w:r>
        <w:r>
          <w:t>31</w:t>
        </w:r>
        <w:r>
          <w:fldChar w:fldCharType="end"/>
        </w:r>
      </w:hyperlink>
    </w:p>
    <w:p>
      <w:pPr>
        <w:pStyle w:val="TOC1"/>
        <w:tabs>
          <w:tab w:val="right" w:leader="dot" w:pos="8306"/>
        </w:tabs>
      </w:pPr>
      <w:hyperlink w:anchor="_Toc10265" w:history="1">
        <w:r>
          <w:rPr>
            <w:rFonts w:ascii="仿宋" w:eastAsia="仿宋" w:hAnsi="仿宋" w:cs="仿宋" w:hint="eastAsia"/>
            <w:lang w:eastAsia="zh-CN"/>
          </w:rPr>
          <w:t>六、组织架构分析</w:t>
        </w:r>
        <w:r>
          <w:tab/>
        </w:r>
        <w:r>
          <w:fldChar w:fldCharType="begin"/>
        </w:r>
        <w:r>
          <w:instrText xml:space="preserve"> PAGEREF _Toc10265 \h </w:instrText>
        </w:r>
        <w:r>
          <w:fldChar w:fldCharType="separate"/>
        </w:r>
        <w:r>
          <w:t>32</w:t>
        </w:r>
        <w:r>
          <w:fldChar w:fldCharType="end"/>
        </w:r>
      </w:hyperlink>
    </w:p>
    <w:p>
      <w:pPr>
        <w:pStyle w:val="TOC2"/>
        <w:tabs>
          <w:tab w:val="right" w:leader="dot" w:pos="8306"/>
        </w:tabs>
      </w:pPr>
      <w:hyperlink w:anchor="_Toc5485" w:history="1">
        <w:r>
          <w:rPr>
            <w:rFonts w:ascii="仿宋" w:eastAsia="仿宋" w:hAnsi="仿宋" w:cs="仿宋" w:hint="eastAsia"/>
            <w:lang w:eastAsia="zh-CN"/>
          </w:rPr>
          <w:t>(一)、人力资源配</w:t>
        </w:r>
        <w:r>
          <w:tab/>
        </w:r>
        <w:r>
          <w:fldChar w:fldCharType="begin"/>
        </w:r>
        <w:r>
          <w:instrText xml:space="preserve"> PAGEREF _Toc5485 \h </w:instrText>
        </w:r>
        <w:r>
          <w:fldChar w:fldCharType="separate"/>
        </w:r>
        <w:r>
          <w:t>32</w:t>
        </w:r>
        <w:r>
          <w:fldChar w:fldCharType="end"/>
        </w:r>
      </w:hyperlink>
    </w:p>
    <w:p>
      <w:pPr>
        <w:pStyle w:val="TOC2"/>
        <w:tabs>
          <w:tab w:val="right" w:leader="dot" w:pos="8306"/>
        </w:tabs>
      </w:pPr>
      <w:hyperlink w:anchor="_Toc731" w:history="1">
        <w:r>
          <w:rPr>
            <w:rFonts w:ascii="仿宋" w:eastAsia="仿宋" w:hAnsi="仿宋" w:cs="仿宋" w:hint="eastAsia"/>
            <w:lang w:eastAsia="zh-CN"/>
          </w:rPr>
          <w:t>(二)、员工技能培训</w:t>
        </w:r>
        <w:r>
          <w:tab/>
        </w:r>
        <w:r>
          <w:fldChar w:fldCharType="begin"/>
        </w:r>
        <w:r>
          <w:instrText xml:space="preserve"> PAGEREF _Toc731 \h </w:instrText>
        </w:r>
        <w:r>
          <w:fldChar w:fldCharType="separate"/>
        </w:r>
        <w:r>
          <w:t>33</w:t>
        </w:r>
        <w:r>
          <w:fldChar w:fldCharType="end"/>
        </w:r>
      </w:hyperlink>
    </w:p>
    <w:p>
      <w:pPr>
        <w:pStyle w:val="TOC1"/>
        <w:tabs>
          <w:tab w:val="right" w:leader="dot" w:pos="8306"/>
        </w:tabs>
      </w:pPr>
      <w:hyperlink w:anchor="_Toc20350" w:history="1">
        <w:r>
          <w:rPr>
            <w:rFonts w:ascii="仿宋" w:eastAsia="仿宋" w:hAnsi="仿宋" w:cs="仿宋" w:hint="eastAsia"/>
            <w:lang w:eastAsia="zh-CN"/>
          </w:rPr>
          <w:t>七、市场预测</w:t>
        </w:r>
        <w:r>
          <w:tab/>
        </w:r>
        <w:r>
          <w:fldChar w:fldCharType="begin"/>
        </w:r>
        <w:r>
          <w:instrText xml:space="preserve"> PAGEREF _Toc20350 \h </w:instrText>
        </w:r>
        <w:r>
          <w:fldChar w:fldCharType="separate"/>
        </w:r>
        <w:r>
          <w:t>35</w:t>
        </w:r>
        <w:r>
          <w:fldChar w:fldCharType="end"/>
        </w:r>
      </w:hyperlink>
    </w:p>
    <w:p>
      <w:pPr>
        <w:pStyle w:val="TOC2"/>
        <w:tabs>
          <w:tab w:val="right" w:leader="dot" w:pos="8306"/>
        </w:tabs>
      </w:pPr>
      <w:hyperlink w:anchor="_Toc19262" w:history="1">
        <w:r>
          <w:rPr>
            <w:rFonts w:ascii="仿宋" w:eastAsia="仿宋" w:hAnsi="仿宋" w:cs="仿宋" w:hint="eastAsia"/>
            <w:lang w:eastAsia="zh-CN"/>
          </w:rPr>
          <w:t>(一)、增强资金保障能力</w:t>
        </w:r>
        <w:r>
          <w:tab/>
        </w:r>
        <w:r>
          <w:fldChar w:fldCharType="begin"/>
        </w:r>
        <w:r>
          <w:instrText xml:space="preserve"> PAGEREF _Toc19262 \h </w:instrText>
        </w:r>
        <w:r>
          <w:fldChar w:fldCharType="separate"/>
        </w:r>
        <w:r>
          <w:t>35</w:t>
        </w:r>
        <w:r>
          <w:fldChar w:fldCharType="end"/>
        </w:r>
      </w:hyperlink>
    </w:p>
    <w:p>
      <w:pPr>
        <w:pStyle w:val="TOC2"/>
        <w:tabs>
          <w:tab w:val="right" w:leader="dot" w:pos="8306"/>
        </w:tabs>
      </w:pPr>
      <w:hyperlink w:anchor="_Toc4534" w:history="1">
        <w:r>
          <w:rPr>
            <w:rFonts w:ascii="仿宋" w:eastAsia="仿宋" w:hAnsi="仿宋" w:cs="仿宋" w:hint="eastAsia"/>
            <w:lang w:eastAsia="zh-CN"/>
          </w:rPr>
          <w:t>(二)、营造良好投资氛围</w:t>
        </w:r>
        <w:r>
          <w:tab/>
        </w:r>
        <w:r>
          <w:fldChar w:fldCharType="begin"/>
        </w:r>
        <w:r>
          <w:instrText xml:space="preserve"> PAGEREF _Toc4534 \h </w:instrText>
        </w:r>
        <w:r>
          <w:fldChar w:fldCharType="separate"/>
        </w:r>
        <w:r>
          <w:t>37</w:t>
        </w:r>
        <w:r>
          <w:fldChar w:fldCharType="end"/>
        </w:r>
      </w:hyperlink>
    </w:p>
    <w:p>
      <w:pPr>
        <w:pStyle w:val="TOC1"/>
        <w:tabs>
          <w:tab w:val="right" w:leader="dot" w:pos="8306"/>
        </w:tabs>
      </w:pPr>
      <w:hyperlink w:anchor="_Toc13590" w:history="1">
        <w:r>
          <w:rPr>
            <w:rFonts w:ascii="仿宋" w:eastAsia="仿宋" w:hAnsi="仿宋" w:cs="仿宋" w:hint="eastAsia"/>
            <w:lang w:eastAsia="zh-CN"/>
          </w:rPr>
          <w:t>八、水利设施开发管理服务财务管理策略</w:t>
        </w:r>
        <w:r>
          <w:tab/>
        </w:r>
        <w:r>
          <w:fldChar w:fldCharType="begin"/>
        </w:r>
        <w:r>
          <w:instrText xml:space="preserve"> PAGEREF _Toc13590 \h </w:instrText>
        </w:r>
        <w:r>
          <w:fldChar w:fldCharType="separate"/>
        </w:r>
        <w:r>
          <w:t>38</w:t>
        </w:r>
        <w:r>
          <w:fldChar w:fldCharType="end"/>
        </w:r>
      </w:hyperlink>
    </w:p>
    <w:p>
      <w:pPr>
        <w:pStyle w:val="TOC2"/>
        <w:tabs>
          <w:tab w:val="right" w:leader="dot" w:pos="8306"/>
        </w:tabs>
      </w:pPr>
      <w:hyperlink w:anchor="_Toc15055" w:history="1">
        <w:r>
          <w:rPr>
            <w:rFonts w:ascii="仿宋" w:eastAsia="仿宋" w:hAnsi="仿宋" w:cs="仿宋" w:hint="eastAsia"/>
            <w:lang w:eastAsia="zh-CN"/>
          </w:rPr>
          <w:t>(一)、水利设施开发管理服务财务管理原则</w:t>
        </w:r>
        <w:r>
          <w:tab/>
        </w:r>
        <w:r>
          <w:fldChar w:fldCharType="begin"/>
        </w:r>
        <w:r>
          <w:instrText xml:space="preserve"> PAGEREF _Toc15055 \h </w:instrText>
        </w:r>
        <w:r>
          <w:fldChar w:fldCharType="separate"/>
        </w:r>
        <w:r>
          <w:t>38</w:t>
        </w:r>
        <w:r>
          <w:fldChar w:fldCharType="end"/>
        </w:r>
      </w:hyperlink>
    </w:p>
    <w:p>
      <w:pPr>
        <w:pStyle w:val="TOC2"/>
        <w:tabs>
          <w:tab w:val="right" w:leader="dot" w:pos="8306"/>
        </w:tabs>
      </w:pPr>
      <w:hyperlink w:anchor="_Toc7559" w:history="1">
        <w:r>
          <w:rPr>
            <w:rFonts w:ascii="仿宋" w:eastAsia="仿宋" w:hAnsi="仿宋" w:cs="仿宋" w:hint="eastAsia"/>
            <w:lang w:eastAsia="zh-CN"/>
          </w:rPr>
          <w:t>(二)、水利设施开发管理服务收入及成本核算</w:t>
        </w:r>
        <w:r>
          <w:tab/>
        </w:r>
        <w:r>
          <w:fldChar w:fldCharType="begin"/>
        </w:r>
        <w:r>
          <w:instrText xml:space="preserve"> PAGEREF _Toc7559 \h </w:instrText>
        </w:r>
        <w:r>
          <w:fldChar w:fldCharType="separate"/>
        </w:r>
        <w:r>
          <w:t>41</w:t>
        </w:r>
        <w:r>
          <w:fldChar w:fldCharType="end"/>
        </w:r>
      </w:hyperlink>
    </w:p>
    <w:p>
      <w:pPr>
        <w:pStyle w:val="TOC2"/>
        <w:tabs>
          <w:tab w:val="right" w:leader="dot" w:pos="8306"/>
        </w:tabs>
      </w:pPr>
      <w:hyperlink w:anchor="_Toc3944" w:history="1">
        <w:r>
          <w:rPr>
            <w:rFonts w:ascii="仿宋" w:eastAsia="仿宋" w:hAnsi="仿宋" w:cs="仿宋" w:hint="eastAsia"/>
            <w:lang w:eastAsia="zh-CN"/>
          </w:rPr>
          <w:t>(三)、水利设施开发管理服务经济效益分析</w:t>
        </w:r>
        <w:r>
          <w:tab/>
        </w:r>
        <w:r>
          <w:fldChar w:fldCharType="begin"/>
        </w:r>
        <w:r>
          <w:instrText xml:space="preserve"> PAGEREF _Toc3944 \h </w:instrText>
        </w:r>
        <w:r>
          <w:fldChar w:fldCharType="separate"/>
        </w:r>
        <w:r>
          <w:t>42</w:t>
        </w:r>
        <w:r>
          <w:fldChar w:fldCharType="end"/>
        </w:r>
      </w:hyperlink>
    </w:p>
    <w:p>
      <w:pPr>
        <w:pStyle w:val="TOC2"/>
        <w:tabs>
          <w:tab w:val="right" w:leader="dot" w:pos="8306"/>
        </w:tabs>
      </w:pPr>
      <w:hyperlink w:anchor="_Toc19092" w:history="1">
        <w:r>
          <w:rPr>
            <w:rFonts w:ascii="仿宋" w:eastAsia="仿宋" w:hAnsi="仿宋" w:cs="仿宋" w:hint="eastAsia"/>
            <w:lang w:eastAsia="zh-CN"/>
          </w:rPr>
          <w:t>(四)、水利设施开发管理服务利润及利润分配</w:t>
        </w:r>
        <w:r>
          <w:tab/>
        </w:r>
        <w:r>
          <w:fldChar w:fldCharType="begin"/>
        </w:r>
        <w:r>
          <w:instrText xml:space="preserve"> PAGEREF _Toc19092 \h </w:instrText>
        </w:r>
        <w:r>
          <w:fldChar w:fldCharType="separate"/>
        </w:r>
        <w:r>
          <w:t>44</w:t>
        </w:r>
        <w:r>
          <w:fldChar w:fldCharType="end"/>
        </w:r>
      </w:hyperlink>
    </w:p>
    <w:p>
      <w:pPr>
        <w:pStyle w:val="TOC1"/>
        <w:tabs>
          <w:tab w:val="right" w:leader="dot" w:pos="8306"/>
        </w:tabs>
      </w:pPr>
      <w:hyperlink w:anchor="_Toc2515" w:history="1">
        <w:r>
          <w:rPr>
            <w:rFonts w:ascii="仿宋" w:eastAsia="仿宋" w:hAnsi="仿宋" w:cs="仿宋" w:hint="eastAsia"/>
            <w:lang w:eastAsia="zh-CN"/>
          </w:rPr>
          <w:t>九、风险风险及应对措施</w:t>
        </w:r>
        <w:r>
          <w:tab/>
        </w:r>
        <w:r>
          <w:fldChar w:fldCharType="begin"/>
        </w:r>
        <w:r>
          <w:instrText xml:space="preserve"> PAGEREF _Toc2515 \h </w:instrText>
        </w:r>
        <w:r>
          <w:fldChar w:fldCharType="separate"/>
        </w:r>
        <w:r>
          <w:t>46</w:t>
        </w:r>
        <w:r>
          <w:fldChar w:fldCharType="end"/>
        </w:r>
      </w:hyperlink>
    </w:p>
    <w:p>
      <w:pPr>
        <w:pStyle w:val="TOC2"/>
        <w:tabs>
          <w:tab w:val="right" w:leader="dot" w:pos="8306"/>
        </w:tabs>
      </w:pPr>
      <w:hyperlink w:anchor="_Toc20544" w:history="1">
        <w:r>
          <w:rPr>
            <w:rFonts w:ascii="仿宋" w:eastAsia="仿宋" w:hAnsi="仿宋" w:cs="仿宋" w:hint="eastAsia"/>
            <w:lang w:eastAsia="zh-CN"/>
          </w:rPr>
          <w:t>(一)、水利设施开发管理服务项目风险分析</w:t>
        </w:r>
        <w:r>
          <w:tab/>
        </w:r>
        <w:r>
          <w:fldChar w:fldCharType="begin"/>
        </w:r>
        <w:r>
          <w:instrText xml:space="preserve"> PAGEREF _Toc20544 \h </w:instrText>
        </w:r>
        <w:r>
          <w:fldChar w:fldCharType="separate"/>
        </w:r>
        <w:r>
          <w:t>46</w:t>
        </w:r>
        <w:r>
          <w:fldChar w:fldCharType="end"/>
        </w:r>
      </w:hyperlink>
    </w:p>
    <w:p>
      <w:pPr>
        <w:pStyle w:val="TOC2"/>
        <w:tabs>
          <w:tab w:val="right" w:leader="dot" w:pos="8306"/>
        </w:tabs>
      </w:pPr>
      <w:hyperlink w:anchor="_Toc11571" w:history="1">
        <w:r>
          <w:rPr>
            <w:rFonts w:ascii="仿宋" w:eastAsia="仿宋" w:hAnsi="仿宋" w:cs="仿宋" w:hint="eastAsia"/>
            <w:lang w:eastAsia="zh-CN"/>
          </w:rPr>
          <w:t>(二)、水利设施开发管理服务项目风险对策</w:t>
        </w:r>
        <w:r>
          <w:tab/>
        </w:r>
        <w:r>
          <w:fldChar w:fldCharType="begin"/>
        </w:r>
        <w:r>
          <w:instrText xml:space="preserve"> PAGEREF _Toc11571 \h </w:instrText>
        </w:r>
        <w:r>
          <w:fldChar w:fldCharType="separate"/>
        </w:r>
        <w:r>
          <w:t>48</w:t>
        </w:r>
        <w:r>
          <w:fldChar w:fldCharType="end"/>
        </w:r>
      </w:hyperlink>
    </w:p>
    <w:p>
      <w:pPr>
        <w:pStyle w:val="TOC1"/>
        <w:tabs>
          <w:tab w:val="right" w:leader="dot" w:pos="8306"/>
        </w:tabs>
      </w:pPr>
      <w:hyperlink w:anchor="_Toc3996" w:history="1">
        <w:r>
          <w:rPr>
            <w:rFonts w:ascii="仿宋" w:eastAsia="仿宋" w:hAnsi="仿宋" w:cs="仿宋" w:hint="eastAsia"/>
            <w:lang w:eastAsia="zh-CN"/>
          </w:rPr>
          <w:t>十、公司基本情况</w:t>
        </w:r>
        <w:r>
          <w:tab/>
        </w:r>
        <w:r>
          <w:fldChar w:fldCharType="begin"/>
        </w:r>
        <w:r>
          <w:instrText xml:space="preserve"> PAGEREF _Toc3996 \h </w:instrText>
        </w:r>
        <w:r>
          <w:fldChar w:fldCharType="separate"/>
        </w:r>
        <w:r>
          <w:t>49</w:t>
        </w:r>
        <w:r>
          <w:fldChar w:fldCharType="end"/>
        </w:r>
      </w:hyperlink>
    </w:p>
    <w:p>
      <w:pPr>
        <w:pStyle w:val="TOC2"/>
        <w:tabs>
          <w:tab w:val="right" w:leader="dot" w:pos="8306"/>
        </w:tabs>
      </w:pPr>
      <w:hyperlink w:anchor="_Toc7878" w:history="1">
        <w:r>
          <w:rPr>
            <w:rFonts w:ascii="仿宋" w:eastAsia="仿宋" w:hAnsi="仿宋" w:cs="仿宋" w:hint="eastAsia"/>
            <w:lang w:eastAsia="zh-CN"/>
          </w:rPr>
          <w:t>(一)、公司基本信息</w:t>
        </w:r>
        <w:r>
          <w:tab/>
        </w:r>
        <w:r>
          <w:fldChar w:fldCharType="begin"/>
        </w:r>
        <w:r>
          <w:instrText xml:space="preserve"> PAGEREF _Toc7878 \h </w:instrText>
        </w:r>
        <w:r>
          <w:fldChar w:fldCharType="separate"/>
        </w:r>
        <w:r>
          <w:t>49</w:t>
        </w:r>
        <w:r>
          <w:fldChar w:fldCharType="end"/>
        </w:r>
      </w:hyperlink>
    </w:p>
    <w:p>
      <w:pPr>
        <w:pStyle w:val="TOC2"/>
        <w:tabs>
          <w:tab w:val="right" w:leader="dot" w:pos="8306"/>
        </w:tabs>
      </w:pPr>
      <w:hyperlink w:anchor="_Toc10114" w:history="1">
        <w:r>
          <w:rPr>
            <w:rFonts w:ascii="仿宋" w:eastAsia="仿宋" w:hAnsi="仿宋" w:cs="仿宋" w:hint="eastAsia"/>
            <w:lang w:eastAsia="zh-CN"/>
          </w:rPr>
          <w:t>(二)、公司简介</w:t>
        </w:r>
        <w:r>
          <w:tab/>
        </w:r>
        <w:r>
          <w:fldChar w:fldCharType="begin"/>
        </w:r>
        <w:r>
          <w:instrText xml:space="preserve"> PAGEREF _Toc10114 \h </w:instrText>
        </w:r>
        <w:r>
          <w:fldChar w:fldCharType="separate"/>
        </w:r>
        <w:r>
          <w:t>50</w:t>
        </w:r>
        <w:r>
          <w:fldChar w:fldCharType="end"/>
        </w:r>
      </w:hyperlink>
    </w:p>
    <w:p>
      <w:pPr>
        <w:pStyle w:val="TOC2"/>
        <w:tabs>
          <w:tab w:val="right" w:leader="dot" w:pos="8306"/>
        </w:tabs>
      </w:pPr>
      <w:hyperlink w:anchor="_Toc7765" w:history="1">
        <w:r>
          <w:rPr>
            <w:rFonts w:ascii="仿宋" w:eastAsia="仿宋" w:hAnsi="仿宋" w:cs="仿宋" w:hint="eastAsia"/>
            <w:lang w:eastAsia="zh-CN"/>
          </w:rPr>
          <w:t>(三)、公司竞争优势</w:t>
        </w:r>
        <w:r>
          <w:tab/>
        </w:r>
        <w:r>
          <w:fldChar w:fldCharType="begin"/>
        </w:r>
        <w:r>
          <w:instrText xml:space="preserve"> PAGEREF _Toc7765 \h </w:instrText>
        </w:r>
        <w:r>
          <w:fldChar w:fldCharType="separate"/>
        </w:r>
        <w:r>
          <w:t>51</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1198" w:history="1">
        <w:r>
          <w:rPr>
            <w:rFonts w:ascii="仿宋" w:eastAsia="仿宋" w:hAnsi="仿宋" w:cs="仿宋" w:hint="eastAsia"/>
            <w:lang w:eastAsia="zh-CN"/>
          </w:rPr>
          <w:t>(四)、核心人员介绍</w:t>
        </w:r>
        <w:r>
          <w:tab/>
        </w:r>
        <w:r>
          <w:fldChar w:fldCharType="begin"/>
        </w:r>
        <w:r>
          <w:instrText xml:space="preserve"> PAGEREF _Toc11198 \h </w:instrText>
        </w:r>
        <w:r>
          <w:fldChar w:fldCharType="separate"/>
        </w:r>
        <w:r>
          <w:t>53</w:t>
        </w:r>
        <w:r>
          <w:fldChar w:fldCharType="end"/>
        </w:r>
      </w:hyperlink>
    </w:p>
    <w:p>
      <w:pPr>
        <w:pStyle w:val="TOC2"/>
        <w:tabs>
          <w:tab w:val="right" w:leader="dot" w:pos="8306"/>
        </w:tabs>
      </w:pPr>
      <w:hyperlink w:anchor="_Toc32523" w:history="1">
        <w:r>
          <w:rPr>
            <w:rFonts w:ascii="仿宋" w:eastAsia="仿宋" w:hAnsi="仿宋" w:cs="仿宋" w:hint="eastAsia"/>
            <w:lang w:eastAsia="zh-CN"/>
          </w:rPr>
          <w:t>(五)、经营宗旨</w:t>
        </w:r>
        <w:r>
          <w:tab/>
        </w:r>
        <w:r>
          <w:fldChar w:fldCharType="begin"/>
        </w:r>
        <w:r>
          <w:instrText xml:space="preserve"> PAGEREF _Toc32523 \h </w:instrText>
        </w:r>
        <w:r>
          <w:fldChar w:fldCharType="separate"/>
        </w:r>
        <w:r>
          <w:t>54</w:t>
        </w:r>
        <w:r>
          <w:fldChar w:fldCharType="end"/>
        </w:r>
      </w:hyperlink>
    </w:p>
    <w:p>
      <w:pPr>
        <w:pStyle w:val="TOC2"/>
        <w:tabs>
          <w:tab w:val="right" w:leader="dot" w:pos="8306"/>
        </w:tabs>
      </w:pPr>
      <w:hyperlink w:anchor="_Toc24315" w:history="1">
        <w:r>
          <w:rPr>
            <w:rFonts w:ascii="仿宋" w:eastAsia="仿宋" w:hAnsi="仿宋" w:cs="仿宋" w:hint="eastAsia"/>
            <w:lang w:eastAsia="zh-CN"/>
          </w:rPr>
          <w:t>(六)、公司发展规划</w:t>
        </w:r>
        <w:r>
          <w:tab/>
        </w:r>
        <w:r>
          <w:fldChar w:fldCharType="begin"/>
        </w:r>
        <w:r>
          <w:instrText xml:space="preserve"> PAGEREF _Toc24315 \h </w:instrText>
        </w:r>
        <w:r>
          <w:fldChar w:fldCharType="separate"/>
        </w:r>
        <w:r>
          <w:t>55</w:t>
        </w:r>
        <w:r>
          <w:fldChar w:fldCharType="end"/>
        </w:r>
      </w:hyperlink>
    </w:p>
    <w:p>
      <w:pPr>
        <w:pStyle w:val="TOC1"/>
        <w:tabs>
          <w:tab w:val="right" w:leader="dot" w:pos="8306"/>
        </w:tabs>
      </w:pPr>
      <w:hyperlink w:anchor="_Toc3157" w:history="1">
        <w:r>
          <w:rPr>
            <w:rFonts w:ascii="仿宋" w:eastAsia="仿宋" w:hAnsi="仿宋" w:cs="仿宋" w:hint="eastAsia"/>
            <w:lang w:eastAsia="zh-CN"/>
          </w:rPr>
          <w:t>十一、招标方案</w:t>
        </w:r>
        <w:r>
          <w:tab/>
        </w:r>
        <w:r>
          <w:fldChar w:fldCharType="begin"/>
        </w:r>
        <w:r>
          <w:instrText xml:space="preserve"> PAGEREF _Toc3157 \h </w:instrText>
        </w:r>
        <w:r>
          <w:fldChar w:fldCharType="separate"/>
        </w:r>
        <w:r>
          <w:t>57</w:t>
        </w:r>
        <w:r>
          <w:fldChar w:fldCharType="end"/>
        </w:r>
      </w:hyperlink>
    </w:p>
    <w:p>
      <w:pPr>
        <w:pStyle w:val="TOC2"/>
        <w:tabs>
          <w:tab w:val="right" w:leader="dot" w:pos="8306"/>
        </w:tabs>
      </w:pPr>
      <w:hyperlink w:anchor="_Toc19638" w:history="1">
        <w:r>
          <w:rPr>
            <w:rFonts w:ascii="仿宋" w:eastAsia="仿宋" w:hAnsi="仿宋" w:cs="仿宋" w:hint="eastAsia"/>
            <w:lang w:eastAsia="zh-CN"/>
          </w:rPr>
          <w:t>(一)、水利设施开发管理服务项目招标依据</w:t>
        </w:r>
        <w:r>
          <w:tab/>
        </w:r>
        <w:r>
          <w:fldChar w:fldCharType="begin"/>
        </w:r>
        <w:r>
          <w:instrText xml:space="preserve"> PAGEREF _Toc19638 \h </w:instrText>
        </w:r>
        <w:r>
          <w:fldChar w:fldCharType="separate"/>
        </w:r>
        <w:r>
          <w:t>57</w:t>
        </w:r>
        <w:r>
          <w:fldChar w:fldCharType="end"/>
        </w:r>
      </w:hyperlink>
    </w:p>
    <w:p>
      <w:pPr>
        <w:pStyle w:val="TOC2"/>
        <w:tabs>
          <w:tab w:val="right" w:leader="dot" w:pos="8306"/>
        </w:tabs>
      </w:pPr>
      <w:hyperlink w:anchor="_Toc25208" w:history="1">
        <w:r>
          <w:rPr>
            <w:rFonts w:ascii="仿宋" w:eastAsia="仿宋" w:hAnsi="仿宋" w:cs="仿宋" w:hint="eastAsia"/>
            <w:lang w:eastAsia="zh-CN"/>
          </w:rPr>
          <w:t>(二)、水利设施开发管理服务项目招标范围</w:t>
        </w:r>
        <w:r>
          <w:tab/>
        </w:r>
        <w:r>
          <w:fldChar w:fldCharType="begin"/>
        </w:r>
        <w:r>
          <w:instrText xml:space="preserve"> PAGEREF _Toc25208 \h </w:instrText>
        </w:r>
        <w:r>
          <w:fldChar w:fldCharType="separate"/>
        </w:r>
        <w:r>
          <w:t>57</w:t>
        </w:r>
        <w:r>
          <w:fldChar w:fldCharType="end"/>
        </w:r>
      </w:hyperlink>
    </w:p>
    <w:p>
      <w:pPr>
        <w:pStyle w:val="TOC2"/>
        <w:tabs>
          <w:tab w:val="right" w:leader="dot" w:pos="8306"/>
        </w:tabs>
      </w:pPr>
      <w:hyperlink w:anchor="_Toc19441" w:history="1">
        <w:r>
          <w:rPr>
            <w:rFonts w:ascii="仿宋" w:eastAsia="仿宋" w:hAnsi="仿宋" w:cs="仿宋" w:hint="eastAsia"/>
            <w:lang w:eastAsia="zh-CN"/>
          </w:rPr>
          <w:t>(三)、招标要求</w:t>
        </w:r>
        <w:r>
          <w:tab/>
        </w:r>
        <w:r>
          <w:fldChar w:fldCharType="begin"/>
        </w:r>
        <w:r>
          <w:instrText xml:space="preserve"> PAGEREF _Toc19441 \h </w:instrText>
        </w:r>
        <w:r>
          <w:fldChar w:fldCharType="separate"/>
        </w:r>
        <w:r>
          <w:t>58</w:t>
        </w:r>
        <w:r>
          <w:fldChar w:fldCharType="end"/>
        </w:r>
      </w:hyperlink>
    </w:p>
    <w:p>
      <w:pPr>
        <w:pStyle w:val="TOC2"/>
        <w:tabs>
          <w:tab w:val="right" w:leader="dot" w:pos="8306"/>
        </w:tabs>
      </w:pPr>
      <w:hyperlink w:anchor="_Toc16628" w:history="1">
        <w:r>
          <w:rPr>
            <w:rFonts w:ascii="仿宋" w:eastAsia="仿宋" w:hAnsi="仿宋" w:cs="仿宋" w:hint="eastAsia"/>
            <w:lang w:eastAsia="zh-CN"/>
          </w:rPr>
          <w:t>(四)、招标组织方式</w:t>
        </w:r>
        <w:r>
          <w:tab/>
        </w:r>
        <w:r>
          <w:fldChar w:fldCharType="begin"/>
        </w:r>
        <w:r>
          <w:instrText xml:space="preserve"> PAGEREF _Toc16628 \h </w:instrText>
        </w:r>
        <w:r>
          <w:fldChar w:fldCharType="separate"/>
        </w:r>
        <w:r>
          <w:t>58</w:t>
        </w:r>
        <w:r>
          <w:fldChar w:fldCharType="end"/>
        </w:r>
      </w:hyperlink>
    </w:p>
    <w:p>
      <w:pPr>
        <w:pStyle w:val="TOC2"/>
        <w:tabs>
          <w:tab w:val="right" w:leader="dot" w:pos="8306"/>
        </w:tabs>
      </w:pPr>
      <w:hyperlink w:anchor="_Toc30867" w:history="1">
        <w:r>
          <w:rPr>
            <w:rFonts w:ascii="仿宋" w:eastAsia="仿宋" w:hAnsi="仿宋" w:cs="仿宋" w:hint="eastAsia"/>
            <w:lang w:eastAsia="zh-CN"/>
          </w:rPr>
          <w:t>(五)、招标信息发布</w:t>
        </w:r>
        <w:r>
          <w:tab/>
        </w:r>
        <w:r>
          <w:fldChar w:fldCharType="begin"/>
        </w:r>
        <w:r>
          <w:instrText xml:space="preserve"> PAGEREF _Toc30867 \h </w:instrText>
        </w:r>
        <w:r>
          <w:fldChar w:fldCharType="separate"/>
        </w:r>
        <w:r>
          <w:t>58</w:t>
        </w:r>
        <w:r>
          <w:fldChar w:fldCharType="end"/>
        </w:r>
      </w:hyperlink>
    </w:p>
    <w:p>
      <w:pPr>
        <w:pStyle w:val="TOC1"/>
        <w:tabs>
          <w:tab w:val="right" w:leader="dot" w:pos="8306"/>
        </w:tabs>
      </w:pPr>
      <w:hyperlink w:anchor="_Toc19701" w:history="1">
        <w:r>
          <w:rPr>
            <w:rFonts w:ascii="仿宋" w:eastAsia="仿宋" w:hAnsi="仿宋" w:cs="仿宋" w:hint="eastAsia"/>
            <w:lang w:eastAsia="zh-CN"/>
          </w:rPr>
          <w:t>十二、水利设施开发管理服务质量管理方案</w:t>
        </w:r>
        <w:r>
          <w:tab/>
        </w:r>
        <w:r>
          <w:fldChar w:fldCharType="begin"/>
        </w:r>
        <w:r>
          <w:instrText xml:space="preserve"> PAGEREF _Toc19701 \h </w:instrText>
        </w:r>
        <w:r>
          <w:fldChar w:fldCharType="separate"/>
        </w:r>
        <w:r>
          <w:t>59</w:t>
        </w:r>
        <w:r>
          <w:fldChar w:fldCharType="end"/>
        </w:r>
      </w:hyperlink>
    </w:p>
    <w:p>
      <w:pPr>
        <w:pStyle w:val="TOC2"/>
        <w:tabs>
          <w:tab w:val="right" w:leader="dot" w:pos="8306"/>
        </w:tabs>
      </w:pPr>
      <w:hyperlink w:anchor="_Toc24709" w:history="1">
        <w:r>
          <w:rPr>
            <w:rFonts w:ascii="仿宋" w:eastAsia="仿宋" w:hAnsi="仿宋" w:cs="仿宋" w:hint="eastAsia"/>
            <w:lang w:eastAsia="zh-CN"/>
          </w:rPr>
          <w:t>(一)、水利设施开发管理服务全面质量管理方案</w:t>
        </w:r>
        <w:r>
          <w:tab/>
        </w:r>
        <w:r>
          <w:fldChar w:fldCharType="begin"/>
        </w:r>
        <w:r>
          <w:instrText xml:space="preserve"> PAGEREF _Toc24709 \h </w:instrText>
        </w:r>
        <w:r>
          <w:fldChar w:fldCharType="separate"/>
        </w:r>
        <w:r>
          <w:t>59</w:t>
        </w:r>
        <w:r>
          <w:fldChar w:fldCharType="end"/>
        </w:r>
      </w:hyperlink>
    </w:p>
    <w:p>
      <w:pPr>
        <w:pStyle w:val="TOC2"/>
        <w:tabs>
          <w:tab w:val="right" w:leader="dot" w:pos="8306"/>
        </w:tabs>
      </w:pPr>
      <w:hyperlink w:anchor="_Toc11361" w:history="1">
        <w:r>
          <w:rPr>
            <w:rFonts w:ascii="仿宋" w:eastAsia="仿宋" w:hAnsi="仿宋" w:cs="仿宋" w:hint="eastAsia"/>
            <w:lang w:eastAsia="zh-CN"/>
          </w:rPr>
          <w:t>(二)、水利设施开发管理服务质量管理要求</w:t>
        </w:r>
        <w:r>
          <w:tab/>
        </w:r>
        <w:r>
          <w:fldChar w:fldCharType="begin"/>
        </w:r>
        <w:r>
          <w:instrText xml:space="preserve"> PAGEREF _Toc11361 \h </w:instrText>
        </w:r>
        <w:r>
          <w:fldChar w:fldCharType="separate"/>
        </w:r>
        <w:r>
          <w:t>60</w:t>
        </w:r>
        <w:r>
          <w:fldChar w:fldCharType="end"/>
        </w:r>
      </w:hyperlink>
    </w:p>
    <w:p>
      <w:pPr>
        <w:pStyle w:val="TOC2"/>
        <w:tabs>
          <w:tab w:val="right" w:leader="dot" w:pos="8306"/>
        </w:tabs>
      </w:pPr>
      <w:hyperlink w:anchor="_Toc19224" w:history="1">
        <w:r>
          <w:rPr>
            <w:rFonts w:ascii="仿宋" w:eastAsia="仿宋" w:hAnsi="仿宋" w:cs="仿宋" w:hint="eastAsia"/>
            <w:lang w:eastAsia="zh-CN"/>
          </w:rPr>
          <w:t>(三)、水利设施开发管理服务质量成本管理方案</w:t>
        </w:r>
        <w:r>
          <w:tab/>
        </w:r>
        <w:r>
          <w:fldChar w:fldCharType="begin"/>
        </w:r>
        <w:r>
          <w:instrText xml:space="preserve"> PAGEREF _Toc19224 \h </w:instrText>
        </w:r>
        <w:r>
          <w:fldChar w:fldCharType="separate"/>
        </w:r>
        <w:r>
          <w:t>62</w:t>
        </w:r>
        <w:r>
          <w:fldChar w:fldCharType="end"/>
        </w:r>
      </w:hyperlink>
    </w:p>
    <w:p>
      <w:pPr>
        <w:pStyle w:val="TOC2"/>
        <w:tabs>
          <w:tab w:val="right" w:leader="dot" w:pos="8306"/>
        </w:tabs>
      </w:pPr>
      <w:hyperlink w:anchor="_Toc26181" w:history="1">
        <w:r>
          <w:rPr>
            <w:rFonts w:ascii="仿宋" w:eastAsia="仿宋" w:hAnsi="仿宋" w:cs="仿宋" w:hint="eastAsia"/>
            <w:lang w:eastAsia="zh-CN"/>
          </w:rPr>
          <w:t>(四)、水利设施开发管理服务顾客需求管理方案</w:t>
        </w:r>
        <w:r>
          <w:tab/>
        </w:r>
        <w:r>
          <w:fldChar w:fldCharType="begin"/>
        </w:r>
        <w:r>
          <w:instrText xml:space="preserve"> PAGEREF _Toc26181 \h </w:instrText>
        </w:r>
        <w:r>
          <w:fldChar w:fldCharType="separate"/>
        </w:r>
        <w:r>
          <w:t>64</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在未来的商业机会和潜力市场中，本报告描述了一个充满活力、富有创新精神的企业的设想。该企业将专注于满足现实世界中存在的需求，推动社会和经济的进步，以及为利益相关方提供持续增长的机会。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这个报告将全面分析市场和竞争环境，制定战略和运营计划，以确保企业的可持续成功。我们将着眼于提供卓越的产品或服务，开拓新市场，管理风险，并积极参与社会和环境的改善。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报告的目标是为企业的发展奠定坚实的基础，以实现长期成功和可持续增长。这一创业决心源于对市场的深刻理解和对未来的信心。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3742"/>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4285"/>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8409"/>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20824"/>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制定水利设施开发管理服务项目实施方案，对公司经营目标进行详尽规划和落实，确保水利设施开发管理服务项目的顺利进行和达成目标。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920"/>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https://d.book118.com/156055151121010034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水利设施开发管理服务行业相关项目可行性研究分析报告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1537E"/>
    <w:rsid w:val="704153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156055151121010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2023-10-25T19:11:00Z</dcterms:created>
  <dcterms:modified xsi:type="dcterms:W3CDTF">2023-10-25T19:12:47Z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C0279BC8DA2244639DAFBE1DB1FB0E14_11</vt:lpwstr>
  </property>
  <property fmtid="{D5CDD505-2E9C-101B-9397-08002B2CF9AE}" pid="3" name="KSOProductBuildVer">
    <vt:lpwstr>2052-12.1.0.15712</vt:lpwstr>
  </property>
</Properties>
</file>