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LCD光刻胶项目分析评价报告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29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_Toc20295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7" w:history="1">
        <w:r>
          <w:rPr>
            <w:rFonts w:ascii="仿宋" w:eastAsia="仿宋" w:hAnsi="仿宋" w:cs="仿宋" w:hint="eastAsia"/>
            <w:lang w:eastAsia="zh-CN"/>
          </w:rPr>
          <w:t>一、LCD光刻胶项目绪论</w:t>
        </w:r>
        <w:r>
          <w:tab/>
        </w:r>
        <w:r>
          <w:fldChar w:fldCharType="begin"/>
        </w:r>
        <w:r>
          <w:instrText xml:space="preserve"> PAGEREF _Toc11457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7" w:history="1">
        <w:r>
          <w:rPr>
            <w:rFonts w:ascii="仿宋" w:eastAsia="仿宋" w:hAnsi="仿宋" w:cs="仿宋" w:hint="eastAsia"/>
            <w:lang w:eastAsia="zh-CN"/>
          </w:rPr>
          <w:t>(一)、LCD光刻胶项目名称及建设性质</w:t>
        </w:r>
        <w:r>
          <w:tab/>
        </w:r>
        <w:r>
          <w:fldChar w:fldCharType="begin"/>
        </w:r>
        <w:r>
          <w:instrText xml:space="preserve"> PAGEREF _Toc14357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7" w:history="1">
        <w:r>
          <w:rPr>
            <w:rFonts w:ascii="仿宋" w:eastAsia="仿宋" w:hAnsi="仿宋" w:cs="仿宋" w:hint="eastAsia"/>
            <w:lang w:eastAsia="zh-CN"/>
          </w:rPr>
          <w:t>(二)、LCD光刻胶项目承办单位</w:t>
        </w:r>
        <w:r>
          <w:tab/>
        </w:r>
        <w:r>
          <w:fldChar w:fldCharType="begin"/>
        </w:r>
        <w:r>
          <w:instrText xml:space="preserve"> PAGEREF _Toc6337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6" w:history="1">
        <w:r>
          <w:rPr>
            <w:rFonts w:ascii="仿宋" w:eastAsia="仿宋" w:hAnsi="仿宋" w:cs="仿宋" w:hint="eastAsia"/>
            <w:lang w:eastAsia="zh-CN"/>
          </w:rPr>
          <w:t>(三)、LCD光刻胶项目定位及建设理由</w:t>
        </w:r>
        <w:r>
          <w:tab/>
        </w:r>
        <w:r>
          <w:fldChar w:fldCharType="begin"/>
        </w:r>
        <w:r>
          <w:instrText xml:space="preserve"> PAGEREF _Toc25846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1" w:history="1">
        <w:r>
          <w:rPr>
            <w:rFonts w:ascii="仿宋" w:eastAsia="仿宋" w:hAnsi="仿宋" w:cs="仿宋" w:hint="eastAsia"/>
            <w:lang w:eastAsia="zh-CN"/>
          </w:rPr>
          <w:t>(四)、报告编制说明</w:t>
        </w:r>
        <w:r>
          <w:tab/>
        </w:r>
        <w:r>
          <w:fldChar w:fldCharType="begin"/>
        </w:r>
        <w:r>
          <w:instrText xml:space="preserve"> PAGEREF _Toc4891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0" w:history="1">
        <w:r>
          <w:rPr>
            <w:rFonts w:ascii="仿宋" w:eastAsia="仿宋" w:hAnsi="仿宋" w:cs="仿宋" w:hint="eastAsia"/>
            <w:lang w:eastAsia="zh-CN"/>
          </w:rPr>
          <w:t>(五)、LCD光刻胶项目建设选址</w:t>
        </w:r>
        <w:r>
          <w:tab/>
        </w:r>
        <w:r>
          <w:fldChar w:fldCharType="begin"/>
        </w:r>
        <w:r>
          <w:instrText xml:space="preserve"> PAGEREF _Toc30730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9" w:history="1">
        <w:r>
          <w:rPr>
            <w:rFonts w:ascii="仿宋" w:eastAsia="仿宋" w:hAnsi="仿宋" w:cs="仿宋" w:hint="eastAsia"/>
            <w:lang w:eastAsia="zh-CN"/>
          </w:rPr>
          <w:t>(六)、LCD光刻胶项目生产规模</w:t>
        </w:r>
        <w:r>
          <w:tab/>
        </w:r>
        <w:r>
          <w:fldChar w:fldCharType="begin"/>
        </w:r>
        <w:r>
          <w:instrText xml:space="preserve"> PAGEREF _Toc17429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1" w:history="1">
        <w:r>
          <w:rPr>
            <w:rFonts w:ascii="仿宋" w:eastAsia="仿宋" w:hAnsi="仿宋" w:cs="仿宋" w:hint="eastAsia"/>
            <w:lang w:eastAsia="zh-CN"/>
          </w:rPr>
          <w:t>(七)、建筑物建设规模</w:t>
        </w:r>
        <w:r>
          <w:tab/>
        </w:r>
        <w:r>
          <w:fldChar w:fldCharType="begin"/>
        </w:r>
        <w:r>
          <w:instrText xml:space="preserve"> PAGEREF _Toc21661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0" w:history="1">
        <w:r>
          <w:rPr>
            <w:rFonts w:ascii="仿宋" w:eastAsia="仿宋" w:hAnsi="仿宋" w:cs="仿宋" w:hint="eastAsia"/>
            <w:lang w:eastAsia="zh-CN"/>
          </w:rPr>
          <w:t>(八)、环境影响</w:t>
        </w:r>
        <w:r>
          <w:tab/>
        </w:r>
        <w:r>
          <w:fldChar w:fldCharType="begin"/>
        </w:r>
        <w:r>
          <w:instrText xml:space="preserve"> PAGEREF _Toc21880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4" w:history="1">
        <w:r>
          <w:rPr>
            <w:rFonts w:ascii="仿宋" w:eastAsia="仿宋" w:hAnsi="仿宋" w:cs="仿宋" w:hint="eastAsia"/>
            <w:lang w:eastAsia="zh-CN"/>
          </w:rPr>
          <w:t>(九)、LCD光刻胶项目总投资及资金构成</w:t>
        </w:r>
        <w:r>
          <w:tab/>
        </w:r>
        <w:r>
          <w:fldChar w:fldCharType="begin"/>
        </w:r>
        <w:r>
          <w:instrText xml:space="preserve"> PAGEREF _Toc19004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9" w:history="1">
        <w:r>
          <w:rPr>
            <w:rFonts w:ascii="仿宋" w:eastAsia="仿宋" w:hAnsi="仿宋" w:cs="仿宋" w:hint="eastAsia"/>
            <w:lang w:eastAsia="zh-CN"/>
          </w:rPr>
          <w:t>(十)、资金筹措方案</w:t>
        </w:r>
        <w:r>
          <w:tab/>
        </w:r>
        <w:r>
          <w:fldChar w:fldCharType="begin"/>
        </w:r>
        <w:r>
          <w:instrText xml:space="preserve"> PAGEREF _Toc6629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6" w:history="1">
        <w:r>
          <w:rPr>
            <w:rFonts w:ascii="仿宋" w:eastAsia="仿宋" w:hAnsi="仿宋" w:cs="仿宋" w:hint="eastAsia"/>
            <w:lang w:eastAsia="zh-CN"/>
          </w:rPr>
          <w:t>(十一)、LCD光刻胶项目预期经济效益规划目标</w:t>
        </w:r>
        <w:r>
          <w:tab/>
        </w:r>
        <w:r>
          <w:fldChar w:fldCharType="begin"/>
        </w:r>
        <w:r>
          <w:instrText xml:space="preserve"> PAGEREF _Toc9536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2" w:history="1">
        <w:r>
          <w:rPr>
            <w:rFonts w:ascii="仿宋" w:eastAsia="仿宋" w:hAnsi="仿宋" w:cs="仿宋" w:hint="eastAsia"/>
            <w:lang w:eastAsia="zh-CN"/>
          </w:rPr>
          <w:t>(十二)、LCD光刻胶项目建设进度规划</w:t>
        </w:r>
        <w:r>
          <w:tab/>
        </w:r>
        <w:r>
          <w:fldChar w:fldCharType="begin"/>
        </w:r>
        <w:r>
          <w:instrText xml:space="preserve"> PAGEREF _Toc18332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4" w:history="1">
        <w:r>
          <w:rPr>
            <w:rFonts w:ascii="仿宋" w:eastAsia="仿宋" w:hAnsi="仿宋" w:cs="仿宋" w:hint="eastAsia"/>
            <w:lang w:eastAsia="zh-CN"/>
          </w:rPr>
          <w:t>(十三)、LCD光刻胶项目综合评价</w:t>
        </w:r>
        <w:r>
          <w:tab/>
        </w:r>
        <w:r>
          <w:fldChar w:fldCharType="begin"/>
        </w:r>
        <w:r>
          <w:instrText xml:space="preserve"> PAGEREF _Toc14574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33" w:history="1">
        <w:r>
          <w:rPr>
            <w:rFonts w:ascii="仿宋" w:eastAsia="仿宋" w:hAnsi="仿宋" w:cs="仿宋" w:hint="eastAsia"/>
            <w:lang w:eastAsia="zh-CN"/>
          </w:rPr>
          <w:t>二、项目管理与团队协作</w:t>
        </w:r>
        <w:r>
          <w:tab/>
        </w:r>
        <w:r>
          <w:fldChar w:fldCharType="begin"/>
        </w:r>
        <w:r>
          <w:instrText xml:space="preserve"> PAGEREF _Toc10933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6" w:history="1">
        <w:r>
          <w:rPr>
            <w:rFonts w:ascii="仿宋" w:eastAsia="仿宋" w:hAnsi="仿宋" w:cs="仿宋" w:hint="eastAsia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_Toc22366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7" w:history="1">
        <w:r>
          <w:rPr>
            <w:rFonts w:ascii="仿宋" w:eastAsia="仿宋" w:hAnsi="仿宋" w:cs="仿宋" w:hint="eastAsia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_Toc4567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2" w:history="1">
        <w:r>
          <w:rPr>
            <w:rFonts w:ascii="仿宋" w:eastAsia="仿宋" w:hAnsi="仿宋" w:cs="仿宋" w:hint="eastAsia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_Toc3522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2" w:history="1">
        <w:r>
          <w:rPr>
            <w:rFonts w:ascii="仿宋" w:eastAsia="仿宋" w:hAnsi="仿宋" w:cs="仿宋" w:hint="eastAsia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_Toc4592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16" w:history="1">
        <w:r>
          <w:rPr>
            <w:rFonts w:ascii="仿宋" w:eastAsia="仿宋" w:hAnsi="仿宋" w:cs="仿宋" w:hint="eastAsia"/>
            <w:lang w:eastAsia="zh-CN"/>
          </w:rPr>
          <w:t>三、LCD光刻胶项目土建工程</w:t>
        </w:r>
        <w:r>
          <w:tab/>
        </w:r>
        <w:r>
          <w:fldChar w:fldCharType="begin"/>
        </w:r>
        <w:r>
          <w:instrText xml:space="preserve"> PAGEREF _Toc28616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0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_Toc24710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2" w:history="1">
        <w:r>
          <w:rPr>
            <w:rFonts w:ascii="仿宋" w:eastAsia="仿宋" w:hAnsi="仿宋" w:cs="仿宋" w:hint="eastAsia"/>
            <w:lang w:eastAsia="zh-CN"/>
          </w:rPr>
          <w:t>(二)、LCD光刻胶项目工程建设标准规范</w:t>
        </w:r>
        <w:r>
          <w:tab/>
        </w:r>
        <w:r>
          <w:fldChar w:fldCharType="begin"/>
        </w:r>
        <w:r>
          <w:instrText xml:space="preserve"> PAGEREF _Toc21292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78" w:history="1">
        <w:r>
          <w:rPr>
            <w:rFonts w:ascii="仿宋" w:eastAsia="仿宋" w:hAnsi="仿宋" w:cs="仿宋" w:hint="eastAsia"/>
            <w:lang w:eastAsia="zh-CN"/>
          </w:rPr>
          <w:t>(三)、LCD光刻胶项目总平面设计要求</w:t>
        </w:r>
        <w:r>
          <w:tab/>
        </w:r>
        <w:r>
          <w:fldChar w:fldCharType="begin"/>
        </w:r>
        <w:r>
          <w:instrText xml:space="preserve"> PAGEREF _Toc16778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5" w:history="1">
        <w:r>
          <w:rPr>
            <w:rFonts w:ascii="仿宋" w:eastAsia="仿宋" w:hAnsi="仿宋" w:cs="仿宋" w:hint="eastAsia"/>
            <w:lang w:eastAsia="zh-CN"/>
          </w:rPr>
          <w:t>(四)、建筑设计规范</w:t>
        </w:r>
        <w:r>
          <w:tab/>
        </w:r>
        <w:r>
          <w:fldChar w:fldCharType="begin"/>
        </w:r>
        <w:r>
          <w:instrText xml:space="preserve"> PAGEREF _Toc9395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4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_Toc11484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_Toc2598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6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_Toc12516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43" w:history="1">
        <w:r>
          <w:rPr>
            <w:rFonts w:ascii="仿宋" w:eastAsia="仿宋" w:hAnsi="仿宋" w:cs="仿宋" w:hint="eastAsia"/>
            <w:lang w:eastAsia="zh-CN"/>
          </w:rPr>
          <w:t>四、重点投资LCD光刻胶项目分析</w:t>
        </w:r>
        <w:r>
          <w:tab/>
        </w:r>
        <w:r>
          <w:fldChar w:fldCharType="begin"/>
        </w:r>
        <w:r>
          <w:instrText xml:space="preserve"> PAGEREF _Toc24843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9" w:history="1">
        <w:r>
          <w:rPr>
            <w:rFonts w:ascii="仿宋" w:eastAsia="仿宋" w:hAnsi="仿宋" w:cs="仿宋" w:hint="eastAsia"/>
            <w:lang w:eastAsia="zh-CN"/>
          </w:rPr>
          <w:t>(一)、LCD光刻胶项目承办单位基本情况</w:t>
        </w:r>
        <w:r>
          <w:tab/>
        </w:r>
        <w:r>
          <w:fldChar w:fldCharType="begin"/>
        </w:r>
        <w:r>
          <w:instrText xml:space="preserve"> PAGEREF _Toc739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1" w:history="1">
        <w:r>
          <w:rPr>
            <w:rFonts w:ascii="仿宋" w:eastAsia="仿宋" w:hAnsi="仿宋" w:cs="仿宋" w:hint="eastAsia"/>
            <w:lang w:eastAsia="zh-CN"/>
          </w:rPr>
          <w:t>(二)、LCD光刻胶项目建设符合性</w:t>
        </w:r>
        <w:r>
          <w:tab/>
        </w:r>
        <w:r>
          <w:fldChar w:fldCharType="begin"/>
        </w:r>
        <w:r>
          <w:instrText xml:space="preserve"> PAGEREF _Toc26661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4" w:history="1">
        <w:r>
          <w:rPr>
            <w:rFonts w:ascii="仿宋" w:eastAsia="仿宋" w:hAnsi="仿宋" w:cs="仿宋" w:hint="eastAsia"/>
            <w:lang w:eastAsia="zh-CN"/>
          </w:rPr>
          <w:t>(三)、LCD光刻胶项目概况</w:t>
        </w:r>
        <w:r>
          <w:tab/>
        </w:r>
        <w:r>
          <w:fldChar w:fldCharType="begin"/>
        </w:r>
        <w:r>
          <w:instrText xml:space="preserve"> PAGEREF _Toc29424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8" w:history="1">
        <w:r>
          <w:rPr>
            <w:rFonts w:ascii="仿宋" w:eastAsia="仿宋" w:hAnsi="仿宋" w:cs="仿宋" w:hint="eastAsia"/>
            <w:lang w:eastAsia="zh-CN"/>
          </w:rPr>
          <w:t>(四)、LCD光刻胶项目评价</w:t>
        </w:r>
        <w:r>
          <w:tab/>
        </w:r>
        <w:r>
          <w:fldChar w:fldCharType="begin"/>
        </w:r>
        <w:r>
          <w:instrText xml:space="preserve"> PAGEREF _Toc4618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13" w:history="1">
        <w:r>
          <w:rPr>
            <w:rFonts w:ascii="仿宋" w:eastAsia="仿宋" w:hAnsi="仿宋" w:cs="仿宋" w:hint="eastAsia"/>
            <w:lang w:eastAsia="zh-CN"/>
          </w:rPr>
          <w:t>五、员工福利与培训</w:t>
        </w:r>
        <w:r>
          <w:tab/>
        </w:r>
        <w:r>
          <w:fldChar w:fldCharType="begin"/>
        </w:r>
        <w:r>
          <w:instrText xml:space="preserve"> PAGEREF _Toc26813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0" w:history="1">
        <w:r>
          <w:rPr>
            <w:rFonts w:ascii="仿宋" w:eastAsia="仿宋" w:hAnsi="仿宋" w:cs="仿宋" w:hint="eastAsia"/>
            <w:lang w:eastAsia="zh-CN"/>
          </w:rPr>
          <w:t>(一)、员工福利计划</w:t>
        </w:r>
        <w:r>
          <w:tab/>
        </w:r>
        <w:r>
          <w:fldChar w:fldCharType="begin"/>
        </w:r>
        <w:r>
          <w:instrText xml:space="preserve"> PAGEREF _Toc12620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3" w:history="1">
        <w:r>
          <w:rPr>
            <w:rFonts w:ascii="仿宋" w:eastAsia="仿宋" w:hAnsi="仿宋" w:cs="仿宋" w:hint="eastAsia"/>
            <w:lang w:eastAsia="zh-CN"/>
          </w:rPr>
          <w:t>(二)、职业培训与发展</w:t>
        </w:r>
        <w:r>
          <w:tab/>
        </w:r>
        <w:r>
          <w:fldChar w:fldCharType="begin"/>
        </w:r>
        <w:r>
          <w:instrText xml:space="preserve"> PAGEREF _Toc30613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0" w:history="1">
        <w:r>
          <w:rPr>
            <w:rFonts w:ascii="仿宋" w:eastAsia="仿宋" w:hAnsi="仿宋" w:cs="仿宋" w:hint="eastAsia"/>
            <w:lang w:eastAsia="zh-CN"/>
          </w:rPr>
          <w:t>(三)、员工满意度调查与改进</w:t>
        </w:r>
        <w:r>
          <w:tab/>
        </w:r>
        <w:r>
          <w:fldChar w:fldCharType="begin"/>
        </w:r>
        <w:r>
          <w:instrText xml:space="preserve"> PAGEREF _Toc29450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48" w:history="1">
        <w:r>
          <w:rPr>
            <w:rFonts w:ascii="仿宋" w:eastAsia="仿宋" w:hAnsi="仿宋" w:cs="仿宋" w:hint="eastAsia"/>
            <w:lang w:eastAsia="zh-CN"/>
          </w:rPr>
          <w:t>六、LCD光刻胶人力资源管理策略</w:t>
        </w:r>
        <w:r>
          <w:tab/>
        </w:r>
        <w:r>
          <w:fldChar w:fldCharType="begin"/>
        </w:r>
        <w:r>
          <w:instrText xml:space="preserve"> PAGEREF _Toc19248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" w:history="1">
        <w:r>
          <w:rPr>
            <w:rFonts w:ascii="仿宋" w:eastAsia="仿宋" w:hAnsi="仿宋" w:cs="仿宋" w:hint="eastAsia"/>
            <w:lang w:eastAsia="zh-CN"/>
          </w:rPr>
          <w:t>(一)、LCD光刻胶劳动关系管理</w:t>
        </w:r>
        <w:r>
          <w:tab/>
        </w:r>
        <w:r>
          <w:fldChar w:fldCharType="begin"/>
        </w:r>
        <w:r>
          <w:instrText xml:space="preserve"> PAGEREF _Toc736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9" w:history="1">
        <w:r>
          <w:rPr>
            <w:rFonts w:ascii="仿宋" w:eastAsia="仿宋" w:hAnsi="仿宋" w:cs="仿宋" w:hint="eastAsia"/>
            <w:lang w:eastAsia="zh-CN"/>
          </w:rPr>
          <w:t>(二)、LCD光刻胶人力资源管理原则</w:t>
        </w:r>
        <w:r>
          <w:tab/>
        </w:r>
        <w:r>
          <w:fldChar w:fldCharType="begin"/>
        </w:r>
        <w:r>
          <w:instrText xml:space="preserve"> PAGEREF _Toc31829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51" w:history="1">
        <w:r>
          <w:rPr>
            <w:rFonts w:ascii="仿宋" w:eastAsia="仿宋" w:hAnsi="仿宋" w:cs="仿宋" w:hint="eastAsia"/>
            <w:lang w:eastAsia="zh-CN"/>
          </w:rPr>
          <w:t>(三)、LCD光刻胶人员配置方案</w:t>
        </w:r>
        <w:r>
          <w:tab/>
        </w:r>
        <w:r>
          <w:fldChar w:fldCharType="begin"/>
        </w:r>
        <w:r>
          <w:instrText xml:space="preserve"> PAGEREF _Toc19351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962" w:history="1">
        <w:r>
          <w:rPr>
            <w:rFonts w:ascii="仿宋" w:eastAsia="仿宋" w:hAnsi="仿宋" w:cs="仿宋" w:hint="eastAsia"/>
            <w:lang w:eastAsia="zh-CN"/>
          </w:rPr>
          <w:t>(四)、LCD光刻胶员工招聘方案</w:t>
        </w:r>
        <w:r>
          <w:tab/>
        </w:r>
        <w:r>
          <w:fldChar w:fldCharType="begin"/>
        </w:r>
        <w:r>
          <w:instrText xml:space="preserve"> PAGEREF _Toc4962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1" w:history="1">
        <w:r>
          <w:rPr>
            <w:rFonts w:ascii="仿宋" w:eastAsia="仿宋" w:hAnsi="仿宋" w:cs="仿宋" w:hint="eastAsia"/>
            <w:lang w:eastAsia="zh-CN"/>
          </w:rPr>
          <w:t>(五)、LCD光刻胶绩效和薪酬管理方案</w:t>
        </w:r>
        <w:r>
          <w:tab/>
        </w:r>
        <w:r>
          <w:fldChar w:fldCharType="begin"/>
        </w:r>
        <w:r>
          <w:instrText xml:space="preserve"> PAGEREF _Toc8701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7" w:history="1">
        <w:r>
          <w:rPr>
            <w:rFonts w:ascii="仿宋" w:eastAsia="仿宋" w:hAnsi="仿宋" w:cs="仿宋" w:hint="eastAsia"/>
            <w:lang w:eastAsia="zh-CN"/>
          </w:rPr>
          <w:t>(六)、LCD光刻胶员工福利管理方案</w:t>
        </w:r>
        <w:r>
          <w:tab/>
        </w:r>
        <w:r>
          <w:fldChar w:fldCharType="begin"/>
        </w:r>
        <w:r>
          <w:instrText xml:space="preserve"> PAGEREF _Toc28717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49" w:history="1">
        <w:r>
          <w:rPr>
            <w:rFonts w:ascii="仿宋" w:eastAsia="仿宋" w:hAnsi="仿宋" w:cs="仿宋" w:hint="eastAsia"/>
            <w:lang w:eastAsia="zh-CN"/>
          </w:rPr>
          <w:t>七、员工职业生涯规划与发展</w:t>
        </w:r>
        <w:r>
          <w:tab/>
        </w:r>
        <w:r>
          <w:fldChar w:fldCharType="begin"/>
        </w:r>
        <w:r>
          <w:instrText xml:space="preserve"> PAGEREF _Toc21449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2" w:history="1">
        <w:r>
          <w:rPr>
            <w:rFonts w:ascii="仿宋" w:eastAsia="仿宋" w:hAnsi="仿宋" w:cs="仿宋" w:hint="eastAsia"/>
            <w:lang w:eastAsia="zh-CN"/>
          </w:rPr>
          <w:t>(一)、职业生涯规划概述</w:t>
        </w:r>
        <w:r>
          <w:tab/>
        </w:r>
        <w:r>
          <w:fldChar w:fldCharType="begin"/>
        </w:r>
        <w:r>
          <w:instrText xml:space="preserve"> PAGEREF _Toc18912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9" w:history="1">
        <w:r>
          <w:rPr>
            <w:rFonts w:ascii="仿宋" w:eastAsia="仿宋" w:hAnsi="仿宋" w:cs="仿宋" w:hint="eastAsia"/>
            <w:lang w:eastAsia="zh-CN"/>
          </w:rPr>
          <w:t>(二)、基本原则与方法</w:t>
        </w:r>
        <w:r>
          <w:tab/>
        </w:r>
        <w:r>
          <w:fldChar w:fldCharType="begin"/>
        </w:r>
        <w:r>
          <w:instrText xml:space="preserve"> PAGEREF _Toc8839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6" w:history="1">
        <w:r>
          <w:rPr>
            <w:rFonts w:ascii="仿宋" w:eastAsia="仿宋" w:hAnsi="仿宋" w:cs="仿宋" w:hint="eastAsia"/>
            <w:lang w:eastAsia="zh-CN"/>
          </w:rPr>
          <w:t>(三)、员工职业生涯管理</w:t>
        </w:r>
        <w:r>
          <w:tab/>
        </w:r>
        <w:r>
          <w:fldChar w:fldCharType="begin"/>
        </w:r>
        <w:r>
          <w:instrText xml:space="preserve"> PAGEREF _Toc20156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08" w:history="1">
        <w:r>
          <w:rPr>
            <w:rFonts w:ascii="仿宋" w:eastAsia="仿宋" w:hAnsi="仿宋" w:cs="仿宋" w:hint="eastAsia"/>
            <w:lang w:eastAsia="zh-CN"/>
          </w:rPr>
          <w:t>(四)、职业生涯发展支持体系</w:t>
        </w:r>
        <w:r>
          <w:tab/>
        </w:r>
        <w:r>
          <w:fldChar w:fldCharType="begin"/>
        </w:r>
        <w:r>
          <w:instrText xml:space="preserve"> PAGEREF _Toc13008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5" w:history="1">
        <w:r>
          <w:rPr>
            <w:rFonts w:ascii="仿宋" w:eastAsia="仿宋" w:hAnsi="仿宋" w:cs="仿宋" w:hint="eastAsia"/>
            <w:lang w:eastAsia="zh-CN"/>
          </w:rPr>
          <w:t>(五)、公司文化与员工职业发展融合</w:t>
        </w:r>
        <w:r>
          <w:tab/>
        </w:r>
        <w:r>
          <w:fldChar w:fldCharType="begin"/>
        </w:r>
        <w:r>
          <w:instrText xml:space="preserve"> PAGEREF _Toc27365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0" w:history="1">
        <w:r>
          <w:rPr>
            <w:rFonts w:ascii="仿宋" w:eastAsia="仿宋" w:hAnsi="仿宋" w:cs="仿宋" w:hint="eastAsia"/>
            <w:lang w:eastAsia="zh-CN"/>
          </w:rPr>
          <w:t>(六)、未来趋势与发展策略</w:t>
        </w:r>
        <w:r>
          <w:tab/>
        </w:r>
        <w:r>
          <w:fldChar w:fldCharType="begin"/>
        </w:r>
        <w:r>
          <w:instrText xml:space="preserve"> PAGEREF _Toc31330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92" w:history="1">
        <w:r>
          <w:rPr>
            <w:rFonts w:ascii="仿宋" w:eastAsia="仿宋" w:hAnsi="仿宋" w:cs="仿宋" w:hint="eastAsia"/>
            <w:lang w:eastAsia="zh-CN"/>
          </w:rPr>
          <w:t>八、经济影响分析</w:t>
        </w:r>
        <w:r>
          <w:tab/>
        </w:r>
        <w:r>
          <w:fldChar w:fldCharType="begin"/>
        </w:r>
        <w:r>
          <w:instrText xml:space="preserve"> PAGEREF _Toc13992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_Toc19409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_Toc20442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3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_Toc21734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_Toc16190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97" w:history="1">
        <w:r>
          <w:rPr>
            <w:rFonts w:ascii="仿宋" w:eastAsia="仿宋" w:hAnsi="仿宋" w:cs="仿宋" w:hint="eastAsia"/>
            <w:lang w:eastAsia="zh-CN"/>
          </w:rPr>
          <w:t>九、LCD光刻胶项目合作伙伴与利益相关者</w:t>
        </w:r>
        <w:r>
          <w:tab/>
        </w:r>
        <w:r>
          <w:fldChar w:fldCharType="begin"/>
        </w:r>
        <w:r>
          <w:instrText xml:space="preserve"> PAGEREF _Toc19697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7" w:history="1">
        <w:r>
          <w:rPr>
            <w:rFonts w:ascii="仿宋" w:eastAsia="仿宋" w:hAnsi="仿宋" w:cs="仿宋" w:hint="eastAsia"/>
            <w:lang w:eastAsia="zh-CN"/>
          </w:rPr>
          <w:t>(一)、合作伙伴策略与关系建立</w:t>
        </w:r>
        <w:r>
          <w:tab/>
        </w:r>
        <w:r>
          <w:fldChar w:fldCharType="begin"/>
        </w:r>
        <w:r>
          <w:instrText xml:space="preserve"> PAGEREF _Toc21017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9" w:history="1">
        <w:r>
          <w:rPr>
            <w:rFonts w:ascii="仿宋" w:eastAsia="仿宋" w:hAnsi="仿宋" w:cs="仿宋" w:hint="eastAsia"/>
            <w:lang w:eastAsia="zh-CN"/>
          </w:rPr>
          <w:t>(二)、利益相关者分析与沟通计划</w:t>
        </w:r>
        <w:r>
          <w:tab/>
        </w:r>
        <w:r>
          <w:fldChar w:fldCharType="begin"/>
        </w:r>
        <w:r>
          <w:instrText xml:space="preserve"> PAGEREF _Toc14989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24" w:history="1">
        <w:r>
          <w:rPr>
            <w:rFonts w:ascii="仿宋" w:eastAsia="仿宋" w:hAnsi="仿宋" w:cs="仿宋" w:hint="eastAsia"/>
            <w:lang w:eastAsia="zh-CN"/>
          </w:rPr>
          <w:t>十、LCD光刻胶项目风险分析</w:t>
        </w:r>
        <w:r>
          <w:tab/>
        </w:r>
        <w:r>
          <w:fldChar w:fldCharType="begin"/>
        </w:r>
        <w:r>
          <w:instrText xml:space="preserve"> PAGEREF _Toc20824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_Toc13487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" w:history="1">
        <w:r>
          <w:rPr>
            <w:rFonts w:ascii="仿宋" w:eastAsia="仿宋" w:hAnsi="仿宋" w:cs="仿宋" w:hint="eastAsia"/>
            <w:lang w:eastAsia="zh-CN"/>
          </w:rPr>
          <w:t>(二)、经济风险分析</w:t>
        </w:r>
        <w:r>
          <w:tab/>
        </w:r>
        <w:r>
          <w:fldChar w:fldCharType="begin"/>
        </w:r>
        <w:r>
          <w:instrText xml:space="preserve"> PAGEREF _Toc2806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5" w:history="1">
        <w:r>
          <w:rPr>
            <w:rFonts w:ascii="仿宋" w:eastAsia="仿宋" w:hAnsi="仿宋" w:cs="仿宋" w:hint="eastAsia"/>
            <w:lang w:eastAsia="zh-CN"/>
          </w:rPr>
          <w:t>(三)、环境风险分析</w:t>
        </w:r>
        <w:r>
          <w:tab/>
        </w:r>
        <w:r>
          <w:fldChar w:fldCharType="begin"/>
        </w:r>
        <w:r>
          <w:instrText xml:space="preserve"> PAGEREF _Toc24815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" w:history="1">
        <w:r>
          <w:rPr>
            <w:rFonts w:ascii="仿宋" w:eastAsia="仿宋" w:hAnsi="仿宋" w:cs="仿宋" w:hint="eastAsia"/>
            <w:lang w:eastAsia="zh-CN"/>
          </w:rPr>
          <w:t>(四)、人才风险分析</w:t>
        </w:r>
        <w:r>
          <w:tab/>
        </w:r>
        <w:r>
          <w:fldChar w:fldCharType="begin"/>
        </w:r>
        <w:r>
          <w:instrText xml:space="preserve"> PAGEREF _Toc1924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8" w:history="1">
        <w:r>
          <w:rPr>
            <w:rFonts w:ascii="仿宋" w:eastAsia="仿宋" w:hAnsi="仿宋" w:cs="仿宋" w:hint="eastAsia"/>
            <w:lang w:eastAsia="zh-CN"/>
          </w:rPr>
          <w:t>(五)、社会责任风险分析</w:t>
        </w:r>
        <w:r>
          <w:tab/>
        </w:r>
        <w:r>
          <w:fldChar w:fldCharType="begin"/>
        </w:r>
        <w:r>
          <w:instrText xml:space="preserve"> PAGEREF _Toc16758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0" w:history="1">
        <w:r>
          <w:rPr>
            <w:rFonts w:ascii="仿宋" w:eastAsia="仿宋" w:hAnsi="仿宋" w:cs="仿宋" w:hint="eastAsia"/>
            <w:lang w:eastAsia="zh-CN"/>
          </w:rPr>
          <w:t>(六)、全球经济不确定性风险分析</w:t>
        </w:r>
        <w:r>
          <w:tab/>
        </w:r>
        <w:r>
          <w:fldChar w:fldCharType="begin"/>
        </w:r>
        <w:r>
          <w:instrText xml:space="preserve"> PAGEREF _Toc21760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5" w:history="1">
        <w:r>
          <w:rPr>
            <w:rFonts w:ascii="仿宋" w:eastAsia="仿宋" w:hAnsi="仿宋" w:cs="仿宋" w:hint="eastAsia"/>
            <w:lang w:eastAsia="zh-CN"/>
          </w:rPr>
          <w:t>(七)、供应链风险分析</w:t>
        </w:r>
        <w:r>
          <w:tab/>
        </w:r>
        <w:r>
          <w:fldChar w:fldCharType="begin"/>
        </w:r>
        <w:r>
          <w:instrText xml:space="preserve"> PAGEREF _Toc14065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2" w:history="1">
        <w:r>
          <w:rPr>
            <w:rFonts w:ascii="仿宋" w:eastAsia="仿宋" w:hAnsi="仿宋" w:cs="仿宋" w:hint="eastAsia"/>
            <w:lang w:eastAsia="zh-CN"/>
          </w:rPr>
          <w:t>(八)、网络安全风险分析</w:t>
        </w:r>
        <w:r>
          <w:tab/>
        </w:r>
        <w:r>
          <w:fldChar w:fldCharType="begin"/>
        </w:r>
        <w:r>
          <w:instrText xml:space="preserve"> PAGEREF _Toc22882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6" w:history="1">
        <w:r>
          <w:rPr>
            <w:rFonts w:ascii="仿宋" w:eastAsia="仿宋" w:hAnsi="仿宋" w:cs="仿宋" w:hint="eastAsia"/>
            <w:lang w:eastAsia="zh-CN"/>
          </w:rPr>
          <w:t>十一、LCD光刻胶项目监理与质量保证</w:t>
        </w:r>
        <w:r>
          <w:tab/>
        </w:r>
        <w:r>
          <w:fldChar w:fldCharType="begin"/>
        </w:r>
        <w:r>
          <w:instrText xml:space="preserve"> PAGEREF _Toc32626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_Toc29316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_Toc313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0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_Toc5710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88" w:history="1">
        <w:r>
          <w:rPr>
            <w:rFonts w:ascii="仿宋" w:eastAsia="仿宋" w:hAnsi="仿宋" w:cs="仿宋" w:hint="eastAsia"/>
            <w:lang w:eastAsia="zh-CN"/>
          </w:rPr>
          <w:t>十二、环境可持续性管理</w:t>
        </w:r>
        <w:r>
          <w:tab/>
        </w:r>
        <w:r>
          <w:fldChar w:fldCharType="begin"/>
        </w:r>
        <w:r>
          <w:instrText xml:space="preserve"> PAGEREF _Toc26788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3" w:history="1">
        <w:r>
          <w:rPr>
            <w:rFonts w:ascii="仿宋" w:eastAsia="仿宋" w:hAnsi="仿宋" w:cs="仿宋" w:hint="eastAsia"/>
            <w:lang w:eastAsia="zh-CN"/>
          </w:rPr>
          <w:t>(一)、环境友好型生产策略</w:t>
        </w:r>
        <w:r>
          <w:tab/>
        </w:r>
        <w:r>
          <w:fldChar w:fldCharType="begin"/>
        </w:r>
        <w:r>
          <w:instrText xml:space="preserve"> PAGEREF _Toc32083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5" w:history="1">
        <w:r>
          <w:rPr>
            <w:rFonts w:ascii="仿宋" w:eastAsia="仿宋" w:hAnsi="仿宋" w:cs="仿宋" w:hint="eastAsia"/>
            <w:lang w:eastAsia="zh-CN"/>
          </w:rPr>
          <w:t>(二)、绿色供应链管理</w:t>
        </w:r>
        <w:r>
          <w:tab/>
        </w:r>
        <w:r>
          <w:fldChar w:fldCharType="begin"/>
        </w:r>
        <w:r>
          <w:instrText xml:space="preserve"> PAGEREF _Toc6885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3" w:history="1">
        <w:r>
          <w:rPr>
            <w:rFonts w:ascii="仿宋" w:eastAsia="仿宋" w:hAnsi="仿宋" w:cs="仿宋" w:hint="eastAsia"/>
            <w:lang w:eastAsia="zh-CN"/>
          </w:rPr>
          <w:t>(三)、能源与资源节约计划</w:t>
        </w:r>
        <w:r>
          <w:tab/>
        </w:r>
        <w:r>
          <w:fldChar w:fldCharType="begin"/>
        </w:r>
        <w:r>
          <w:instrText xml:space="preserve"> PAGEREF _Toc29503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49" w:history="1">
        <w:r>
          <w:rPr>
            <w:rFonts w:ascii="仿宋" w:eastAsia="仿宋" w:hAnsi="仿宋" w:cs="仿宋" w:hint="eastAsia"/>
            <w:lang w:eastAsia="zh-CN"/>
          </w:rPr>
          <w:t>(四)、企业社会责任履行</w:t>
        </w:r>
        <w:r>
          <w:tab/>
        </w:r>
        <w:r>
          <w:fldChar w:fldCharType="begin"/>
        </w:r>
        <w:r>
          <w:instrText xml:space="preserve"> PAGEREF _Toc19249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5" w:history="1">
        <w:r>
          <w:rPr>
            <w:rFonts w:ascii="仿宋" w:eastAsia="仿宋" w:hAnsi="仿宋" w:cs="仿宋" w:hint="eastAsia"/>
            <w:lang w:eastAsia="zh-CN"/>
          </w:rPr>
          <w:t>十三、技术与研发计划</w:t>
        </w:r>
        <w:r>
          <w:tab/>
        </w:r>
        <w:r>
          <w:fldChar w:fldCharType="begin"/>
        </w:r>
        <w:r>
          <w:instrText xml:space="preserve"> PAGEREF _Toc965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0" w:history="1">
        <w:r>
          <w:rPr>
            <w:rFonts w:ascii="仿宋" w:eastAsia="仿宋" w:hAnsi="仿宋" w:cs="仿宋" w:hint="eastAsia"/>
            <w:lang w:eastAsia="zh-CN"/>
          </w:rPr>
          <w:t>(一)、技术背景与解决方案</w:t>
        </w:r>
        <w:r>
          <w:tab/>
        </w:r>
        <w:r>
          <w:fldChar w:fldCharType="begin"/>
        </w:r>
        <w:r>
          <w:instrText xml:space="preserve"> PAGEREF _Toc11900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1" w:history="1">
        <w:r>
          <w:rPr>
            <w:rFonts w:ascii="仿宋" w:eastAsia="仿宋" w:hAnsi="仿宋" w:cs="仿宋" w:hint="eastAsia"/>
            <w:lang w:eastAsia="zh-CN"/>
          </w:rPr>
          <w:t>(二)、研发团队与能力</w:t>
        </w:r>
        <w:r>
          <w:tab/>
        </w:r>
        <w:r>
          <w:fldChar w:fldCharType="begin"/>
        </w:r>
        <w:r>
          <w:instrText xml:space="preserve"> PAGEREF _Toc12271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6" w:history="1">
        <w:r>
          <w:rPr>
            <w:rFonts w:ascii="仿宋" w:eastAsia="仿宋" w:hAnsi="仿宋" w:cs="仿宋" w:hint="eastAsia"/>
            <w:lang w:eastAsia="zh-CN"/>
          </w:rPr>
          <w:t>十四、LCD光刻胶项目规划进度</w:t>
        </w:r>
        <w:r>
          <w:tab/>
        </w:r>
        <w:r>
          <w:fldChar w:fldCharType="begin"/>
        </w:r>
        <w:r>
          <w:instrText xml:space="preserve"> PAGEREF _Toc27136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2" w:history="1">
        <w:r>
          <w:rPr>
            <w:rFonts w:ascii="仿宋" w:eastAsia="仿宋" w:hAnsi="仿宋" w:cs="仿宋" w:hint="eastAsia"/>
            <w:lang w:eastAsia="zh-CN"/>
          </w:rPr>
          <w:t>(一)、LCD光刻胶项目进度安排</w:t>
        </w:r>
        <w:r>
          <w:tab/>
        </w:r>
        <w:r>
          <w:fldChar w:fldCharType="begin"/>
        </w:r>
        <w:r>
          <w:instrText xml:space="preserve"> PAGEREF _Toc30462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24" w:history="1">
        <w:r>
          <w:rPr>
            <w:rFonts w:ascii="仿宋" w:eastAsia="仿宋" w:hAnsi="仿宋" w:cs="仿宋" w:hint="eastAsia"/>
            <w:lang w:eastAsia="zh-CN"/>
          </w:rPr>
          <w:t>(二)、LCD光刻胶项目实施保障措施</w:t>
        </w:r>
        <w:r>
          <w:tab/>
        </w:r>
        <w:r>
          <w:fldChar w:fldCharType="begin"/>
        </w:r>
        <w:r>
          <w:instrText xml:space="preserve"> PAGEREF _Toc31524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49" w:history="1">
        <w:r>
          <w:rPr>
            <w:rFonts w:ascii="仿宋" w:eastAsia="仿宋" w:hAnsi="仿宋" w:cs="仿宋" w:hint="eastAsia"/>
            <w:lang w:eastAsia="zh-CN"/>
          </w:rPr>
          <w:t>十五、进度计划方案</w:t>
        </w:r>
        <w:r>
          <w:tab/>
        </w:r>
        <w:r>
          <w:fldChar w:fldCharType="begin"/>
        </w:r>
        <w:r>
          <w:instrText xml:space="preserve"> PAGEREF _Toc5949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" w:history="1">
        <w:r>
          <w:rPr>
            <w:rFonts w:ascii="仿宋" w:eastAsia="仿宋" w:hAnsi="仿宋" w:cs="仿宋" w:hint="eastAsia"/>
            <w:lang w:eastAsia="zh-CN"/>
          </w:rPr>
          <w:t>(一)、LCD光刻胶项目进度安排</w:t>
        </w:r>
        <w:r>
          <w:tab/>
        </w:r>
        <w:r>
          <w:fldChar w:fldCharType="begin"/>
        </w:r>
        <w:r>
          <w:instrText xml:space="preserve"> PAGEREF _Toc2947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080" w:history="1">
        <w:r>
          <w:rPr>
            <w:rFonts w:ascii="仿宋" w:eastAsia="仿宋" w:hAnsi="仿宋" w:cs="仿宋" w:hint="eastAsia"/>
            <w:lang w:eastAsia="zh-CN"/>
          </w:rPr>
          <w:t>(二)、LCD光刻胶项目实施保障措施</w:t>
        </w:r>
        <w:r>
          <w:tab/>
        </w:r>
        <w:r>
          <w:fldChar w:fldCharType="begin"/>
        </w:r>
        <w:r>
          <w:instrText xml:space="preserve"> PAGEREF _Toc20080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54" w:history="1">
        <w:r>
          <w:rPr>
            <w:rFonts w:ascii="仿宋" w:eastAsia="仿宋" w:hAnsi="仿宋" w:cs="仿宋" w:hint="eastAsia"/>
            <w:lang w:eastAsia="zh-CN"/>
          </w:rPr>
          <w:t>十六、节能方案分析</w:t>
        </w:r>
        <w:r>
          <w:tab/>
        </w:r>
        <w:r>
          <w:fldChar w:fldCharType="begin"/>
        </w:r>
        <w:r>
          <w:instrText xml:space="preserve"> PAGEREF _Toc31254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1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_Toc24271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9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_Toc27349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_Toc1185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00" w:history="1">
        <w:r>
          <w:rPr>
            <w:rFonts w:ascii="仿宋" w:eastAsia="仿宋" w:hAnsi="仿宋" w:cs="仿宋" w:hint="eastAsia"/>
            <w:lang w:eastAsia="zh-CN"/>
          </w:rPr>
          <w:t>十七、合同与法务管理</w:t>
        </w:r>
        <w:r>
          <w:tab/>
        </w:r>
        <w:r>
          <w:fldChar w:fldCharType="begin"/>
        </w:r>
        <w:r>
          <w:instrText xml:space="preserve"> PAGEREF _Toc30800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7" w:history="1">
        <w:r>
          <w:rPr>
            <w:rFonts w:ascii="仿宋" w:eastAsia="仿宋" w:hAnsi="仿宋" w:cs="仿宋" w:hint="eastAsia"/>
            <w:lang w:eastAsia="zh-CN"/>
          </w:rPr>
          <w:t>(一)、合同管理</w:t>
        </w:r>
        <w:r>
          <w:tab/>
        </w:r>
        <w:r>
          <w:fldChar w:fldCharType="begin"/>
        </w:r>
        <w:r>
          <w:instrText xml:space="preserve"> PAGEREF _Toc10747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4" w:history="1">
        <w:r>
          <w:rPr>
            <w:rFonts w:ascii="仿宋" w:eastAsia="仿宋" w:hAnsi="仿宋" w:cs="仿宋" w:hint="eastAsia"/>
            <w:lang w:eastAsia="zh-CN"/>
          </w:rPr>
          <w:t>(二)、法务风险分析</w:t>
        </w:r>
        <w:r>
          <w:tab/>
        </w:r>
        <w:r>
          <w:fldChar w:fldCharType="begin"/>
        </w:r>
        <w:r>
          <w:instrText xml:space="preserve"> PAGEREF _Toc16134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3" w:history="1">
        <w:r>
          <w:rPr>
            <w:rFonts w:ascii="仿宋" w:eastAsia="仿宋" w:hAnsi="仿宋" w:cs="仿宋" w:hint="eastAsia"/>
            <w:lang w:eastAsia="zh-CN"/>
          </w:rPr>
          <w:t>(三)、合同纠纷解决机制</w:t>
        </w:r>
        <w:r>
          <w:tab/>
        </w:r>
        <w:r>
          <w:fldChar w:fldCharType="begin"/>
        </w:r>
        <w:r>
          <w:instrText xml:space="preserve"> PAGEREF _Toc20783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57" w:history="1">
        <w:r>
          <w:rPr>
            <w:rFonts w:ascii="仿宋" w:eastAsia="仿宋" w:hAnsi="仿宋" w:cs="仿宋" w:hint="eastAsia"/>
            <w:lang w:eastAsia="zh-CN"/>
          </w:rPr>
          <w:t>十八、法人治理结构</w:t>
        </w:r>
        <w:r>
          <w:tab/>
        </w:r>
        <w:r>
          <w:fldChar w:fldCharType="begin"/>
        </w:r>
        <w:r>
          <w:instrText xml:space="preserve"> PAGEREF _Toc30857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8" w:history="1">
        <w:r>
          <w:rPr>
            <w:rFonts w:ascii="仿宋" w:eastAsia="仿宋" w:hAnsi="仿宋" w:cs="仿宋" w:hint="eastAsia"/>
            <w:lang w:eastAsia="zh-CN"/>
          </w:rPr>
          <w:t>(一)、股东权利与责任</w:t>
        </w:r>
        <w:r>
          <w:tab/>
        </w:r>
        <w:r>
          <w:fldChar w:fldCharType="begin"/>
        </w:r>
        <w:r>
          <w:instrText xml:space="preserve"> PAGEREF _Toc13288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5" w:history="1">
        <w:r>
          <w:rPr>
            <w:rFonts w:ascii="仿宋" w:eastAsia="仿宋" w:hAnsi="仿宋" w:cs="仿宋" w:hint="eastAsia"/>
            <w:lang w:eastAsia="zh-CN"/>
          </w:rPr>
          <w:t>(二)、董事角色与责任</w:t>
        </w:r>
        <w:r>
          <w:tab/>
        </w:r>
        <w:r>
          <w:fldChar w:fldCharType="begin"/>
        </w:r>
        <w:r>
          <w:instrText xml:space="preserve"> PAGEREF _Toc19635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5" w:history="1">
        <w:r>
          <w:rPr>
            <w:rFonts w:ascii="仿宋" w:eastAsia="仿宋" w:hAnsi="仿宋" w:cs="仿宋" w:hint="eastAsia"/>
            <w:lang w:eastAsia="zh-CN"/>
          </w:rPr>
          <w:t>(三)、高级管理人员的角色和职责</w:t>
        </w:r>
        <w:r>
          <w:tab/>
        </w:r>
        <w:r>
          <w:fldChar w:fldCharType="begin"/>
        </w:r>
        <w:r>
          <w:instrText xml:space="preserve"> PAGEREF _Toc17425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4" w:history="1">
        <w:r>
          <w:rPr>
            <w:rFonts w:ascii="仿宋" w:eastAsia="仿宋" w:hAnsi="仿宋" w:cs="仿宋" w:hint="eastAsia"/>
            <w:lang w:eastAsia="zh-CN"/>
          </w:rPr>
          <w:t>(四)、监事的角色和职责</w:t>
        </w:r>
        <w:r>
          <w:tab/>
        </w:r>
        <w:r>
          <w:fldChar w:fldCharType="begin"/>
        </w:r>
        <w:r>
          <w:instrText xml:space="preserve"> PAGEREF _Toc29034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40" w:history="1">
        <w:r>
          <w:rPr>
            <w:rFonts w:ascii="仿宋" w:eastAsia="仿宋" w:hAnsi="仿宋" w:cs="仿宋" w:hint="eastAsia"/>
            <w:lang w:eastAsia="zh-CN"/>
          </w:rPr>
          <w:t>十九、国际化战略</w:t>
        </w:r>
        <w:r>
          <w:tab/>
        </w:r>
        <w:r>
          <w:fldChar w:fldCharType="begin"/>
        </w:r>
        <w:r>
          <w:instrText xml:space="preserve"> PAGEREF _Toc25840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5" w:history="1">
        <w:r>
          <w:rPr>
            <w:rFonts w:ascii="仿宋" w:eastAsia="仿宋" w:hAnsi="仿宋" w:cs="仿宋" w:hint="eastAsia"/>
            <w:lang w:eastAsia="zh-CN"/>
          </w:rPr>
          <w:t>(一)、国际市场分析</w:t>
        </w:r>
        <w:r>
          <w:tab/>
        </w:r>
        <w:r>
          <w:fldChar w:fldCharType="begin"/>
        </w:r>
        <w:r>
          <w:instrText xml:space="preserve"> PAGEREF _Toc13785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9" w:history="1">
        <w:r>
          <w:rPr>
            <w:rFonts w:ascii="仿宋" w:eastAsia="仿宋" w:hAnsi="仿宋" w:cs="仿宋" w:hint="eastAsia"/>
            <w:lang w:eastAsia="zh-CN"/>
          </w:rPr>
          <w:t>(二)、出口与国际业务发展计划</w:t>
        </w:r>
        <w:r>
          <w:tab/>
        </w:r>
        <w:r>
          <w:fldChar w:fldCharType="begin"/>
        </w:r>
        <w:r>
          <w:instrText xml:space="preserve"> PAGEREF _Toc9759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5" w:history="1">
        <w:r>
          <w:rPr>
            <w:rFonts w:ascii="仿宋" w:eastAsia="仿宋" w:hAnsi="仿宋" w:cs="仿宋" w:hint="eastAsia"/>
            <w:lang w:eastAsia="zh-CN"/>
          </w:rPr>
          <w:t>(三)、跨国合作与风险管理</w:t>
        </w:r>
        <w:r>
          <w:tab/>
        </w:r>
        <w:r>
          <w:fldChar w:fldCharType="begin"/>
        </w:r>
        <w:r>
          <w:instrText xml:space="preserve"> PAGEREF _Toc15355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5" w:history="1">
        <w:r>
          <w:rPr>
            <w:rFonts w:ascii="仿宋" w:eastAsia="仿宋" w:hAnsi="仿宋" w:cs="仿宋" w:hint="eastAsia"/>
            <w:lang w:eastAsia="zh-CN"/>
          </w:rPr>
          <w:t>二十、LCD光刻胶项目节能说明</w:t>
        </w:r>
        <w:r>
          <w:tab/>
        </w:r>
        <w:r>
          <w:fldChar w:fldCharType="begin"/>
        </w:r>
        <w:r>
          <w:instrText xml:space="preserve"> PAGEREF _Toc22345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2" w:history="1">
        <w:r>
          <w:rPr>
            <w:rFonts w:ascii="仿宋" w:eastAsia="仿宋" w:hAnsi="仿宋" w:cs="仿宋" w:hint="eastAsia"/>
            <w:lang w:eastAsia="zh-CN"/>
          </w:rPr>
          <w:t>(一)、LCD光刻胶项目节能概述</w:t>
        </w:r>
        <w:r>
          <w:tab/>
        </w:r>
        <w:r>
          <w:fldChar w:fldCharType="begin"/>
        </w:r>
        <w:r>
          <w:instrText xml:space="preserve"> PAGEREF _Toc31722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9" w:history="1">
        <w:r>
          <w:rPr>
            <w:rFonts w:ascii="仿宋" w:eastAsia="仿宋" w:hAnsi="仿宋" w:cs="仿宋" w:hint="eastAsia"/>
            <w:lang w:eastAsia="zh-CN"/>
          </w:rPr>
          <w:t>(二)、能源消费种类和数量分析</w:t>
        </w:r>
        <w:r>
          <w:tab/>
        </w:r>
        <w:r>
          <w:fldChar w:fldCharType="begin"/>
        </w:r>
        <w:r>
          <w:instrText xml:space="preserve"> PAGEREF _Toc17109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12" w:history="1">
        <w:r>
          <w:rPr>
            <w:rFonts w:ascii="仿宋" w:eastAsia="仿宋" w:hAnsi="仿宋" w:cs="仿宋" w:hint="eastAsia"/>
            <w:lang w:eastAsia="zh-CN"/>
          </w:rPr>
          <w:t>(三)、LCD光刻胶项目节能措施</w:t>
        </w:r>
        <w:r>
          <w:tab/>
        </w:r>
        <w:r>
          <w:fldChar w:fldCharType="begin"/>
        </w:r>
        <w:r>
          <w:instrText xml:space="preserve"> PAGEREF _Toc18012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3" w:history="1">
        <w:r>
          <w:rPr>
            <w:rFonts w:ascii="仿宋" w:eastAsia="仿宋" w:hAnsi="仿宋" w:cs="仿宋" w:hint="eastAsia"/>
            <w:lang w:eastAsia="zh-CN"/>
          </w:rPr>
          <w:t>(四)、节能综合评价</w:t>
        </w:r>
        <w:r>
          <w:tab/>
        </w:r>
        <w:r>
          <w:fldChar w:fldCharType="begin"/>
        </w:r>
        <w:r>
          <w:instrText xml:space="preserve"> PAGEREF _Toc3813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29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457"/>
      <w:r>
        <w:rPr>
          <w:rFonts w:ascii="仿宋" w:eastAsia="仿宋" w:hAnsi="仿宋" w:cs="仿宋" w:hint="eastAsia"/>
          <w:sz w:val="28"/>
          <w:lang w:eastAsia="zh-CN"/>
        </w:rPr>
        <w:t>一、LCD光刻胶项目绪论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357"/>
      <w:r>
        <w:rPr>
          <w:rFonts w:ascii="仿宋" w:eastAsia="仿宋" w:hAnsi="仿宋" w:cs="仿宋" w:hint="eastAsia"/>
          <w:lang w:eastAsia="zh-CN"/>
        </w:rPr>
        <w:t>(一)、LCD光刻胶项目名称及建设性质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(一)LCD光刻胶项目名称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XXXXLCD光刻胶项目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(二)LCD光刻胶项目建设性质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XXXXLCD光刻胶项目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337"/>
      <w:r>
        <w:rPr>
          <w:rFonts w:ascii="仿宋" w:eastAsia="仿宋" w:hAnsi="仿宋" w:cs="仿宋" w:hint="eastAsia"/>
          <w:sz w:val="28"/>
          <w:lang w:eastAsia="zh-CN"/>
        </w:rPr>
        <w:t>(二)、LCD光刻胶项目承办单位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(一)该项目的执行主体是LCD光刻胶。LCD光刻胶项目的实施任务由我们公司承担，我们拥有丰富的经验和专业的团队，致力于为客户提供高质量的服务。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(二)负责本LCD光刻胶项目的联络人是XX，他将提供详尽的关于该项目的信息给予客户。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https://d.book118.com/156101040140010054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LCD光刻胶项目分析评价报告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LCD光刻胶项目分析评价报告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LCD光刻胶项目分析评价报告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LCD光刻胶项目分析评价报告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LCD光刻胶项目分析评价报告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13429B"/>
    <w:rsid w:val="0413429B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5610104014001005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2024-03-03T01:36:00Z</dcterms:created>
  <dcterms:modified xsi:type="dcterms:W3CDTF">2024-03-03T01:36:49Z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DBEEA1710E2A4E4CA3F63EDC2EDCA586_11</vt:lpwstr>
  </property>
  <property fmtid="{D5CDD505-2E9C-101B-9397-08002B2CF9AE}" pid="3" name="KSOProductBuildVer">
    <vt:lpwstr>2052-12.1.0.16399</vt:lpwstr>
  </property>
</Properties>
</file>