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冻土共振柱试验机项目规划设计方案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33" w:history="1">
        <w:r>
          <w:rPr>
            <w:rFonts w:ascii="仿宋" w:eastAsia="仿宋" w:hAnsi="仿宋" w:cs="仿宋" w:hint="eastAsia"/>
            <w:lang w:eastAsia="zh-CN"/>
          </w:rPr>
          <w:t>序言</w:t>
        </w:r>
        <w:r>
          <w:tab/>
        </w:r>
        <w:r>
          <w:fldChar w:fldCharType="begin"/>
        </w:r>
        <w:r>
          <w:instrText xml:space="preserve"> PAGEREF _Toc20133 \h </w:instrText>
        </w:r>
        <w:r>
          <w:fldChar w:fldCharType="separate"/>
        </w:r>
        <w:r>
          <w:t>3</w:t>
        </w:r>
        <w:r>
          <w:fldChar w:fldCharType="end"/>
        </w:r>
      </w:hyperlink>
    </w:p>
    <w:p>
      <w:pPr>
        <w:pStyle w:val="TOC1"/>
        <w:tabs>
          <w:tab w:val="right" w:leader="dot" w:pos="8306"/>
        </w:tabs>
      </w:pPr>
      <w:hyperlink w:anchor="_Toc13970" w:history="1">
        <w:r>
          <w:rPr>
            <w:rFonts w:ascii="仿宋" w:eastAsia="仿宋" w:hAnsi="仿宋" w:cs="仿宋" w:hint="eastAsia"/>
            <w:lang w:eastAsia="zh-CN"/>
          </w:rPr>
          <w:t>一、冻土共振柱试验机项目建设背景及必要性分析</w:t>
        </w:r>
        <w:r>
          <w:tab/>
        </w:r>
        <w:r>
          <w:fldChar w:fldCharType="begin"/>
        </w:r>
        <w:r>
          <w:instrText xml:space="preserve"> PAGEREF _Toc13970 \h </w:instrText>
        </w:r>
        <w:r>
          <w:fldChar w:fldCharType="separate"/>
        </w:r>
        <w:r>
          <w:t>3</w:t>
        </w:r>
        <w:r>
          <w:fldChar w:fldCharType="end"/>
        </w:r>
      </w:hyperlink>
    </w:p>
    <w:p>
      <w:pPr>
        <w:pStyle w:val="TOC2"/>
        <w:tabs>
          <w:tab w:val="right" w:leader="dot" w:pos="8306"/>
        </w:tabs>
      </w:pPr>
      <w:hyperlink w:anchor="_Toc12364" w:history="1">
        <w:r>
          <w:rPr>
            <w:rFonts w:ascii="仿宋" w:eastAsia="仿宋" w:hAnsi="仿宋" w:cs="仿宋" w:hint="eastAsia"/>
            <w:lang w:eastAsia="zh-CN"/>
          </w:rPr>
          <w:t>(一)、冻土共振柱试验机项目背景分析</w:t>
        </w:r>
        <w:r>
          <w:tab/>
        </w:r>
        <w:r>
          <w:fldChar w:fldCharType="begin"/>
        </w:r>
        <w:r>
          <w:instrText xml:space="preserve"> PAGEREF _Toc12364 \h </w:instrText>
        </w:r>
        <w:r>
          <w:fldChar w:fldCharType="separate"/>
        </w:r>
        <w:r>
          <w:t>3</w:t>
        </w:r>
        <w:r>
          <w:fldChar w:fldCharType="end"/>
        </w:r>
      </w:hyperlink>
    </w:p>
    <w:p>
      <w:pPr>
        <w:pStyle w:val="TOC2"/>
        <w:tabs>
          <w:tab w:val="right" w:leader="dot" w:pos="8306"/>
        </w:tabs>
      </w:pPr>
      <w:hyperlink w:anchor="_Toc9934" w:history="1">
        <w:r>
          <w:rPr>
            <w:rFonts w:ascii="仿宋" w:eastAsia="仿宋" w:hAnsi="仿宋" w:cs="仿宋" w:hint="eastAsia"/>
            <w:lang w:eastAsia="zh-CN"/>
          </w:rPr>
          <w:t>(二)、冻土共振柱试验机项目建设必要性分析</w:t>
        </w:r>
        <w:r>
          <w:tab/>
        </w:r>
        <w:r>
          <w:fldChar w:fldCharType="begin"/>
        </w:r>
        <w:r>
          <w:instrText xml:space="preserve"> PAGEREF _Toc9934 \h </w:instrText>
        </w:r>
        <w:r>
          <w:fldChar w:fldCharType="separate"/>
        </w:r>
        <w:r>
          <w:t>5</w:t>
        </w:r>
        <w:r>
          <w:fldChar w:fldCharType="end"/>
        </w:r>
      </w:hyperlink>
    </w:p>
    <w:p>
      <w:pPr>
        <w:pStyle w:val="TOC1"/>
        <w:tabs>
          <w:tab w:val="right" w:leader="dot" w:pos="8306"/>
        </w:tabs>
      </w:pPr>
      <w:hyperlink w:anchor="_Toc28585" w:history="1">
        <w:r>
          <w:rPr>
            <w:rFonts w:ascii="仿宋" w:eastAsia="仿宋" w:hAnsi="仿宋" w:cs="仿宋" w:hint="eastAsia"/>
            <w:lang w:eastAsia="zh-CN"/>
          </w:rPr>
          <w:t>二、市场分析、调研</w:t>
        </w:r>
        <w:r>
          <w:tab/>
        </w:r>
        <w:r>
          <w:fldChar w:fldCharType="begin"/>
        </w:r>
        <w:r>
          <w:instrText xml:space="preserve"> PAGEREF _Toc28585 \h </w:instrText>
        </w:r>
        <w:r>
          <w:fldChar w:fldCharType="separate"/>
        </w:r>
        <w:r>
          <w:t>6</w:t>
        </w:r>
        <w:r>
          <w:fldChar w:fldCharType="end"/>
        </w:r>
      </w:hyperlink>
    </w:p>
    <w:p>
      <w:pPr>
        <w:pStyle w:val="TOC2"/>
        <w:tabs>
          <w:tab w:val="right" w:leader="dot" w:pos="8306"/>
        </w:tabs>
      </w:pPr>
      <w:hyperlink w:anchor="_Toc18848" w:history="1">
        <w:r>
          <w:rPr>
            <w:rFonts w:ascii="仿宋" w:eastAsia="仿宋" w:hAnsi="仿宋" w:cs="仿宋" w:hint="eastAsia"/>
            <w:lang w:eastAsia="zh-CN"/>
          </w:rPr>
          <w:t>(一)、冻土共振柱试验机行业分析</w:t>
        </w:r>
        <w:r>
          <w:tab/>
        </w:r>
        <w:r>
          <w:fldChar w:fldCharType="begin"/>
        </w:r>
        <w:r>
          <w:instrText xml:space="preserve"> PAGEREF _Toc18848 \h </w:instrText>
        </w:r>
        <w:r>
          <w:fldChar w:fldCharType="separate"/>
        </w:r>
        <w:r>
          <w:t>6</w:t>
        </w:r>
        <w:r>
          <w:fldChar w:fldCharType="end"/>
        </w:r>
      </w:hyperlink>
    </w:p>
    <w:p>
      <w:pPr>
        <w:pStyle w:val="TOC2"/>
        <w:tabs>
          <w:tab w:val="right" w:leader="dot" w:pos="8306"/>
        </w:tabs>
      </w:pPr>
      <w:hyperlink w:anchor="_Toc12564" w:history="1">
        <w:r>
          <w:rPr>
            <w:rFonts w:ascii="仿宋" w:eastAsia="仿宋" w:hAnsi="仿宋" w:cs="仿宋" w:hint="eastAsia"/>
            <w:lang w:eastAsia="zh-CN"/>
          </w:rPr>
          <w:t>(二)、冻土共振柱试验机市场分析预测</w:t>
        </w:r>
        <w:r>
          <w:tab/>
        </w:r>
        <w:r>
          <w:fldChar w:fldCharType="begin"/>
        </w:r>
        <w:r>
          <w:instrText xml:space="preserve"> PAGEREF _Toc12564 \h </w:instrText>
        </w:r>
        <w:r>
          <w:fldChar w:fldCharType="separate"/>
        </w:r>
        <w:r>
          <w:t>7</w:t>
        </w:r>
        <w:r>
          <w:fldChar w:fldCharType="end"/>
        </w:r>
      </w:hyperlink>
    </w:p>
    <w:p>
      <w:pPr>
        <w:pStyle w:val="TOC1"/>
        <w:tabs>
          <w:tab w:val="right" w:leader="dot" w:pos="8306"/>
        </w:tabs>
      </w:pPr>
      <w:hyperlink w:anchor="_Toc8671" w:history="1">
        <w:r>
          <w:rPr>
            <w:rFonts w:ascii="仿宋" w:eastAsia="仿宋" w:hAnsi="仿宋" w:cs="仿宋" w:hint="eastAsia"/>
            <w:lang w:eastAsia="zh-CN"/>
          </w:rPr>
          <w:t>三、冻土共振柱试验机项目危机管理</w:t>
        </w:r>
        <w:r>
          <w:tab/>
        </w:r>
        <w:r>
          <w:fldChar w:fldCharType="begin"/>
        </w:r>
        <w:r>
          <w:instrText xml:space="preserve"> PAGEREF _Toc8671 \h </w:instrText>
        </w:r>
        <w:r>
          <w:fldChar w:fldCharType="separate"/>
        </w:r>
        <w:r>
          <w:t>8</w:t>
        </w:r>
        <w:r>
          <w:fldChar w:fldCharType="end"/>
        </w:r>
      </w:hyperlink>
    </w:p>
    <w:p>
      <w:pPr>
        <w:pStyle w:val="TOC2"/>
        <w:tabs>
          <w:tab w:val="right" w:leader="dot" w:pos="8306"/>
        </w:tabs>
      </w:pPr>
      <w:hyperlink w:anchor="_Toc1144" w:history="1">
        <w:r>
          <w:rPr>
            <w:rFonts w:ascii="仿宋" w:eastAsia="仿宋" w:hAnsi="仿宋" w:cs="仿宋" w:hint="eastAsia"/>
            <w:lang w:eastAsia="zh-CN"/>
          </w:rPr>
          <w:t>(一)、危机预警与识别</w:t>
        </w:r>
        <w:r>
          <w:tab/>
        </w:r>
        <w:r>
          <w:fldChar w:fldCharType="begin"/>
        </w:r>
        <w:r>
          <w:instrText xml:space="preserve"> PAGEREF _Toc1144 \h </w:instrText>
        </w:r>
        <w:r>
          <w:fldChar w:fldCharType="separate"/>
        </w:r>
        <w:r>
          <w:t>8</w:t>
        </w:r>
        <w:r>
          <w:fldChar w:fldCharType="end"/>
        </w:r>
      </w:hyperlink>
    </w:p>
    <w:p>
      <w:pPr>
        <w:pStyle w:val="TOC2"/>
        <w:tabs>
          <w:tab w:val="right" w:leader="dot" w:pos="8306"/>
        </w:tabs>
      </w:pPr>
      <w:hyperlink w:anchor="_Toc32369" w:history="1">
        <w:r>
          <w:rPr>
            <w:rFonts w:ascii="仿宋" w:eastAsia="仿宋" w:hAnsi="仿宋" w:cs="仿宋" w:hint="eastAsia"/>
            <w:lang w:eastAsia="zh-CN"/>
          </w:rPr>
          <w:t>(二)、危机应对与恢复</w:t>
        </w:r>
        <w:r>
          <w:tab/>
        </w:r>
        <w:r>
          <w:fldChar w:fldCharType="begin"/>
        </w:r>
        <w:r>
          <w:instrText xml:space="preserve"> PAGEREF _Toc32369 \h </w:instrText>
        </w:r>
        <w:r>
          <w:fldChar w:fldCharType="separate"/>
        </w:r>
        <w:r>
          <w:t>9</w:t>
        </w:r>
        <w:r>
          <w:fldChar w:fldCharType="end"/>
        </w:r>
      </w:hyperlink>
    </w:p>
    <w:p>
      <w:pPr>
        <w:pStyle w:val="TOC1"/>
        <w:tabs>
          <w:tab w:val="right" w:leader="dot" w:pos="8306"/>
        </w:tabs>
      </w:pPr>
      <w:hyperlink w:anchor="_Toc10530" w:history="1">
        <w:r>
          <w:rPr>
            <w:rFonts w:ascii="仿宋" w:eastAsia="仿宋" w:hAnsi="仿宋" w:cs="仿宋" w:hint="eastAsia"/>
            <w:lang w:eastAsia="zh-CN"/>
          </w:rPr>
          <w:t>四、冻土共振柱试验机项目概论</w:t>
        </w:r>
        <w:r>
          <w:tab/>
        </w:r>
        <w:r>
          <w:fldChar w:fldCharType="begin"/>
        </w:r>
        <w:r>
          <w:instrText xml:space="preserve"> PAGEREF _Toc10530 \h </w:instrText>
        </w:r>
        <w:r>
          <w:fldChar w:fldCharType="separate"/>
        </w:r>
        <w:r>
          <w:t>10</w:t>
        </w:r>
        <w:r>
          <w:fldChar w:fldCharType="end"/>
        </w:r>
      </w:hyperlink>
    </w:p>
    <w:p>
      <w:pPr>
        <w:pStyle w:val="TOC2"/>
        <w:tabs>
          <w:tab w:val="right" w:leader="dot" w:pos="8306"/>
        </w:tabs>
      </w:pPr>
      <w:hyperlink w:anchor="_Toc9580" w:history="1">
        <w:r>
          <w:rPr>
            <w:rFonts w:ascii="仿宋" w:eastAsia="仿宋" w:hAnsi="仿宋" w:cs="仿宋" w:hint="eastAsia"/>
            <w:lang w:eastAsia="zh-CN"/>
          </w:rPr>
          <w:t>(一)、冻土共振柱试验机项目概况</w:t>
        </w:r>
        <w:r>
          <w:tab/>
        </w:r>
        <w:r>
          <w:fldChar w:fldCharType="begin"/>
        </w:r>
        <w:r>
          <w:instrText xml:space="preserve"> PAGEREF _Toc9580 \h </w:instrText>
        </w:r>
        <w:r>
          <w:fldChar w:fldCharType="separate"/>
        </w:r>
        <w:r>
          <w:t>10</w:t>
        </w:r>
        <w:r>
          <w:fldChar w:fldCharType="end"/>
        </w:r>
      </w:hyperlink>
    </w:p>
    <w:p>
      <w:pPr>
        <w:pStyle w:val="TOC2"/>
        <w:tabs>
          <w:tab w:val="right" w:leader="dot" w:pos="8306"/>
        </w:tabs>
      </w:pPr>
      <w:hyperlink w:anchor="_Toc10472" w:history="1">
        <w:r>
          <w:rPr>
            <w:rFonts w:ascii="仿宋" w:eastAsia="仿宋" w:hAnsi="仿宋" w:cs="仿宋" w:hint="eastAsia"/>
            <w:lang w:eastAsia="zh-CN"/>
          </w:rPr>
          <w:t>(二)、冻土共振柱试验机项目目标</w:t>
        </w:r>
        <w:r>
          <w:tab/>
        </w:r>
        <w:r>
          <w:fldChar w:fldCharType="begin"/>
        </w:r>
        <w:r>
          <w:instrText xml:space="preserve"> PAGEREF _Toc10472 \h </w:instrText>
        </w:r>
        <w:r>
          <w:fldChar w:fldCharType="separate"/>
        </w:r>
        <w:r>
          <w:t>13</w:t>
        </w:r>
        <w:r>
          <w:fldChar w:fldCharType="end"/>
        </w:r>
      </w:hyperlink>
    </w:p>
    <w:p>
      <w:pPr>
        <w:pStyle w:val="TOC2"/>
        <w:tabs>
          <w:tab w:val="right" w:leader="dot" w:pos="8306"/>
        </w:tabs>
      </w:pPr>
      <w:hyperlink w:anchor="_Toc11542" w:history="1">
        <w:r>
          <w:rPr>
            <w:rFonts w:ascii="仿宋" w:eastAsia="仿宋" w:hAnsi="仿宋" w:cs="仿宋" w:hint="eastAsia"/>
            <w:lang w:eastAsia="zh-CN"/>
          </w:rPr>
          <w:t>(三)、冻土共振柱试验机项目提出的理由</w:t>
        </w:r>
        <w:r>
          <w:tab/>
        </w:r>
        <w:r>
          <w:fldChar w:fldCharType="begin"/>
        </w:r>
        <w:r>
          <w:instrText xml:space="preserve"> PAGEREF _Toc11542 \h </w:instrText>
        </w:r>
        <w:r>
          <w:fldChar w:fldCharType="separate"/>
        </w:r>
        <w:r>
          <w:t>14</w:t>
        </w:r>
        <w:r>
          <w:fldChar w:fldCharType="end"/>
        </w:r>
      </w:hyperlink>
    </w:p>
    <w:p>
      <w:pPr>
        <w:pStyle w:val="TOC2"/>
        <w:tabs>
          <w:tab w:val="right" w:leader="dot" w:pos="8306"/>
        </w:tabs>
      </w:pPr>
      <w:hyperlink w:anchor="_Toc19864" w:history="1">
        <w:r>
          <w:rPr>
            <w:rFonts w:ascii="仿宋" w:eastAsia="仿宋" w:hAnsi="仿宋" w:cs="仿宋" w:hint="eastAsia"/>
            <w:lang w:eastAsia="zh-CN"/>
          </w:rPr>
          <w:t>(四)、冻土共振柱试验机项目意义</w:t>
        </w:r>
        <w:r>
          <w:tab/>
        </w:r>
        <w:r>
          <w:fldChar w:fldCharType="begin"/>
        </w:r>
        <w:r>
          <w:instrText xml:space="preserve"> PAGEREF _Toc19864 \h </w:instrText>
        </w:r>
        <w:r>
          <w:fldChar w:fldCharType="separate"/>
        </w:r>
        <w:r>
          <w:t>15</w:t>
        </w:r>
        <w:r>
          <w:fldChar w:fldCharType="end"/>
        </w:r>
      </w:hyperlink>
    </w:p>
    <w:p>
      <w:pPr>
        <w:pStyle w:val="TOC2"/>
        <w:tabs>
          <w:tab w:val="right" w:leader="dot" w:pos="8306"/>
        </w:tabs>
      </w:pPr>
      <w:hyperlink w:anchor="_Toc6687" w:history="1">
        <w:r>
          <w:rPr>
            <w:rFonts w:ascii="仿宋" w:eastAsia="仿宋" w:hAnsi="仿宋" w:cs="仿宋" w:hint="eastAsia"/>
            <w:lang w:eastAsia="zh-CN"/>
          </w:rPr>
          <w:t>(五)、冻土共振柱试验机项目背景</w:t>
        </w:r>
        <w:r>
          <w:tab/>
        </w:r>
        <w:r>
          <w:fldChar w:fldCharType="begin"/>
        </w:r>
        <w:r>
          <w:instrText xml:space="preserve"> PAGEREF _Toc6687 \h </w:instrText>
        </w:r>
        <w:r>
          <w:fldChar w:fldCharType="separate"/>
        </w:r>
        <w:r>
          <w:t>16</w:t>
        </w:r>
        <w:r>
          <w:fldChar w:fldCharType="end"/>
        </w:r>
      </w:hyperlink>
    </w:p>
    <w:p>
      <w:pPr>
        <w:pStyle w:val="TOC1"/>
        <w:tabs>
          <w:tab w:val="right" w:leader="dot" w:pos="8306"/>
        </w:tabs>
      </w:pPr>
      <w:hyperlink w:anchor="_Toc19154" w:history="1">
        <w:r>
          <w:rPr>
            <w:rFonts w:ascii="仿宋" w:eastAsia="仿宋" w:hAnsi="仿宋" w:cs="仿宋" w:hint="eastAsia"/>
            <w:lang w:eastAsia="zh-CN"/>
          </w:rPr>
          <w:t>五、冻土共振柱试验机项目建设单位说明</w:t>
        </w:r>
        <w:r>
          <w:tab/>
        </w:r>
        <w:r>
          <w:fldChar w:fldCharType="begin"/>
        </w:r>
        <w:r>
          <w:instrText xml:space="preserve"> PAGEREF _Toc19154 \h </w:instrText>
        </w:r>
        <w:r>
          <w:fldChar w:fldCharType="separate"/>
        </w:r>
        <w:r>
          <w:t>17</w:t>
        </w:r>
        <w:r>
          <w:fldChar w:fldCharType="end"/>
        </w:r>
      </w:hyperlink>
    </w:p>
    <w:p>
      <w:pPr>
        <w:pStyle w:val="TOC2"/>
        <w:tabs>
          <w:tab w:val="right" w:leader="dot" w:pos="8306"/>
        </w:tabs>
      </w:pPr>
      <w:hyperlink w:anchor="_Toc21651" w:history="1">
        <w:r>
          <w:rPr>
            <w:rFonts w:ascii="仿宋" w:eastAsia="仿宋" w:hAnsi="仿宋" w:cs="仿宋" w:hint="eastAsia"/>
            <w:lang w:eastAsia="zh-CN"/>
          </w:rPr>
          <w:t>(一)、冻土共振柱试验机项目承办单位基本情况</w:t>
        </w:r>
        <w:r>
          <w:tab/>
        </w:r>
        <w:r>
          <w:fldChar w:fldCharType="begin"/>
        </w:r>
        <w:r>
          <w:instrText xml:space="preserve"> PAGEREF _Toc21651 \h </w:instrText>
        </w:r>
        <w:r>
          <w:fldChar w:fldCharType="separate"/>
        </w:r>
        <w:r>
          <w:t>17</w:t>
        </w:r>
        <w:r>
          <w:fldChar w:fldCharType="end"/>
        </w:r>
      </w:hyperlink>
    </w:p>
    <w:p>
      <w:pPr>
        <w:pStyle w:val="TOC2"/>
        <w:tabs>
          <w:tab w:val="right" w:leader="dot" w:pos="8306"/>
        </w:tabs>
      </w:pPr>
      <w:hyperlink w:anchor="_Toc1974" w:history="1">
        <w:r>
          <w:rPr>
            <w:rFonts w:ascii="仿宋" w:eastAsia="仿宋" w:hAnsi="仿宋" w:cs="仿宋" w:hint="eastAsia"/>
            <w:lang w:eastAsia="zh-CN"/>
          </w:rPr>
          <w:t>(二)、公司经济效益分析</w:t>
        </w:r>
        <w:r>
          <w:tab/>
        </w:r>
        <w:r>
          <w:fldChar w:fldCharType="begin"/>
        </w:r>
        <w:r>
          <w:instrText xml:space="preserve"> PAGEREF _Toc1974 \h </w:instrText>
        </w:r>
        <w:r>
          <w:fldChar w:fldCharType="separate"/>
        </w:r>
        <w:r>
          <w:t>18</w:t>
        </w:r>
        <w:r>
          <w:fldChar w:fldCharType="end"/>
        </w:r>
      </w:hyperlink>
    </w:p>
    <w:p>
      <w:pPr>
        <w:pStyle w:val="TOC1"/>
        <w:tabs>
          <w:tab w:val="right" w:leader="dot" w:pos="8306"/>
        </w:tabs>
      </w:pPr>
      <w:hyperlink w:anchor="_Toc20807" w:history="1">
        <w:r>
          <w:rPr>
            <w:rFonts w:ascii="仿宋" w:eastAsia="仿宋" w:hAnsi="仿宋" w:cs="仿宋" w:hint="eastAsia"/>
            <w:lang w:eastAsia="zh-CN"/>
          </w:rPr>
          <w:t>六、冻土共振柱试验机项目土建工程</w:t>
        </w:r>
        <w:r>
          <w:tab/>
        </w:r>
        <w:r>
          <w:fldChar w:fldCharType="begin"/>
        </w:r>
        <w:r>
          <w:instrText xml:space="preserve"> PAGEREF _Toc20807 \h </w:instrText>
        </w:r>
        <w:r>
          <w:fldChar w:fldCharType="separate"/>
        </w:r>
        <w:r>
          <w:t>19</w:t>
        </w:r>
        <w:r>
          <w:fldChar w:fldCharType="end"/>
        </w:r>
      </w:hyperlink>
    </w:p>
    <w:p>
      <w:pPr>
        <w:pStyle w:val="TOC2"/>
        <w:tabs>
          <w:tab w:val="right" w:leader="dot" w:pos="8306"/>
        </w:tabs>
      </w:pPr>
      <w:hyperlink w:anchor="_Toc3861" w:history="1">
        <w:r>
          <w:rPr>
            <w:rFonts w:ascii="仿宋" w:eastAsia="仿宋" w:hAnsi="仿宋" w:cs="仿宋" w:hint="eastAsia"/>
            <w:lang w:eastAsia="zh-CN"/>
          </w:rPr>
          <w:t>(一)、建筑工程设计原则</w:t>
        </w:r>
        <w:r>
          <w:tab/>
        </w:r>
        <w:r>
          <w:fldChar w:fldCharType="begin"/>
        </w:r>
        <w:r>
          <w:instrText xml:space="preserve"> PAGEREF _Toc3861 \h </w:instrText>
        </w:r>
        <w:r>
          <w:fldChar w:fldCharType="separate"/>
        </w:r>
        <w:r>
          <w:t>19</w:t>
        </w:r>
        <w:r>
          <w:fldChar w:fldCharType="end"/>
        </w:r>
      </w:hyperlink>
    </w:p>
    <w:p>
      <w:pPr>
        <w:pStyle w:val="TOC2"/>
        <w:tabs>
          <w:tab w:val="right" w:leader="dot" w:pos="8306"/>
        </w:tabs>
      </w:pPr>
      <w:hyperlink w:anchor="_Toc31704" w:history="1">
        <w:r>
          <w:rPr>
            <w:rFonts w:ascii="仿宋" w:eastAsia="仿宋" w:hAnsi="仿宋" w:cs="仿宋" w:hint="eastAsia"/>
            <w:lang w:eastAsia="zh-CN"/>
          </w:rPr>
          <w:t>(二)、土建工程设计年限及安全等级</w:t>
        </w:r>
        <w:r>
          <w:tab/>
        </w:r>
        <w:r>
          <w:fldChar w:fldCharType="begin"/>
        </w:r>
        <w:r>
          <w:instrText xml:space="preserve"> PAGEREF _Toc31704 \h </w:instrText>
        </w:r>
        <w:r>
          <w:fldChar w:fldCharType="separate"/>
        </w:r>
        <w:r>
          <w:t>20</w:t>
        </w:r>
        <w:r>
          <w:fldChar w:fldCharType="end"/>
        </w:r>
      </w:hyperlink>
    </w:p>
    <w:p>
      <w:pPr>
        <w:pStyle w:val="TOC2"/>
        <w:tabs>
          <w:tab w:val="right" w:leader="dot" w:pos="8306"/>
        </w:tabs>
      </w:pPr>
      <w:hyperlink w:anchor="_Toc8701" w:history="1">
        <w:r>
          <w:rPr>
            <w:rFonts w:ascii="仿宋" w:eastAsia="仿宋" w:hAnsi="仿宋" w:cs="仿宋" w:hint="eastAsia"/>
            <w:lang w:eastAsia="zh-CN"/>
          </w:rPr>
          <w:t>(三)、建筑工程设计总体要求</w:t>
        </w:r>
        <w:r>
          <w:tab/>
        </w:r>
        <w:r>
          <w:fldChar w:fldCharType="begin"/>
        </w:r>
        <w:r>
          <w:instrText xml:space="preserve"> PAGEREF _Toc8701 \h </w:instrText>
        </w:r>
        <w:r>
          <w:fldChar w:fldCharType="separate"/>
        </w:r>
        <w:r>
          <w:t>21</w:t>
        </w:r>
        <w:r>
          <w:fldChar w:fldCharType="end"/>
        </w:r>
      </w:hyperlink>
    </w:p>
    <w:p>
      <w:pPr>
        <w:pStyle w:val="TOC2"/>
        <w:tabs>
          <w:tab w:val="right" w:leader="dot" w:pos="8306"/>
        </w:tabs>
      </w:pPr>
      <w:hyperlink w:anchor="_Toc3441" w:history="1">
        <w:r>
          <w:rPr>
            <w:rFonts w:ascii="仿宋" w:eastAsia="仿宋" w:hAnsi="仿宋" w:cs="仿宋" w:hint="eastAsia"/>
            <w:lang w:eastAsia="zh-CN"/>
          </w:rPr>
          <w:t>(四)、土建工程建设指标</w:t>
        </w:r>
        <w:r>
          <w:tab/>
        </w:r>
        <w:r>
          <w:fldChar w:fldCharType="begin"/>
        </w:r>
        <w:r>
          <w:instrText xml:space="preserve"> PAGEREF _Toc3441 \h </w:instrText>
        </w:r>
        <w:r>
          <w:fldChar w:fldCharType="separate"/>
        </w:r>
        <w:r>
          <w:t>22</w:t>
        </w:r>
        <w:r>
          <w:fldChar w:fldCharType="end"/>
        </w:r>
      </w:hyperlink>
    </w:p>
    <w:p>
      <w:pPr>
        <w:pStyle w:val="TOC1"/>
        <w:tabs>
          <w:tab w:val="right" w:leader="dot" w:pos="8306"/>
        </w:tabs>
      </w:pPr>
      <w:hyperlink w:anchor="_Toc2013" w:history="1">
        <w:r>
          <w:rPr>
            <w:rFonts w:ascii="仿宋" w:eastAsia="仿宋" w:hAnsi="仿宋" w:cs="仿宋" w:hint="eastAsia"/>
            <w:lang w:eastAsia="zh-CN"/>
          </w:rPr>
          <w:t>七、冻土共振柱试验机项目创新与研发</w:t>
        </w:r>
        <w:r>
          <w:tab/>
        </w:r>
        <w:r>
          <w:fldChar w:fldCharType="begin"/>
        </w:r>
        <w:r>
          <w:instrText xml:space="preserve"> PAGEREF _Toc2013 \h </w:instrText>
        </w:r>
        <w:r>
          <w:fldChar w:fldCharType="separate"/>
        </w:r>
        <w:r>
          <w:t>22</w:t>
        </w:r>
        <w:r>
          <w:fldChar w:fldCharType="end"/>
        </w:r>
      </w:hyperlink>
    </w:p>
    <w:p>
      <w:pPr>
        <w:pStyle w:val="TOC2"/>
        <w:tabs>
          <w:tab w:val="right" w:leader="dot" w:pos="8306"/>
        </w:tabs>
      </w:pPr>
      <w:hyperlink w:anchor="_Toc7923" w:history="1">
        <w:r>
          <w:rPr>
            <w:rFonts w:ascii="仿宋" w:eastAsia="仿宋" w:hAnsi="仿宋" w:cs="仿宋" w:hint="eastAsia"/>
            <w:lang w:eastAsia="zh-CN"/>
          </w:rPr>
          <w:t>(一)、创新策略与方向</w:t>
        </w:r>
        <w:r>
          <w:tab/>
        </w:r>
        <w:r>
          <w:fldChar w:fldCharType="begin"/>
        </w:r>
        <w:r>
          <w:instrText xml:space="preserve"> PAGEREF _Toc7923 \h </w:instrText>
        </w:r>
        <w:r>
          <w:fldChar w:fldCharType="separate"/>
        </w:r>
        <w:r>
          <w:t>22</w:t>
        </w:r>
        <w:r>
          <w:fldChar w:fldCharType="end"/>
        </w:r>
      </w:hyperlink>
    </w:p>
    <w:p>
      <w:pPr>
        <w:pStyle w:val="TOC2"/>
        <w:tabs>
          <w:tab w:val="right" w:leader="dot" w:pos="8306"/>
        </w:tabs>
      </w:pPr>
      <w:hyperlink w:anchor="_Toc20628" w:history="1">
        <w:r>
          <w:rPr>
            <w:rFonts w:ascii="仿宋" w:eastAsia="仿宋" w:hAnsi="仿宋" w:cs="仿宋" w:hint="eastAsia"/>
            <w:lang w:eastAsia="zh-CN"/>
          </w:rPr>
          <w:t>(二)、研发规划与投入</w:t>
        </w:r>
        <w:r>
          <w:tab/>
        </w:r>
        <w:r>
          <w:fldChar w:fldCharType="begin"/>
        </w:r>
        <w:r>
          <w:instrText xml:space="preserve"> PAGEREF _Toc20628 \h </w:instrText>
        </w:r>
        <w:r>
          <w:fldChar w:fldCharType="separate"/>
        </w:r>
        <w:r>
          <w:t>23</w:t>
        </w:r>
        <w:r>
          <w:fldChar w:fldCharType="end"/>
        </w:r>
      </w:hyperlink>
    </w:p>
    <w:p>
      <w:pPr>
        <w:pStyle w:val="TOC1"/>
        <w:tabs>
          <w:tab w:val="right" w:leader="dot" w:pos="8306"/>
        </w:tabs>
      </w:pPr>
      <w:hyperlink w:anchor="_Toc31032" w:history="1">
        <w:r>
          <w:rPr>
            <w:rFonts w:ascii="仿宋" w:eastAsia="仿宋" w:hAnsi="仿宋" w:cs="仿宋" w:hint="eastAsia"/>
            <w:lang w:eastAsia="zh-CN"/>
          </w:rPr>
          <w:t>八、冻土共振柱试验机项目财务管理</w:t>
        </w:r>
        <w:r>
          <w:tab/>
        </w:r>
        <w:r>
          <w:fldChar w:fldCharType="begin"/>
        </w:r>
        <w:r>
          <w:instrText xml:space="preserve"> PAGEREF _Toc31032 \h </w:instrText>
        </w:r>
        <w:r>
          <w:fldChar w:fldCharType="separate"/>
        </w:r>
        <w:r>
          <w:t>25</w:t>
        </w:r>
        <w:r>
          <w:fldChar w:fldCharType="end"/>
        </w:r>
      </w:hyperlink>
    </w:p>
    <w:p>
      <w:pPr>
        <w:pStyle w:val="TOC2"/>
        <w:tabs>
          <w:tab w:val="right" w:leader="dot" w:pos="8306"/>
        </w:tabs>
      </w:pPr>
      <w:hyperlink w:anchor="_Toc8229" w:history="1">
        <w:r>
          <w:rPr>
            <w:rFonts w:ascii="仿宋" w:eastAsia="仿宋" w:hAnsi="仿宋" w:cs="仿宋" w:hint="eastAsia"/>
            <w:lang w:eastAsia="zh-CN"/>
          </w:rPr>
          <w:t>(一)、资金需求大</w:t>
        </w:r>
        <w:r>
          <w:tab/>
        </w:r>
        <w:r>
          <w:fldChar w:fldCharType="begin"/>
        </w:r>
        <w:r>
          <w:instrText xml:space="preserve"> PAGEREF _Toc8229 \h </w:instrText>
        </w:r>
        <w:r>
          <w:fldChar w:fldCharType="separate"/>
        </w:r>
        <w:r>
          <w:t>25</w:t>
        </w:r>
        <w:r>
          <w:fldChar w:fldCharType="end"/>
        </w:r>
      </w:hyperlink>
    </w:p>
    <w:p>
      <w:pPr>
        <w:pStyle w:val="TOC2"/>
        <w:tabs>
          <w:tab w:val="right" w:leader="dot" w:pos="8306"/>
        </w:tabs>
      </w:pPr>
      <w:hyperlink w:anchor="_Toc31875" w:history="1">
        <w:r>
          <w:rPr>
            <w:rFonts w:ascii="仿宋" w:eastAsia="仿宋" w:hAnsi="仿宋" w:cs="仿宋" w:hint="eastAsia"/>
            <w:lang w:eastAsia="zh-CN"/>
          </w:rPr>
          <w:t>(二)、研发周期长</w:t>
        </w:r>
        <w:r>
          <w:tab/>
        </w:r>
        <w:r>
          <w:fldChar w:fldCharType="begin"/>
        </w:r>
        <w:r>
          <w:instrText xml:space="preserve"> PAGEREF _Toc31875 \h </w:instrText>
        </w:r>
        <w:r>
          <w:fldChar w:fldCharType="separate"/>
        </w:r>
        <w:r>
          <w:t>26</w:t>
        </w:r>
        <w:r>
          <w:fldChar w:fldCharType="end"/>
        </w:r>
      </w:hyperlink>
    </w:p>
    <w:p>
      <w:pPr>
        <w:pStyle w:val="TOC2"/>
        <w:tabs>
          <w:tab w:val="right" w:leader="dot" w:pos="8306"/>
        </w:tabs>
      </w:pPr>
      <w:hyperlink w:anchor="_Toc6378" w:history="1">
        <w:r>
          <w:rPr>
            <w:rFonts w:ascii="仿宋" w:eastAsia="仿宋" w:hAnsi="仿宋" w:cs="仿宋" w:hint="eastAsia"/>
            <w:lang w:eastAsia="zh-CN"/>
          </w:rPr>
          <w:t>(三)、市场风险大</w:t>
        </w:r>
        <w:r>
          <w:tab/>
        </w:r>
        <w:r>
          <w:fldChar w:fldCharType="begin"/>
        </w:r>
        <w:r>
          <w:instrText xml:space="preserve"> PAGEREF _Toc6378 \h </w:instrText>
        </w:r>
        <w:r>
          <w:fldChar w:fldCharType="separate"/>
        </w:r>
        <w:r>
          <w:t>28</w:t>
        </w:r>
        <w:r>
          <w:fldChar w:fldCharType="end"/>
        </w:r>
      </w:hyperlink>
    </w:p>
    <w:p>
      <w:pPr>
        <w:pStyle w:val="TOC2"/>
        <w:tabs>
          <w:tab w:val="right" w:leader="dot" w:pos="8306"/>
        </w:tabs>
      </w:pPr>
      <w:hyperlink w:anchor="_Toc94" w:history="1">
        <w:r>
          <w:rPr>
            <w:rFonts w:ascii="仿宋" w:eastAsia="仿宋" w:hAnsi="仿宋" w:cs="仿宋" w:hint="eastAsia"/>
            <w:lang w:eastAsia="zh-CN"/>
          </w:rPr>
          <w:t>(四)、利润率高</w:t>
        </w:r>
        <w:r>
          <w:tab/>
        </w:r>
        <w:r>
          <w:fldChar w:fldCharType="begin"/>
        </w:r>
        <w:r>
          <w:instrText xml:space="preserve"> PAGEREF _Toc94 \h </w:instrText>
        </w:r>
        <w:r>
          <w:fldChar w:fldCharType="separate"/>
        </w:r>
        <w:r>
          <w:t>30</w:t>
        </w:r>
        <w:r>
          <w:fldChar w:fldCharType="end"/>
        </w:r>
      </w:hyperlink>
    </w:p>
    <w:p>
      <w:pPr>
        <w:pStyle w:val="TOC1"/>
        <w:tabs>
          <w:tab w:val="right" w:leader="dot" w:pos="8306"/>
        </w:tabs>
      </w:pPr>
      <w:hyperlink w:anchor="_Toc24698" w:history="1">
        <w:r>
          <w:rPr>
            <w:rFonts w:ascii="仿宋" w:eastAsia="仿宋" w:hAnsi="仿宋" w:cs="仿宋" w:hint="eastAsia"/>
            <w:lang w:eastAsia="zh-CN"/>
          </w:rPr>
          <w:t>九、冻土共振柱试验机项目环境影响分析</w:t>
        </w:r>
        <w:r>
          <w:tab/>
        </w:r>
        <w:r>
          <w:fldChar w:fldCharType="begin"/>
        </w:r>
        <w:r>
          <w:instrText xml:space="preserve"> PAGEREF _Toc24698 \h </w:instrText>
        </w:r>
        <w:r>
          <w:fldChar w:fldCharType="separate"/>
        </w:r>
        <w:r>
          <w:t>33</w:t>
        </w:r>
        <w:r>
          <w:fldChar w:fldCharType="end"/>
        </w:r>
      </w:hyperlink>
    </w:p>
    <w:p>
      <w:pPr>
        <w:pStyle w:val="TOC2"/>
        <w:tabs>
          <w:tab w:val="right" w:leader="dot" w:pos="8306"/>
        </w:tabs>
      </w:pPr>
      <w:hyperlink w:anchor="_Toc22384" w:history="1">
        <w:r>
          <w:rPr>
            <w:rFonts w:ascii="仿宋" w:eastAsia="仿宋" w:hAnsi="仿宋" w:cs="仿宋" w:hint="eastAsia"/>
            <w:lang w:eastAsia="zh-CN"/>
          </w:rPr>
          <w:t>(一)、建设区域环境质量现状</w:t>
        </w:r>
        <w:r>
          <w:tab/>
        </w:r>
        <w:r>
          <w:fldChar w:fldCharType="begin"/>
        </w:r>
        <w:r>
          <w:instrText xml:space="preserve"> PAGEREF _Toc22384 \h </w:instrText>
        </w:r>
        <w:r>
          <w:fldChar w:fldCharType="separate"/>
        </w:r>
        <w:r>
          <w:t>33</w:t>
        </w:r>
        <w:r>
          <w:fldChar w:fldCharType="end"/>
        </w:r>
      </w:hyperlink>
    </w:p>
    <w:p>
      <w:pPr>
        <w:pStyle w:val="TOC2"/>
        <w:tabs>
          <w:tab w:val="right" w:leader="dot" w:pos="8306"/>
        </w:tabs>
      </w:pPr>
      <w:hyperlink w:anchor="_Toc23709" w:history="1">
        <w:r>
          <w:rPr>
            <w:rFonts w:ascii="仿宋" w:eastAsia="仿宋" w:hAnsi="仿宋" w:cs="仿宋" w:hint="eastAsia"/>
            <w:lang w:eastAsia="zh-CN"/>
          </w:rPr>
          <w:t>(二)、建设期环境保护</w:t>
        </w:r>
        <w:r>
          <w:tab/>
        </w:r>
        <w:r>
          <w:fldChar w:fldCharType="begin"/>
        </w:r>
        <w:r>
          <w:instrText xml:space="preserve"> PAGEREF _Toc23709 \h </w:instrText>
        </w:r>
        <w:r>
          <w:fldChar w:fldCharType="separate"/>
        </w:r>
        <w:r>
          <w:t>34</w:t>
        </w:r>
        <w:r>
          <w:fldChar w:fldCharType="end"/>
        </w:r>
      </w:hyperlink>
    </w:p>
    <w:p>
      <w:pPr>
        <w:pStyle w:val="TOC2"/>
        <w:tabs>
          <w:tab w:val="right" w:leader="dot" w:pos="8306"/>
        </w:tabs>
      </w:pPr>
      <w:hyperlink w:anchor="_Toc16155" w:history="1">
        <w:r>
          <w:rPr>
            <w:rFonts w:ascii="仿宋" w:eastAsia="仿宋" w:hAnsi="仿宋" w:cs="仿宋" w:hint="eastAsia"/>
            <w:lang w:eastAsia="zh-CN"/>
          </w:rPr>
          <w:t>(三)、运营期环境保护</w:t>
        </w:r>
        <w:r>
          <w:tab/>
        </w:r>
        <w:r>
          <w:fldChar w:fldCharType="begin"/>
        </w:r>
        <w:r>
          <w:instrText xml:space="preserve"> PAGEREF _Toc16155 \h </w:instrText>
        </w:r>
        <w:r>
          <w:fldChar w:fldCharType="separate"/>
        </w:r>
        <w:r>
          <w:t>35</w:t>
        </w:r>
        <w:r>
          <w:fldChar w:fldCharType="end"/>
        </w:r>
      </w:hyperlink>
    </w:p>
    <w:p>
      <w:pPr>
        <w:pStyle w:val="TOC2"/>
        <w:tabs>
          <w:tab w:val="right" w:leader="dot" w:pos="8306"/>
        </w:tabs>
      </w:pPr>
      <w:hyperlink w:anchor="_Toc28930" w:history="1">
        <w:r>
          <w:rPr>
            <w:rFonts w:ascii="仿宋" w:eastAsia="仿宋" w:hAnsi="仿宋" w:cs="仿宋" w:hint="eastAsia"/>
            <w:lang w:eastAsia="zh-CN"/>
          </w:rPr>
          <w:t>(四)、冻土共振柱试验机项目建设对区域经济的影响</w:t>
        </w:r>
        <w:r>
          <w:tab/>
        </w:r>
        <w:r>
          <w:fldChar w:fldCharType="begin"/>
        </w:r>
        <w:r>
          <w:instrText xml:space="preserve"> PAGEREF _Toc28930 \h </w:instrText>
        </w:r>
        <w:r>
          <w:fldChar w:fldCharType="separate"/>
        </w:r>
        <w:r>
          <w:t>37</w:t>
        </w:r>
        <w:r>
          <w:fldChar w:fldCharType="end"/>
        </w:r>
      </w:hyperlink>
    </w:p>
    <w:p>
      <w:pPr>
        <w:pStyle w:val="TOC2"/>
        <w:tabs>
          <w:tab w:val="right" w:leader="dot" w:pos="8306"/>
        </w:tabs>
      </w:pPr>
      <w:hyperlink w:anchor="_Toc217" w:history="1">
        <w:r>
          <w:rPr>
            <w:rFonts w:ascii="仿宋" w:eastAsia="仿宋" w:hAnsi="仿宋" w:cs="仿宋" w:hint="eastAsia"/>
            <w:lang w:eastAsia="zh-CN"/>
          </w:rPr>
          <w:t>(五)、废弃物处理</w:t>
        </w:r>
        <w:r>
          <w:tab/>
        </w:r>
        <w:r>
          <w:fldChar w:fldCharType="begin"/>
        </w:r>
        <w:r>
          <w:instrText xml:space="preserve"> PAGEREF _Toc217 \h </w:instrText>
        </w:r>
        <w:r>
          <w:fldChar w:fldCharType="separate"/>
        </w:r>
        <w:r>
          <w:t>39</w:t>
        </w:r>
        <w:r>
          <w:fldChar w:fldCharType="end"/>
        </w:r>
      </w:hyperlink>
    </w:p>
    <w:p>
      <w:pPr>
        <w:pStyle w:val="TOC2"/>
        <w:tabs>
          <w:tab w:val="right" w:leader="dot" w:pos="8306"/>
        </w:tabs>
      </w:pPr>
      <w:hyperlink w:anchor="_Toc2971" w:history="1">
        <w:r>
          <w:rPr>
            <w:rFonts w:ascii="仿宋" w:eastAsia="仿宋" w:hAnsi="仿宋" w:cs="仿宋" w:hint="eastAsia"/>
            <w:lang w:eastAsia="zh-CN"/>
          </w:rPr>
          <w:t>(六)、特殊环境影响分析</w:t>
        </w:r>
        <w:r>
          <w:tab/>
        </w:r>
        <w:r>
          <w:fldChar w:fldCharType="begin"/>
        </w:r>
        <w:r>
          <w:instrText xml:space="preserve"> PAGEREF _Toc2971 \h </w:instrText>
        </w:r>
        <w:r>
          <w:fldChar w:fldCharType="separate"/>
        </w:r>
        <w:r>
          <w:t>40</w:t>
        </w:r>
        <w:r>
          <w:fldChar w:fldCharType="end"/>
        </w:r>
      </w:hyperlink>
    </w:p>
    <w:p>
      <w:pPr>
        <w:pStyle w:val="TOC2"/>
        <w:tabs>
          <w:tab w:val="right" w:leader="dot" w:pos="8306"/>
        </w:tabs>
      </w:pPr>
      <w:hyperlink w:anchor="_Toc31668" w:history="1">
        <w:r>
          <w:rPr>
            <w:rFonts w:ascii="仿宋" w:eastAsia="仿宋" w:hAnsi="仿宋" w:cs="仿宋" w:hint="eastAsia"/>
            <w:lang w:eastAsia="zh-CN"/>
          </w:rPr>
          <w:t>(七)、清洁生产</w:t>
        </w:r>
        <w:r>
          <w:tab/>
        </w:r>
        <w:r>
          <w:fldChar w:fldCharType="begin"/>
        </w:r>
        <w:r>
          <w:instrText xml:space="preserve"> PAGEREF _Toc31668 \h </w:instrText>
        </w:r>
        <w:r>
          <w:fldChar w:fldCharType="separate"/>
        </w:r>
        <w:r>
          <w:t>41</w:t>
        </w:r>
        <w:r>
          <w:fldChar w:fldCharType="end"/>
        </w:r>
      </w:hyperlink>
    </w:p>
    <w:p>
      <w:pPr>
        <w:pStyle w:val="TOC2"/>
        <w:tabs>
          <w:tab w:val="right" w:leader="dot" w:pos="8306"/>
        </w:tabs>
      </w:pPr>
      <w:hyperlink w:anchor="_Toc31934" w:history="1">
        <w:r>
          <w:rPr>
            <w:rFonts w:ascii="仿宋" w:eastAsia="仿宋" w:hAnsi="仿宋" w:cs="仿宋" w:hint="eastAsia"/>
            <w:lang w:eastAsia="zh-CN"/>
          </w:rPr>
          <w:t>(八)、环境保护综合评价</w:t>
        </w:r>
        <w:r>
          <w:tab/>
        </w:r>
        <w:r>
          <w:fldChar w:fldCharType="begin"/>
        </w:r>
        <w:r>
          <w:instrText xml:space="preserve"> PAGEREF _Toc31934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50" w:history="1">
        <w:r>
          <w:rPr>
            <w:rFonts w:ascii="仿宋" w:eastAsia="仿宋" w:hAnsi="仿宋" w:cs="仿宋" w:hint="eastAsia"/>
            <w:lang w:eastAsia="zh-CN"/>
          </w:rPr>
          <w:t>十、冻土共振柱试验机项目经营效益</w:t>
        </w:r>
        <w:r>
          <w:tab/>
        </w:r>
        <w:r>
          <w:fldChar w:fldCharType="begin"/>
        </w:r>
        <w:r>
          <w:instrText xml:space="preserve"> PAGEREF _Toc15950 \h </w:instrText>
        </w:r>
        <w:r>
          <w:fldChar w:fldCharType="separate"/>
        </w:r>
        <w:r>
          <w:t>44</w:t>
        </w:r>
        <w:r>
          <w:fldChar w:fldCharType="end"/>
        </w:r>
      </w:hyperlink>
    </w:p>
    <w:p>
      <w:pPr>
        <w:pStyle w:val="TOC2"/>
        <w:tabs>
          <w:tab w:val="right" w:leader="dot" w:pos="8306"/>
        </w:tabs>
      </w:pPr>
      <w:hyperlink w:anchor="_Toc16775" w:history="1">
        <w:r>
          <w:rPr>
            <w:rFonts w:ascii="仿宋" w:eastAsia="仿宋" w:hAnsi="仿宋" w:cs="仿宋" w:hint="eastAsia"/>
            <w:lang w:eastAsia="zh-CN"/>
          </w:rPr>
          <w:t>(一)、经济评价财务测算</w:t>
        </w:r>
        <w:r>
          <w:tab/>
        </w:r>
        <w:r>
          <w:fldChar w:fldCharType="begin"/>
        </w:r>
        <w:r>
          <w:instrText xml:space="preserve"> PAGEREF _Toc16775 \h </w:instrText>
        </w:r>
        <w:r>
          <w:fldChar w:fldCharType="separate"/>
        </w:r>
        <w:r>
          <w:t>44</w:t>
        </w:r>
        <w:r>
          <w:fldChar w:fldCharType="end"/>
        </w:r>
      </w:hyperlink>
    </w:p>
    <w:p>
      <w:pPr>
        <w:pStyle w:val="TOC2"/>
        <w:tabs>
          <w:tab w:val="right" w:leader="dot" w:pos="8306"/>
        </w:tabs>
      </w:pPr>
      <w:hyperlink w:anchor="_Toc24144" w:history="1">
        <w:r>
          <w:rPr>
            <w:rFonts w:ascii="仿宋" w:eastAsia="仿宋" w:hAnsi="仿宋" w:cs="仿宋" w:hint="eastAsia"/>
            <w:lang w:eastAsia="zh-CN"/>
          </w:rPr>
          <w:t>(二)、冻土共振柱试验机项目盈利能力分析</w:t>
        </w:r>
        <w:r>
          <w:tab/>
        </w:r>
        <w:r>
          <w:fldChar w:fldCharType="begin"/>
        </w:r>
        <w:r>
          <w:instrText xml:space="preserve"> PAGEREF _Toc24144 \h </w:instrText>
        </w:r>
        <w:r>
          <w:fldChar w:fldCharType="separate"/>
        </w:r>
        <w:r>
          <w:t>45</w:t>
        </w:r>
        <w:r>
          <w:fldChar w:fldCharType="end"/>
        </w:r>
      </w:hyperlink>
    </w:p>
    <w:p>
      <w:pPr>
        <w:pStyle w:val="TOC1"/>
        <w:tabs>
          <w:tab w:val="right" w:leader="dot" w:pos="8306"/>
        </w:tabs>
      </w:pPr>
      <w:hyperlink w:anchor="_Toc23052" w:history="1">
        <w:r>
          <w:rPr>
            <w:rFonts w:ascii="仿宋" w:eastAsia="仿宋" w:hAnsi="仿宋" w:cs="仿宋" w:hint="eastAsia"/>
            <w:lang w:eastAsia="zh-CN"/>
          </w:rPr>
          <w:t>十一、冻土共振柱试验机项目人力资源培养与发展</w:t>
        </w:r>
        <w:r>
          <w:tab/>
        </w:r>
        <w:r>
          <w:fldChar w:fldCharType="begin"/>
        </w:r>
        <w:r>
          <w:instrText xml:space="preserve"> PAGEREF _Toc23052 \h </w:instrText>
        </w:r>
        <w:r>
          <w:fldChar w:fldCharType="separate"/>
        </w:r>
        <w:r>
          <w:t>46</w:t>
        </w:r>
        <w:r>
          <w:fldChar w:fldCharType="end"/>
        </w:r>
      </w:hyperlink>
    </w:p>
    <w:p>
      <w:pPr>
        <w:pStyle w:val="TOC2"/>
        <w:tabs>
          <w:tab w:val="right" w:leader="dot" w:pos="8306"/>
        </w:tabs>
      </w:pPr>
      <w:hyperlink w:anchor="_Toc24640" w:history="1">
        <w:r>
          <w:rPr>
            <w:rFonts w:ascii="仿宋" w:eastAsia="仿宋" w:hAnsi="仿宋" w:cs="仿宋" w:hint="eastAsia"/>
            <w:lang w:eastAsia="zh-CN"/>
          </w:rPr>
          <w:t>(一)、人才需求与规划</w:t>
        </w:r>
        <w:r>
          <w:tab/>
        </w:r>
        <w:r>
          <w:fldChar w:fldCharType="begin"/>
        </w:r>
        <w:r>
          <w:instrText xml:space="preserve"> PAGEREF _Toc24640 \h </w:instrText>
        </w:r>
        <w:r>
          <w:fldChar w:fldCharType="separate"/>
        </w:r>
        <w:r>
          <w:t>46</w:t>
        </w:r>
        <w:r>
          <w:fldChar w:fldCharType="end"/>
        </w:r>
      </w:hyperlink>
    </w:p>
    <w:p>
      <w:pPr>
        <w:pStyle w:val="TOC2"/>
        <w:tabs>
          <w:tab w:val="right" w:leader="dot" w:pos="8306"/>
        </w:tabs>
      </w:pPr>
      <w:hyperlink w:anchor="_Toc21086" w:history="1">
        <w:r>
          <w:rPr>
            <w:rFonts w:ascii="仿宋" w:eastAsia="仿宋" w:hAnsi="仿宋" w:cs="仿宋" w:hint="eastAsia"/>
            <w:lang w:eastAsia="zh-CN"/>
          </w:rPr>
          <w:t>(二)、培训与发展计划</w:t>
        </w:r>
        <w:r>
          <w:tab/>
        </w:r>
        <w:r>
          <w:fldChar w:fldCharType="begin"/>
        </w:r>
        <w:r>
          <w:instrText xml:space="preserve"> PAGEREF _Toc21086 \h </w:instrText>
        </w:r>
        <w:r>
          <w:fldChar w:fldCharType="separate"/>
        </w:r>
        <w:r>
          <w:t>46</w:t>
        </w:r>
        <w:r>
          <w:fldChar w:fldCharType="end"/>
        </w:r>
      </w:hyperlink>
    </w:p>
    <w:p>
      <w:pPr>
        <w:pStyle w:val="TOC1"/>
        <w:tabs>
          <w:tab w:val="right" w:leader="dot" w:pos="8306"/>
        </w:tabs>
      </w:pPr>
      <w:hyperlink w:anchor="_Toc23304" w:history="1">
        <w:r>
          <w:rPr>
            <w:rFonts w:ascii="仿宋" w:eastAsia="仿宋" w:hAnsi="仿宋" w:cs="仿宋" w:hint="eastAsia"/>
            <w:lang w:eastAsia="zh-CN"/>
          </w:rPr>
          <w:t>十二、冻土共振柱试验机项目风险管理</w:t>
        </w:r>
        <w:r>
          <w:tab/>
        </w:r>
        <w:r>
          <w:fldChar w:fldCharType="begin"/>
        </w:r>
        <w:r>
          <w:instrText xml:space="preserve"> PAGEREF _Toc23304 \h </w:instrText>
        </w:r>
        <w:r>
          <w:fldChar w:fldCharType="separate"/>
        </w:r>
        <w:r>
          <w:t>47</w:t>
        </w:r>
        <w:r>
          <w:fldChar w:fldCharType="end"/>
        </w:r>
      </w:hyperlink>
    </w:p>
    <w:p>
      <w:pPr>
        <w:pStyle w:val="TOC2"/>
        <w:tabs>
          <w:tab w:val="right" w:leader="dot" w:pos="8306"/>
        </w:tabs>
      </w:pPr>
      <w:hyperlink w:anchor="_Toc7280" w:history="1">
        <w:r>
          <w:rPr>
            <w:rFonts w:ascii="仿宋" w:eastAsia="仿宋" w:hAnsi="仿宋" w:cs="仿宋" w:hint="eastAsia"/>
            <w:lang w:eastAsia="zh-CN"/>
          </w:rPr>
          <w:t>(一)、风险识别与评估</w:t>
        </w:r>
        <w:r>
          <w:tab/>
        </w:r>
        <w:r>
          <w:fldChar w:fldCharType="begin"/>
        </w:r>
        <w:r>
          <w:instrText xml:space="preserve"> PAGEREF _Toc7280 \h </w:instrText>
        </w:r>
        <w:r>
          <w:fldChar w:fldCharType="separate"/>
        </w:r>
        <w:r>
          <w:t>47</w:t>
        </w:r>
        <w:r>
          <w:fldChar w:fldCharType="end"/>
        </w:r>
      </w:hyperlink>
    </w:p>
    <w:p>
      <w:pPr>
        <w:pStyle w:val="TOC2"/>
        <w:tabs>
          <w:tab w:val="right" w:leader="dot" w:pos="8306"/>
        </w:tabs>
      </w:pPr>
      <w:hyperlink w:anchor="_Toc7349" w:history="1">
        <w:r>
          <w:rPr>
            <w:rFonts w:ascii="仿宋" w:eastAsia="仿宋" w:hAnsi="仿宋" w:cs="仿宋" w:hint="eastAsia"/>
            <w:lang w:eastAsia="zh-CN"/>
          </w:rPr>
          <w:t>(二)、风险应对策略</w:t>
        </w:r>
        <w:r>
          <w:tab/>
        </w:r>
        <w:r>
          <w:fldChar w:fldCharType="begin"/>
        </w:r>
        <w:r>
          <w:instrText xml:space="preserve"> PAGEREF _Toc7349 \h </w:instrText>
        </w:r>
        <w:r>
          <w:fldChar w:fldCharType="separate"/>
        </w:r>
        <w:r>
          <w:t>48</w:t>
        </w:r>
        <w:r>
          <w:fldChar w:fldCharType="end"/>
        </w:r>
      </w:hyperlink>
    </w:p>
    <w:p>
      <w:pPr>
        <w:pStyle w:val="TOC2"/>
        <w:tabs>
          <w:tab w:val="right" w:leader="dot" w:pos="8306"/>
        </w:tabs>
      </w:pPr>
      <w:hyperlink w:anchor="_Toc2650" w:history="1">
        <w:r>
          <w:rPr>
            <w:rFonts w:ascii="仿宋" w:eastAsia="仿宋" w:hAnsi="仿宋" w:cs="仿宋" w:hint="eastAsia"/>
            <w:lang w:eastAsia="zh-CN"/>
          </w:rPr>
          <w:t>(三)、风险监控与控制</w:t>
        </w:r>
        <w:r>
          <w:tab/>
        </w:r>
        <w:r>
          <w:fldChar w:fldCharType="begin"/>
        </w:r>
        <w:r>
          <w:instrText xml:space="preserve"> PAGEREF _Toc2650 \h </w:instrText>
        </w:r>
        <w:r>
          <w:fldChar w:fldCharType="separate"/>
        </w:r>
        <w:r>
          <w:t>50</w:t>
        </w:r>
        <w:r>
          <w:fldChar w:fldCharType="end"/>
        </w:r>
      </w:hyperlink>
    </w:p>
    <w:p>
      <w:pPr>
        <w:pStyle w:val="TOC1"/>
        <w:tabs>
          <w:tab w:val="right" w:leader="dot" w:pos="8306"/>
        </w:tabs>
      </w:pPr>
      <w:hyperlink w:anchor="_Toc573" w:history="1">
        <w:r>
          <w:rPr>
            <w:rFonts w:ascii="仿宋" w:eastAsia="仿宋" w:hAnsi="仿宋" w:cs="仿宋" w:hint="eastAsia"/>
            <w:lang w:eastAsia="zh-CN"/>
          </w:rPr>
          <w:t>十三、冻土共振柱试验机项目实施保障措施</w:t>
        </w:r>
        <w:r>
          <w:tab/>
        </w:r>
        <w:r>
          <w:fldChar w:fldCharType="begin"/>
        </w:r>
        <w:r>
          <w:instrText xml:space="preserve"> PAGEREF _Toc573 \h </w:instrText>
        </w:r>
        <w:r>
          <w:fldChar w:fldCharType="separate"/>
        </w:r>
        <w:r>
          <w:t>51</w:t>
        </w:r>
        <w:r>
          <w:fldChar w:fldCharType="end"/>
        </w:r>
      </w:hyperlink>
    </w:p>
    <w:p>
      <w:pPr>
        <w:pStyle w:val="TOC2"/>
        <w:tabs>
          <w:tab w:val="right" w:leader="dot" w:pos="8306"/>
        </w:tabs>
      </w:pPr>
      <w:hyperlink w:anchor="_Toc29587" w:history="1">
        <w:r>
          <w:rPr>
            <w:rFonts w:ascii="仿宋" w:eastAsia="仿宋" w:hAnsi="仿宋" w:cs="仿宋" w:hint="eastAsia"/>
            <w:lang w:eastAsia="zh-CN"/>
          </w:rPr>
          <w:t>(一)、冻土共振柱试验机项目实施保障机制</w:t>
        </w:r>
        <w:r>
          <w:tab/>
        </w:r>
        <w:r>
          <w:fldChar w:fldCharType="begin"/>
        </w:r>
        <w:r>
          <w:instrText xml:space="preserve"> PAGEREF _Toc29587 \h </w:instrText>
        </w:r>
        <w:r>
          <w:fldChar w:fldCharType="separate"/>
        </w:r>
        <w:r>
          <w:t>51</w:t>
        </w:r>
        <w:r>
          <w:fldChar w:fldCharType="end"/>
        </w:r>
      </w:hyperlink>
    </w:p>
    <w:p>
      <w:pPr>
        <w:pStyle w:val="TOC2"/>
        <w:tabs>
          <w:tab w:val="right" w:leader="dot" w:pos="8306"/>
        </w:tabs>
      </w:pPr>
      <w:hyperlink w:anchor="_Toc576" w:history="1">
        <w:r>
          <w:rPr>
            <w:rFonts w:ascii="仿宋" w:eastAsia="仿宋" w:hAnsi="仿宋" w:cs="仿宋" w:hint="eastAsia"/>
            <w:lang w:eastAsia="zh-CN"/>
          </w:rPr>
          <w:t>(二)、冻土共振柱试验机项目法律合规要求</w:t>
        </w:r>
        <w:r>
          <w:tab/>
        </w:r>
        <w:r>
          <w:fldChar w:fldCharType="begin"/>
        </w:r>
        <w:r>
          <w:instrText xml:space="preserve"> PAGEREF _Toc576 \h </w:instrText>
        </w:r>
        <w:r>
          <w:fldChar w:fldCharType="separate"/>
        </w:r>
        <w:r>
          <w:t>55</w:t>
        </w:r>
        <w:r>
          <w:fldChar w:fldCharType="end"/>
        </w:r>
      </w:hyperlink>
    </w:p>
    <w:p>
      <w:pPr>
        <w:pStyle w:val="TOC2"/>
        <w:tabs>
          <w:tab w:val="right" w:leader="dot" w:pos="8306"/>
        </w:tabs>
      </w:pPr>
      <w:hyperlink w:anchor="_Toc9494" w:history="1">
        <w:r>
          <w:rPr>
            <w:rFonts w:ascii="仿宋" w:eastAsia="仿宋" w:hAnsi="仿宋" w:cs="仿宋" w:hint="eastAsia"/>
            <w:lang w:eastAsia="zh-CN"/>
          </w:rPr>
          <w:t>(三)、冻土共振柱试验机项目合同管理与法律事务</w:t>
        </w:r>
        <w:r>
          <w:tab/>
        </w:r>
        <w:r>
          <w:fldChar w:fldCharType="begin"/>
        </w:r>
        <w:r>
          <w:instrText xml:space="preserve"> PAGEREF _Toc9494 \h </w:instrText>
        </w:r>
        <w:r>
          <w:fldChar w:fldCharType="separate"/>
        </w:r>
        <w:r>
          <w:t>59</w:t>
        </w:r>
        <w:r>
          <w:fldChar w:fldCharType="end"/>
        </w:r>
      </w:hyperlink>
    </w:p>
    <w:p>
      <w:pPr>
        <w:pStyle w:val="TOC2"/>
        <w:tabs>
          <w:tab w:val="right" w:leader="dot" w:pos="8306"/>
        </w:tabs>
      </w:pPr>
      <w:hyperlink w:anchor="_Toc11054" w:history="1">
        <w:r>
          <w:rPr>
            <w:rFonts w:ascii="仿宋" w:eastAsia="仿宋" w:hAnsi="仿宋" w:cs="仿宋" w:hint="eastAsia"/>
            <w:lang w:eastAsia="zh-CN"/>
          </w:rPr>
          <w:t>(四)、冻土共振柱试验机项目知识产权保护策略</w:t>
        </w:r>
        <w:r>
          <w:tab/>
        </w:r>
        <w:r>
          <w:fldChar w:fldCharType="begin"/>
        </w:r>
        <w:r>
          <w:instrText xml:space="preserve"> PAGEREF _Toc11054 \h </w:instrText>
        </w:r>
        <w:r>
          <w:fldChar w:fldCharType="separate"/>
        </w:r>
        <w:r>
          <w:t>66</w:t>
        </w:r>
        <w:r>
          <w:fldChar w:fldCharType="end"/>
        </w:r>
      </w:hyperlink>
    </w:p>
    <w:p>
      <w:pPr>
        <w:pStyle w:val="TOC1"/>
        <w:tabs>
          <w:tab w:val="right" w:leader="dot" w:pos="8306"/>
        </w:tabs>
      </w:pPr>
      <w:hyperlink w:anchor="_Toc31628" w:history="1">
        <w:r>
          <w:rPr>
            <w:rFonts w:ascii="仿宋" w:eastAsia="仿宋" w:hAnsi="仿宋" w:cs="仿宋" w:hint="eastAsia"/>
            <w:lang w:eastAsia="zh-CN"/>
          </w:rPr>
          <w:t>十四、冻土共振柱试验机项目实施时间节点</w:t>
        </w:r>
        <w:r>
          <w:tab/>
        </w:r>
        <w:r>
          <w:fldChar w:fldCharType="begin"/>
        </w:r>
        <w:r>
          <w:instrText xml:space="preserve"> PAGEREF _Toc31628 \h </w:instrText>
        </w:r>
        <w:r>
          <w:fldChar w:fldCharType="separate"/>
        </w:r>
        <w:r>
          <w:t>68</w:t>
        </w:r>
        <w:r>
          <w:fldChar w:fldCharType="end"/>
        </w:r>
      </w:hyperlink>
    </w:p>
    <w:p>
      <w:pPr>
        <w:pStyle w:val="TOC2"/>
        <w:tabs>
          <w:tab w:val="right" w:leader="dot" w:pos="8306"/>
        </w:tabs>
      </w:pPr>
      <w:hyperlink w:anchor="_Toc5937" w:history="1">
        <w:r>
          <w:rPr>
            <w:rFonts w:ascii="仿宋" w:eastAsia="仿宋" w:hAnsi="仿宋" w:cs="仿宋" w:hint="eastAsia"/>
            <w:lang w:eastAsia="zh-CN"/>
          </w:rPr>
          <w:t>(一)、冻土共振柱试验机项目启动阶段时间节点</w:t>
        </w:r>
        <w:r>
          <w:tab/>
        </w:r>
        <w:r>
          <w:fldChar w:fldCharType="begin"/>
        </w:r>
        <w:r>
          <w:instrText xml:space="preserve"> PAGEREF _Toc5937 \h </w:instrText>
        </w:r>
        <w:r>
          <w:fldChar w:fldCharType="separate"/>
        </w:r>
        <w:r>
          <w:t>68</w:t>
        </w:r>
        <w:r>
          <w:fldChar w:fldCharType="end"/>
        </w:r>
      </w:hyperlink>
    </w:p>
    <w:p>
      <w:pPr>
        <w:pStyle w:val="TOC2"/>
        <w:tabs>
          <w:tab w:val="right" w:leader="dot" w:pos="8306"/>
        </w:tabs>
      </w:pPr>
      <w:hyperlink w:anchor="_Toc16372" w:history="1">
        <w:r>
          <w:rPr>
            <w:rFonts w:ascii="仿宋" w:eastAsia="仿宋" w:hAnsi="仿宋" w:cs="仿宋" w:hint="eastAsia"/>
            <w:lang w:eastAsia="zh-CN"/>
          </w:rPr>
          <w:t>(二)、冻土共振柱试验机项目执行阶段时间节点</w:t>
        </w:r>
        <w:r>
          <w:tab/>
        </w:r>
        <w:r>
          <w:fldChar w:fldCharType="begin"/>
        </w:r>
        <w:r>
          <w:instrText xml:space="preserve"> PAGEREF _Toc16372 \h </w:instrText>
        </w:r>
        <w:r>
          <w:fldChar w:fldCharType="separate"/>
        </w:r>
        <w:r>
          <w:t>70</w:t>
        </w:r>
        <w:r>
          <w:fldChar w:fldCharType="end"/>
        </w:r>
      </w:hyperlink>
    </w:p>
    <w:p>
      <w:pPr>
        <w:pStyle w:val="TOC2"/>
        <w:tabs>
          <w:tab w:val="right" w:leader="dot" w:pos="8306"/>
        </w:tabs>
      </w:pPr>
      <w:hyperlink w:anchor="_Toc11465" w:history="1">
        <w:r>
          <w:rPr>
            <w:rFonts w:ascii="仿宋" w:eastAsia="仿宋" w:hAnsi="仿宋" w:cs="仿宋" w:hint="eastAsia"/>
            <w:lang w:eastAsia="zh-CN"/>
          </w:rPr>
          <w:t>(三)、冻土共振柱试验机项目完成阶段时间节点</w:t>
        </w:r>
        <w:r>
          <w:tab/>
        </w:r>
        <w:r>
          <w:fldChar w:fldCharType="begin"/>
        </w:r>
        <w:r>
          <w:instrText xml:space="preserve"> PAGEREF _Toc11465 \h </w:instrText>
        </w:r>
        <w:r>
          <w:fldChar w:fldCharType="separate"/>
        </w:r>
        <w:r>
          <w:t>71</w:t>
        </w:r>
        <w:r>
          <w:fldChar w:fldCharType="end"/>
        </w:r>
      </w:hyperlink>
    </w:p>
    <w:p>
      <w:pPr>
        <w:pStyle w:val="TOC1"/>
        <w:tabs>
          <w:tab w:val="right" w:leader="dot" w:pos="8306"/>
        </w:tabs>
      </w:pPr>
      <w:hyperlink w:anchor="_Toc25183" w:history="1">
        <w:r>
          <w:rPr>
            <w:rFonts w:ascii="仿宋" w:eastAsia="仿宋" w:hAnsi="仿宋" w:cs="仿宋" w:hint="eastAsia"/>
            <w:lang w:eastAsia="zh-CN"/>
          </w:rPr>
          <w:t>十五、利益相关者分析与沟通计划</w:t>
        </w:r>
        <w:r>
          <w:tab/>
        </w:r>
        <w:r>
          <w:fldChar w:fldCharType="begin"/>
        </w:r>
        <w:r>
          <w:instrText xml:space="preserve"> PAGEREF _Toc25183 \h </w:instrText>
        </w:r>
        <w:r>
          <w:fldChar w:fldCharType="separate"/>
        </w:r>
        <w:r>
          <w:t>72</w:t>
        </w:r>
        <w:r>
          <w:fldChar w:fldCharType="end"/>
        </w:r>
      </w:hyperlink>
    </w:p>
    <w:p>
      <w:pPr>
        <w:pStyle w:val="TOC2"/>
        <w:tabs>
          <w:tab w:val="right" w:leader="dot" w:pos="8306"/>
        </w:tabs>
      </w:pPr>
      <w:hyperlink w:anchor="_Toc30985" w:history="1">
        <w:r>
          <w:rPr>
            <w:rFonts w:ascii="仿宋" w:eastAsia="仿宋" w:hAnsi="仿宋" w:cs="仿宋" w:hint="eastAsia"/>
            <w:lang w:eastAsia="zh-CN"/>
          </w:rPr>
          <w:t>(一)、利益相关者分析</w:t>
        </w:r>
        <w:r>
          <w:tab/>
        </w:r>
        <w:r>
          <w:fldChar w:fldCharType="begin"/>
        </w:r>
        <w:r>
          <w:instrText xml:space="preserve"> PAGEREF _Toc30985 \h </w:instrText>
        </w:r>
        <w:r>
          <w:fldChar w:fldCharType="separate"/>
        </w:r>
        <w:r>
          <w:t>72</w:t>
        </w:r>
        <w:r>
          <w:fldChar w:fldCharType="end"/>
        </w:r>
      </w:hyperlink>
    </w:p>
    <w:p>
      <w:pPr>
        <w:pStyle w:val="TOC2"/>
        <w:tabs>
          <w:tab w:val="right" w:leader="dot" w:pos="8306"/>
        </w:tabs>
      </w:pPr>
      <w:hyperlink w:anchor="_Toc19388" w:history="1">
        <w:r>
          <w:rPr>
            <w:rFonts w:ascii="仿宋" w:eastAsia="仿宋" w:hAnsi="仿宋" w:cs="仿宋" w:hint="eastAsia"/>
            <w:lang w:eastAsia="zh-CN"/>
          </w:rPr>
          <w:t>(二)、沟通计划</w:t>
        </w:r>
        <w:r>
          <w:tab/>
        </w:r>
        <w:r>
          <w:fldChar w:fldCharType="begin"/>
        </w:r>
        <w:r>
          <w:instrText xml:space="preserve"> PAGEREF _Toc19388 \h </w:instrText>
        </w:r>
        <w:r>
          <w:fldChar w:fldCharType="separate"/>
        </w:r>
        <w:r>
          <w:t>73</w:t>
        </w:r>
        <w:r>
          <w:fldChar w:fldCharType="end"/>
        </w:r>
      </w:hyperlink>
    </w:p>
    <w:p>
      <w:pPr>
        <w:pStyle w:val="TOC1"/>
        <w:tabs>
          <w:tab w:val="right" w:leader="dot" w:pos="8306"/>
        </w:tabs>
      </w:pPr>
      <w:hyperlink w:anchor="_Toc6338" w:history="1">
        <w:r>
          <w:rPr>
            <w:rFonts w:ascii="仿宋" w:eastAsia="仿宋" w:hAnsi="仿宋" w:cs="仿宋" w:hint="eastAsia"/>
            <w:lang w:eastAsia="zh-CN"/>
          </w:rPr>
          <w:t>十六、风险识别与分类</w:t>
        </w:r>
        <w:r>
          <w:tab/>
        </w:r>
        <w:r>
          <w:fldChar w:fldCharType="begin"/>
        </w:r>
        <w:r>
          <w:instrText xml:space="preserve"> PAGEREF _Toc6338 \h </w:instrText>
        </w:r>
        <w:r>
          <w:fldChar w:fldCharType="separate"/>
        </w:r>
        <w:r>
          <w:t>74</w:t>
        </w:r>
        <w:r>
          <w:fldChar w:fldCharType="end"/>
        </w:r>
      </w:hyperlink>
    </w:p>
    <w:p>
      <w:pPr>
        <w:pStyle w:val="TOC2"/>
        <w:tabs>
          <w:tab w:val="right" w:leader="dot" w:pos="8306"/>
        </w:tabs>
      </w:pPr>
      <w:hyperlink w:anchor="_Toc1731" w:history="1">
        <w:r>
          <w:rPr>
            <w:rFonts w:ascii="仿宋" w:eastAsia="仿宋" w:hAnsi="仿宋" w:cs="仿宋" w:hint="eastAsia"/>
            <w:lang w:eastAsia="zh-CN"/>
          </w:rPr>
          <w:t>(一)、风险识别</w:t>
        </w:r>
        <w:r>
          <w:tab/>
        </w:r>
        <w:r>
          <w:fldChar w:fldCharType="begin"/>
        </w:r>
        <w:r>
          <w:instrText xml:space="preserve"> PAGEREF _Toc1731 \h </w:instrText>
        </w:r>
        <w:r>
          <w:fldChar w:fldCharType="separate"/>
        </w:r>
        <w:r>
          <w:t>74</w:t>
        </w:r>
        <w:r>
          <w:fldChar w:fldCharType="end"/>
        </w:r>
      </w:hyperlink>
    </w:p>
    <w:p>
      <w:pPr>
        <w:pStyle w:val="TOC2"/>
        <w:tabs>
          <w:tab w:val="right" w:leader="dot" w:pos="8306"/>
        </w:tabs>
      </w:pPr>
      <w:hyperlink w:anchor="_Toc4145" w:history="1">
        <w:r>
          <w:rPr>
            <w:rFonts w:ascii="仿宋" w:eastAsia="仿宋" w:hAnsi="仿宋" w:cs="仿宋" w:hint="eastAsia"/>
            <w:lang w:eastAsia="zh-CN"/>
          </w:rPr>
          <w:t>(二)、风险分类</w:t>
        </w:r>
        <w:r>
          <w:tab/>
        </w:r>
        <w:r>
          <w:fldChar w:fldCharType="begin"/>
        </w:r>
        <w:r>
          <w:instrText xml:space="preserve"> PAGEREF _Toc4145 \h </w:instrText>
        </w:r>
        <w:r>
          <w:fldChar w:fldCharType="separate"/>
        </w:r>
        <w:r>
          <w:t>75</w:t>
        </w:r>
        <w:r>
          <w:fldChar w:fldCharType="end"/>
        </w:r>
      </w:hyperlink>
    </w:p>
    <w:p>
      <w:pPr>
        <w:pStyle w:val="TOC1"/>
        <w:tabs>
          <w:tab w:val="right" w:leader="dot" w:pos="8306"/>
        </w:tabs>
      </w:pPr>
      <w:hyperlink w:anchor="_Toc16773" w:history="1">
        <w:r>
          <w:rPr>
            <w:rFonts w:ascii="仿宋" w:eastAsia="仿宋" w:hAnsi="仿宋" w:cs="仿宋" w:hint="eastAsia"/>
            <w:lang w:eastAsia="zh-CN"/>
          </w:rPr>
          <w:t>十七、营销与推广策略</w:t>
        </w:r>
        <w:r>
          <w:tab/>
        </w:r>
        <w:r>
          <w:fldChar w:fldCharType="begin"/>
        </w:r>
        <w:r>
          <w:instrText xml:space="preserve"> PAGEREF _Toc16773 \h </w:instrText>
        </w:r>
        <w:r>
          <w:fldChar w:fldCharType="separate"/>
        </w:r>
        <w:r>
          <w:t>77</w:t>
        </w:r>
        <w:r>
          <w:fldChar w:fldCharType="end"/>
        </w:r>
      </w:hyperlink>
    </w:p>
    <w:p>
      <w:pPr>
        <w:pStyle w:val="TOC2"/>
        <w:tabs>
          <w:tab w:val="right" w:leader="dot" w:pos="8306"/>
        </w:tabs>
      </w:pPr>
      <w:hyperlink w:anchor="_Toc11491" w:history="1">
        <w:r>
          <w:rPr>
            <w:rFonts w:ascii="仿宋" w:eastAsia="仿宋" w:hAnsi="仿宋" w:cs="仿宋" w:hint="eastAsia"/>
            <w:lang w:eastAsia="zh-CN"/>
          </w:rPr>
          <w:t>(一)、产品/服务定位与特点</w:t>
        </w:r>
        <w:r>
          <w:tab/>
        </w:r>
        <w:r>
          <w:fldChar w:fldCharType="begin"/>
        </w:r>
        <w:r>
          <w:instrText xml:space="preserve"> PAGEREF _Toc11491 \h </w:instrText>
        </w:r>
        <w:r>
          <w:fldChar w:fldCharType="separate"/>
        </w:r>
        <w:r>
          <w:t>77</w:t>
        </w:r>
        <w:r>
          <w:fldChar w:fldCharType="end"/>
        </w:r>
      </w:hyperlink>
    </w:p>
    <w:p>
      <w:pPr>
        <w:pStyle w:val="TOC2"/>
        <w:tabs>
          <w:tab w:val="right" w:leader="dot" w:pos="8306"/>
        </w:tabs>
      </w:pPr>
      <w:hyperlink w:anchor="_Toc29737" w:history="1">
        <w:r>
          <w:rPr>
            <w:rFonts w:ascii="仿宋" w:eastAsia="仿宋" w:hAnsi="仿宋" w:cs="仿宋" w:hint="eastAsia"/>
            <w:lang w:eastAsia="zh-CN"/>
          </w:rPr>
          <w:t>(二)、市场定位与竞争分析</w:t>
        </w:r>
        <w:r>
          <w:tab/>
        </w:r>
        <w:r>
          <w:fldChar w:fldCharType="begin"/>
        </w:r>
        <w:r>
          <w:instrText xml:space="preserve"> PAGEREF _Toc29737 \h </w:instrText>
        </w:r>
        <w:r>
          <w:fldChar w:fldCharType="separate"/>
        </w:r>
        <w:r>
          <w:t>79</w:t>
        </w:r>
        <w:r>
          <w:fldChar w:fldCharType="end"/>
        </w:r>
      </w:hyperlink>
    </w:p>
    <w:p>
      <w:pPr>
        <w:pStyle w:val="TOC2"/>
        <w:tabs>
          <w:tab w:val="right" w:leader="dot" w:pos="8306"/>
        </w:tabs>
      </w:pPr>
      <w:hyperlink w:anchor="_Toc11243" w:history="1">
        <w:r>
          <w:rPr>
            <w:rFonts w:ascii="仿宋" w:eastAsia="仿宋" w:hAnsi="仿宋" w:cs="仿宋" w:hint="eastAsia"/>
            <w:lang w:eastAsia="zh-CN"/>
          </w:rPr>
          <w:t>(三)、营销渠道与策略</w:t>
        </w:r>
        <w:r>
          <w:tab/>
        </w:r>
        <w:r>
          <w:fldChar w:fldCharType="begin"/>
        </w:r>
        <w:r>
          <w:instrText xml:space="preserve"> PAGEREF _Toc11243 \h </w:instrText>
        </w:r>
        <w:r>
          <w:fldChar w:fldCharType="separate"/>
        </w:r>
        <w:r>
          <w:t>80</w:t>
        </w:r>
        <w:r>
          <w:fldChar w:fldCharType="end"/>
        </w:r>
      </w:hyperlink>
    </w:p>
    <w:p>
      <w:pPr>
        <w:pStyle w:val="TOC2"/>
        <w:tabs>
          <w:tab w:val="right" w:leader="dot" w:pos="8306"/>
        </w:tabs>
      </w:pPr>
      <w:hyperlink w:anchor="_Toc7897" w:history="1">
        <w:r>
          <w:rPr>
            <w:rFonts w:ascii="仿宋" w:eastAsia="仿宋" w:hAnsi="仿宋" w:cs="仿宋" w:hint="eastAsia"/>
            <w:lang w:eastAsia="zh-CN"/>
          </w:rPr>
          <w:t>(四)、推广与宣传活动</w:t>
        </w:r>
        <w:r>
          <w:tab/>
        </w:r>
        <w:r>
          <w:fldChar w:fldCharType="begin"/>
        </w:r>
        <w:r>
          <w:instrText xml:space="preserve"> PAGEREF _Toc7897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970"/>
      <w:r>
        <w:rPr>
          <w:rFonts w:ascii="仿宋" w:eastAsia="仿宋" w:hAnsi="仿宋" w:cs="仿宋" w:hint="eastAsia"/>
          <w:sz w:val="28"/>
          <w:lang w:eastAsia="zh-CN"/>
        </w:rPr>
        <w:t>一、冻土共振柱试验机项目建设背景及必要性分析</w:t>
      </w:r>
      <w:bookmarkEnd w:id="2"/>
    </w:p>
    <w:p>
      <w:pPr>
        <w:pStyle w:val="Heading2"/>
        <w:rPr>
          <w:rFonts w:ascii="仿宋" w:eastAsia="仿宋" w:hAnsi="仿宋" w:cs="仿宋" w:hint="eastAsia"/>
          <w:lang w:eastAsia="zh-CN"/>
        </w:rPr>
      </w:pPr>
      <w:bookmarkStart w:id="3" w:name="_Toc12364"/>
      <w:r>
        <w:rPr>
          <w:rFonts w:ascii="仿宋" w:eastAsia="仿宋" w:hAnsi="仿宋" w:cs="仿宋" w:hint="eastAsia"/>
          <w:lang w:eastAsia="zh-CN"/>
        </w:rPr>
        <w:t>(一)、冻土共振柱试验机项目背景分析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冻土共振柱试验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冻土共振柱试验机项目在这个潮流中的定位。同时，我们将关注行业内涌现的新兴机遇，以便冻土共振柱试验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冻土共振柱试验机项目提供了强大的发展动力。我们将聚焦于行业内最新的技术发展趋势，包括但不限于人工智能、大数据分析、物联网等领域。通过深度的技术研究，我们将确保冻土共振柱试验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冻土共振柱试验机项目发展的源泉。我们将投入更多的精力对市场需求进行深入剖析，超越表面的需求，深入挖掘潜在的市场痛点和机遇。通过对市场需求的细致了解，冻土共振柱试验机项目将更有针对性地设计解决方案，满足市场的多样化需求，从而更好地促进冻土共振柱试验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冻土共振柱试验机项目战略至关重要。我们将对竞争态势进行更为深入的分析，包括但不限于市场份额、产品特点、客户满意度等多个维度。通过深度的竞争分析，冻土共振柱试验机项目将能够更准确地把握市场脉搏，制定具有竞争力的冻土共振柱试验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冻土共振柱试验机项目的发展具有直接的影响。我们将进行更为全面的法规和政策分析，了解行业发展中的潜在法律风险和合规挑战。通过充分了解和遵守相关法规，冻土共振柱试验机项目将确保在法律框架内合法合规运营，为冻土共振柱试验机项目的稳健发展提供有力支持。</w:t>
      </w:r>
    </w:p>
    <w:p>
      <w:pPr>
        <w:pStyle w:val="Heading2"/>
        <w:ind w:firstLine="560" w:firstLineChars="200"/>
        <w:rPr>
          <w:rFonts w:ascii="仿宋" w:eastAsia="仿宋" w:hAnsi="仿宋" w:cs="仿宋" w:hint="eastAsia"/>
          <w:sz w:val="28"/>
          <w:lang w:eastAsia="zh-CN"/>
        </w:rPr>
      </w:pPr>
      <w:bookmarkStart w:id="4" w:name="_Toc9934"/>
      <w:r>
        <w:rPr>
          <w:rFonts w:ascii="仿宋" w:eastAsia="仿宋" w:hAnsi="仿宋" w:cs="仿宋" w:hint="eastAsia"/>
          <w:sz w:val="28"/>
          <w:lang w:eastAsia="zh-CN"/>
        </w:rPr>
        <w:t>(二)、冻土共振柱试验机项目建设必要性分析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建设的迫切性源于对行业发展趋势的深刻洞察。我们正处于一个行业变革的时代，科技创新、数字化转型成为企业发展的关键动力。冻土共振柱试验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建设不仅仅是为了跟上潮流，更是为了通过技术创新推动企业的持续发展。通过引入先进的技术和解决方案，冻土共振柱试验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冻土共振柱试验机项目的建设成为必然选择，通过提高产品质量、拓展服务领域，从而在竞争中获得更多的机会。冻土共振柱试验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冻土共振柱试验机项目建设的必要性体现在对客户需求更精准的满足。通过冻土共振柱试验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建设的背后是对企业持续创新的追求。只有通过不断创新，企业才能在竞争中立于不败之地。冻土共振柱试验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585"/>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8848"/>
      <w:r>
        <w:rPr>
          <w:rFonts w:ascii="仿宋" w:eastAsia="仿宋" w:hAnsi="仿宋" w:cs="仿宋" w:hint="eastAsia"/>
          <w:lang w:eastAsia="zh-CN"/>
        </w:rPr>
        <w:t>(一)、冻土共振柱试验机行业分析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行业一直以来都是市场的关注焦点。行业内的发展趋势、竞争态势以及潜在机会都对冻土共振柱试验机项目的推进产生深远的影响。通过深入研究行业的整体概貌，我们将更好地理解行业的核心特征，为冻土共振柱试验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冻土共振柱试验机行业，技术一直是推动创新和发展的关键因素。我们将对当前技术趋势进行详尽分析，包括但不限于人工智能、大数据应用、先进制造技术等。这有助于冻土共振柱试验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冻土共振柱试验机项目成功的基础。我们将对主要竞争对手进行深入研究，包括其市场份额、产品特点、市场定位等。通过全面了解竞争对手的优势和劣势，冻土共振柱试验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2564"/>
      <w:r>
        <w:rPr>
          <w:rFonts w:ascii="仿宋" w:eastAsia="仿宋" w:hAnsi="仿宋" w:cs="仿宋" w:hint="eastAsia"/>
          <w:sz w:val="28"/>
          <w:lang w:eastAsia="zh-CN"/>
        </w:rPr>
        <w:t>(二)、冻土共振柱试验机市场分析预测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冻土共振柱试验机市场未来的增长趋势。这包括市场的整体规模、各细分领域的发展趋势等。冻土共振柱试验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冻土共振柱试验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冻土共振柱试验机项目实施过程中需要充分考虑的因素。我们将对市场风险进行全面评估，包括但不限于政策法规风险、市场竞争风险、技术变革风险等。通过对潜在风险的深入分析，冻土共振柱试验机项目可以制定相应的风险缓解策略，降低不确定性对冻土共振柱试验机项目的影响。</w:t>
      </w:r>
    </w:p>
    <w:p>
      <w:pPr>
        <w:pStyle w:val="Heading1"/>
        <w:ind w:firstLine="560" w:firstLineChars="200"/>
        <w:rPr>
          <w:rFonts w:ascii="仿宋" w:eastAsia="仿宋" w:hAnsi="仿宋" w:cs="仿宋" w:hint="eastAsia"/>
          <w:sz w:val="28"/>
          <w:lang w:eastAsia="zh-CN"/>
        </w:rPr>
      </w:pPr>
      <w:bookmarkStart w:id="8" w:name="_Toc8671"/>
      <w:r>
        <w:rPr>
          <w:rFonts w:ascii="仿宋" w:eastAsia="仿宋" w:hAnsi="仿宋" w:cs="仿宋" w:hint="eastAsia"/>
          <w:sz w:val="28"/>
          <w:lang w:eastAsia="zh-CN"/>
        </w:rPr>
        <w:t>三、冻土共振柱试验机项目危机管理</w:t>
      </w:r>
      <w:bookmarkEnd w:id="8"/>
    </w:p>
    <w:p>
      <w:pPr>
        <w:pStyle w:val="Heading2"/>
        <w:rPr>
          <w:rFonts w:ascii="仿宋" w:eastAsia="仿宋" w:hAnsi="仿宋" w:cs="仿宋" w:hint="eastAsia"/>
          <w:lang w:eastAsia="zh-CN"/>
        </w:rPr>
      </w:pPr>
      <w:bookmarkStart w:id="9" w:name="_Toc114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冻土共振柱试验机项目危机管理中，危机预警与识别是确保冻土共振柱试验机项目稳健运行的核心步骤。通过建立全面的监测机制，冻土共振柱试验机项目团队旨在及时发现和理解潜在的风险和危机因素，以便采取及时的预防和应对措施，确保冻土共振柱试验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冻土共振柱试验机项目团队全面分析了整个冻土共振柱试验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冻土共振柱试验机项目团队着重于明确定义冻土共振柱试验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冻土共振柱试验机项目进展的持续监控，团队能够及时发现潜在问题并作出迅速反应。冻土共振柱试验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在这一阶段，团队的专业素养和反应速度将发挥至关重要的作用，以确保潜在危机能够在初期得到有效的处理，最大程度地减轻负面影响。通过危机预警与识别，冻土共振柱试验机项目得以更有序、可控地推进。</w:t>
      </w:r>
    </w:p>
    <w:p>
      <w:pPr>
        <w:pStyle w:val="Heading2"/>
        <w:ind w:firstLine="560" w:firstLineChars="200"/>
        <w:rPr>
          <w:rFonts w:ascii="仿宋" w:eastAsia="仿宋" w:hAnsi="仿宋" w:cs="仿宋" w:hint="eastAsia"/>
          <w:sz w:val="28"/>
          <w:lang w:eastAsia="zh-CN"/>
        </w:rPr>
      </w:pPr>
      <w:bookmarkStart w:id="10" w:name="_Toc3236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在危机发生时，冻土共振柱试验机项目团队立即行动，成立了应急小组。该小组的任务是迅速制定并实施紧急应对措施，以最小化潜在损失。以下是采取的主要措施：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暂停冻土共振柱试验机项目进度：为遏制危机蔓延，冻土共振柱试验机项目暂时停止进行，以便全面评估当前状况。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资源重新分配：重新评估冻土共振柱试验机项目资源的分配，确保最大限度地减小损失。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实时沟通：与关键利益相关者建立实时沟通机制，向他们传递冻土共振柱试验机项目危机的实际状况，保障冻土共振柱试验机项目核心利益。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在紧急应对的同时，冻土共振柱试验机项目团队强调了团队协作和有效沟通的重要性。以下是团队协作的关键举措：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信息共享机制：建立了信息共享平台，确保团队成员能够及时获取冻土共振柱试验机项目危机的实时信息。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领导者沟通：冻土共振柱试验机项目领导者通过定期会议和即时沟通工具，指导团队应对危机，保持团队稳定运行。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随着危机得到初步控制，冻土共振柱试验机项目团队转向制定恢复计划，以确保冻土共振柱试验机项目能够从中迅速恢复。主要恢复计划包括：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修复受损的进度计划：重新评估冻土共振柱试验机项目进度，制定修复计划，确保冻土共振柱试验机项目尽快回归正常进程。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重新调整资源分配：优化资源分配，确保冻土共振柱试验机项目在有限资源下高效运转。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风险管理机制加强：对冻土共振柱试验机项目风险进行全面评估，制定更强化的风险管理策略，以预防未来可能的危机。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0530"/>
      <w:r>
        <w:rPr>
          <w:rFonts w:ascii="仿宋" w:eastAsia="仿宋" w:hAnsi="仿宋" w:cs="仿宋" w:hint="eastAsia"/>
          <w:sz w:val="28"/>
          <w:lang w:eastAsia="zh-CN"/>
        </w:rPr>
        <w:t>四、冻土共振柱试验机项目概论</w:t>
      </w:r>
      <w:bookmarkEnd w:id="11"/>
    </w:p>
    <w:p>
      <w:pPr>
        <w:pStyle w:val="Heading2"/>
        <w:rPr>
          <w:rFonts w:ascii="仿宋" w:eastAsia="仿宋" w:hAnsi="仿宋" w:cs="仿宋" w:hint="eastAsia"/>
          <w:lang w:eastAsia="zh-CN"/>
        </w:rPr>
      </w:pPr>
      <w:bookmarkStart w:id="12" w:name="_Toc9580"/>
      <w:r>
        <w:rPr>
          <w:rFonts w:ascii="仿宋" w:eastAsia="仿宋" w:hAnsi="仿宋" w:cs="仿宋" w:hint="eastAsia"/>
          <w:lang w:eastAsia="zh-CN"/>
        </w:rPr>
        <w:t>(一)、冻土共振柱试验机项目概况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起源追溯至对市场的深入洞察。市场的不断演变与变革为冻土共振柱试验机项目提供了难得的机遇。当前市场存在的需求缺口和变革的大环境共同构成了冻土共振柱试验机项目的背景。这个冻土共振柱试验机项目旨在充分利用市场机遇，填补行业中尚未满足的需求，为客户提供全新的解决方案。市场的变革和需求的增长使得这个冻土共振柱试验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冻土共振柱试验机项目名称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正式命名为冻土共振柱试验机。这个名称不仅仅是一个标识，更代表了冻土共振柱试验机项目的核心理念和愿景。它蕴含着冻土共振柱试验机项目所要解决问题的关键字，具有强烈的表达和辨识度，为冻土共振柱试验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冻土共振柱试验机项目目标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核心目标是提供一种全新、高效的解决方案，满足客户日益增长的需求。冻土共振柱试验机项目追求的不仅仅是满足市场需求，更是在市场中获得卓越的竞争优势。通过不断提升产品或服务的质量和创新水平，冻土共振柱试验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冻土共振柱试验机项目范围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全面涵盖了产品研发、制造、市场推广和售后服务，确保从产品设计到最终用户体验的全方位关注。这一全面的冻土共振柱试验机项目范围是为了确保冻土共振柱试验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冻土共振柱试验机项目时间表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冻土共振柱试验机项目计划在未来18个月内完成，包括研发、测试、市场试点和正式推出等不同阶段。这个时间表的合理设计是为了确保冻土共振柱试验机项目各个阶段的顺利推进，以便按时交付高质量的成果。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冻土共振柱试验机项目预算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总预算估算为XX百万美元，主要分配在研发、市场推广、人员培训和运营等方面。这一充足的预算为冻土共振柱试验机项目提供了充足的资源，确保冻土共振柱试验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冻土共振柱试验机项目风险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可能面临的风险包括市场接受度低、技术难题、竞争激烈等。冻土共振柱试验机项目团队已经制定了相应的风险应对计划，通过前瞻性的风险管理，确保冻土共振柱试验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冻土共振柱试验机项目团队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冻土共振柱试验机项目汇聚了一支经验丰富、多领域专业素养的核心团队，确保冻土共振柱试验机项目在各个方面都能拥有高水平的执行力。团队的协同作战是冻土共振柱试验机项目成功的关键因素之一。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冻土共振柱试验机项目背景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冻土共振柱试验机项目的背景根植于市场对更高效、创新产品的渴望，同时也受到科技发展对行业格局的深刻改变的影响。这为冻土共振柱试验机项目提供了广阔的发展空间和市场需求。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冻土共振柱试验机项目现状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截至目前，冻土共振柱试验机项目已完成市场调研和技术验证，取得了初步的成功。这为冻土共振柱试验机项目在未来的发展奠定了坚实的基础，为更远大的目标打下了坚实的基石。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0472"/>
      <w:r>
        <w:rPr>
          <w:rFonts w:ascii="仿宋" w:eastAsia="仿宋" w:hAnsi="仿宋" w:cs="仿宋" w:hint="eastAsia"/>
          <w:sz w:val="28"/>
          <w:lang w:eastAsia="zh-CN"/>
        </w:rPr>
        <w:t>(二)、冻土共振柱试验机项目目标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冻土共振柱试验机项目首要业务目标是在市场中占据有利地位，实现产品/服务的成功推广和销售。通过不断提升产品质量、创新性，冻土共振柱试验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在科技迅速发展的时代，冻土共振柱试验机项目着眼于技术创新。通过持续的研发和技术升级，冻土共振柱试验机项目旨在推出更具创新性的产品或服务，以满足市场对新鲜、先进解决方案的需求。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冻土共振柱试验机项目设定了客户满意度目标。通过提供卓越的产品质量和优质的客户服务，冻土共振柱试验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冻土共振柱试验机项目注重社会责任和可持续发展。通过实施环保、社会责任冻土共振柱试验机项目，冻土共振柱试验机项目致力于在经济发展的同时保护环境，促进社会公平，实现可持续经营。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冻土共振柱试验机项目的团队是实现目标的核心驱动力。因此，冻土共振柱试验机项目设定了团队发展目标，包括提升团队成员的专业技能、培养领导力，以及搭建协同高效的团队工作氛围。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1542"/>
      <w:r>
        <w:rPr>
          <w:rFonts w:ascii="仿宋" w:eastAsia="仿宋" w:hAnsi="仿宋" w:cs="仿宋" w:hint="eastAsia"/>
          <w:sz w:val="28"/>
          <w:lang w:eastAsia="zh-CN"/>
        </w:rPr>
        <w:t>(三)、冻土共振柱试验机项目提出的理由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冻土共振柱试验机项目提出的理由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提出源于对市场机遇的深刻洞察。当前市场中存在的需求缺口和行业发展趋势表明，有巨大的商业机会等待被开发。通过准确捕捉市场机遇，冻土共振柱试验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理念基于对技术创新的信仰。通过持续的研发和技术投入，冻土共振柱试验机项目有望推出更具创新性的产品或服务。在科技飞速发展的当下，冻土共振柱试验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提出是为了增强企业的行业竞争力。通过提升产品或服务的质量和独特性，冻土共振柱试验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冻土共振柱试验机项目响应了消费者需求的变化。随着社会和科技的不断发展，消费者对产品和服务的需求也在发生变化。通过深入了解并及时回应消费者的新需求，冻土共振柱试验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提出是企业战略发展规划的一部分。在面对日益激烈的市场竞争和不断变化的商业环境中，冻土共振柱试验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提出不仅仅是基于商业考量，还注重社会责任。通过推出环保、社会责任等方面的冻土共振柱试验机项目，冻土共振柱试验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冻土共振柱试验机项目的提出反映了对利益相关者期望的关注。包括客户、员工、投资者等利益相关者在企业发展中都有着各自的期望，冻土共振柱试验机项目力求在满足这些期望的同时，取得更大的共赢。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9864"/>
      <w:r>
        <w:rPr>
          <w:rFonts w:ascii="仿宋" w:eastAsia="仿宋" w:hAnsi="仿宋" w:cs="仿宋" w:hint="eastAsia"/>
          <w:sz w:val="28"/>
          <w:lang w:eastAsia="zh-CN"/>
        </w:rPr>
        <w:t>(四)、冻土共振柱试验机项目意义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在实施冻土共振柱试验机项目的过程中，我们不仅仅是在追逐商业成功，更是为企业和社会的多个层面创造了深远的意义。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冻土共振柱试验机项目的首要意义在于提升企业的市场竞争力。通过持续的创新和对产品质量的高标准要求，冻土共振柱试验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冻土共振柱试验机项目的推进将促使行业技术水平的提升。通过引入先进技术和创新性解决方案，冻土共振柱试验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冻土共振柱试验机项目不仅创造了大量就业机会，提高了就业水平，还注重社会责任和环保。通过参与社会公益事业和推动环保冻土共振柱试验机项目，冻土共振柱试验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综合而言，冻土共振柱试验机项目意义重大，不仅推动了企业的发展，也为行业和社会的进步贡献了积极力量。这是一个全面而深刻的影响，将在未来产生可持续的正面效应。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6687"/>
      <w:r>
        <w:rPr>
          <w:rFonts w:ascii="仿宋" w:eastAsia="仿宋" w:hAnsi="仿宋" w:cs="仿宋" w:hint="eastAsia"/>
          <w:sz w:val="28"/>
          <w:lang w:eastAsia="zh-CN"/>
        </w:rPr>
        <w:t>(五)、冻土共振柱试验机项目背景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在当今迅猛发展的商业环境中，冻土共振柱试验机项目的动因根植于对多方面因素的审慎考量。这个冻土共振柱试验机项目的提出并非孤立的决策，而是对企业所处背景深入思考的产物。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冻土共振柱试验机项目背后的首要原因。科技的迅速发展和全球市场的快速变化使得企业必须灵活应对。冻土共振柱试验机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https://d.book118.com/156101043201010102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冻土共振柱试验机项目规划设计方案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5245E3"/>
    <w:rsid w:val="495245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61010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2024-03-06T10:25:00Z</dcterms:created>
  <dcterms:modified xsi:type="dcterms:W3CDTF">2024-03-06T10:26:12Z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C696F1EC09654A51BCFA53DAE2E0FCB9_11</vt:lpwstr>
  </property>
  <property fmtid="{D5CDD505-2E9C-101B-9397-08002B2CF9AE}" pid="3" name="KSOProductBuildVer">
    <vt:lpwstr>2052-12.1.0.16388</vt:lpwstr>
  </property>
</Properties>
</file>