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桥梁板项目建设方案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99" w:history="1">
        <w:r>
          <w:rPr>
            <w:rFonts w:ascii="仿宋" w:eastAsia="仿宋" w:hAnsi="仿宋" w:cs="仿宋" w:hint="eastAsia"/>
            <w:lang w:eastAsia="zh-CN"/>
          </w:rPr>
          <w:t>序言</w:t>
        </w:r>
        <w:r>
          <w:tab/>
        </w:r>
        <w:r>
          <w:fldChar w:fldCharType="begin"/>
        </w:r>
        <w:r>
          <w:instrText xml:space="preserve"> PAGEREF _Toc23699 \h </w:instrText>
        </w:r>
        <w:r>
          <w:fldChar w:fldCharType="separate"/>
        </w:r>
        <w:r>
          <w:t>3</w:t>
        </w:r>
        <w:r>
          <w:fldChar w:fldCharType="end"/>
        </w:r>
      </w:hyperlink>
    </w:p>
    <w:p>
      <w:pPr>
        <w:pStyle w:val="TOC1"/>
        <w:tabs>
          <w:tab w:val="right" w:leader="dot" w:pos="8306"/>
        </w:tabs>
      </w:pPr>
      <w:hyperlink w:anchor="_Toc21630" w:history="1">
        <w:r>
          <w:rPr>
            <w:rFonts w:ascii="仿宋" w:eastAsia="仿宋" w:hAnsi="仿宋" w:cs="仿宋" w:hint="eastAsia"/>
            <w:lang w:eastAsia="zh-CN"/>
          </w:rPr>
          <w:t>一、社会影响分析</w:t>
        </w:r>
        <w:r>
          <w:tab/>
        </w:r>
        <w:r>
          <w:fldChar w:fldCharType="begin"/>
        </w:r>
        <w:r>
          <w:instrText xml:space="preserve"> PAGEREF _Toc21630 \h </w:instrText>
        </w:r>
        <w:r>
          <w:fldChar w:fldCharType="separate"/>
        </w:r>
        <w:r>
          <w:t>3</w:t>
        </w:r>
        <w:r>
          <w:fldChar w:fldCharType="end"/>
        </w:r>
      </w:hyperlink>
    </w:p>
    <w:p>
      <w:pPr>
        <w:pStyle w:val="TOC2"/>
        <w:tabs>
          <w:tab w:val="right" w:leader="dot" w:pos="8306"/>
        </w:tabs>
      </w:pPr>
      <w:hyperlink w:anchor="_Toc29719" w:history="1">
        <w:r>
          <w:rPr>
            <w:rFonts w:ascii="仿宋" w:eastAsia="仿宋" w:hAnsi="仿宋" w:cs="仿宋" w:hint="eastAsia"/>
            <w:lang w:eastAsia="zh-CN"/>
          </w:rPr>
          <w:t>(一)、社会影响效果分析</w:t>
        </w:r>
        <w:r>
          <w:tab/>
        </w:r>
        <w:r>
          <w:fldChar w:fldCharType="begin"/>
        </w:r>
        <w:r>
          <w:instrText xml:space="preserve"> PAGEREF _Toc29719 \h </w:instrText>
        </w:r>
        <w:r>
          <w:fldChar w:fldCharType="separate"/>
        </w:r>
        <w:r>
          <w:t>3</w:t>
        </w:r>
        <w:r>
          <w:fldChar w:fldCharType="end"/>
        </w:r>
      </w:hyperlink>
    </w:p>
    <w:p>
      <w:pPr>
        <w:pStyle w:val="TOC2"/>
        <w:tabs>
          <w:tab w:val="right" w:leader="dot" w:pos="8306"/>
        </w:tabs>
      </w:pPr>
      <w:hyperlink w:anchor="_Toc25774" w:history="1">
        <w:r>
          <w:rPr>
            <w:rFonts w:ascii="仿宋" w:eastAsia="仿宋" w:hAnsi="仿宋" w:cs="仿宋" w:hint="eastAsia"/>
            <w:lang w:eastAsia="zh-CN"/>
          </w:rPr>
          <w:t>(二)、社会适应性分析</w:t>
        </w:r>
        <w:r>
          <w:tab/>
        </w:r>
        <w:r>
          <w:fldChar w:fldCharType="begin"/>
        </w:r>
        <w:r>
          <w:instrText xml:space="preserve"> PAGEREF _Toc25774 \h </w:instrText>
        </w:r>
        <w:r>
          <w:fldChar w:fldCharType="separate"/>
        </w:r>
        <w:r>
          <w:t>5</w:t>
        </w:r>
        <w:r>
          <w:fldChar w:fldCharType="end"/>
        </w:r>
      </w:hyperlink>
    </w:p>
    <w:p>
      <w:pPr>
        <w:pStyle w:val="TOC2"/>
        <w:tabs>
          <w:tab w:val="right" w:leader="dot" w:pos="8306"/>
        </w:tabs>
      </w:pPr>
      <w:hyperlink w:anchor="_Toc13430" w:history="1">
        <w:r>
          <w:rPr>
            <w:rFonts w:ascii="仿宋" w:eastAsia="仿宋" w:hAnsi="仿宋" w:cs="仿宋" w:hint="eastAsia"/>
            <w:lang w:eastAsia="zh-CN"/>
          </w:rPr>
          <w:t>(三)、社会风险及对策分析</w:t>
        </w:r>
        <w:r>
          <w:tab/>
        </w:r>
        <w:r>
          <w:fldChar w:fldCharType="begin"/>
        </w:r>
        <w:r>
          <w:instrText xml:space="preserve"> PAGEREF _Toc13430 \h </w:instrText>
        </w:r>
        <w:r>
          <w:fldChar w:fldCharType="separate"/>
        </w:r>
        <w:r>
          <w:t>7</w:t>
        </w:r>
        <w:r>
          <w:fldChar w:fldCharType="end"/>
        </w:r>
      </w:hyperlink>
    </w:p>
    <w:p>
      <w:pPr>
        <w:pStyle w:val="TOC1"/>
        <w:tabs>
          <w:tab w:val="right" w:leader="dot" w:pos="8306"/>
        </w:tabs>
      </w:pPr>
      <w:hyperlink w:anchor="_Toc29024" w:history="1">
        <w:r>
          <w:rPr>
            <w:rFonts w:ascii="仿宋" w:eastAsia="仿宋" w:hAnsi="仿宋" w:cs="仿宋" w:hint="eastAsia"/>
            <w:lang w:eastAsia="zh-CN"/>
          </w:rPr>
          <w:t>二、经济影响分析</w:t>
        </w:r>
        <w:r>
          <w:tab/>
        </w:r>
        <w:r>
          <w:fldChar w:fldCharType="begin"/>
        </w:r>
        <w:r>
          <w:instrText xml:space="preserve"> PAGEREF _Toc29024 \h </w:instrText>
        </w:r>
        <w:r>
          <w:fldChar w:fldCharType="separate"/>
        </w:r>
        <w:r>
          <w:t>10</w:t>
        </w:r>
        <w:r>
          <w:fldChar w:fldCharType="end"/>
        </w:r>
      </w:hyperlink>
    </w:p>
    <w:p>
      <w:pPr>
        <w:pStyle w:val="TOC2"/>
        <w:tabs>
          <w:tab w:val="right" w:leader="dot" w:pos="8306"/>
        </w:tabs>
      </w:pPr>
      <w:hyperlink w:anchor="_Toc17168" w:history="1">
        <w:r>
          <w:rPr>
            <w:rFonts w:ascii="仿宋" w:eastAsia="仿宋" w:hAnsi="仿宋" w:cs="仿宋" w:hint="eastAsia"/>
            <w:lang w:eastAsia="zh-CN"/>
          </w:rPr>
          <w:t>(一)、经济费用效益或费用效果分析</w:t>
        </w:r>
        <w:r>
          <w:tab/>
        </w:r>
        <w:r>
          <w:fldChar w:fldCharType="begin"/>
        </w:r>
        <w:r>
          <w:instrText xml:space="preserve"> PAGEREF _Toc17168 \h </w:instrText>
        </w:r>
        <w:r>
          <w:fldChar w:fldCharType="separate"/>
        </w:r>
        <w:r>
          <w:t>10</w:t>
        </w:r>
        <w:r>
          <w:fldChar w:fldCharType="end"/>
        </w:r>
      </w:hyperlink>
    </w:p>
    <w:p>
      <w:pPr>
        <w:pStyle w:val="TOC2"/>
        <w:tabs>
          <w:tab w:val="right" w:leader="dot" w:pos="8306"/>
        </w:tabs>
      </w:pPr>
      <w:hyperlink w:anchor="_Toc19757" w:history="1">
        <w:r>
          <w:rPr>
            <w:rFonts w:ascii="仿宋" w:eastAsia="仿宋" w:hAnsi="仿宋" w:cs="仿宋" w:hint="eastAsia"/>
            <w:lang w:eastAsia="zh-CN"/>
          </w:rPr>
          <w:t>(二)、行业影响分析</w:t>
        </w:r>
        <w:r>
          <w:tab/>
        </w:r>
        <w:r>
          <w:fldChar w:fldCharType="begin"/>
        </w:r>
        <w:r>
          <w:instrText xml:space="preserve"> PAGEREF _Toc19757 \h </w:instrText>
        </w:r>
        <w:r>
          <w:fldChar w:fldCharType="separate"/>
        </w:r>
        <w:r>
          <w:t>13</w:t>
        </w:r>
        <w:r>
          <w:fldChar w:fldCharType="end"/>
        </w:r>
      </w:hyperlink>
    </w:p>
    <w:p>
      <w:pPr>
        <w:pStyle w:val="TOC2"/>
        <w:tabs>
          <w:tab w:val="right" w:leader="dot" w:pos="8306"/>
        </w:tabs>
      </w:pPr>
      <w:hyperlink w:anchor="_Toc10236" w:history="1">
        <w:r>
          <w:rPr>
            <w:rFonts w:ascii="仿宋" w:eastAsia="仿宋" w:hAnsi="仿宋" w:cs="仿宋" w:hint="eastAsia"/>
            <w:lang w:eastAsia="zh-CN"/>
          </w:rPr>
          <w:t>(三)、区域经济影响分析</w:t>
        </w:r>
        <w:r>
          <w:tab/>
        </w:r>
        <w:r>
          <w:fldChar w:fldCharType="begin"/>
        </w:r>
        <w:r>
          <w:instrText xml:space="preserve"> PAGEREF _Toc10236 \h </w:instrText>
        </w:r>
        <w:r>
          <w:fldChar w:fldCharType="separate"/>
        </w:r>
        <w:r>
          <w:t>14</w:t>
        </w:r>
        <w:r>
          <w:fldChar w:fldCharType="end"/>
        </w:r>
      </w:hyperlink>
    </w:p>
    <w:p>
      <w:pPr>
        <w:pStyle w:val="TOC2"/>
        <w:tabs>
          <w:tab w:val="right" w:leader="dot" w:pos="8306"/>
        </w:tabs>
      </w:pPr>
      <w:hyperlink w:anchor="_Toc2061" w:history="1">
        <w:r>
          <w:rPr>
            <w:rFonts w:ascii="仿宋" w:eastAsia="仿宋" w:hAnsi="仿宋" w:cs="仿宋" w:hint="eastAsia"/>
            <w:lang w:eastAsia="zh-CN"/>
          </w:rPr>
          <w:t>(四)、宏观经济影响分析</w:t>
        </w:r>
        <w:r>
          <w:tab/>
        </w:r>
        <w:r>
          <w:fldChar w:fldCharType="begin"/>
        </w:r>
        <w:r>
          <w:instrText xml:space="preserve"> PAGEREF _Toc2061 \h </w:instrText>
        </w:r>
        <w:r>
          <w:fldChar w:fldCharType="separate"/>
        </w:r>
        <w:r>
          <w:t>15</w:t>
        </w:r>
        <w:r>
          <w:fldChar w:fldCharType="end"/>
        </w:r>
      </w:hyperlink>
    </w:p>
    <w:p>
      <w:pPr>
        <w:pStyle w:val="TOC1"/>
        <w:tabs>
          <w:tab w:val="right" w:leader="dot" w:pos="8306"/>
        </w:tabs>
      </w:pPr>
      <w:hyperlink w:anchor="_Toc17040" w:history="1">
        <w:r>
          <w:rPr>
            <w:rFonts w:ascii="仿宋" w:eastAsia="仿宋" w:hAnsi="仿宋" w:cs="仿宋" w:hint="eastAsia"/>
            <w:lang w:eastAsia="zh-CN"/>
          </w:rPr>
          <w:t>三、项目选址研究</w:t>
        </w:r>
        <w:r>
          <w:tab/>
        </w:r>
        <w:r>
          <w:fldChar w:fldCharType="begin"/>
        </w:r>
        <w:r>
          <w:instrText xml:space="preserve"> PAGEREF _Toc17040 \h </w:instrText>
        </w:r>
        <w:r>
          <w:fldChar w:fldCharType="separate"/>
        </w:r>
        <w:r>
          <w:t>17</w:t>
        </w:r>
        <w:r>
          <w:fldChar w:fldCharType="end"/>
        </w:r>
      </w:hyperlink>
    </w:p>
    <w:p>
      <w:pPr>
        <w:pStyle w:val="TOC2"/>
        <w:tabs>
          <w:tab w:val="right" w:leader="dot" w:pos="8306"/>
        </w:tabs>
      </w:pPr>
      <w:hyperlink w:anchor="_Toc15951" w:history="1">
        <w:r>
          <w:rPr>
            <w:rFonts w:ascii="仿宋" w:eastAsia="仿宋" w:hAnsi="仿宋" w:cs="仿宋" w:hint="eastAsia"/>
            <w:lang w:eastAsia="zh-CN"/>
          </w:rPr>
          <w:t>(一)、项目选址原则</w:t>
        </w:r>
        <w:r>
          <w:tab/>
        </w:r>
        <w:r>
          <w:fldChar w:fldCharType="begin"/>
        </w:r>
        <w:r>
          <w:instrText xml:space="preserve"> PAGEREF _Toc15951 \h </w:instrText>
        </w:r>
        <w:r>
          <w:fldChar w:fldCharType="separate"/>
        </w:r>
        <w:r>
          <w:t>17</w:t>
        </w:r>
        <w:r>
          <w:fldChar w:fldCharType="end"/>
        </w:r>
      </w:hyperlink>
    </w:p>
    <w:p>
      <w:pPr>
        <w:pStyle w:val="TOC2"/>
        <w:tabs>
          <w:tab w:val="right" w:leader="dot" w:pos="8306"/>
        </w:tabs>
      </w:pPr>
      <w:hyperlink w:anchor="_Toc22252" w:history="1">
        <w:r>
          <w:rPr>
            <w:rFonts w:ascii="仿宋" w:eastAsia="仿宋" w:hAnsi="仿宋" w:cs="仿宋" w:hint="eastAsia"/>
            <w:lang w:eastAsia="zh-CN"/>
          </w:rPr>
          <w:t>(二)、项目选址</w:t>
        </w:r>
        <w:r>
          <w:tab/>
        </w:r>
        <w:r>
          <w:fldChar w:fldCharType="begin"/>
        </w:r>
        <w:r>
          <w:instrText xml:space="preserve"> PAGEREF _Toc22252 \h </w:instrText>
        </w:r>
        <w:r>
          <w:fldChar w:fldCharType="separate"/>
        </w:r>
        <w:r>
          <w:t>20</w:t>
        </w:r>
        <w:r>
          <w:fldChar w:fldCharType="end"/>
        </w:r>
      </w:hyperlink>
    </w:p>
    <w:p>
      <w:pPr>
        <w:pStyle w:val="TOC2"/>
        <w:tabs>
          <w:tab w:val="right" w:leader="dot" w:pos="8306"/>
        </w:tabs>
      </w:pPr>
      <w:hyperlink w:anchor="_Toc123" w:history="1">
        <w:r>
          <w:rPr>
            <w:rFonts w:ascii="仿宋" w:eastAsia="仿宋" w:hAnsi="仿宋" w:cs="仿宋" w:hint="eastAsia"/>
            <w:lang w:eastAsia="zh-CN"/>
          </w:rPr>
          <w:t>(三)、建设条件分析</w:t>
        </w:r>
        <w:r>
          <w:tab/>
        </w:r>
        <w:r>
          <w:fldChar w:fldCharType="begin"/>
        </w:r>
        <w:r>
          <w:instrText xml:space="preserve"> PAGEREF _Toc123 \h </w:instrText>
        </w:r>
        <w:r>
          <w:fldChar w:fldCharType="separate"/>
        </w:r>
        <w:r>
          <w:t>22</w:t>
        </w:r>
        <w:r>
          <w:fldChar w:fldCharType="end"/>
        </w:r>
      </w:hyperlink>
    </w:p>
    <w:p>
      <w:pPr>
        <w:pStyle w:val="TOC2"/>
        <w:tabs>
          <w:tab w:val="right" w:leader="dot" w:pos="8306"/>
        </w:tabs>
      </w:pPr>
      <w:hyperlink w:anchor="_Toc9422" w:history="1">
        <w:r>
          <w:rPr>
            <w:rFonts w:ascii="仿宋" w:eastAsia="仿宋" w:hAnsi="仿宋" w:cs="仿宋" w:hint="eastAsia"/>
            <w:lang w:eastAsia="zh-CN"/>
          </w:rPr>
          <w:t>(四)、用地控制指标</w:t>
        </w:r>
        <w:r>
          <w:tab/>
        </w:r>
        <w:r>
          <w:fldChar w:fldCharType="begin"/>
        </w:r>
        <w:r>
          <w:instrText xml:space="preserve"> PAGEREF _Toc9422 \h </w:instrText>
        </w:r>
        <w:r>
          <w:fldChar w:fldCharType="separate"/>
        </w:r>
        <w:r>
          <w:t>23</w:t>
        </w:r>
        <w:r>
          <w:fldChar w:fldCharType="end"/>
        </w:r>
      </w:hyperlink>
    </w:p>
    <w:p>
      <w:pPr>
        <w:pStyle w:val="TOC2"/>
        <w:tabs>
          <w:tab w:val="right" w:leader="dot" w:pos="8306"/>
        </w:tabs>
      </w:pPr>
      <w:hyperlink w:anchor="_Toc9026" w:history="1">
        <w:r>
          <w:rPr>
            <w:rFonts w:ascii="仿宋" w:eastAsia="仿宋" w:hAnsi="仿宋" w:cs="仿宋" w:hint="eastAsia"/>
            <w:lang w:eastAsia="zh-CN"/>
          </w:rPr>
          <w:t>(五)、地总体要求</w:t>
        </w:r>
        <w:r>
          <w:tab/>
        </w:r>
        <w:r>
          <w:fldChar w:fldCharType="begin"/>
        </w:r>
        <w:r>
          <w:instrText xml:space="preserve"> PAGEREF _Toc9026 \h </w:instrText>
        </w:r>
        <w:r>
          <w:fldChar w:fldCharType="separate"/>
        </w:r>
        <w:r>
          <w:t>25</w:t>
        </w:r>
        <w:r>
          <w:fldChar w:fldCharType="end"/>
        </w:r>
      </w:hyperlink>
    </w:p>
    <w:p>
      <w:pPr>
        <w:pStyle w:val="TOC2"/>
        <w:tabs>
          <w:tab w:val="right" w:leader="dot" w:pos="8306"/>
        </w:tabs>
      </w:pPr>
      <w:hyperlink w:anchor="_Toc14927" w:history="1">
        <w:r>
          <w:rPr>
            <w:rFonts w:ascii="仿宋" w:eastAsia="仿宋" w:hAnsi="仿宋" w:cs="仿宋" w:hint="eastAsia"/>
            <w:lang w:eastAsia="zh-CN"/>
          </w:rPr>
          <w:t>(六)、节约用地措施</w:t>
        </w:r>
        <w:r>
          <w:tab/>
        </w:r>
        <w:r>
          <w:fldChar w:fldCharType="begin"/>
        </w:r>
        <w:r>
          <w:instrText xml:space="preserve"> PAGEREF _Toc14927 \h </w:instrText>
        </w:r>
        <w:r>
          <w:fldChar w:fldCharType="separate"/>
        </w:r>
        <w:r>
          <w:t>26</w:t>
        </w:r>
        <w:r>
          <w:fldChar w:fldCharType="end"/>
        </w:r>
      </w:hyperlink>
    </w:p>
    <w:p>
      <w:pPr>
        <w:pStyle w:val="TOC2"/>
        <w:tabs>
          <w:tab w:val="right" w:leader="dot" w:pos="8306"/>
        </w:tabs>
      </w:pPr>
      <w:hyperlink w:anchor="_Toc32737" w:history="1">
        <w:r>
          <w:rPr>
            <w:rFonts w:ascii="仿宋" w:eastAsia="仿宋" w:hAnsi="仿宋" w:cs="仿宋" w:hint="eastAsia"/>
            <w:lang w:eastAsia="zh-CN"/>
          </w:rPr>
          <w:t>(七)、选址综合评价</w:t>
        </w:r>
        <w:r>
          <w:tab/>
        </w:r>
        <w:r>
          <w:fldChar w:fldCharType="begin"/>
        </w:r>
        <w:r>
          <w:instrText xml:space="preserve"> PAGEREF _Toc32737 \h </w:instrText>
        </w:r>
        <w:r>
          <w:fldChar w:fldCharType="separate"/>
        </w:r>
        <w:r>
          <w:t>27</w:t>
        </w:r>
        <w:r>
          <w:fldChar w:fldCharType="end"/>
        </w:r>
      </w:hyperlink>
    </w:p>
    <w:p>
      <w:pPr>
        <w:pStyle w:val="TOC1"/>
        <w:tabs>
          <w:tab w:val="right" w:leader="dot" w:pos="8306"/>
        </w:tabs>
      </w:pPr>
      <w:hyperlink w:anchor="_Toc2352" w:history="1">
        <w:r>
          <w:rPr>
            <w:rFonts w:ascii="仿宋" w:eastAsia="仿宋" w:hAnsi="仿宋" w:cs="仿宋" w:hint="eastAsia"/>
            <w:lang w:eastAsia="zh-CN"/>
          </w:rPr>
          <w:t>四、财务管理与成本控制</w:t>
        </w:r>
        <w:r>
          <w:tab/>
        </w:r>
        <w:r>
          <w:fldChar w:fldCharType="begin"/>
        </w:r>
        <w:r>
          <w:instrText xml:space="preserve"> PAGEREF _Toc2352 \h </w:instrText>
        </w:r>
        <w:r>
          <w:fldChar w:fldCharType="separate"/>
        </w:r>
        <w:r>
          <w:t>28</w:t>
        </w:r>
        <w:r>
          <w:fldChar w:fldCharType="end"/>
        </w:r>
      </w:hyperlink>
    </w:p>
    <w:p>
      <w:pPr>
        <w:pStyle w:val="TOC2"/>
        <w:tabs>
          <w:tab w:val="right" w:leader="dot" w:pos="8306"/>
        </w:tabs>
      </w:pPr>
      <w:hyperlink w:anchor="_Toc12450" w:history="1">
        <w:r>
          <w:rPr>
            <w:rFonts w:ascii="仿宋" w:eastAsia="仿宋" w:hAnsi="仿宋" w:cs="仿宋" w:hint="eastAsia"/>
            <w:lang w:eastAsia="zh-CN"/>
          </w:rPr>
          <w:t>(一)、财务管理体系建设</w:t>
        </w:r>
        <w:r>
          <w:tab/>
        </w:r>
        <w:r>
          <w:fldChar w:fldCharType="begin"/>
        </w:r>
        <w:r>
          <w:instrText xml:space="preserve"> PAGEREF _Toc12450 \h </w:instrText>
        </w:r>
        <w:r>
          <w:fldChar w:fldCharType="separate"/>
        </w:r>
        <w:r>
          <w:t>28</w:t>
        </w:r>
        <w:r>
          <w:fldChar w:fldCharType="end"/>
        </w:r>
      </w:hyperlink>
    </w:p>
    <w:p>
      <w:pPr>
        <w:pStyle w:val="TOC2"/>
        <w:tabs>
          <w:tab w:val="right" w:leader="dot" w:pos="8306"/>
        </w:tabs>
      </w:pPr>
      <w:hyperlink w:anchor="_Toc15326" w:history="1">
        <w:r>
          <w:rPr>
            <w:rFonts w:ascii="仿宋" w:eastAsia="仿宋" w:hAnsi="仿宋" w:cs="仿宋" w:hint="eastAsia"/>
            <w:lang w:eastAsia="zh-CN"/>
          </w:rPr>
          <w:t>(二)、成本控制措施</w:t>
        </w:r>
        <w:r>
          <w:tab/>
        </w:r>
        <w:r>
          <w:fldChar w:fldCharType="begin"/>
        </w:r>
        <w:r>
          <w:instrText xml:space="preserve"> PAGEREF _Toc15326 \h </w:instrText>
        </w:r>
        <w:r>
          <w:fldChar w:fldCharType="separate"/>
        </w:r>
        <w:r>
          <w:t>30</w:t>
        </w:r>
        <w:r>
          <w:fldChar w:fldCharType="end"/>
        </w:r>
      </w:hyperlink>
    </w:p>
    <w:p>
      <w:pPr>
        <w:pStyle w:val="TOC1"/>
        <w:tabs>
          <w:tab w:val="right" w:leader="dot" w:pos="8306"/>
        </w:tabs>
      </w:pPr>
      <w:hyperlink w:anchor="_Toc29281" w:history="1">
        <w:r>
          <w:rPr>
            <w:rFonts w:ascii="仿宋" w:eastAsia="仿宋" w:hAnsi="仿宋" w:cs="仿宋" w:hint="eastAsia"/>
            <w:lang w:eastAsia="zh-CN"/>
          </w:rPr>
          <w:t>五、发展规划、产业政策和行业准入分析</w:t>
        </w:r>
        <w:r>
          <w:tab/>
        </w:r>
        <w:r>
          <w:fldChar w:fldCharType="begin"/>
        </w:r>
        <w:r>
          <w:instrText xml:space="preserve"> PAGEREF _Toc29281 \h </w:instrText>
        </w:r>
        <w:r>
          <w:fldChar w:fldCharType="separate"/>
        </w:r>
        <w:r>
          <w:t>31</w:t>
        </w:r>
        <w:r>
          <w:fldChar w:fldCharType="end"/>
        </w:r>
      </w:hyperlink>
    </w:p>
    <w:p>
      <w:pPr>
        <w:pStyle w:val="TOC2"/>
        <w:tabs>
          <w:tab w:val="right" w:leader="dot" w:pos="8306"/>
        </w:tabs>
      </w:pPr>
      <w:hyperlink w:anchor="_Toc28512" w:history="1">
        <w:r>
          <w:rPr>
            <w:rFonts w:ascii="仿宋" w:eastAsia="仿宋" w:hAnsi="仿宋" w:cs="仿宋" w:hint="eastAsia"/>
            <w:lang w:eastAsia="zh-CN"/>
          </w:rPr>
          <w:t>(一)、发展规划分析</w:t>
        </w:r>
        <w:r>
          <w:tab/>
        </w:r>
        <w:r>
          <w:fldChar w:fldCharType="begin"/>
        </w:r>
        <w:r>
          <w:instrText xml:space="preserve"> PAGEREF _Toc28512 \h </w:instrText>
        </w:r>
        <w:r>
          <w:fldChar w:fldCharType="separate"/>
        </w:r>
        <w:r>
          <w:t>31</w:t>
        </w:r>
        <w:r>
          <w:fldChar w:fldCharType="end"/>
        </w:r>
      </w:hyperlink>
    </w:p>
    <w:p>
      <w:pPr>
        <w:pStyle w:val="TOC2"/>
        <w:tabs>
          <w:tab w:val="right" w:leader="dot" w:pos="8306"/>
        </w:tabs>
      </w:pPr>
      <w:hyperlink w:anchor="_Toc23359" w:history="1">
        <w:r>
          <w:rPr>
            <w:rFonts w:ascii="仿宋" w:eastAsia="仿宋" w:hAnsi="仿宋" w:cs="仿宋" w:hint="eastAsia"/>
            <w:lang w:eastAsia="zh-CN"/>
          </w:rPr>
          <w:t>(二)、产业政策分析</w:t>
        </w:r>
        <w:r>
          <w:tab/>
        </w:r>
        <w:r>
          <w:fldChar w:fldCharType="begin"/>
        </w:r>
        <w:r>
          <w:instrText xml:space="preserve"> PAGEREF _Toc23359 \h </w:instrText>
        </w:r>
        <w:r>
          <w:fldChar w:fldCharType="separate"/>
        </w:r>
        <w:r>
          <w:t>32</w:t>
        </w:r>
        <w:r>
          <w:fldChar w:fldCharType="end"/>
        </w:r>
      </w:hyperlink>
    </w:p>
    <w:p>
      <w:pPr>
        <w:pStyle w:val="TOC2"/>
        <w:tabs>
          <w:tab w:val="right" w:leader="dot" w:pos="8306"/>
        </w:tabs>
      </w:pPr>
      <w:hyperlink w:anchor="_Toc25020" w:history="1">
        <w:r>
          <w:rPr>
            <w:rFonts w:ascii="仿宋" w:eastAsia="仿宋" w:hAnsi="仿宋" w:cs="仿宋" w:hint="eastAsia"/>
            <w:lang w:eastAsia="zh-CN"/>
          </w:rPr>
          <w:t>(三)、行业准入分析</w:t>
        </w:r>
        <w:r>
          <w:tab/>
        </w:r>
        <w:r>
          <w:fldChar w:fldCharType="begin"/>
        </w:r>
        <w:r>
          <w:instrText xml:space="preserve"> PAGEREF _Toc25020 \h </w:instrText>
        </w:r>
        <w:r>
          <w:fldChar w:fldCharType="separate"/>
        </w:r>
        <w:r>
          <w:t>34</w:t>
        </w:r>
        <w:r>
          <w:fldChar w:fldCharType="end"/>
        </w:r>
      </w:hyperlink>
    </w:p>
    <w:p>
      <w:pPr>
        <w:pStyle w:val="TOC1"/>
        <w:tabs>
          <w:tab w:val="right" w:leader="dot" w:pos="8306"/>
        </w:tabs>
      </w:pPr>
      <w:hyperlink w:anchor="_Toc22506" w:history="1">
        <w:r>
          <w:rPr>
            <w:rFonts w:ascii="仿宋" w:eastAsia="仿宋" w:hAnsi="仿宋" w:cs="仿宋" w:hint="eastAsia"/>
            <w:lang w:eastAsia="zh-CN"/>
          </w:rPr>
          <w:t>六、环境和生态影响分析</w:t>
        </w:r>
        <w:r>
          <w:tab/>
        </w:r>
        <w:r>
          <w:fldChar w:fldCharType="begin"/>
        </w:r>
        <w:r>
          <w:instrText xml:space="preserve"> PAGEREF _Toc22506 \h </w:instrText>
        </w:r>
        <w:r>
          <w:fldChar w:fldCharType="separate"/>
        </w:r>
        <w:r>
          <w:t>35</w:t>
        </w:r>
        <w:r>
          <w:fldChar w:fldCharType="end"/>
        </w:r>
      </w:hyperlink>
    </w:p>
    <w:p>
      <w:pPr>
        <w:pStyle w:val="TOC2"/>
        <w:tabs>
          <w:tab w:val="right" w:leader="dot" w:pos="8306"/>
        </w:tabs>
      </w:pPr>
      <w:hyperlink w:anchor="_Toc24738" w:history="1">
        <w:r>
          <w:rPr>
            <w:rFonts w:ascii="仿宋" w:eastAsia="仿宋" w:hAnsi="仿宋" w:cs="仿宋" w:hint="eastAsia"/>
            <w:lang w:eastAsia="zh-CN"/>
          </w:rPr>
          <w:t>(一)、环境和生态现状</w:t>
        </w:r>
        <w:r>
          <w:tab/>
        </w:r>
        <w:r>
          <w:fldChar w:fldCharType="begin"/>
        </w:r>
        <w:r>
          <w:instrText xml:space="preserve"> PAGEREF _Toc24738 \h </w:instrText>
        </w:r>
        <w:r>
          <w:fldChar w:fldCharType="separate"/>
        </w:r>
        <w:r>
          <w:t>35</w:t>
        </w:r>
        <w:r>
          <w:fldChar w:fldCharType="end"/>
        </w:r>
      </w:hyperlink>
    </w:p>
    <w:p>
      <w:pPr>
        <w:pStyle w:val="TOC2"/>
        <w:tabs>
          <w:tab w:val="right" w:leader="dot" w:pos="8306"/>
        </w:tabs>
      </w:pPr>
      <w:hyperlink w:anchor="_Toc11297" w:history="1">
        <w:r>
          <w:rPr>
            <w:rFonts w:ascii="仿宋" w:eastAsia="仿宋" w:hAnsi="仿宋" w:cs="仿宋" w:hint="eastAsia"/>
            <w:lang w:eastAsia="zh-CN"/>
          </w:rPr>
          <w:t>(二)、生态环境影响分析</w:t>
        </w:r>
        <w:r>
          <w:tab/>
        </w:r>
        <w:r>
          <w:fldChar w:fldCharType="begin"/>
        </w:r>
        <w:r>
          <w:instrText xml:space="preserve"> PAGEREF _Toc11297 \h </w:instrText>
        </w:r>
        <w:r>
          <w:fldChar w:fldCharType="separate"/>
        </w:r>
        <w:r>
          <w:t>37</w:t>
        </w:r>
        <w:r>
          <w:fldChar w:fldCharType="end"/>
        </w:r>
      </w:hyperlink>
    </w:p>
    <w:p>
      <w:pPr>
        <w:pStyle w:val="TOC2"/>
        <w:tabs>
          <w:tab w:val="right" w:leader="dot" w:pos="8306"/>
        </w:tabs>
      </w:pPr>
      <w:hyperlink w:anchor="_Toc25185" w:history="1">
        <w:r>
          <w:rPr>
            <w:rFonts w:ascii="仿宋" w:eastAsia="仿宋" w:hAnsi="仿宋" w:cs="仿宋" w:hint="eastAsia"/>
            <w:lang w:eastAsia="zh-CN"/>
          </w:rPr>
          <w:t>(三)、生态环境保护措施</w:t>
        </w:r>
        <w:r>
          <w:tab/>
        </w:r>
        <w:r>
          <w:fldChar w:fldCharType="begin"/>
        </w:r>
        <w:r>
          <w:instrText xml:space="preserve"> PAGEREF _Toc25185 \h </w:instrText>
        </w:r>
        <w:r>
          <w:fldChar w:fldCharType="separate"/>
        </w:r>
        <w:r>
          <w:t>38</w:t>
        </w:r>
        <w:r>
          <w:fldChar w:fldCharType="end"/>
        </w:r>
      </w:hyperlink>
    </w:p>
    <w:p>
      <w:pPr>
        <w:pStyle w:val="TOC2"/>
        <w:tabs>
          <w:tab w:val="right" w:leader="dot" w:pos="8306"/>
        </w:tabs>
      </w:pPr>
      <w:hyperlink w:anchor="_Toc22621" w:history="1">
        <w:r>
          <w:rPr>
            <w:rFonts w:ascii="仿宋" w:eastAsia="仿宋" w:hAnsi="仿宋" w:cs="仿宋" w:hint="eastAsia"/>
            <w:lang w:eastAsia="zh-CN"/>
          </w:rPr>
          <w:t>(四)、地质灾害影响分析</w:t>
        </w:r>
        <w:r>
          <w:tab/>
        </w:r>
        <w:r>
          <w:fldChar w:fldCharType="begin"/>
        </w:r>
        <w:r>
          <w:instrText xml:space="preserve"> PAGEREF _Toc22621 \h </w:instrText>
        </w:r>
        <w:r>
          <w:fldChar w:fldCharType="separate"/>
        </w:r>
        <w:r>
          <w:t>40</w:t>
        </w:r>
        <w:r>
          <w:fldChar w:fldCharType="end"/>
        </w:r>
      </w:hyperlink>
    </w:p>
    <w:p>
      <w:pPr>
        <w:pStyle w:val="TOC2"/>
        <w:tabs>
          <w:tab w:val="right" w:leader="dot" w:pos="8306"/>
        </w:tabs>
      </w:pPr>
      <w:hyperlink w:anchor="_Toc17253" w:history="1">
        <w:r>
          <w:rPr>
            <w:rFonts w:ascii="仿宋" w:eastAsia="仿宋" w:hAnsi="仿宋" w:cs="仿宋" w:hint="eastAsia"/>
            <w:lang w:eastAsia="zh-CN"/>
          </w:rPr>
          <w:t>(五)、特殊环境影响</w:t>
        </w:r>
        <w:r>
          <w:tab/>
        </w:r>
        <w:r>
          <w:fldChar w:fldCharType="begin"/>
        </w:r>
        <w:r>
          <w:instrText xml:space="preserve"> PAGEREF _Toc17253 \h </w:instrText>
        </w:r>
        <w:r>
          <w:fldChar w:fldCharType="separate"/>
        </w:r>
        <w:r>
          <w:t>41</w:t>
        </w:r>
        <w:r>
          <w:fldChar w:fldCharType="end"/>
        </w:r>
      </w:hyperlink>
    </w:p>
    <w:p>
      <w:pPr>
        <w:pStyle w:val="TOC1"/>
        <w:tabs>
          <w:tab w:val="right" w:leader="dot" w:pos="8306"/>
        </w:tabs>
      </w:pPr>
      <w:hyperlink w:anchor="_Toc5577" w:history="1">
        <w:r>
          <w:rPr>
            <w:rFonts w:ascii="仿宋" w:eastAsia="仿宋" w:hAnsi="仿宋" w:cs="仿宋" w:hint="eastAsia"/>
            <w:lang w:eastAsia="zh-CN"/>
          </w:rPr>
          <w:t>七、环境保护与绿色发展</w:t>
        </w:r>
        <w:r>
          <w:tab/>
        </w:r>
        <w:r>
          <w:fldChar w:fldCharType="begin"/>
        </w:r>
        <w:r>
          <w:instrText xml:space="preserve"> PAGEREF _Toc5577 \h </w:instrText>
        </w:r>
        <w:r>
          <w:fldChar w:fldCharType="separate"/>
        </w:r>
        <w:r>
          <w:t>42</w:t>
        </w:r>
        <w:r>
          <w:fldChar w:fldCharType="end"/>
        </w:r>
      </w:hyperlink>
    </w:p>
    <w:p>
      <w:pPr>
        <w:pStyle w:val="TOC2"/>
        <w:tabs>
          <w:tab w:val="right" w:leader="dot" w:pos="8306"/>
        </w:tabs>
      </w:pPr>
      <w:hyperlink w:anchor="_Toc13526" w:history="1">
        <w:r>
          <w:rPr>
            <w:rFonts w:ascii="仿宋" w:eastAsia="仿宋" w:hAnsi="仿宋" w:cs="仿宋" w:hint="eastAsia"/>
            <w:lang w:eastAsia="zh-CN"/>
          </w:rPr>
          <w:t>(一)、环境保护措施</w:t>
        </w:r>
        <w:r>
          <w:tab/>
        </w:r>
        <w:r>
          <w:fldChar w:fldCharType="begin"/>
        </w:r>
        <w:r>
          <w:instrText xml:space="preserve"> PAGEREF _Toc13526 \h </w:instrText>
        </w:r>
        <w:r>
          <w:fldChar w:fldCharType="separate"/>
        </w:r>
        <w:r>
          <w:t>42</w:t>
        </w:r>
        <w:r>
          <w:fldChar w:fldCharType="end"/>
        </w:r>
      </w:hyperlink>
    </w:p>
    <w:p>
      <w:pPr>
        <w:pStyle w:val="TOC2"/>
        <w:tabs>
          <w:tab w:val="right" w:leader="dot" w:pos="8306"/>
        </w:tabs>
      </w:pPr>
      <w:hyperlink w:anchor="_Toc25326" w:history="1">
        <w:r>
          <w:rPr>
            <w:rFonts w:ascii="仿宋" w:eastAsia="仿宋" w:hAnsi="仿宋" w:cs="仿宋" w:hint="eastAsia"/>
            <w:lang w:eastAsia="zh-CN"/>
          </w:rPr>
          <w:t>(二)、绿色发展与可持续发展策略</w:t>
        </w:r>
        <w:r>
          <w:tab/>
        </w:r>
        <w:r>
          <w:fldChar w:fldCharType="begin"/>
        </w:r>
        <w:r>
          <w:instrText xml:space="preserve"> PAGEREF _Toc25326 \h </w:instrText>
        </w:r>
        <w:r>
          <w:fldChar w:fldCharType="separate"/>
        </w:r>
        <w:r>
          <w:t>44</w:t>
        </w:r>
        <w:r>
          <w:fldChar w:fldCharType="end"/>
        </w:r>
      </w:hyperlink>
    </w:p>
    <w:p>
      <w:pPr>
        <w:pStyle w:val="TOC1"/>
        <w:tabs>
          <w:tab w:val="right" w:leader="dot" w:pos="8306"/>
        </w:tabs>
      </w:pPr>
      <w:hyperlink w:anchor="_Toc3351" w:history="1">
        <w:r>
          <w:rPr>
            <w:rFonts w:ascii="仿宋" w:eastAsia="仿宋" w:hAnsi="仿宋" w:cs="仿宋" w:hint="eastAsia"/>
            <w:lang w:eastAsia="zh-CN"/>
          </w:rPr>
          <w:t>八、项目变更管理</w:t>
        </w:r>
        <w:r>
          <w:tab/>
        </w:r>
        <w:r>
          <w:fldChar w:fldCharType="begin"/>
        </w:r>
        <w:r>
          <w:instrText xml:space="preserve"> PAGEREF _Toc3351 \h </w:instrText>
        </w:r>
        <w:r>
          <w:fldChar w:fldCharType="separate"/>
        </w:r>
        <w:r>
          <w:t>46</w:t>
        </w:r>
        <w:r>
          <w:fldChar w:fldCharType="end"/>
        </w:r>
      </w:hyperlink>
    </w:p>
    <w:p>
      <w:pPr>
        <w:pStyle w:val="TOC2"/>
        <w:tabs>
          <w:tab w:val="right" w:leader="dot" w:pos="8306"/>
        </w:tabs>
      </w:pPr>
      <w:hyperlink w:anchor="_Toc11962" w:history="1">
        <w:r>
          <w:rPr>
            <w:rFonts w:ascii="仿宋" w:eastAsia="仿宋" w:hAnsi="仿宋" w:cs="仿宋" w:hint="eastAsia"/>
            <w:lang w:eastAsia="zh-CN"/>
          </w:rPr>
          <w:t>(一)、变更控制流程</w:t>
        </w:r>
        <w:r>
          <w:tab/>
        </w:r>
        <w:r>
          <w:fldChar w:fldCharType="begin"/>
        </w:r>
        <w:r>
          <w:instrText xml:space="preserve"> PAGEREF _Toc11962 \h </w:instrText>
        </w:r>
        <w:r>
          <w:fldChar w:fldCharType="separate"/>
        </w:r>
        <w:r>
          <w:t>46</w:t>
        </w:r>
        <w:r>
          <w:fldChar w:fldCharType="end"/>
        </w:r>
      </w:hyperlink>
    </w:p>
    <w:p>
      <w:pPr>
        <w:pStyle w:val="TOC2"/>
        <w:tabs>
          <w:tab w:val="right" w:leader="dot" w:pos="8306"/>
        </w:tabs>
      </w:pPr>
      <w:hyperlink w:anchor="_Toc28968" w:history="1">
        <w:r>
          <w:rPr>
            <w:rFonts w:ascii="仿宋" w:eastAsia="仿宋" w:hAnsi="仿宋" w:cs="仿宋" w:hint="eastAsia"/>
            <w:lang w:eastAsia="zh-CN"/>
          </w:rPr>
          <w:t>(二)、影响评估与处理</w:t>
        </w:r>
        <w:r>
          <w:tab/>
        </w:r>
        <w:r>
          <w:fldChar w:fldCharType="begin"/>
        </w:r>
        <w:r>
          <w:instrText xml:space="preserve"> PAGEREF _Toc28968 \h </w:instrText>
        </w:r>
        <w:r>
          <w:fldChar w:fldCharType="separate"/>
        </w:r>
        <w:r>
          <w:t>46</w:t>
        </w:r>
        <w:r>
          <w:fldChar w:fldCharType="end"/>
        </w:r>
      </w:hyperlink>
    </w:p>
    <w:p>
      <w:pPr>
        <w:pStyle w:val="TOC2"/>
        <w:tabs>
          <w:tab w:val="right" w:leader="dot" w:pos="8306"/>
        </w:tabs>
      </w:pPr>
      <w:hyperlink w:anchor="_Toc23758" w:history="1">
        <w:r>
          <w:rPr>
            <w:rFonts w:ascii="仿宋" w:eastAsia="仿宋" w:hAnsi="仿宋" w:cs="仿宋" w:hint="eastAsia"/>
            <w:lang w:eastAsia="zh-CN"/>
          </w:rPr>
          <w:t>(三)、变更记录与追踪</w:t>
        </w:r>
        <w:r>
          <w:tab/>
        </w:r>
        <w:r>
          <w:fldChar w:fldCharType="begin"/>
        </w:r>
        <w:r>
          <w:instrText xml:space="preserve"> PAGEREF _Toc23758 \h </w:instrText>
        </w:r>
        <w:r>
          <w:fldChar w:fldCharType="separate"/>
        </w:r>
        <w:r>
          <w:t>48</w:t>
        </w:r>
        <w:r>
          <w:fldChar w:fldCharType="end"/>
        </w:r>
      </w:hyperlink>
    </w:p>
    <w:p>
      <w:pPr>
        <w:pStyle w:val="TOC2"/>
        <w:tabs>
          <w:tab w:val="right" w:leader="dot" w:pos="8306"/>
        </w:tabs>
      </w:pPr>
      <w:hyperlink w:anchor="_Toc17982" w:history="1">
        <w:r>
          <w:rPr>
            <w:rFonts w:ascii="仿宋" w:eastAsia="仿宋" w:hAnsi="仿宋" w:cs="仿宋" w:hint="eastAsia"/>
            <w:lang w:eastAsia="zh-CN"/>
          </w:rPr>
          <w:t>(四)、变更管理策略</w:t>
        </w:r>
        <w:r>
          <w:tab/>
        </w:r>
        <w:r>
          <w:fldChar w:fldCharType="begin"/>
        </w:r>
        <w:r>
          <w:instrText xml:space="preserve"> PAGEREF _Toc17982 \h </w:instrText>
        </w:r>
        <w:r>
          <w:fldChar w:fldCharType="separate"/>
        </w:r>
        <w:r>
          <w:t>50</w:t>
        </w:r>
        <w:r>
          <w:fldChar w:fldCharType="end"/>
        </w:r>
      </w:hyperlink>
    </w:p>
    <w:p>
      <w:pPr>
        <w:pStyle w:val="TOC1"/>
        <w:tabs>
          <w:tab w:val="right" w:leader="dot" w:pos="8306"/>
        </w:tabs>
      </w:pPr>
      <w:hyperlink w:anchor="_Toc30008" w:history="1">
        <w:r>
          <w:rPr>
            <w:rFonts w:ascii="仿宋" w:eastAsia="仿宋" w:hAnsi="仿宋" w:cs="仿宋" w:hint="eastAsia"/>
            <w:lang w:eastAsia="zh-CN"/>
          </w:rPr>
          <w:t>九、技术创新与产业升级</w:t>
        </w:r>
        <w:r>
          <w:tab/>
        </w:r>
        <w:r>
          <w:fldChar w:fldCharType="begin"/>
        </w:r>
        <w:r>
          <w:instrText xml:space="preserve"> PAGEREF _Toc30008 \h </w:instrText>
        </w:r>
        <w:r>
          <w:fldChar w:fldCharType="separate"/>
        </w:r>
        <w:r>
          <w:t>51</w:t>
        </w:r>
        <w:r>
          <w:fldChar w:fldCharType="end"/>
        </w:r>
      </w:hyperlink>
    </w:p>
    <w:p>
      <w:pPr>
        <w:pStyle w:val="TOC2"/>
        <w:tabs>
          <w:tab w:val="right" w:leader="dot" w:pos="8306"/>
        </w:tabs>
      </w:pPr>
      <w:hyperlink w:anchor="_Toc5399" w:history="1">
        <w:r>
          <w:rPr>
            <w:rFonts w:ascii="仿宋" w:eastAsia="仿宋" w:hAnsi="仿宋" w:cs="仿宋" w:hint="eastAsia"/>
            <w:lang w:eastAsia="zh-CN"/>
          </w:rPr>
          <w:t>(一)、技术创新方向与目标</w:t>
        </w:r>
        <w:r>
          <w:tab/>
        </w:r>
        <w:r>
          <w:fldChar w:fldCharType="begin"/>
        </w:r>
        <w:r>
          <w:instrText xml:space="preserve"> PAGEREF _Toc5399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67" w:history="1">
        <w:r>
          <w:rPr>
            <w:rFonts w:ascii="仿宋" w:eastAsia="仿宋" w:hAnsi="仿宋" w:cs="仿宋" w:hint="eastAsia"/>
            <w:lang w:eastAsia="zh-CN"/>
          </w:rPr>
          <w:t>(二)、产业升级路径与措施</w:t>
        </w:r>
        <w:r>
          <w:tab/>
        </w:r>
        <w:r>
          <w:fldChar w:fldCharType="begin"/>
        </w:r>
        <w:r>
          <w:instrText xml:space="preserve"> PAGEREF _Toc8967 \h </w:instrText>
        </w:r>
        <w:r>
          <w:fldChar w:fldCharType="separate"/>
        </w:r>
        <w:r>
          <w:t>53</w:t>
        </w:r>
        <w:r>
          <w:fldChar w:fldCharType="end"/>
        </w:r>
      </w:hyperlink>
    </w:p>
    <w:p>
      <w:pPr>
        <w:pStyle w:val="TOC1"/>
        <w:tabs>
          <w:tab w:val="right" w:leader="dot" w:pos="8306"/>
        </w:tabs>
      </w:pPr>
      <w:hyperlink w:anchor="_Toc5317" w:history="1">
        <w:r>
          <w:rPr>
            <w:rFonts w:ascii="仿宋" w:eastAsia="仿宋" w:hAnsi="仿宋" w:cs="仿宋" w:hint="eastAsia"/>
            <w:lang w:eastAsia="zh-CN"/>
          </w:rPr>
          <w:t>十、安全与应急管理</w:t>
        </w:r>
        <w:r>
          <w:tab/>
        </w:r>
        <w:r>
          <w:fldChar w:fldCharType="begin"/>
        </w:r>
        <w:r>
          <w:instrText xml:space="preserve"> PAGEREF _Toc5317 \h </w:instrText>
        </w:r>
        <w:r>
          <w:fldChar w:fldCharType="separate"/>
        </w:r>
        <w:r>
          <w:t>54</w:t>
        </w:r>
        <w:r>
          <w:fldChar w:fldCharType="end"/>
        </w:r>
      </w:hyperlink>
    </w:p>
    <w:p>
      <w:pPr>
        <w:pStyle w:val="TOC2"/>
        <w:tabs>
          <w:tab w:val="right" w:leader="dot" w:pos="8306"/>
        </w:tabs>
      </w:pPr>
      <w:hyperlink w:anchor="_Toc80" w:history="1">
        <w:r>
          <w:rPr>
            <w:rFonts w:ascii="仿宋" w:eastAsia="仿宋" w:hAnsi="仿宋" w:cs="仿宋" w:hint="eastAsia"/>
            <w:lang w:eastAsia="zh-CN"/>
          </w:rPr>
          <w:t>(一)、安全生产管理</w:t>
        </w:r>
        <w:r>
          <w:tab/>
        </w:r>
        <w:r>
          <w:fldChar w:fldCharType="begin"/>
        </w:r>
        <w:r>
          <w:instrText xml:space="preserve"> PAGEREF _Toc80 \h </w:instrText>
        </w:r>
        <w:r>
          <w:fldChar w:fldCharType="separate"/>
        </w:r>
        <w:r>
          <w:t>54</w:t>
        </w:r>
        <w:r>
          <w:fldChar w:fldCharType="end"/>
        </w:r>
      </w:hyperlink>
    </w:p>
    <w:p>
      <w:pPr>
        <w:pStyle w:val="TOC2"/>
        <w:tabs>
          <w:tab w:val="right" w:leader="dot" w:pos="8306"/>
        </w:tabs>
      </w:pPr>
      <w:hyperlink w:anchor="_Toc270" w:history="1">
        <w:r>
          <w:rPr>
            <w:rFonts w:ascii="仿宋" w:eastAsia="仿宋" w:hAnsi="仿宋" w:cs="仿宋" w:hint="eastAsia"/>
            <w:lang w:eastAsia="zh-CN"/>
          </w:rPr>
          <w:t>(二)、应急预案与响应</w:t>
        </w:r>
        <w:r>
          <w:tab/>
        </w:r>
        <w:r>
          <w:fldChar w:fldCharType="begin"/>
        </w:r>
        <w:r>
          <w:instrText xml:space="preserve"> PAGEREF _Toc270 \h </w:instrText>
        </w:r>
        <w:r>
          <w:fldChar w:fldCharType="separate"/>
        </w:r>
        <w:r>
          <w:t>55</w:t>
        </w:r>
        <w:r>
          <w:fldChar w:fldCharType="end"/>
        </w:r>
      </w:hyperlink>
    </w:p>
    <w:p>
      <w:pPr>
        <w:pStyle w:val="TOC1"/>
        <w:tabs>
          <w:tab w:val="right" w:leader="dot" w:pos="8306"/>
        </w:tabs>
      </w:pPr>
      <w:hyperlink w:anchor="_Toc25511" w:history="1">
        <w:r>
          <w:rPr>
            <w:rFonts w:ascii="仿宋" w:eastAsia="仿宋" w:hAnsi="仿宋" w:cs="仿宋" w:hint="eastAsia"/>
            <w:lang w:eastAsia="zh-CN"/>
          </w:rPr>
          <w:t>十一、环境保护与治理方案</w:t>
        </w:r>
        <w:r>
          <w:tab/>
        </w:r>
        <w:r>
          <w:fldChar w:fldCharType="begin"/>
        </w:r>
        <w:r>
          <w:instrText xml:space="preserve"> PAGEREF _Toc25511 \h </w:instrText>
        </w:r>
        <w:r>
          <w:fldChar w:fldCharType="separate"/>
        </w:r>
        <w:r>
          <w:t>57</w:t>
        </w:r>
        <w:r>
          <w:fldChar w:fldCharType="end"/>
        </w:r>
      </w:hyperlink>
    </w:p>
    <w:p>
      <w:pPr>
        <w:pStyle w:val="TOC2"/>
        <w:tabs>
          <w:tab w:val="right" w:leader="dot" w:pos="8306"/>
        </w:tabs>
      </w:pPr>
      <w:hyperlink w:anchor="_Toc16531" w:history="1">
        <w:r>
          <w:rPr>
            <w:rFonts w:ascii="仿宋" w:eastAsia="仿宋" w:hAnsi="仿宋" w:cs="仿宋" w:hint="eastAsia"/>
            <w:lang w:eastAsia="zh-CN"/>
          </w:rPr>
          <w:t>(一)、项目环境影响评估</w:t>
        </w:r>
        <w:r>
          <w:tab/>
        </w:r>
        <w:r>
          <w:fldChar w:fldCharType="begin"/>
        </w:r>
        <w:r>
          <w:instrText xml:space="preserve"> PAGEREF _Toc16531 \h </w:instrText>
        </w:r>
        <w:r>
          <w:fldChar w:fldCharType="separate"/>
        </w:r>
        <w:r>
          <w:t>57</w:t>
        </w:r>
        <w:r>
          <w:fldChar w:fldCharType="end"/>
        </w:r>
      </w:hyperlink>
    </w:p>
    <w:p>
      <w:pPr>
        <w:pStyle w:val="TOC2"/>
        <w:tabs>
          <w:tab w:val="right" w:leader="dot" w:pos="8306"/>
        </w:tabs>
      </w:pPr>
      <w:hyperlink w:anchor="_Toc16920" w:history="1">
        <w:r>
          <w:rPr>
            <w:rFonts w:ascii="仿宋" w:eastAsia="仿宋" w:hAnsi="仿宋" w:cs="仿宋" w:hint="eastAsia"/>
            <w:lang w:eastAsia="zh-CN"/>
          </w:rPr>
          <w:t>(二)、环境保护措施与治理方案</w:t>
        </w:r>
        <w:r>
          <w:tab/>
        </w:r>
        <w:r>
          <w:fldChar w:fldCharType="begin"/>
        </w:r>
        <w:r>
          <w:instrText xml:space="preserve"> PAGEREF _Toc16920 \h </w:instrText>
        </w:r>
        <w:r>
          <w:fldChar w:fldCharType="separate"/>
        </w:r>
        <w:r>
          <w:t>57</w:t>
        </w:r>
        <w:r>
          <w:fldChar w:fldCharType="end"/>
        </w:r>
      </w:hyperlink>
    </w:p>
    <w:p>
      <w:pPr>
        <w:pStyle w:val="TOC1"/>
        <w:tabs>
          <w:tab w:val="right" w:leader="dot" w:pos="8306"/>
        </w:tabs>
      </w:pPr>
      <w:hyperlink w:anchor="_Toc16728" w:history="1">
        <w:r>
          <w:rPr>
            <w:rFonts w:ascii="仿宋" w:eastAsia="仿宋" w:hAnsi="仿宋" w:cs="仿宋" w:hint="eastAsia"/>
            <w:lang w:eastAsia="zh-CN"/>
          </w:rPr>
          <w:t>十二、客户关系管理与市场拓展</w:t>
        </w:r>
        <w:r>
          <w:tab/>
        </w:r>
        <w:r>
          <w:fldChar w:fldCharType="begin"/>
        </w:r>
        <w:r>
          <w:instrText xml:space="preserve"> PAGEREF _Toc16728 \h </w:instrText>
        </w:r>
        <w:r>
          <w:fldChar w:fldCharType="separate"/>
        </w:r>
        <w:r>
          <w:t>58</w:t>
        </w:r>
        <w:r>
          <w:fldChar w:fldCharType="end"/>
        </w:r>
      </w:hyperlink>
    </w:p>
    <w:p>
      <w:pPr>
        <w:pStyle w:val="TOC2"/>
        <w:tabs>
          <w:tab w:val="right" w:leader="dot" w:pos="8306"/>
        </w:tabs>
      </w:pPr>
      <w:hyperlink w:anchor="_Toc4640" w:history="1">
        <w:r>
          <w:rPr>
            <w:rFonts w:ascii="仿宋" w:eastAsia="仿宋" w:hAnsi="仿宋" w:cs="仿宋" w:hint="eastAsia"/>
            <w:lang w:eastAsia="zh-CN"/>
          </w:rPr>
          <w:t>(一)、客户关系管理策略</w:t>
        </w:r>
        <w:r>
          <w:tab/>
        </w:r>
        <w:r>
          <w:fldChar w:fldCharType="begin"/>
        </w:r>
        <w:r>
          <w:instrText xml:space="preserve"> PAGEREF _Toc4640 \h </w:instrText>
        </w:r>
        <w:r>
          <w:fldChar w:fldCharType="separate"/>
        </w:r>
        <w:r>
          <w:t>58</w:t>
        </w:r>
        <w:r>
          <w:fldChar w:fldCharType="end"/>
        </w:r>
      </w:hyperlink>
    </w:p>
    <w:p>
      <w:pPr>
        <w:pStyle w:val="TOC2"/>
        <w:tabs>
          <w:tab w:val="right" w:leader="dot" w:pos="8306"/>
        </w:tabs>
      </w:pPr>
      <w:hyperlink w:anchor="_Toc26211" w:history="1">
        <w:r>
          <w:rPr>
            <w:rFonts w:ascii="仿宋" w:eastAsia="仿宋" w:hAnsi="仿宋" w:cs="仿宋" w:hint="eastAsia"/>
            <w:lang w:eastAsia="zh-CN"/>
          </w:rPr>
          <w:t>(二)、市场拓展方案</w:t>
        </w:r>
        <w:r>
          <w:tab/>
        </w:r>
        <w:r>
          <w:fldChar w:fldCharType="begin"/>
        </w:r>
        <w:r>
          <w:instrText xml:space="preserve"> PAGEREF _Toc26211 \h </w:instrText>
        </w:r>
        <w:r>
          <w:fldChar w:fldCharType="separate"/>
        </w:r>
        <w:r>
          <w:t>59</w:t>
        </w:r>
        <w:r>
          <w:fldChar w:fldCharType="end"/>
        </w:r>
      </w:hyperlink>
    </w:p>
    <w:p>
      <w:pPr>
        <w:pStyle w:val="TOC1"/>
        <w:tabs>
          <w:tab w:val="right" w:leader="dot" w:pos="8306"/>
        </w:tabs>
      </w:pPr>
      <w:hyperlink w:anchor="_Toc16184" w:history="1">
        <w:r>
          <w:rPr>
            <w:rFonts w:ascii="仿宋" w:eastAsia="仿宋" w:hAnsi="仿宋" w:cs="仿宋" w:hint="eastAsia"/>
            <w:lang w:eastAsia="zh-CN"/>
          </w:rPr>
          <w:t>十三、企业合规与伦理</w:t>
        </w:r>
        <w:r>
          <w:tab/>
        </w:r>
        <w:r>
          <w:fldChar w:fldCharType="begin"/>
        </w:r>
        <w:r>
          <w:instrText xml:space="preserve"> PAGEREF _Toc16184 \h </w:instrText>
        </w:r>
        <w:r>
          <w:fldChar w:fldCharType="separate"/>
        </w:r>
        <w:r>
          <w:t>61</w:t>
        </w:r>
        <w:r>
          <w:fldChar w:fldCharType="end"/>
        </w:r>
      </w:hyperlink>
    </w:p>
    <w:p>
      <w:pPr>
        <w:pStyle w:val="TOC2"/>
        <w:tabs>
          <w:tab w:val="right" w:leader="dot" w:pos="8306"/>
        </w:tabs>
      </w:pPr>
      <w:hyperlink w:anchor="_Toc30608" w:history="1">
        <w:r>
          <w:rPr>
            <w:rFonts w:ascii="仿宋" w:eastAsia="仿宋" w:hAnsi="仿宋" w:cs="仿宋" w:hint="eastAsia"/>
            <w:lang w:eastAsia="zh-CN"/>
          </w:rPr>
          <w:t>(一)、合规政策与程序</w:t>
        </w:r>
        <w:r>
          <w:tab/>
        </w:r>
        <w:r>
          <w:fldChar w:fldCharType="begin"/>
        </w:r>
        <w:r>
          <w:instrText xml:space="preserve"> PAGEREF _Toc30608 \h </w:instrText>
        </w:r>
        <w:r>
          <w:fldChar w:fldCharType="separate"/>
        </w:r>
        <w:r>
          <w:t>61</w:t>
        </w:r>
        <w:r>
          <w:fldChar w:fldCharType="end"/>
        </w:r>
      </w:hyperlink>
    </w:p>
    <w:p>
      <w:pPr>
        <w:pStyle w:val="TOC2"/>
        <w:tabs>
          <w:tab w:val="right" w:leader="dot" w:pos="8306"/>
        </w:tabs>
      </w:pPr>
      <w:hyperlink w:anchor="_Toc31471" w:history="1">
        <w:r>
          <w:rPr>
            <w:rFonts w:ascii="仿宋" w:eastAsia="仿宋" w:hAnsi="仿宋" w:cs="仿宋" w:hint="eastAsia"/>
            <w:lang w:eastAsia="zh-CN"/>
          </w:rPr>
          <w:t>(二)、伦理规范与培训</w:t>
        </w:r>
        <w:r>
          <w:tab/>
        </w:r>
        <w:r>
          <w:fldChar w:fldCharType="begin"/>
        </w:r>
        <w:r>
          <w:instrText xml:space="preserve"> PAGEREF _Toc31471 \h </w:instrText>
        </w:r>
        <w:r>
          <w:fldChar w:fldCharType="separate"/>
        </w:r>
        <w:r>
          <w:t>62</w:t>
        </w:r>
        <w:r>
          <w:fldChar w:fldCharType="end"/>
        </w:r>
      </w:hyperlink>
    </w:p>
    <w:p>
      <w:pPr>
        <w:pStyle w:val="TOC2"/>
        <w:tabs>
          <w:tab w:val="right" w:leader="dot" w:pos="8306"/>
        </w:tabs>
      </w:pPr>
      <w:hyperlink w:anchor="_Toc19663" w:history="1">
        <w:r>
          <w:rPr>
            <w:rFonts w:ascii="仿宋" w:eastAsia="仿宋" w:hAnsi="仿宋" w:cs="仿宋" w:hint="eastAsia"/>
            <w:lang w:eastAsia="zh-CN"/>
          </w:rPr>
          <w:t>(三)、合规风险评估</w:t>
        </w:r>
        <w:r>
          <w:tab/>
        </w:r>
        <w:r>
          <w:fldChar w:fldCharType="begin"/>
        </w:r>
        <w:r>
          <w:instrText xml:space="preserve"> PAGEREF _Toc19663 \h </w:instrText>
        </w:r>
        <w:r>
          <w:fldChar w:fldCharType="separate"/>
        </w:r>
        <w:r>
          <w:t>63</w:t>
        </w:r>
        <w:r>
          <w:fldChar w:fldCharType="end"/>
        </w:r>
      </w:hyperlink>
    </w:p>
    <w:p>
      <w:pPr>
        <w:pStyle w:val="TOC2"/>
        <w:tabs>
          <w:tab w:val="right" w:leader="dot" w:pos="8306"/>
        </w:tabs>
      </w:pPr>
      <w:hyperlink w:anchor="_Toc24489" w:history="1">
        <w:r>
          <w:rPr>
            <w:rFonts w:ascii="仿宋" w:eastAsia="仿宋" w:hAnsi="仿宋" w:cs="仿宋" w:hint="eastAsia"/>
            <w:lang w:eastAsia="zh-CN"/>
          </w:rPr>
          <w:t>(四)、合规监督与执行</w:t>
        </w:r>
        <w:r>
          <w:tab/>
        </w:r>
        <w:r>
          <w:fldChar w:fldCharType="begin"/>
        </w:r>
        <w:r>
          <w:instrText xml:space="preserve"> PAGEREF _Toc24489 \h </w:instrText>
        </w:r>
        <w:r>
          <w:fldChar w:fldCharType="separate"/>
        </w:r>
        <w:r>
          <w:t>64</w:t>
        </w:r>
        <w:r>
          <w:fldChar w:fldCharType="end"/>
        </w:r>
      </w:hyperlink>
    </w:p>
    <w:p>
      <w:pPr>
        <w:pStyle w:val="TOC1"/>
        <w:tabs>
          <w:tab w:val="right" w:leader="dot" w:pos="8306"/>
        </w:tabs>
      </w:pPr>
      <w:hyperlink w:anchor="_Toc30809" w:history="1">
        <w:r>
          <w:rPr>
            <w:rFonts w:ascii="仿宋" w:eastAsia="仿宋" w:hAnsi="仿宋" w:cs="仿宋" w:hint="eastAsia"/>
            <w:lang w:eastAsia="zh-CN"/>
          </w:rPr>
          <w:t>十四、人力资源管理与开发</w:t>
        </w:r>
        <w:r>
          <w:tab/>
        </w:r>
        <w:r>
          <w:fldChar w:fldCharType="begin"/>
        </w:r>
        <w:r>
          <w:instrText xml:space="preserve"> PAGEREF _Toc30809 \h </w:instrText>
        </w:r>
        <w:r>
          <w:fldChar w:fldCharType="separate"/>
        </w:r>
        <w:r>
          <w:t>65</w:t>
        </w:r>
        <w:r>
          <w:fldChar w:fldCharType="end"/>
        </w:r>
      </w:hyperlink>
    </w:p>
    <w:p>
      <w:pPr>
        <w:pStyle w:val="TOC2"/>
        <w:tabs>
          <w:tab w:val="right" w:leader="dot" w:pos="8306"/>
        </w:tabs>
      </w:pPr>
      <w:hyperlink w:anchor="_Toc14972" w:history="1">
        <w:r>
          <w:rPr>
            <w:rFonts w:ascii="仿宋" w:eastAsia="仿宋" w:hAnsi="仿宋" w:cs="仿宋" w:hint="eastAsia"/>
            <w:lang w:eastAsia="zh-CN"/>
          </w:rPr>
          <w:t>(一)、人力资源规划</w:t>
        </w:r>
        <w:r>
          <w:tab/>
        </w:r>
        <w:r>
          <w:fldChar w:fldCharType="begin"/>
        </w:r>
        <w:r>
          <w:instrText xml:space="preserve"> PAGEREF _Toc14972 \h </w:instrText>
        </w:r>
        <w:r>
          <w:fldChar w:fldCharType="separate"/>
        </w:r>
        <w:r>
          <w:t>65</w:t>
        </w:r>
        <w:r>
          <w:fldChar w:fldCharType="end"/>
        </w:r>
      </w:hyperlink>
    </w:p>
    <w:p>
      <w:pPr>
        <w:pStyle w:val="TOC2"/>
        <w:tabs>
          <w:tab w:val="right" w:leader="dot" w:pos="8306"/>
        </w:tabs>
      </w:pPr>
      <w:hyperlink w:anchor="_Toc4013" w:history="1">
        <w:r>
          <w:rPr>
            <w:rFonts w:ascii="仿宋" w:eastAsia="仿宋" w:hAnsi="仿宋" w:cs="仿宋" w:hint="eastAsia"/>
            <w:lang w:eastAsia="zh-CN"/>
          </w:rPr>
          <w:t>(二)、人力资源开发与培训</w:t>
        </w:r>
        <w:r>
          <w:tab/>
        </w:r>
        <w:r>
          <w:fldChar w:fldCharType="begin"/>
        </w:r>
        <w:r>
          <w:instrText xml:space="preserve"> PAGEREF _Toc4013 \h </w:instrText>
        </w:r>
        <w:r>
          <w:fldChar w:fldCharType="separate"/>
        </w:r>
        <w:r>
          <w:t>67</w:t>
        </w:r>
        <w:r>
          <w:fldChar w:fldCharType="end"/>
        </w:r>
      </w:hyperlink>
    </w:p>
    <w:p>
      <w:pPr>
        <w:pStyle w:val="TOC1"/>
        <w:tabs>
          <w:tab w:val="right" w:leader="dot" w:pos="8306"/>
        </w:tabs>
      </w:pPr>
      <w:hyperlink w:anchor="_Toc15549" w:history="1">
        <w:r>
          <w:rPr>
            <w:rFonts w:ascii="仿宋" w:eastAsia="仿宋" w:hAnsi="仿宋" w:cs="仿宋" w:hint="eastAsia"/>
            <w:lang w:eastAsia="zh-CN"/>
          </w:rPr>
          <w:t>十五、知识产权管理与保护</w:t>
        </w:r>
        <w:r>
          <w:tab/>
        </w:r>
        <w:r>
          <w:fldChar w:fldCharType="begin"/>
        </w:r>
        <w:r>
          <w:instrText xml:space="preserve"> PAGEREF _Toc15549 \h </w:instrText>
        </w:r>
        <w:r>
          <w:fldChar w:fldCharType="separate"/>
        </w:r>
        <w:r>
          <w:t>69</w:t>
        </w:r>
        <w:r>
          <w:fldChar w:fldCharType="end"/>
        </w:r>
      </w:hyperlink>
    </w:p>
    <w:p>
      <w:pPr>
        <w:pStyle w:val="TOC2"/>
        <w:tabs>
          <w:tab w:val="right" w:leader="dot" w:pos="8306"/>
        </w:tabs>
      </w:pPr>
      <w:hyperlink w:anchor="_Toc29008" w:history="1">
        <w:r>
          <w:rPr>
            <w:rFonts w:ascii="仿宋" w:eastAsia="仿宋" w:hAnsi="仿宋" w:cs="仿宋" w:hint="eastAsia"/>
            <w:lang w:eastAsia="zh-CN"/>
          </w:rPr>
          <w:t>(一)、知识产权管理体系建设</w:t>
        </w:r>
        <w:r>
          <w:tab/>
        </w:r>
        <w:r>
          <w:fldChar w:fldCharType="begin"/>
        </w:r>
        <w:r>
          <w:instrText xml:space="preserve"> PAGEREF _Toc29008 \h </w:instrText>
        </w:r>
        <w:r>
          <w:fldChar w:fldCharType="separate"/>
        </w:r>
        <w:r>
          <w:t>69</w:t>
        </w:r>
        <w:r>
          <w:fldChar w:fldCharType="end"/>
        </w:r>
      </w:hyperlink>
    </w:p>
    <w:p>
      <w:pPr>
        <w:pStyle w:val="TOC2"/>
        <w:tabs>
          <w:tab w:val="right" w:leader="dot" w:pos="8306"/>
        </w:tabs>
      </w:pPr>
      <w:hyperlink w:anchor="_Toc6977" w:history="1">
        <w:r>
          <w:rPr>
            <w:rFonts w:ascii="仿宋" w:eastAsia="仿宋" w:hAnsi="仿宋" w:cs="仿宋" w:hint="eastAsia"/>
            <w:lang w:eastAsia="zh-CN"/>
          </w:rPr>
          <w:t>(二)、知识产权保护措施</w:t>
        </w:r>
        <w:r>
          <w:tab/>
        </w:r>
        <w:r>
          <w:fldChar w:fldCharType="begin"/>
        </w:r>
        <w:r>
          <w:instrText xml:space="preserve"> PAGEREF _Toc6977 \h </w:instrText>
        </w:r>
        <w:r>
          <w:fldChar w:fldCharType="separate"/>
        </w:r>
        <w:r>
          <w:t>70</w:t>
        </w:r>
        <w:r>
          <w:fldChar w:fldCharType="end"/>
        </w:r>
      </w:hyperlink>
    </w:p>
    <w:p>
      <w:pPr>
        <w:pStyle w:val="TOC1"/>
        <w:tabs>
          <w:tab w:val="right" w:leader="dot" w:pos="8306"/>
        </w:tabs>
      </w:pPr>
      <w:hyperlink w:anchor="_Toc5535" w:history="1">
        <w:r>
          <w:rPr>
            <w:rFonts w:ascii="仿宋" w:eastAsia="仿宋" w:hAnsi="仿宋" w:cs="仿宋" w:hint="eastAsia"/>
            <w:lang w:eastAsia="zh-CN"/>
          </w:rPr>
          <w:t>十六、法律法规与政策遵循</w:t>
        </w:r>
        <w:r>
          <w:tab/>
        </w:r>
        <w:r>
          <w:fldChar w:fldCharType="begin"/>
        </w:r>
        <w:r>
          <w:instrText xml:space="preserve"> PAGEREF _Toc5535 \h </w:instrText>
        </w:r>
        <w:r>
          <w:fldChar w:fldCharType="separate"/>
        </w:r>
        <w:r>
          <w:t>71</w:t>
        </w:r>
        <w:r>
          <w:fldChar w:fldCharType="end"/>
        </w:r>
      </w:hyperlink>
    </w:p>
    <w:p>
      <w:pPr>
        <w:pStyle w:val="TOC2"/>
        <w:tabs>
          <w:tab w:val="right" w:leader="dot" w:pos="8306"/>
        </w:tabs>
      </w:pPr>
      <w:hyperlink w:anchor="_Toc4192" w:history="1">
        <w:r>
          <w:rPr>
            <w:rFonts w:ascii="仿宋" w:eastAsia="仿宋" w:hAnsi="仿宋" w:cs="仿宋" w:hint="eastAsia"/>
            <w:lang w:eastAsia="zh-CN"/>
          </w:rPr>
          <w:t>(一)、法律法规遵守</w:t>
        </w:r>
        <w:r>
          <w:tab/>
        </w:r>
        <w:r>
          <w:fldChar w:fldCharType="begin"/>
        </w:r>
        <w:r>
          <w:instrText xml:space="preserve"> PAGEREF _Toc4192 \h </w:instrText>
        </w:r>
        <w:r>
          <w:fldChar w:fldCharType="separate"/>
        </w:r>
        <w:r>
          <w:t>71</w:t>
        </w:r>
        <w:r>
          <w:fldChar w:fldCharType="end"/>
        </w:r>
      </w:hyperlink>
    </w:p>
    <w:p>
      <w:pPr>
        <w:pStyle w:val="TOC2"/>
        <w:tabs>
          <w:tab w:val="right" w:leader="dot" w:pos="8306"/>
        </w:tabs>
      </w:pPr>
      <w:hyperlink w:anchor="_Toc11071" w:history="1">
        <w:r>
          <w:rPr>
            <w:rFonts w:ascii="仿宋" w:eastAsia="仿宋" w:hAnsi="仿宋" w:cs="仿宋" w:hint="eastAsia"/>
            <w:lang w:eastAsia="zh-CN"/>
          </w:rPr>
          <w:t>(二)、政策导向与利用</w:t>
        </w:r>
        <w:r>
          <w:tab/>
        </w:r>
        <w:r>
          <w:fldChar w:fldCharType="begin"/>
        </w:r>
        <w:r>
          <w:instrText xml:space="preserve"> PAGEREF _Toc11071 \h </w:instrText>
        </w:r>
        <w:r>
          <w:fldChar w:fldCharType="separate"/>
        </w:r>
        <w:r>
          <w:t>73</w:t>
        </w:r>
        <w:r>
          <w:fldChar w:fldCharType="end"/>
        </w:r>
      </w:hyperlink>
    </w:p>
    <w:p>
      <w:pPr>
        <w:pStyle w:val="TOC1"/>
        <w:tabs>
          <w:tab w:val="right" w:leader="dot" w:pos="8306"/>
        </w:tabs>
      </w:pPr>
      <w:hyperlink w:anchor="_Toc7983" w:history="1">
        <w:r>
          <w:rPr>
            <w:rFonts w:ascii="仿宋" w:eastAsia="仿宋" w:hAnsi="仿宋" w:cs="仿宋" w:hint="eastAsia"/>
            <w:lang w:eastAsia="zh-CN"/>
          </w:rPr>
          <w:t>十七、产业协同与集群发展</w:t>
        </w:r>
        <w:r>
          <w:tab/>
        </w:r>
        <w:r>
          <w:fldChar w:fldCharType="begin"/>
        </w:r>
        <w:r>
          <w:instrText xml:space="preserve"> PAGEREF _Toc7983 \h </w:instrText>
        </w:r>
        <w:r>
          <w:fldChar w:fldCharType="separate"/>
        </w:r>
        <w:r>
          <w:t>73</w:t>
        </w:r>
        <w:r>
          <w:fldChar w:fldCharType="end"/>
        </w:r>
      </w:hyperlink>
    </w:p>
    <w:p>
      <w:pPr>
        <w:pStyle w:val="TOC2"/>
        <w:tabs>
          <w:tab w:val="right" w:leader="dot" w:pos="8306"/>
        </w:tabs>
      </w:pPr>
      <w:hyperlink w:anchor="_Toc998" w:history="1">
        <w:r>
          <w:rPr>
            <w:rFonts w:ascii="仿宋" w:eastAsia="仿宋" w:hAnsi="仿宋" w:cs="仿宋" w:hint="eastAsia"/>
            <w:lang w:eastAsia="zh-CN"/>
          </w:rPr>
          <w:t>(一)、产业协同机制建设</w:t>
        </w:r>
        <w:r>
          <w:tab/>
        </w:r>
        <w:r>
          <w:fldChar w:fldCharType="begin"/>
        </w:r>
        <w:r>
          <w:instrText xml:space="preserve"> PAGEREF _Toc998 \h </w:instrText>
        </w:r>
        <w:r>
          <w:fldChar w:fldCharType="separate"/>
        </w:r>
        <w:r>
          <w:t>73</w:t>
        </w:r>
        <w:r>
          <w:fldChar w:fldCharType="end"/>
        </w:r>
      </w:hyperlink>
    </w:p>
    <w:p>
      <w:pPr>
        <w:pStyle w:val="TOC2"/>
        <w:tabs>
          <w:tab w:val="right" w:leader="dot" w:pos="8306"/>
        </w:tabs>
      </w:pPr>
      <w:hyperlink w:anchor="_Toc10653" w:history="1">
        <w:r>
          <w:rPr>
            <w:rFonts w:ascii="仿宋" w:eastAsia="仿宋" w:hAnsi="仿宋" w:cs="仿宋" w:hint="eastAsia"/>
            <w:lang w:eastAsia="zh-CN"/>
          </w:rPr>
          <w:t>(二)、产业集群培育与发展</w:t>
        </w:r>
        <w:r>
          <w:tab/>
        </w:r>
        <w:r>
          <w:fldChar w:fldCharType="begin"/>
        </w:r>
        <w:r>
          <w:instrText xml:space="preserve"> PAGEREF _Toc10653 \h </w:instrText>
        </w:r>
        <w:r>
          <w:fldChar w:fldCharType="separate"/>
        </w:r>
        <w:r>
          <w:t>75</w:t>
        </w:r>
        <w:r>
          <w:fldChar w:fldCharType="end"/>
        </w:r>
      </w:hyperlink>
    </w:p>
    <w:p>
      <w:pPr>
        <w:pStyle w:val="TOC1"/>
        <w:tabs>
          <w:tab w:val="right" w:leader="dot" w:pos="8306"/>
        </w:tabs>
      </w:pPr>
      <w:hyperlink w:anchor="_Toc15508" w:history="1">
        <w:r>
          <w:rPr>
            <w:rFonts w:ascii="仿宋" w:eastAsia="仿宋" w:hAnsi="仿宋" w:cs="仿宋" w:hint="eastAsia"/>
            <w:lang w:eastAsia="zh-CN"/>
          </w:rPr>
          <w:t>十八、合作与交流机制建立</w:t>
        </w:r>
        <w:r>
          <w:tab/>
        </w:r>
        <w:r>
          <w:fldChar w:fldCharType="begin"/>
        </w:r>
        <w:r>
          <w:instrText xml:space="preserve"> PAGEREF _Toc15508 \h </w:instrText>
        </w:r>
        <w:r>
          <w:fldChar w:fldCharType="separate"/>
        </w:r>
        <w:r>
          <w:t>75</w:t>
        </w:r>
        <w:r>
          <w:fldChar w:fldCharType="end"/>
        </w:r>
      </w:hyperlink>
    </w:p>
    <w:p>
      <w:pPr>
        <w:pStyle w:val="TOC2"/>
        <w:tabs>
          <w:tab w:val="right" w:leader="dot" w:pos="8306"/>
        </w:tabs>
      </w:pPr>
      <w:hyperlink w:anchor="_Toc14413" w:history="1">
        <w:r>
          <w:rPr>
            <w:rFonts w:ascii="仿宋" w:eastAsia="仿宋" w:hAnsi="仿宋" w:cs="仿宋" w:hint="eastAsia"/>
            <w:lang w:eastAsia="zh-CN"/>
          </w:rPr>
          <w:t>(一)、合作伙伴选择与合作方式</w:t>
        </w:r>
        <w:r>
          <w:tab/>
        </w:r>
        <w:r>
          <w:fldChar w:fldCharType="begin"/>
        </w:r>
        <w:r>
          <w:instrText xml:space="preserve"> PAGEREF _Toc14413 \h </w:instrText>
        </w:r>
        <w:r>
          <w:fldChar w:fldCharType="separate"/>
        </w:r>
        <w:r>
          <w:t>75</w:t>
        </w:r>
        <w:r>
          <w:fldChar w:fldCharType="end"/>
        </w:r>
      </w:hyperlink>
    </w:p>
    <w:p>
      <w:pPr>
        <w:pStyle w:val="TOC2"/>
        <w:tabs>
          <w:tab w:val="right" w:leader="dot" w:pos="8306"/>
        </w:tabs>
      </w:pPr>
      <w:hyperlink w:anchor="_Toc9335" w:history="1">
        <w:r>
          <w:rPr>
            <w:rFonts w:ascii="仿宋" w:eastAsia="仿宋" w:hAnsi="仿宋" w:cs="仿宋" w:hint="eastAsia"/>
            <w:lang w:eastAsia="zh-CN"/>
          </w:rPr>
          <w:t>(二)、交流与合作平台搭建</w:t>
        </w:r>
        <w:r>
          <w:tab/>
        </w:r>
        <w:r>
          <w:fldChar w:fldCharType="begin"/>
        </w:r>
        <w:r>
          <w:instrText xml:space="preserve"> PAGEREF _Toc9335 \h </w:instrText>
        </w:r>
        <w:r>
          <w:fldChar w:fldCharType="separate"/>
        </w:r>
        <w:r>
          <w:t>77</w:t>
        </w:r>
        <w:r>
          <w:fldChar w:fldCharType="end"/>
        </w:r>
      </w:hyperlink>
    </w:p>
    <w:p>
      <w:pPr>
        <w:pStyle w:val="TOC1"/>
        <w:tabs>
          <w:tab w:val="right" w:leader="dot" w:pos="8306"/>
        </w:tabs>
      </w:pPr>
      <w:hyperlink w:anchor="_Toc2660" w:history="1">
        <w:r>
          <w:rPr>
            <w:rFonts w:ascii="仿宋" w:eastAsia="仿宋" w:hAnsi="仿宋" w:cs="仿宋" w:hint="eastAsia"/>
            <w:lang w:eastAsia="zh-CN"/>
          </w:rPr>
          <w:t>十九、设施与设备管理</w:t>
        </w:r>
        <w:r>
          <w:tab/>
        </w:r>
        <w:r>
          <w:fldChar w:fldCharType="begin"/>
        </w:r>
        <w:r>
          <w:instrText xml:space="preserve"> PAGEREF _Toc2660 \h </w:instrText>
        </w:r>
        <w:r>
          <w:fldChar w:fldCharType="separate"/>
        </w:r>
        <w:r>
          <w:t>78</w:t>
        </w:r>
        <w:r>
          <w:fldChar w:fldCharType="end"/>
        </w:r>
      </w:hyperlink>
    </w:p>
    <w:p>
      <w:pPr>
        <w:pStyle w:val="TOC2"/>
        <w:tabs>
          <w:tab w:val="right" w:leader="dot" w:pos="8306"/>
        </w:tabs>
      </w:pPr>
      <w:hyperlink w:anchor="_Toc16401" w:history="1">
        <w:r>
          <w:rPr>
            <w:rFonts w:ascii="仿宋" w:eastAsia="仿宋" w:hAnsi="仿宋" w:cs="仿宋" w:hint="eastAsia"/>
            <w:lang w:eastAsia="zh-CN"/>
          </w:rPr>
          <w:t>(一)、设施规划与配置</w:t>
        </w:r>
        <w:r>
          <w:tab/>
        </w:r>
        <w:r>
          <w:fldChar w:fldCharType="begin"/>
        </w:r>
        <w:r>
          <w:instrText xml:space="preserve"> PAGEREF _Toc16401 \h </w:instrText>
        </w:r>
        <w:r>
          <w:fldChar w:fldCharType="separate"/>
        </w:r>
        <w:r>
          <w:t>78</w:t>
        </w:r>
        <w:r>
          <w:fldChar w:fldCharType="end"/>
        </w:r>
      </w:hyperlink>
    </w:p>
    <w:p>
      <w:pPr>
        <w:pStyle w:val="TOC2"/>
        <w:tabs>
          <w:tab w:val="right" w:leader="dot" w:pos="8306"/>
        </w:tabs>
      </w:pPr>
      <w:hyperlink w:anchor="_Toc29859" w:history="1">
        <w:r>
          <w:rPr>
            <w:rFonts w:ascii="仿宋" w:eastAsia="仿宋" w:hAnsi="仿宋" w:cs="仿宋" w:hint="eastAsia"/>
            <w:lang w:eastAsia="zh-CN"/>
          </w:rPr>
          <w:t>(二)、设备采购与维护管理</w:t>
        </w:r>
        <w:r>
          <w:tab/>
        </w:r>
        <w:r>
          <w:fldChar w:fldCharType="begin"/>
        </w:r>
        <w:r>
          <w:instrText xml:space="preserve"> PAGEREF _Toc29859 \h </w:instrText>
        </w:r>
        <w:r>
          <w:fldChar w:fldCharType="separate"/>
        </w:r>
        <w:r>
          <w:t>79</w:t>
        </w:r>
        <w:r>
          <w:fldChar w:fldCharType="end"/>
        </w:r>
      </w:hyperlink>
    </w:p>
    <w:p>
      <w:pPr>
        <w:pStyle w:val="TOC2"/>
        <w:tabs>
          <w:tab w:val="right" w:leader="dot" w:pos="8306"/>
        </w:tabs>
      </w:pPr>
      <w:hyperlink w:anchor="_Toc29265" w:history="1">
        <w:r>
          <w:rPr>
            <w:rFonts w:ascii="仿宋" w:eastAsia="仿宋" w:hAnsi="仿宋" w:cs="仿宋" w:hint="eastAsia"/>
            <w:lang w:eastAsia="zh-CN"/>
          </w:rPr>
          <w:t>(三)、设施设备升级策略</w:t>
        </w:r>
        <w:r>
          <w:tab/>
        </w:r>
        <w:r>
          <w:fldChar w:fldCharType="begin"/>
        </w:r>
        <w:r>
          <w:instrText xml:space="preserve"> PAGEREF _Toc29265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63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971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桥梁板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桥梁板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桥梁板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桥梁板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桥梁板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桥梁板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桥梁板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桥梁板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桥梁板项目的社会影响是全面而深远的。从提供就业机会和提升公共服务，到促进社会结构和劳动市场的多元化，再到推动社会责任和伦理标准的提高，项目对于提升社区的经济、文化和社会福祉有着重要作用。通过这些正面影响，桥梁板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77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为了融入当地社区，桥梁板项目需深入理解当地的文化特色和社会习俗。例如，项目在设计广告和市场推广活动时，应考虑使用当地语言和符合地方文化的表达方式。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桥梁板项目对当地经济结构的影响需谨慎考虑。项目可以通过聘用当地居民，特别是在管理和技术岗位上，来直接促进当地就业。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桥梁板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343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为了确保桥梁板项目的成功并最大限度地减轻潜在的社会风险，详细的风险分析和具体的应对策略至关重要。以下是针对项目可能面临的具体社会风险及相应对策的分析：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风险描述：桥梁板项目可能遭遇社区抵制，尤其如果社区成员认为项目会破坏他们的生活环境或忽略他们的意见。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风险描述：桥梁板项目的商业实践可能与当地的文化和价值观存在冲突，导致社会紧张和文化冲突。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风险描述：桥梁板项目可能会增加对公共资源和基础设施的需求，给当地带来额外压力，例如在水资源、能源供应和交通系统方面。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风险描述：桥梁板项目可能会引起当地社会结构和动态的变化，例如改变社区的人口组成和社交模式。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风险描述：在桥梁板项目运营过程中，可能涉及大量个人和商业敏感信息，存在信息安全和隐私保护的风险。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9024"/>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716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直接收益：假设桥梁板项目的产品或服务年销售收入为XX万元。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https://d.book118.com/156131155201010033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E43105"/>
    <w:rsid w:val="1DE431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6131155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2023-12-31T11:32:00Z</dcterms:created>
  <dcterms:modified xsi:type="dcterms:W3CDTF">2023-12-31T11:32:24Z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E04A5E267CA04F718468B4C81B0EBA72_11</vt:lpwstr>
  </property>
  <property fmtid="{D5CDD505-2E9C-101B-9397-08002B2CF9AE}" pid="3" name="KSOProductBuildVer">
    <vt:lpwstr>2052-12.1.0.16120</vt:lpwstr>
  </property>
</Properties>
</file>