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X光检查车项目建设方案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18" w:history="1">
        <w:r>
          <w:rPr>
            <w:rFonts w:ascii="仿宋" w:eastAsia="仿宋" w:hAnsi="仿宋" w:cs="仿宋" w:hint="eastAsia"/>
            <w:lang w:eastAsia="zh-CN"/>
          </w:rPr>
          <w:t>前言</w:t>
        </w:r>
        <w:r>
          <w:tab/>
        </w:r>
        <w:r>
          <w:fldChar w:fldCharType="begin"/>
        </w:r>
        <w:r>
          <w:instrText xml:space="preserve"> PAGEREF _Toc27018 \h </w:instrText>
        </w:r>
        <w:r>
          <w:fldChar w:fldCharType="separate"/>
        </w:r>
        <w:r>
          <w:t>3</w:t>
        </w:r>
        <w:r>
          <w:fldChar w:fldCharType="end"/>
        </w:r>
      </w:hyperlink>
    </w:p>
    <w:p>
      <w:pPr>
        <w:pStyle w:val="TOC1"/>
        <w:tabs>
          <w:tab w:val="right" w:leader="dot" w:pos="8306"/>
        </w:tabs>
      </w:pPr>
      <w:hyperlink w:anchor="_Toc10225" w:history="1">
        <w:r>
          <w:rPr>
            <w:rFonts w:ascii="仿宋" w:eastAsia="仿宋" w:hAnsi="仿宋" w:cs="仿宋" w:hint="eastAsia"/>
            <w:lang w:eastAsia="zh-CN"/>
          </w:rPr>
          <w:t>一、项目监理与质量保证</w:t>
        </w:r>
        <w:r>
          <w:tab/>
        </w:r>
        <w:r>
          <w:fldChar w:fldCharType="begin"/>
        </w:r>
        <w:r>
          <w:instrText xml:space="preserve"> PAGEREF _Toc10225 \h </w:instrText>
        </w:r>
        <w:r>
          <w:fldChar w:fldCharType="separate"/>
        </w:r>
        <w:r>
          <w:t>3</w:t>
        </w:r>
        <w:r>
          <w:fldChar w:fldCharType="end"/>
        </w:r>
      </w:hyperlink>
    </w:p>
    <w:p>
      <w:pPr>
        <w:pStyle w:val="TOC2"/>
        <w:tabs>
          <w:tab w:val="right" w:leader="dot" w:pos="8306"/>
        </w:tabs>
      </w:pPr>
      <w:hyperlink w:anchor="_Toc24673" w:history="1">
        <w:r>
          <w:rPr>
            <w:rFonts w:ascii="仿宋" w:eastAsia="仿宋" w:hAnsi="仿宋" w:cs="仿宋" w:hint="eastAsia"/>
            <w:lang w:eastAsia="zh-CN"/>
          </w:rPr>
          <w:t>(一)、监理体系构建</w:t>
        </w:r>
        <w:r>
          <w:tab/>
        </w:r>
        <w:r>
          <w:fldChar w:fldCharType="begin"/>
        </w:r>
        <w:r>
          <w:instrText xml:space="preserve"> PAGEREF _Toc24673 \h </w:instrText>
        </w:r>
        <w:r>
          <w:fldChar w:fldCharType="separate"/>
        </w:r>
        <w:r>
          <w:t>3</w:t>
        </w:r>
        <w:r>
          <w:fldChar w:fldCharType="end"/>
        </w:r>
      </w:hyperlink>
    </w:p>
    <w:p>
      <w:pPr>
        <w:pStyle w:val="TOC2"/>
        <w:tabs>
          <w:tab w:val="right" w:leader="dot" w:pos="8306"/>
        </w:tabs>
      </w:pPr>
      <w:hyperlink w:anchor="_Toc10967" w:history="1">
        <w:r>
          <w:rPr>
            <w:rFonts w:ascii="仿宋" w:eastAsia="仿宋" w:hAnsi="仿宋" w:cs="仿宋" w:hint="eastAsia"/>
            <w:lang w:eastAsia="zh-CN"/>
          </w:rPr>
          <w:t>(二)、质量保证体系实施</w:t>
        </w:r>
        <w:r>
          <w:tab/>
        </w:r>
        <w:r>
          <w:fldChar w:fldCharType="begin"/>
        </w:r>
        <w:r>
          <w:instrText xml:space="preserve"> PAGEREF _Toc10967 \h </w:instrText>
        </w:r>
        <w:r>
          <w:fldChar w:fldCharType="separate"/>
        </w:r>
        <w:r>
          <w:t>4</w:t>
        </w:r>
        <w:r>
          <w:fldChar w:fldCharType="end"/>
        </w:r>
      </w:hyperlink>
    </w:p>
    <w:p>
      <w:pPr>
        <w:pStyle w:val="TOC2"/>
        <w:tabs>
          <w:tab w:val="right" w:leader="dot" w:pos="8306"/>
        </w:tabs>
      </w:pPr>
      <w:hyperlink w:anchor="_Toc17431" w:history="1">
        <w:r>
          <w:rPr>
            <w:rFonts w:ascii="仿宋" w:eastAsia="仿宋" w:hAnsi="仿宋" w:cs="仿宋" w:hint="eastAsia"/>
            <w:lang w:eastAsia="zh-CN"/>
          </w:rPr>
          <w:t>(三)、监理与质量控制流程</w:t>
        </w:r>
        <w:r>
          <w:tab/>
        </w:r>
        <w:r>
          <w:fldChar w:fldCharType="begin"/>
        </w:r>
        <w:r>
          <w:instrText xml:space="preserve"> PAGEREF _Toc17431 \h </w:instrText>
        </w:r>
        <w:r>
          <w:fldChar w:fldCharType="separate"/>
        </w:r>
        <w:r>
          <w:t>4</w:t>
        </w:r>
        <w:r>
          <w:fldChar w:fldCharType="end"/>
        </w:r>
      </w:hyperlink>
    </w:p>
    <w:p>
      <w:pPr>
        <w:pStyle w:val="TOC1"/>
        <w:tabs>
          <w:tab w:val="right" w:leader="dot" w:pos="8306"/>
        </w:tabs>
      </w:pPr>
      <w:hyperlink w:anchor="_Toc21149" w:history="1">
        <w:r>
          <w:rPr>
            <w:rFonts w:ascii="仿宋" w:eastAsia="仿宋" w:hAnsi="仿宋" w:cs="仿宋" w:hint="eastAsia"/>
            <w:lang w:eastAsia="zh-CN"/>
          </w:rPr>
          <w:t>二、发展规划、产业政策和行业准入分析</w:t>
        </w:r>
        <w:r>
          <w:tab/>
        </w:r>
        <w:r>
          <w:fldChar w:fldCharType="begin"/>
        </w:r>
        <w:r>
          <w:instrText xml:space="preserve"> PAGEREF _Toc21149 \h </w:instrText>
        </w:r>
        <w:r>
          <w:fldChar w:fldCharType="separate"/>
        </w:r>
        <w:r>
          <w:t>5</w:t>
        </w:r>
        <w:r>
          <w:fldChar w:fldCharType="end"/>
        </w:r>
      </w:hyperlink>
    </w:p>
    <w:p>
      <w:pPr>
        <w:pStyle w:val="TOC2"/>
        <w:tabs>
          <w:tab w:val="right" w:leader="dot" w:pos="8306"/>
        </w:tabs>
      </w:pPr>
      <w:hyperlink w:anchor="_Toc2986" w:history="1">
        <w:r>
          <w:rPr>
            <w:rFonts w:ascii="仿宋" w:eastAsia="仿宋" w:hAnsi="仿宋" w:cs="仿宋" w:hint="eastAsia"/>
            <w:lang w:eastAsia="zh-CN"/>
          </w:rPr>
          <w:t>(一)、发展规划分析</w:t>
        </w:r>
        <w:r>
          <w:tab/>
        </w:r>
        <w:r>
          <w:fldChar w:fldCharType="begin"/>
        </w:r>
        <w:r>
          <w:instrText xml:space="preserve"> PAGEREF _Toc2986 \h </w:instrText>
        </w:r>
        <w:r>
          <w:fldChar w:fldCharType="separate"/>
        </w:r>
        <w:r>
          <w:t>5</w:t>
        </w:r>
        <w:r>
          <w:fldChar w:fldCharType="end"/>
        </w:r>
      </w:hyperlink>
    </w:p>
    <w:p>
      <w:pPr>
        <w:pStyle w:val="TOC2"/>
        <w:tabs>
          <w:tab w:val="right" w:leader="dot" w:pos="8306"/>
        </w:tabs>
      </w:pPr>
      <w:hyperlink w:anchor="_Toc6232" w:history="1">
        <w:r>
          <w:rPr>
            <w:rFonts w:ascii="仿宋" w:eastAsia="仿宋" w:hAnsi="仿宋" w:cs="仿宋" w:hint="eastAsia"/>
            <w:lang w:eastAsia="zh-CN"/>
          </w:rPr>
          <w:t>(二)、产业政策分析</w:t>
        </w:r>
        <w:r>
          <w:tab/>
        </w:r>
        <w:r>
          <w:fldChar w:fldCharType="begin"/>
        </w:r>
        <w:r>
          <w:instrText xml:space="preserve"> PAGEREF _Toc6232 \h </w:instrText>
        </w:r>
        <w:r>
          <w:fldChar w:fldCharType="separate"/>
        </w:r>
        <w:r>
          <w:t>7</w:t>
        </w:r>
        <w:r>
          <w:fldChar w:fldCharType="end"/>
        </w:r>
      </w:hyperlink>
    </w:p>
    <w:p>
      <w:pPr>
        <w:pStyle w:val="TOC2"/>
        <w:tabs>
          <w:tab w:val="right" w:leader="dot" w:pos="8306"/>
        </w:tabs>
      </w:pPr>
      <w:hyperlink w:anchor="_Toc22970" w:history="1">
        <w:r>
          <w:rPr>
            <w:rFonts w:ascii="仿宋" w:eastAsia="仿宋" w:hAnsi="仿宋" w:cs="仿宋" w:hint="eastAsia"/>
            <w:lang w:eastAsia="zh-CN"/>
          </w:rPr>
          <w:t>(三)、行业准入分析</w:t>
        </w:r>
        <w:r>
          <w:tab/>
        </w:r>
        <w:r>
          <w:fldChar w:fldCharType="begin"/>
        </w:r>
        <w:r>
          <w:instrText xml:space="preserve"> PAGEREF _Toc22970 \h </w:instrText>
        </w:r>
        <w:r>
          <w:fldChar w:fldCharType="separate"/>
        </w:r>
        <w:r>
          <w:t>8</w:t>
        </w:r>
        <w:r>
          <w:fldChar w:fldCharType="end"/>
        </w:r>
      </w:hyperlink>
    </w:p>
    <w:p>
      <w:pPr>
        <w:pStyle w:val="TOC1"/>
        <w:tabs>
          <w:tab w:val="right" w:leader="dot" w:pos="8306"/>
        </w:tabs>
      </w:pPr>
      <w:hyperlink w:anchor="_Toc29316" w:history="1">
        <w:r>
          <w:rPr>
            <w:rFonts w:ascii="仿宋" w:eastAsia="仿宋" w:hAnsi="仿宋" w:cs="仿宋" w:hint="eastAsia"/>
            <w:lang w:eastAsia="zh-CN"/>
          </w:rPr>
          <w:t>三、项目选址研究</w:t>
        </w:r>
        <w:r>
          <w:tab/>
        </w:r>
        <w:r>
          <w:fldChar w:fldCharType="begin"/>
        </w:r>
        <w:r>
          <w:instrText xml:space="preserve"> PAGEREF _Toc29316 \h </w:instrText>
        </w:r>
        <w:r>
          <w:fldChar w:fldCharType="separate"/>
        </w:r>
        <w:r>
          <w:t>9</w:t>
        </w:r>
        <w:r>
          <w:fldChar w:fldCharType="end"/>
        </w:r>
      </w:hyperlink>
    </w:p>
    <w:p>
      <w:pPr>
        <w:pStyle w:val="TOC2"/>
        <w:tabs>
          <w:tab w:val="right" w:leader="dot" w:pos="8306"/>
        </w:tabs>
      </w:pPr>
      <w:hyperlink w:anchor="_Toc6087" w:history="1">
        <w:r>
          <w:rPr>
            <w:rFonts w:ascii="仿宋" w:eastAsia="仿宋" w:hAnsi="仿宋" w:cs="仿宋" w:hint="eastAsia"/>
            <w:lang w:eastAsia="zh-CN"/>
          </w:rPr>
          <w:t>(一)、项目选址原则</w:t>
        </w:r>
        <w:r>
          <w:tab/>
        </w:r>
        <w:r>
          <w:fldChar w:fldCharType="begin"/>
        </w:r>
        <w:r>
          <w:instrText xml:space="preserve"> PAGEREF _Toc6087 \h </w:instrText>
        </w:r>
        <w:r>
          <w:fldChar w:fldCharType="separate"/>
        </w:r>
        <w:r>
          <w:t>9</w:t>
        </w:r>
        <w:r>
          <w:fldChar w:fldCharType="end"/>
        </w:r>
      </w:hyperlink>
    </w:p>
    <w:p>
      <w:pPr>
        <w:pStyle w:val="TOC2"/>
        <w:tabs>
          <w:tab w:val="right" w:leader="dot" w:pos="8306"/>
        </w:tabs>
      </w:pPr>
      <w:hyperlink w:anchor="_Toc1476" w:history="1">
        <w:r>
          <w:rPr>
            <w:rFonts w:ascii="仿宋" w:eastAsia="仿宋" w:hAnsi="仿宋" w:cs="仿宋" w:hint="eastAsia"/>
            <w:lang w:eastAsia="zh-CN"/>
          </w:rPr>
          <w:t>(二)、项目选址</w:t>
        </w:r>
        <w:r>
          <w:tab/>
        </w:r>
        <w:r>
          <w:fldChar w:fldCharType="begin"/>
        </w:r>
        <w:r>
          <w:instrText xml:space="preserve"> PAGEREF _Toc1476 \h </w:instrText>
        </w:r>
        <w:r>
          <w:fldChar w:fldCharType="separate"/>
        </w:r>
        <w:r>
          <w:t>13</w:t>
        </w:r>
        <w:r>
          <w:fldChar w:fldCharType="end"/>
        </w:r>
      </w:hyperlink>
    </w:p>
    <w:p>
      <w:pPr>
        <w:pStyle w:val="TOC2"/>
        <w:tabs>
          <w:tab w:val="right" w:leader="dot" w:pos="8306"/>
        </w:tabs>
      </w:pPr>
      <w:hyperlink w:anchor="_Toc23660" w:history="1">
        <w:r>
          <w:rPr>
            <w:rFonts w:ascii="仿宋" w:eastAsia="仿宋" w:hAnsi="仿宋" w:cs="仿宋" w:hint="eastAsia"/>
            <w:lang w:eastAsia="zh-CN"/>
          </w:rPr>
          <w:t>(三)、建设条件分析</w:t>
        </w:r>
        <w:r>
          <w:tab/>
        </w:r>
        <w:r>
          <w:fldChar w:fldCharType="begin"/>
        </w:r>
        <w:r>
          <w:instrText xml:space="preserve"> PAGEREF _Toc23660 \h </w:instrText>
        </w:r>
        <w:r>
          <w:fldChar w:fldCharType="separate"/>
        </w:r>
        <w:r>
          <w:t>15</w:t>
        </w:r>
        <w:r>
          <w:fldChar w:fldCharType="end"/>
        </w:r>
      </w:hyperlink>
    </w:p>
    <w:p>
      <w:pPr>
        <w:pStyle w:val="TOC2"/>
        <w:tabs>
          <w:tab w:val="right" w:leader="dot" w:pos="8306"/>
        </w:tabs>
      </w:pPr>
      <w:hyperlink w:anchor="_Toc2249" w:history="1">
        <w:r>
          <w:rPr>
            <w:rFonts w:ascii="仿宋" w:eastAsia="仿宋" w:hAnsi="仿宋" w:cs="仿宋" w:hint="eastAsia"/>
            <w:lang w:eastAsia="zh-CN"/>
          </w:rPr>
          <w:t>(四)、用地控制指标</w:t>
        </w:r>
        <w:r>
          <w:tab/>
        </w:r>
        <w:r>
          <w:fldChar w:fldCharType="begin"/>
        </w:r>
        <w:r>
          <w:instrText xml:space="preserve"> PAGEREF _Toc2249 \h </w:instrText>
        </w:r>
        <w:r>
          <w:fldChar w:fldCharType="separate"/>
        </w:r>
        <w:r>
          <w:t>16</w:t>
        </w:r>
        <w:r>
          <w:fldChar w:fldCharType="end"/>
        </w:r>
      </w:hyperlink>
    </w:p>
    <w:p>
      <w:pPr>
        <w:pStyle w:val="TOC2"/>
        <w:tabs>
          <w:tab w:val="right" w:leader="dot" w:pos="8306"/>
        </w:tabs>
      </w:pPr>
      <w:hyperlink w:anchor="_Toc31782" w:history="1">
        <w:r>
          <w:rPr>
            <w:rFonts w:ascii="仿宋" w:eastAsia="仿宋" w:hAnsi="仿宋" w:cs="仿宋" w:hint="eastAsia"/>
            <w:lang w:eastAsia="zh-CN"/>
          </w:rPr>
          <w:t>(五)、地总体要求</w:t>
        </w:r>
        <w:r>
          <w:tab/>
        </w:r>
        <w:r>
          <w:fldChar w:fldCharType="begin"/>
        </w:r>
        <w:r>
          <w:instrText xml:space="preserve"> PAGEREF _Toc31782 \h </w:instrText>
        </w:r>
        <w:r>
          <w:fldChar w:fldCharType="separate"/>
        </w:r>
        <w:r>
          <w:t>17</w:t>
        </w:r>
        <w:r>
          <w:fldChar w:fldCharType="end"/>
        </w:r>
      </w:hyperlink>
    </w:p>
    <w:p>
      <w:pPr>
        <w:pStyle w:val="TOC2"/>
        <w:tabs>
          <w:tab w:val="right" w:leader="dot" w:pos="8306"/>
        </w:tabs>
      </w:pPr>
      <w:hyperlink w:anchor="_Toc23648" w:history="1">
        <w:r>
          <w:rPr>
            <w:rFonts w:ascii="仿宋" w:eastAsia="仿宋" w:hAnsi="仿宋" w:cs="仿宋" w:hint="eastAsia"/>
            <w:lang w:eastAsia="zh-CN"/>
          </w:rPr>
          <w:t>(六)、节约用地措施</w:t>
        </w:r>
        <w:r>
          <w:tab/>
        </w:r>
        <w:r>
          <w:fldChar w:fldCharType="begin"/>
        </w:r>
        <w:r>
          <w:instrText xml:space="preserve"> PAGEREF _Toc23648 \h </w:instrText>
        </w:r>
        <w:r>
          <w:fldChar w:fldCharType="separate"/>
        </w:r>
        <w:r>
          <w:t>19</w:t>
        </w:r>
        <w:r>
          <w:fldChar w:fldCharType="end"/>
        </w:r>
      </w:hyperlink>
    </w:p>
    <w:p>
      <w:pPr>
        <w:pStyle w:val="TOC2"/>
        <w:tabs>
          <w:tab w:val="right" w:leader="dot" w:pos="8306"/>
        </w:tabs>
      </w:pPr>
      <w:hyperlink w:anchor="_Toc25010" w:history="1">
        <w:r>
          <w:rPr>
            <w:rFonts w:ascii="仿宋" w:eastAsia="仿宋" w:hAnsi="仿宋" w:cs="仿宋" w:hint="eastAsia"/>
            <w:lang w:eastAsia="zh-CN"/>
          </w:rPr>
          <w:t>(七)、选址综合评价</w:t>
        </w:r>
        <w:r>
          <w:tab/>
        </w:r>
        <w:r>
          <w:fldChar w:fldCharType="begin"/>
        </w:r>
        <w:r>
          <w:instrText xml:space="preserve"> PAGEREF _Toc25010 \h </w:instrText>
        </w:r>
        <w:r>
          <w:fldChar w:fldCharType="separate"/>
        </w:r>
        <w:r>
          <w:t>20</w:t>
        </w:r>
        <w:r>
          <w:fldChar w:fldCharType="end"/>
        </w:r>
      </w:hyperlink>
    </w:p>
    <w:p>
      <w:pPr>
        <w:pStyle w:val="TOC1"/>
        <w:tabs>
          <w:tab w:val="right" w:leader="dot" w:pos="8306"/>
        </w:tabs>
      </w:pPr>
      <w:hyperlink w:anchor="_Toc8432" w:history="1">
        <w:r>
          <w:rPr>
            <w:rFonts w:ascii="仿宋" w:eastAsia="仿宋" w:hAnsi="仿宋" w:cs="仿宋" w:hint="eastAsia"/>
            <w:lang w:eastAsia="zh-CN"/>
          </w:rPr>
          <w:t>四、背景、必要性分析</w:t>
        </w:r>
        <w:r>
          <w:tab/>
        </w:r>
        <w:r>
          <w:fldChar w:fldCharType="begin"/>
        </w:r>
        <w:r>
          <w:instrText xml:space="preserve"> PAGEREF _Toc8432 \h </w:instrText>
        </w:r>
        <w:r>
          <w:fldChar w:fldCharType="separate"/>
        </w:r>
        <w:r>
          <w:t>21</w:t>
        </w:r>
        <w:r>
          <w:fldChar w:fldCharType="end"/>
        </w:r>
      </w:hyperlink>
    </w:p>
    <w:p>
      <w:pPr>
        <w:pStyle w:val="TOC2"/>
        <w:tabs>
          <w:tab w:val="right" w:leader="dot" w:pos="8306"/>
        </w:tabs>
      </w:pPr>
      <w:hyperlink w:anchor="_Toc29193" w:history="1">
        <w:r>
          <w:rPr>
            <w:rFonts w:ascii="仿宋" w:eastAsia="仿宋" w:hAnsi="仿宋" w:cs="仿宋" w:hint="eastAsia"/>
            <w:lang w:eastAsia="zh-CN"/>
          </w:rPr>
          <w:t>(一)、项目建设背景</w:t>
        </w:r>
        <w:r>
          <w:tab/>
        </w:r>
        <w:r>
          <w:fldChar w:fldCharType="begin"/>
        </w:r>
        <w:r>
          <w:instrText xml:space="preserve"> PAGEREF _Toc29193 \h </w:instrText>
        </w:r>
        <w:r>
          <w:fldChar w:fldCharType="separate"/>
        </w:r>
        <w:r>
          <w:t>21</w:t>
        </w:r>
        <w:r>
          <w:fldChar w:fldCharType="end"/>
        </w:r>
      </w:hyperlink>
    </w:p>
    <w:p>
      <w:pPr>
        <w:pStyle w:val="TOC2"/>
        <w:tabs>
          <w:tab w:val="right" w:leader="dot" w:pos="8306"/>
        </w:tabs>
      </w:pPr>
      <w:hyperlink w:anchor="_Toc7412" w:history="1">
        <w:r>
          <w:rPr>
            <w:rFonts w:ascii="仿宋" w:eastAsia="仿宋" w:hAnsi="仿宋" w:cs="仿宋" w:hint="eastAsia"/>
            <w:lang w:eastAsia="zh-CN"/>
          </w:rPr>
          <w:t>(二)、必要性分析</w:t>
        </w:r>
        <w:r>
          <w:tab/>
        </w:r>
        <w:r>
          <w:fldChar w:fldCharType="begin"/>
        </w:r>
        <w:r>
          <w:instrText xml:space="preserve"> PAGEREF _Toc7412 \h </w:instrText>
        </w:r>
        <w:r>
          <w:fldChar w:fldCharType="separate"/>
        </w:r>
        <w:r>
          <w:t>22</w:t>
        </w:r>
        <w:r>
          <w:fldChar w:fldCharType="end"/>
        </w:r>
      </w:hyperlink>
    </w:p>
    <w:p>
      <w:pPr>
        <w:pStyle w:val="TOC2"/>
        <w:tabs>
          <w:tab w:val="right" w:leader="dot" w:pos="8306"/>
        </w:tabs>
      </w:pPr>
      <w:hyperlink w:anchor="_Toc8573" w:history="1">
        <w:r>
          <w:rPr>
            <w:rFonts w:ascii="仿宋" w:eastAsia="仿宋" w:hAnsi="仿宋" w:cs="仿宋" w:hint="eastAsia"/>
            <w:lang w:eastAsia="zh-CN"/>
          </w:rPr>
          <w:t>(三)、项目建设有利条件</w:t>
        </w:r>
        <w:r>
          <w:tab/>
        </w:r>
        <w:r>
          <w:fldChar w:fldCharType="begin"/>
        </w:r>
        <w:r>
          <w:instrText xml:space="preserve"> PAGEREF _Toc8573 \h </w:instrText>
        </w:r>
        <w:r>
          <w:fldChar w:fldCharType="separate"/>
        </w:r>
        <w:r>
          <w:t>24</w:t>
        </w:r>
        <w:r>
          <w:fldChar w:fldCharType="end"/>
        </w:r>
      </w:hyperlink>
    </w:p>
    <w:p>
      <w:pPr>
        <w:pStyle w:val="TOC1"/>
        <w:tabs>
          <w:tab w:val="right" w:leader="dot" w:pos="8306"/>
        </w:tabs>
      </w:pPr>
      <w:hyperlink w:anchor="_Toc9269" w:history="1">
        <w:r>
          <w:rPr>
            <w:rFonts w:ascii="仿宋" w:eastAsia="仿宋" w:hAnsi="仿宋" w:cs="仿宋" w:hint="eastAsia"/>
            <w:lang w:eastAsia="zh-CN"/>
          </w:rPr>
          <w:t>五、资源开发及综合利用分析</w:t>
        </w:r>
        <w:r>
          <w:tab/>
        </w:r>
        <w:r>
          <w:fldChar w:fldCharType="begin"/>
        </w:r>
        <w:r>
          <w:instrText xml:space="preserve"> PAGEREF _Toc9269 \h </w:instrText>
        </w:r>
        <w:r>
          <w:fldChar w:fldCharType="separate"/>
        </w:r>
        <w:r>
          <w:t>25</w:t>
        </w:r>
        <w:r>
          <w:fldChar w:fldCharType="end"/>
        </w:r>
      </w:hyperlink>
    </w:p>
    <w:p>
      <w:pPr>
        <w:pStyle w:val="TOC2"/>
        <w:tabs>
          <w:tab w:val="right" w:leader="dot" w:pos="8306"/>
        </w:tabs>
      </w:pPr>
      <w:hyperlink w:anchor="_Toc19081" w:history="1">
        <w:r>
          <w:rPr>
            <w:rFonts w:ascii="仿宋" w:eastAsia="仿宋" w:hAnsi="仿宋" w:cs="仿宋" w:hint="eastAsia"/>
            <w:lang w:eastAsia="zh-CN"/>
          </w:rPr>
          <w:t>(一)、资源开发方案</w:t>
        </w:r>
        <w:r>
          <w:tab/>
        </w:r>
        <w:r>
          <w:fldChar w:fldCharType="begin"/>
        </w:r>
        <w:r>
          <w:instrText xml:space="preserve"> PAGEREF _Toc19081 \h </w:instrText>
        </w:r>
        <w:r>
          <w:fldChar w:fldCharType="separate"/>
        </w:r>
        <w:r>
          <w:t>25</w:t>
        </w:r>
        <w:r>
          <w:fldChar w:fldCharType="end"/>
        </w:r>
      </w:hyperlink>
    </w:p>
    <w:p>
      <w:pPr>
        <w:pStyle w:val="TOC2"/>
        <w:tabs>
          <w:tab w:val="right" w:leader="dot" w:pos="8306"/>
        </w:tabs>
      </w:pPr>
      <w:hyperlink w:anchor="_Toc28103" w:history="1">
        <w:r>
          <w:rPr>
            <w:rFonts w:ascii="仿宋" w:eastAsia="仿宋" w:hAnsi="仿宋" w:cs="仿宋" w:hint="eastAsia"/>
            <w:lang w:eastAsia="zh-CN"/>
          </w:rPr>
          <w:t>(二)、资源利用方案</w:t>
        </w:r>
        <w:r>
          <w:tab/>
        </w:r>
        <w:r>
          <w:fldChar w:fldCharType="begin"/>
        </w:r>
        <w:r>
          <w:instrText xml:space="preserve"> PAGEREF _Toc28103 \h </w:instrText>
        </w:r>
        <w:r>
          <w:fldChar w:fldCharType="separate"/>
        </w:r>
        <w:r>
          <w:t>26</w:t>
        </w:r>
        <w:r>
          <w:fldChar w:fldCharType="end"/>
        </w:r>
      </w:hyperlink>
    </w:p>
    <w:p>
      <w:pPr>
        <w:pStyle w:val="TOC2"/>
        <w:tabs>
          <w:tab w:val="right" w:leader="dot" w:pos="8306"/>
        </w:tabs>
      </w:pPr>
      <w:hyperlink w:anchor="_Toc7246" w:history="1">
        <w:r>
          <w:rPr>
            <w:rFonts w:ascii="仿宋" w:eastAsia="仿宋" w:hAnsi="仿宋" w:cs="仿宋" w:hint="eastAsia"/>
            <w:lang w:eastAsia="zh-CN"/>
          </w:rPr>
          <w:t>(三)、资源节约措施</w:t>
        </w:r>
        <w:r>
          <w:tab/>
        </w:r>
        <w:r>
          <w:fldChar w:fldCharType="begin"/>
        </w:r>
        <w:r>
          <w:instrText xml:space="preserve"> PAGEREF _Toc7246 \h </w:instrText>
        </w:r>
        <w:r>
          <w:fldChar w:fldCharType="separate"/>
        </w:r>
        <w:r>
          <w:t>27</w:t>
        </w:r>
        <w:r>
          <w:fldChar w:fldCharType="end"/>
        </w:r>
      </w:hyperlink>
    </w:p>
    <w:p>
      <w:pPr>
        <w:pStyle w:val="TOC1"/>
        <w:tabs>
          <w:tab w:val="right" w:leader="dot" w:pos="8306"/>
        </w:tabs>
      </w:pPr>
      <w:hyperlink w:anchor="_Toc30498" w:history="1">
        <w:r>
          <w:rPr>
            <w:rFonts w:ascii="仿宋" w:eastAsia="仿宋" w:hAnsi="仿宋" w:cs="仿宋" w:hint="eastAsia"/>
            <w:lang w:eastAsia="zh-CN"/>
          </w:rPr>
          <w:t>六、X光检查车项目概论</w:t>
        </w:r>
        <w:r>
          <w:tab/>
        </w:r>
        <w:r>
          <w:fldChar w:fldCharType="begin"/>
        </w:r>
        <w:r>
          <w:instrText xml:space="preserve"> PAGEREF _Toc30498 \h </w:instrText>
        </w:r>
        <w:r>
          <w:fldChar w:fldCharType="separate"/>
        </w:r>
        <w:r>
          <w:t>29</w:t>
        </w:r>
        <w:r>
          <w:fldChar w:fldCharType="end"/>
        </w:r>
      </w:hyperlink>
    </w:p>
    <w:p>
      <w:pPr>
        <w:pStyle w:val="TOC2"/>
        <w:tabs>
          <w:tab w:val="right" w:leader="dot" w:pos="8306"/>
        </w:tabs>
      </w:pPr>
      <w:hyperlink w:anchor="_Toc26074" w:history="1">
        <w:r>
          <w:rPr>
            <w:rFonts w:ascii="仿宋" w:eastAsia="仿宋" w:hAnsi="仿宋" w:cs="仿宋" w:hint="eastAsia"/>
            <w:lang w:eastAsia="zh-CN"/>
          </w:rPr>
          <w:t>(一)、项目申报单位概况</w:t>
        </w:r>
        <w:r>
          <w:tab/>
        </w:r>
        <w:r>
          <w:fldChar w:fldCharType="begin"/>
        </w:r>
        <w:r>
          <w:instrText xml:space="preserve"> PAGEREF _Toc26074 \h </w:instrText>
        </w:r>
        <w:r>
          <w:fldChar w:fldCharType="separate"/>
        </w:r>
        <w:r>
          <w:t>29</w:t>
        </w:r>
        <w:r>
          <w:fldChar w:fldCharType="end"/>
        </w:r>
      </w:hyperlink>
    </w:p>
    <w:p>
      <w:pPr>
        <w:pStyle w:val="TOC2"/>
        <w:tabs>
          <w:tab w:val="right" w:leader="dot" w:pos="8306"/>
        </w:tabs>
      </w:pPr>
      <w:hyperlink w:anchor="_Toc17610" w:history="1">
        <w:r>
          <w:rPr>
            <w:rFonts w:ascii="仿宋" w:eastAsia="仿宋" w:hAnsi="仿宋" w:cs="仿宋" w:hint="eastAsia"/>
            <w:lang w:eastAsia="zh-CN"/>
          </w:rPr>
          <w:t>(二)、项目概况</w:t>
        </w:r>
        <w:r>
          <w:tab/>
        </w:r>
        <w:r>
          <w:fldChar w:fldCharType="begin"/>
        </w:r>
        <w:r>
          <w:instrText xml:space="preserve"> PAGEREF _Toc17610 \h </w:instrText>
        </w:r>
        <w:r>
          <w:fldChar w:fldCharType="separate"/>
        </w:r>
        <w:r>
          <w:t>30</w:t>
        </w:r>
        <w:r>
          <w:fldChar w:fldCharType="end"/>
        </w:r>
      </w:hyperlink>
    </w:p>
    <w:p>
      <w:pPr>
        <w:pStyle w:val="TOC1"/>
        <w:tabs>
          <w:tab w:val="right" w:leader="dot" w:pos="8306"/>
        </w:tabs>
      </w:pPr>
      <w:hyperlink w:anchor="_Toc27807" w:history="1">
        <w:r>
          <w:rPr>
            <w:rFonts w:ascii="仿宋" w:eastAsia="仿宋" w:hAnsi="仿宋" w:cs="仿宋" w:hint="eastAsia"/>
            <w:lang w:eastAsia="zh-CN"/>
          </w:rPr>
          <w:t>七、客户关系管理与市场拓展</w:t>
        </w:r>
        <w:r>
          <w:tab/>
        </w:r>
        <w:r>
          <w:fldChar w:fldCharType="begin"/>
        </w:r>
        <w:r>
          <w:instrText xml:space="preserve"> PAGEREF _Toc27807 \h </w:instrText>
        </w:r>
        <w:r>
          <w:fldChar w:fldCharType="separate"/>
        </w:r>
        <w:r>
          <w:t>33</w:t>
        </w:r>
        <w:r>
          <w:fldChar w:fldCharType="end"/>
        </w:r>
      </w:hyperlink>
    </w:p>
    <w:p>
      <w:pPr>
        <w:pStyle w:val="TOC2"/>
        <w:tabs>
          <w:tab w:val="right" w:leader="dot" w:pos="8306"/>
        </w:tabs>
      </w:pPr>
      <w:hyperlink w:anchor="_Toc5472" w:history="1">
        <w:r>
          <w:rPr>
            <w:rFonts w:ascii="仿宋" w:eastAsia="仿宋" w:hAnsi="仿宋" w:cs="仿宋" w:hint="eastAsia"/>
            <w:lang w:eastAsia="zh-CN"/>
          </w:rPr>
          <w:t>(一)、客户关系管理策略</w:t>
        </w:r>
        <w:r>
          <w:tab/>
        </w:r>
        <w:r>
          <w:fldChar w:fldCharType="begin"/>
        </w:r>
        <w:r>
          <w:instrText xml:space="preserve"> PAGEREF _Toc5472 \h </w:instrText>
        </w:r>
        <w:r>
          <w:fldChar w:fldCharType="separate"/>
        </w:r>
        <w:r>
          <w:t>33</w:t>
        </w:r>
        <w:r>
          <w:fldChar w:fldCharType="end"/>
        </w:r>
      </w:hyperlink>
    </w:p>
    <w:p>
      <w:pPr>
        <w:pStyle w:val="TOC2"/>
        <w:tabs>
          <w:tab w:val="right" w:leader="dot" w:pos="8306"/>
        </w:tabs>
      </w:pPr>
      <w:hyperlink w:anchor="_Toc12240" w:history="1">
        <w:r>
          <w:rPr>
            <w:rFonts w:ascii="仿宋" w:eastAsia="仿宋" w:hAnsi="仿宋" w:cs="仿宋" w:hint="eastAsia"/>
            <w:lang w:eastAsia="zh-CN"/>
          </w:rPr>
          <w:t>(二)、市场拓展方案</w:t>
        </w:r>
        <w:r>
          <w:tab/>
        </w:r>
        <w:r>
          <w:fldChar w:fldCharType="begin"/>
        </w:r>
        <w:r>
          <w:instrText xml:space="preserve"> PAGEREF _Toc12240 \h </w:instrText>
        </w:r>
        <w:r>
          <w:fldChar w:fldCharType="separate"/>
        </w:r>
        <w:r>
          <w:t>34</w:t>
        </w:r>
        <w:r>
          <w:fldChar w:fldCharType="end"/>
        </w:r>
      </w:hyperlink>
    </w:p>
    <w:p>
      <w:pPr>
        <w:pStyle w:val="TOC1"/>
        <w:tabs>
          <w:tab w:val="right" w:leader="dot" w:pos="8306"/>
        </w:tabs>
      </w:pPr>
      <w:hyperlink w:anchor="_Toc532" w:history="1">
        <w:r>
          <w:rPr>
            <w:rFonts w:ascii="仿宋" w:eastAsia="仿宋" w:hAnsi="仿宋" w:cs="仿宋" w:hint="eastAsia"/>
            <w:lang w:eastAsia="zh-CN"/>
          </w:rPr>
          <w:t>八、环境保护与绿色发展</w:t>
        </w:r>
        <w:r>
          <w:tab/>
        </w:r>
        <w:r>
          <w:fldChar w:fldCharType="begin"/>
        </w:r>
        <w:r>
          <w:instrText xml:space="preserve"> PAGEREF _Toc532 \h </w:instrText>
        </w:r>
        <w:r>
          <w:fldChar w:fldCharType="separate"/>
        </w:r>
        <w:r>
          <w:t>35</w:t>
        </w:r>
        <w:r>
          <w:fldChar w:fldCharType="end"/>
        </w:r>
      </w:hyperlink>
    </w:p>
    <w:p>
      <w:pPr>
        <w:pStyle w:val="TOC2"/>
        <w:tabs>
          <w:tab w:val="right" w:leader="dot" w:pos="8306"/>
        </w:tabs>
      </w:pPr>
      <w:hyperlink w:anchor="_Toc18303" w:history="1">
        <w:r>
          <w:rPr>
            <w:rFonts w:ascii="仿宋" w:eastAsia="仿宋" w:hAnsi="仿宋" w:cs="仿宋" w:hint="eastAsia"/>
            <w:lang w:eastAsia="zh-CN"/>
          </w:rPr>
          <w:t>(一)、环境保护措施</w:t>
        </w:r>
        <w:r>
          <w:tab/>
        </w:r>
        <w:r>
          <w:fldChar w:fldCharType="begin"/>
        </w:r>
        <w:r>
          <w:instrText xml:space="preserve"> PAGEREF _Toc18303 \h </w:instrText>
        </w:r>
        <w:r>
          <w:fldChar w:fldCharType="separate"/>
        </w:r>
        <w:r>
          <w:t>35</w:t>
        </w:r>
        <w:r>
          <w:fldChar w:fldCharType="end"/>
        </w:r>
      </w:hyperlink>
    </w:p>
    <w:p>
      <w:pPr>
        <w:pStyle w:val="TOC2"/>
        <w:tabs>
          <w:tab w:val="right" w:leader="dot" w:pos="8306"/>
        </w:tabs>
      </w:pPr>
      <w:hyperlink w:anchor="_Toc8142" w:history="1">
        <w:r>
          <w:rPr>
            <w:rFonts w:ascii="仿宋" w:eastAsia="仿宋" w:hAnsi="仿宋" w:cs="仿宋" w:hint="eastAsia"/>
            <w:lang w:eastAsia="zh-CN"/>
          </w:rPr>
          <w:t>(二)、绿色发展与可持续发展策略</w:t>
        </w:r>
        <w:r>
          <w:tab/>
        </w:r>
        <w:r>
          <w:fldChar w:fldCharType="begin"/>
        </w:r>
        <w:r>
          <w:instrText xml:space="preserve"> PAGEREF _Toc8142 \h </w:instrText>
        </w:r>
        <w:r>
          <w:fldChar w:fldCharType="separate"/>
        </w:r>
        <w:r>
          <w:t>37</w:t>
        </w:r>
        <w:r>
          <w:fldChar w:fldCharType="end"/>
        </w:r>
      </w:hyperlink>
    </w:p>
    <w:p>
      <w:pPr>
        <w:pStyle w:val="TOC1"/>
        <w:tabs>
          <w:tab w:val="right" w:leader="dot" w:pos="8306"/>
        </w:tabs>
      </w:pPr>
      <w:hyperlink w:anchor="_Toc17826" w:history="1">
        <w:r>
          <w:rPr>
            <w:rFonts w:ascii="仿宋" w:eastAsia="仿宋" w:hAnsi="仿宋" w:cs="仿宋" w:hint="eastAsia"/>
            <w:lang w:eastAsia="zh-CN"/>
          </w:rPr>
          <w:t>九、环境保护与治理方案</w:t>
        </w:r>
        <w:r>
          <w:tab/>
        </w:r>
        <w:r>
          <w:fldChar w:fldCharType="begin"/>
        </w:r>
        <w:r>
          <w:instrText xml:space="preserve"> PAGEREF _Toc17826 \h </w:instrText>
        </w:r>
        <w:r>
          <w:fldChar w:fldCharType="separate"/>
        </w:r>
        <w:r>
          <w:t>38</w:t>
        </w:r>
        <w:r>
          <w:fldChar w:fldCharType="end"/>
        </w:r>
      </w:hyperlink>
    </w:p>
    <w:p>
      <w:pPr>
        <w:pStyle w:val="TOC2"/>
        <w:tabs>
          <w:tab w:val="right" w:leader="dot" w:pos="8306"/>
        </w:tabs>
      </w:pPr>
      <w:hyperlink w:anchor="_Toc3726" w:history="1">
        <w:r>
          <w:rPr>
            <w:rFonts w:ascii="仿宋" w:eastAsia="仿宋" w:hAnsi="仿宋" w:cs="仿宋" w:hint="eastAsia"/>
            <w:lang w:eastAsia="zh-CN"/>
          </w:rPr>
          <w:t>(一)、项目环境影响评估</w:t>
        </w:r>
        <w:r>
          <w:tab/>
        </w:r>
        <w:r>
          <w:fldChar w:fldCharType="begin"/>
        </w:r>
        <w:r>
          <w:instrText xml:space="preserve"> PAGEREF _Toc3726 \h </w:instrText>
        </w:r>
        <w:r>
          <w:fldChar w:fldCharType="separate"/>
        </w:r>
        <w:r>
          <w:t>38</w:t>
        </w:r>
        <w:r>
          <w:fldChar w:fldCharType="end"/>
        </w:r>
      </w:hyperlink>
    </w:p>
    <w:p>
      <w:pPr>
        <w:pStyle w:val="TOC2"/>
        <w:tabs>
          <w:tab w:val="right" w:leader="dot" w:pos="8306"/>
        </w:tabs>
      </w:pPr>
      <w:hyperlink w:anchor="_Toc28796" w:history="1">
        <w:r>
          <w:rPr>
            <w:rFonts w:ascii="仿宋" w:eastAsia="仿宋" w:hAnsi="仿宋" w:cs="仿宋" w:hint="eastAsia"/>
            <w:lang w:eastAsia="zh-CN"/>
          </w:rPr>
          <w:t>(二)、环境保护措施与治理方案</w:t>
        </w:r>
        <w:r>
          <w:tab/>
        </w:r>
        <w:r>
          <w:fldChar w:fldCharType="begin"/>
        </w:r>
        <w:r>
          <w:instrText xml:space="preserve"> PAGEREF _Toc28796 \h </w:instrText>
        </w:r>
        <w:r>
          <w:fldChar w:fldCharType="separate"/>
        </w:r>
        <w:r>
          <w:t>38</w:t>
        </w:r>
        <w:r>
          <w:fldChar w:fldCharType="end"/>
        </w:r>
      </w:hyperlink>
    </w:p>
    <w:p>
      <w:pPr>
        <w:pStyle w:val="TOC1"/>
        <w:tabs>
          <w:tab w:val="right" w:leader="dot" w:pos="8306"/>
        </w:tabs>
      </w:pPr>
      <w:hyperlink w:anchor="_Toc4304" w:history="1">
        <w:r>
          <w:rPr>
            <w:rFonts w:ascii="仿宋" w:eastAsia="仿宋" w:hAnsi="仿宋" w:cs="仿宋" w:hint="eastAsia"/>
            <w:lang w:eastAsia="zh-CN"/>
          </w:rPr>
          <w:t>十、安全与应急管理</w:t>
        </w:r>
        <w:r>
          <w:tab/>
        </w:r>
        <w:r>
          <w:fldChar w:fldCharType="begin"/>
        </w:r>
        <w:r>
          <w:instrText xml:space="preserve"> PAGEREF _Toc4304 \h </w:instrText>
        </w:r>
        <w:r>
          <w:fldChar w:fldCharType="separate"/>
        </w:r>
        <w:r>
          <w:t>39</w:t>
        </w:r>
        <w:r>
          <w:fldChar w:fldCharType="end"/>
        </w:r>
      </w:hyperlink>
    </w:p>
    <w:p>
      <w:pPr>
        <w:pStyle w:val="TOC2"/>
        <w:tabs>
          <w:tab w:val="right" w:leader="dot" w:pos="8306"/>
        </w:tabs>
      </w:pPr>
      <w:hyperlink w:anchor="_Toc10479" w:history="1">
        <w:r>
          <w:rPr>
            <w:rFonts w:ascii="仿宋" w:eastAsia="仿宋" w:hAnsi="仿宋" w:cs="仿宋" w:hint="eastAsia"/>
            <w:lang w:eastAsia="zh-CN"/>
          </w:rPr>
          <w:t>(一)、安全生产管理</w:t>
        </w:r>
        <w:r>
          <w:tab/>
        </w:r>
        <w:r>
          <w:fldChar w:fldCharType="begin"/>
        </w:r>
        <w:r>
          <w:instrText xml:space="preserve"> PAGEREF _Toc10479 \h </w:instrText>
        </w:r>
        <w:r>
          <w:fldChar w:fldCharType="separate"/>
        </w:r>
        <w:r>
          <w:t>39</w:t>
        </w:r>
        <w:r>
          <w:fldChar w:fldCharType="end"/>
        </w:r>
      </w:hyperlink>
    </w:p>
    <w:p>
      <w:pPr>
        <w:pStyle w:val="TOC2"/>
        <w:tabs>
          <w:tab w:val="right" w:leader="dot" w:pos="8306"/>
        </w:tabs>
      </w:pPr>
      <w:hyperlink w:anchor="_Toc21232" w:history="1">
        <w:r>
          <w:rPr>
            <w:rFonts w:ascii="仿宋" w:eastAsia="仿宋" w:hAnsi="仿宋" w:cs="仿宋" w:hint="eastAsia"/>
            <w:lang w:eastAsia="zh-CN"/>
          </w:rPr>
          <w:t>(二)、应急预案与响应</w:t>
        </w:r>
        <w:r>
          <w:tab/>
        </w:r>
        <w:r>
          <w:fldChar w:fldCharType="begin"/>
        </w:r>
        <w:r>
          <w:instrText xml:space="preserve"> PAGEREF _Toc21232 \h </w:instrText>
        </w:r>
        <w:r>
          <w:fldChar w:fldCharType="separate"/>
        </w:r>
        <w:r>
          <w:t>41</w:t>
        </w:r>
        <w:r>
          <w:fldChar w:fldCharType="end"/>
        </w:r>
      </w:hyperlink>
    </w:p>
    <w:p>
      <w:pPr>
        <w:pStyle w:val="TOC1"/>
        <w:tabs>
          <w:tab w:val="right" w:leader="dot" w:pos="8306"/>
        </w:tabs>
      </w:pPr>
      <w:hyperlink w:anchor="_Toc9413" w:history="1">
        <w:r>
          <w:rPr>
            <w:rFonts w:ascii="仿宋" w:eastAsia="仿宋" w:hAnsi="仿宋" w:cs="仿宋" w:hint="eastAsia"/>
            <w:lang w:eastAsia="zh-CN"/>
          </w:rPr>
          <w:t>十一、项目质量与标准</w:t>
        </w:r>
        <w:r>
          <w:tab/>
        </w:r>
        <w:r>
          <w:fldChar w:fldCharType="begin"/>
        </w:r>
        <w:r>
          <w:instrText xml:space="preserve"> PAGEREF _Toc9413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4" w:history="1">
        <w:r>
          <w:rPr>
            <w:rFonts w:ascii="仿宋" w:eastAsia="仿宋" w:hAnsi="仿宋" w:cs="仿宋" w:hint="eastAsia"/>
            <w:lang w:eastAsia="zh-CN"/>
          </w:rPr>
          <w:t>(一)、质量保障体系</w:t>
        </w:r>
        <w:r>
          <w:tab/>
        </w:r>
        <w:r>
          <w:fldChar w:fldCharType="begin"/>
        </w:r>
        <w:r>
          <w:instrText xml:space="preserve"> PAGEREF _Toc2794 \h </w:instrText>
        </w:r>
        <w:r>
          <w:fldChar w:fldCharType="separate"/>
        </w:r>
        <w:r>
          <w:t>42</w:t>
        </w:r>
        <w:r>
          <w:fldChar w:fldCharType="end"/>
        </w:r>
      </w:hyperlink>
    </w:p>
    <w:p>
      <w:pPr>
        <w:pStyle w:val="TOC2"/>
        <w:tabs>
          <w:tab w:val="right" w:leader="dot" w:pos="8306"/>
        </w:tabs>
      </w:pPr>
      <w:hyperlink w:anchor="_Toc9214" w:history="1">
        <w:r>
          <w:rPr>
            <w:rFonts w:ascii="仿宋" w:eastAsia="仿宋" w:hAnsi="仿宋" w:cs="仿宋" w:hint="eastAsia"/>
            <w:lang w:eastAsia="zh-CN"/>
          </w:rPr>
          <w:t>(二)、标准化作业流程</w:t>
        </w:r>
        <w:r>
          <w:tab/>
        </w:r>
        <w:r>
          <w:fldChar w:fldCharType="begin"/>
        </w:r>
        <w:r>
          <w:instrText xml:space="preserve"> PAGEREF _Toc9214 \h </w:instrText>
        </w:r>
        <w:r>
          <w:fldChar w:fldCharType="separate"/>
        </w:r>
        <w:r>
          <w:t>44</w:t>
        </w:r>
        <w:r>
          <w:fldChar w:fldCharType="end"/>
        </w:r>
      </w:hyperlink>
    </w:p>
    <w:p>
      <w:pPr>
        <w:pStyle w:val="TOC2"/>
        <w:tabs>
          <w:tab w:val="right" w:leader="dot" w:pos="8306"/>
        </w:tabs>
      </w:pPr>
      <w:hyperlink w:anchor="_Toc6892" w:history="1">
        <w:r>
          <w:rPr>
            <w:rFonts w:ascii="仿宋" w:eastAsia="仿宋" w:hAnsi="仿宋" w:cs="仿宋" w:hint="eastAsia"/>
            <w:lang w:eastAsia="zh-CN"/>
          </w:rPr>
          <w:t>(三)、质量监控与评估</w:t>
        </w:r>
        <w:r>
          <w:tab/>
        </w:r>
        <w:r>
          <w:fldChar w:fldCharType="begin"/>
        </w:r>
        <w:r>
          <w:instrText xml:space="preserve"> PAGEREF _Toc6892 \h </w:instrText>
        </w:r>
        <w:r>
          <w:fldChar w:fldCharType="separate"/>
        </w:r>
        <w:r>
          <w:t>45</w:t>
        </w:r>
        <w:r>
          <w:fldChar w:fldCharType="end"/>
        </w:r>
      </w:hyperlink>
    </w:p>
    <w:p>
      <w:pPr>
        <w:pStyle w:val="TOC2"/>
        <w:tabs>
          <w:tab w:val="right" w:leader="dot" w:pos="8306"/>
        </w:tabs>
      </w:pPr>
      <w:hyperlink w:anchor="_Toc16784" w:history="1">
        <w:r>
          <w:rPr>
            <w:rFonts w:ascii="仿宋" w:eastAsia="仿宋" w:hAnsi="仿宋" w:cs="仿宋" w:hint="eastAsia"/>
            <w:lang w:eastAsia="zh-CN"/>
          </w:rPr>
          <w:t>(四)、质量改进计划</w:t>
        </w:r>
        <w:r>
          <w:tab/>
        </w:r>
        <w:r>
          <w:fldChar w:fldCharType="begin"/>
        </w:r>
        <w:r>
          <w:instrText xml:space="preserve"> PAGEREF _Toc16784 \h </w:instrText>
        </w:r>
        <w:r>
          <w:fldChar w:fldCharType="separate"/>
        </w:r>
        <w:r>
          <w:t>46</w:t>
        </w:r>
        <w:r>
          <w:fldChar w:fldCharType="end"/>
        </w:r>
      </w:hyperlink>
    </w:p>
    <w:p>
      <w:pPr>
        <w:pStyle w:val="TOC1"/>
        <w:tabs>
          <w:tab w:val="right" w:leader="dot" w:pos="8306"/>
        </w:tabs>
      </w:pPr>
      <w:hyperlink w:anchor="_Toc30093" w:history="1">
        <w:r>
          <w:rPr>
            <w:rFonts w:ascii="仿宋" w:eastAsia="仿宋" w:hAnsi="仿宋" w:cs="仿宋" w:hint="eastAsia"/>
            <w:lang w:eastAsia="zh-CN"/>
          </w:rPr>
          <w:t>十二、技术创新与产业升级</w:t>
        </w:r>
        <w:r>
          <w:tab/>
        </w:r>
        <w:r>
          <w:fldChar w:fldCharType="begin"/>
        </w:r>
        <w:r>
          <w:instrText xml:space="preserve"> PAGEREF _Toc30093 \h </w:instrText>
        </w:r>
        <w:r>
          <w:fldChar w:fldCharType="separate"/>
        </w:r>
        <w:r>
          <w:t>48</w:t>
        </w:r>
        <w:r>
          <w:fldChar w:fldCharType="end"/>
        </w:r>
      </w:hyperlink>
    </w:p>
    <w:p>
      <w:pPr>
        <w:pStyle w:val="TOC2"/>
        <w:tabs>
          <w:tab w:val="right" w:leader="dot" w:pos="8306"/>
        </w:tabs>
      </w:pPr>
      <w:hyperlink w:anchor="_Toc17226" w:history="1">
        <w:r>
          <w:rPr>
            <w:rFonts w:ascii="仿宋" w:eastAsia="仿宋" w:hAnsi="仿宋" w:cs="仿宋" w:hint="eastAsia"/>
            <w:lang w:eastAsia="zh-CN"/>
          </w:rPr>
          <w:t>(一)、技术创新方向与目标</w:t>
        </w:r>
        <w:r>
          <w:tab/>
        </w:r>
        <w:r>
          <w:fldChar w:fldCharType="begin"/>
        </w:r>
        <w:r>
          <w:instrText xml:space="preserve"> PAGEREF _Toc17226 \h </w:instrText>
        </w:r>
        <w:r>
          <w:fldChar w:fldCharType="separate"/>
        </w:r>
        <w:r>
          <w:t>48</w:t>
        </w:r>
        <w:r>
          <w:fldChar w:fldCharType="end"/>
        </w:r>
      </w:hyperlink>
    </w:p>
    <w:p>
      <w:pPr>
        <w:pStyle w:val="TOC2"/>
        <w:tabs>
          <w:tab w:val="right" w:leader="dot" w:pos="8306"/>
        </w:tabs>
      </w:pPr>
      <w:hyperlink w:anchor="_Toc14504" w:history="1">
        <w:r>
          <w:rPr>
            <w:rFonts w:ascii="仿宋" w:eastAsia="仿宋" w:hAnsi="仿宋" w:cs="仿宋" w:hint="eastAsia"/>
            <w:lang w:eastAsia="zh-CN"/>
          </w:rPr>
          <w:t>(二)、产业升级路径与措施</w:t>
        </w:r>
        <w:r>
          <w:tab/>
        </w:r>
        <w:r>
          <w:fldChar w:fldCharType="begin"/>
        </w:r>
        <w:r>
          <w:instrText xml:space="preserve"> PAGEREF _Toc14504 \h </w:instrText>
        </w:r>
        <w:r>
          <w:fldChar w:fldCharType="separate"/>
        </w:r>
        <w:r>
          <w:t>49</w:t>
        </w:r>
        <w:r>
          <w:fldChar w:fldCharType="end"/>
        </w:r>
      </w:hyperlink>
    </w:p>
    <w:p>
      <w:pPr>
        <w:pStyle w:val="TOC1"/>
        <w:tabs>
          <w:tab w:val="right" w:leader="dot" w:pos="8306"/>
        </w:tabs>
      </w:pPr>
      <w:hyperlink w:anchor="_Toc10682" w:history="1">
        <w:r>
          <w:rPr>
            <w:rFonts w:ascii="仿宋" w:eastAsia="仿宋" w:hAnsi="仿宋" w:cs="仿宋" w:hint="eastAsia"/>
            <w:lang w:eastAsia="zh-CN"/>
          </w:rPr>
          <w:t>十三、知识产权管理与保护</w:t>
        </w:r>
        <w:r>
          <w:tab/>
        </w:r>
        <w:r>
          <w:fldChar w:fldCharType="begin"/>
        </w:r>
        <w:r>
          <w:instrText xml:space="preserve"> PAGEREF _Toc10682 \h </w:instrText>
        </w:r>
        <w:r>
          <w:fldChar w:fldCharType="separate"/>
        </w:r>
        <w:r>
          <w:t>50</w:t>
        </w:r>
        <w:r>
          <w:fldChar w:fldCharType="end"/>
        </w:r>
      </w:hyperlink>
    </w:p>
    <w:p>
      <w:pPr>
        <w:pStyle w:val="TOC2"/>
        <w:tabs>
          <w:tab w:val="right" w:leader="dot" w:pos="8306"/>
        </w:tabs>
      </w:pPr>
      <w:hyperlink w:anchor="_Toc23600" w:history="1">
        <w:r>
          <w:rPr>
            <w:rFonts w:ascii="仿宋" w:eastAsia="仿宋" w:hAnsi="仿宋" w:cs="仿宋" w:hint="eastAsia"/>
            <w:lang w:eastAsia="zh-CN"/>
          </w:rPr>
          <w:t>(一)、知识产权管理体系建设</w:t>
        </w:r>
        <w:r>
          <w:tab/>
        </w:r>
        <w:r>
          <w:fldChar w:fldCharType="begin"/>
        </w:r>
        <w:r>
          <w:instrText xml:space="preserve"> PAGEREF _Toc23600 \h </w:instrText>
        </w:r>
        <w:r>
          <w:fldChar w:fldCharType="separate"/>
        </w:r>
        <w:r>
          <w:t>50</w:t>
        </w:r>
        <w:r>
          <w:fldChar w:fldCharType="end"/>
        </w:r>
      </w:hyperlink>
    </w:p>
    <w:p>
      <w:pPr>
        <w:pStyle w:val="TOC2"/>
        <w:tabs>
          <w:tab w:val="right" w:leader="dot" w:pos="8306"/>
        </w:tabs>
      </w:pPr>
      <w:hyperlink w:anchor="_Toc2110" w:history="1">
        <w:r>
          <w:rPr>
            <w:rFonts w:ascii="仿宋" w:eastAsia="仿宋" w:hAnsi="仿宋" w:cs="仿宋" w:hint="eastAsia"/>
            <w:lang w:eastAsia="zh-CN"/>
          </w:rPr>
          <w:t>(二)、知识产权保护措施</w:t>
        </w:r>
        <w:r>
          <w:tab/>
        </w:r>
        <w:r>
          <w:fldChar w:fldCharType="begin"/>
        </w:r>
        <w:r>
          <w:instrText xml:space="preserve"> PAGEREF _Toc2110 \h </w:instrText>
        </w:r>
        <w:r>
          <w:fldChar w:fldCharType="separate"/>
        </w:r>
        <w:r>
          <w:t>51</w:t>
        </w:r>
        <w:r>
          <w:fldChar w:fldCharType="end"/>
        </w:r>
      </w:hyperlink>
    </w:p>
    <w:p>
      <w:pPr>
        <w:pStyle w:val="TOC1"/>
        <w:tabs>
          <w:tab w:val="right" w:leader="dot" w:pos="8306"/>
        </w:tabs>
      </w:pPr>
      <w:hyperlink w:anchor="_Toc31858" w:history="1">
        <w:r>
          <w:rPr>
            <w:rFonts w:ascii="仿宋" w:eastAsia="仿宋" w:hAnsi="仿宋" w:cs="仿宋" w:hint="eastAsia"/>
            <w:lang w:eastAsia="zh-CN"/>
          </w:rPr>
          <w:t>十四、人力资源管理与开发</w:t>
        </w:r>
        <w:r>
          <w:tab/>
        </w:r>
        <w:r>
          <w:fldChar w:fldCharType="begin"/>
        </w:r>
        <w:r>
          <w:instrText xml:space="preserve"> PAGEREF _Toc31858 \h </w:instrText>
        </w:r>
        <w:r>
          <w:fldChar w:fldCharType="separate"/>
        </w:r>
        <w:r>
          <w:t>53</w:t>
        </w:r>
        <w:r>
          <w:fldChar w:fldCharType="end"/>
        </w:r>
      </w:hyperlink>
    </w:p>
    <w:p>
      <w:pPr>
        <w:pStyle w:val="TOC2"/>
        <w:tabs>
          <w:tab w:val="right" w:leader="dot" w:pos="8306"/>
        </w:tabs>
      </w:pPr>
      <w:hyperlink w:anchor="_Toc11949" w:history="1">
        <w:r>
          <w:rPr>
            <w:rFonts w:ascii="仿宋" w:eastAsia="仿宋" w:hAnsi="仿宋" w:cs="仿宋" w:hint="eastAsia"/>
            <w:lang w:eastAsia="zh-CN"/>
          </w:rPr>
          <w:t>(一)、人力资源规划</w:t>
        </w:r>
        <w:r>
          <w:tab/>
        </w:r>
        <w:r>
          <w:fldChar w:fldCharType="begin"/>
        </w:r>
        <w:r>
          <w:instrText xml:space="preserve"> PAGEREF _Toc11949 \h </w:instrText>
        </w:r>
        <w:r>
          <w:fldChar w:fldCharType="separate"/>
        </w:r>
        <w:r>
          <w:t>53</w:t>
        </w:r>
        <w:r>
          <w:fldChar w:fldCharType="end"/>
        </w:r>
      </w:hyperlink>
    </w:p>
    <w:p>
      <w:pPr>
        <w:pStyle w:val="TOC2"/>
        <w:tabs>
          <w:tab w:val="right" w:leader="dot" w:pos="8306"/>
        </w:tabs>
      </w:pPr>
      <w:hyperlink w:anchor="_Toc17315" w:history="1">
        <w:r>
          <w:rPr>
            <w:rFonts w:ascii="仿宋" w:eastAsia="仿宋" w:hAnsi="仿宋" w:cs="仿宋" w:hint="eastAsia"/>
            <w:lang w:eastAsia="zh-CN"/>
          </w:rPr>
          <w:t>(二)、人力资源开发与培训</w:t>
        </w:r>
        <w:r>
          <w:tab/>
        </w:r>
        <w:r>
          <w:fldChar w:fldCharType="begin"/>
        </w:r>
        <w:r>
          <w:instrText xml:space="preserve"> PAGEREF _Toc17315 \h </w:instrText>
        </w:r>
        <w:r>
          <w:fldChar w:fldCharType="separate"/>
        </w:r>
        <w:r>
          <w:t>54</w:t>
        </w:r>
        <w:r>
          <w:fldChar w:fldCharType="end"/>
        </w:r>
      </w:hyperlink>
    </w:p>
    <w:p>
      <w:pPr>
        <w:pStyle w:val="TOC1"/>
        <w:tabs>
          <w:tab w:val="right" w:leader="dot" w:pos="8306"/>
        </w:tabs>
      </w:pPr>
      <w:hyperlink w:anchor="_Toc14653" w:history="1">
        <w:r>
          <w:rPr>
            <w:rFonts w:ascii="仿宋" w:eastAsia="仿宋" w:hAnsi="仿宋" w:cs="仿宋" w:hint="eastAsia"/>
            <w:lang w:eastAsia="zh-CN"/>
          </w:rPr>
          <w:t>十五、项目施工方案</w:t>
        </w:r>
        <w:r>
          <w:tab/>
        </w:r>
        <w:r>
          <w:fldChar w:fldCharType="begin"/>
        </w:r>
        <w:r>
          <w:instrText xml:space="preserve"> PAGEREF _Toc14653 \h </w:instrText>
        </w:r>
        <w:r>
          <w:fldChar w:fldCharType="separate"/>
        </w:r>
        <w:r>
          <w:t>57</w:t>
        </w:r>
        <w:r>
          <w:fldChar w:fldCharType="end"/>
        </w:r>
      </w:hyperlink>
    </w:p>
    <w:p>
      <w:pPr>
        <w:pStyle w:val="TOC2"/>
        <w:tabs>
          <w:tab w:val="right" w:leader="dot" w:pos="8306"/>
        </w:tabs>
      </w:pPr>
      <w:hyperlink w:anchor="_Toc21680" w:history="1">
        <w:r>
          <w:rPr>
            <w:rFonts w:ascii="仿宋" w:eastAsia="仿宋" w:hAnsi="仿宋" w:cs="仿宋" w:hint="eastAsia"/>
            <w:lang w:eastAsia="zh-CN"/>
          </w:rPr>
          <w:t>(一)、施工组织设计</w:t>
        </w:r>
        <w:r>
          <w:tab/>
        </w:r>
        <w:r>
          <w:fldChar w:fldCharType="begin"/>
        </w:r>
        <w:r>
          <w:instrText xml:space="preserve"> PAGEREF _Toc21680 \h </w:instrText>
        </w:r>
        <w:r>
          <w:fldChar w:fldCharType="separate"/>
        </w:r>
        <w:r>
          <w:t>57</w:t>
        </w:r>
        <w:r>
          <w:fldChar w:fldCharType="end"/>
        </w:r>
      </w:hyperlink>
    </w:p>
    <w:p>
      <w:pPr>
        <w:pStyle w:val="TOC2"/>
        <w:tabs>
          <w:tab w:val="right" w:leader="dot" w:pos="8306"/>
        </w:tabs>
      </w:pPr>
      <w:hyperlink w:anchor="_Toc135" w:history="1">
        <w:r>
          <w:rPr>
            <w:rFonts w:ascii="仿宋" w:eastAsia="仿宋" w:hAnsi="仿宋" w:cs="仿宋" w:hint="eastAsia"/>
            <w:lang w:eastAsia="zh-CN"/>
          </w:rPr>
          <w:t>(二)、施工工艺与技术路线</w:t>
        </w:r>
        <w:r>
          <w:tab/>
        </w:r>
        <w:r>
          <w:fldChar w:fldCharType="begin"/>
        </w:r>
        <w:r>
          <w:instrText xml:space="preserve"> PAGEREF _Toc135 \h </w:instrText>
        </w:r>
        <w:r>
          <w:fldChar w:fldCharType="separate"/>
        </w:r>
        <w:r>
          <w:t>59</w:t>
        </w:r>
        <w:r>
          <w:fldChar w:fldCharType="end"/>
        </w:r>
      </w:hyperlink>
    </w:p>
    <w:p>
      <w:pPr>
        <w:pStyle w:val="TOC2"/>
        <w:tabs>
          <w:tab w:val="right" w:leader="dot" w:pos="8306"/>
        </w:tabs>
      </w:pPr>
      <w:hyperlink w:anchor="_Toc27040" w:history="1">
        <w:r>
          <w:rPr>
            <w:rFonts w:ascii="仿宋" w:eastAsia="仿宋" w:hAnsi="仿宋" w:cs="仿宋" w:hint="eastAsia"/>
            <w:lang w:eastAsia="zh-CN"/>
          </w:rPr>
          <w:t>(三)、关键节点施工计划</w:t>
        </w:r>
        <w:r>
          <w:tab/>
        </w:r>
        <w:r>
          <w:fldChar w:fldCharType="begin"/>
        </w:r>
        <w:r>
          <w:instrText xml:space="preserve"> PAGEREF _Toc27040 \h </w:instrText>
        </w:r>
        <w:r>
          <w:fldChar w:fldCharType="separate"/>
        </w:r>
        <w:r>
          <w:t>60</w:t>
        </w:r>
        <w:r>
          <w:fldChar w:fldCharType="end"/>
        </w:r>
      </w:hyperlink>
    </w:p>
    <w:p>
      <w:pPr>
        <w:pStyle w:val="TOC2"/>
        <w:tabs>
          <w:tab w:val="right" w:leader="dot" w:pos="8306"/>
        </w:tabs>
      </w:pPr>
      <w:hyperlink w:anchor="_Toc29413" w:history="1">
        <w:r>
          <w:rPr>
            <w:rFonts w:ascii="仿宋" w:eastAsia="仿宋" w:hAnsi="仿宋" w:cs="仿宋" w:hint="eastAsia"/>
            <w:lang w:eastAsia="zh-CN"/>
          </w:rPr>
          <w:t>(四)、施工现场管理</w:t>
        </w:r>
        <w:r>
          <w:tab/>
        </w:r>
        <w:r>
          <w:fldChar w:fldCharType="begin"/>
        </w:r>
        <w:r>
          <w:instrText xml:space="preserve"> PAGEREF _Toc29413 \h </w:instrText>
        </w:r>
        <w:r>
          <w:fldChar w:fldCharType="separate"/>
        </w:r>
        <w:r>
          <w:t>61</w:t>
        </w:r>
        <w:r>
          <w:fldChar w:fldCharType="end"/>
        </w:r>
      </w:hyperlink>
    </w:p>
    <w:p>
      <w:pPr>
        <w:pStyle w:val="TOC1"/>
        <w:tabs>
          <w:tab w:val="right" w:leader="dot" w:pos="8306"/>
        </w:tabs>
      </w:pPr>
      <w:hyperlink w:anchor="_Toc10773" w:history="1">
        <w:r>
          <w:rPr>
            <w:rFonts w:ascii="仿宋" w:eastAsia="仿宋" w:hAnsi="仿宋" w:cs="仿宋" w:hint="eastAsia"/>
            <w:lang w:eastAsia="zh-CN"/>
          </w:rPr>
          <w:t>十六、创新驱动与持续发展</w:t>
        </w:r>
        <w:r>
          <w:tab/>
        </w:r>
        <w:r>
          <w:fldChar w:fldCharType="begin"/>
        </w:r>
        <w:r>
          <w:instrText xml:space="preserve"> PAGEREF _Toc10773 \h </w:instrText>
        </w:r>
        <w:r>
          <w:fldChar w:fldCharType="separate"/>
        </w:r>
        <w:r>
          <w:t>63</w:t>
        </w:r>
        <w:r>
          <w:fldChar w:fldCharType="end"/>
        </w:r>
      </w:hyperlink>
    </w:p>
    <w:p>
      <w:pPr>
        <w:pStyle w:val="TOC2"/>
        <w:tabs>
          <w:tab w:val="right" w:leader="dot" w:pos="8306"/>
        </w:tabs>
      </w:pPr>
      <w:hyperlink w:anchor="_Toc27001" w:history="1">
        <w:r>
          <w:rPr>
            <w:rFonts w:ascii="仿宋" w:eastAsia="仿宋" w:hAnsi="仿宋" w:cs="仿宋" w:hint="eastAsia"/>
            <w:lang w:eastAsia="zh-CN"/>
          </w:rPr>
          <w:t>(一)、创新驱动战略实施</w:t>
        </w:r>
        <w:r>
          <w:tab/>
        </w:r>
        <w:r>
          <w:fldChar w:fldCharType="begin"/>
        </w:r>
        <w:r>
          <w:instrText xml:space="preserve"> PAGEREF _Toc27001 \h </w:instrText>
        </w:r>
        <w:r>
          <w:fldChar w:fldCharType="separate"/>
        </w:r>
        <w:r>
          <w:t>63</w:t>
        </w:r>
        <w:r>
          <w:fldChar w:fldCharType="end"/>
        </w:r>
      </w:hyperlink>
    </w:p>
    <w:p>
      <w:pPr>
        <w:pStyle w:val="TOC2"/>
        <w:tabs>
          <w:tab w:val="right" w:leader="dot" w:pos="8306"/>
        </w:tabs>
      </w:pPr>
      <w:hyperlink w:anchor="_Toc8868" w:history="1">
        <w:r>
          <w:rPr>
            <w:rFonts w:ascii="仿宋" w:eastAsia="仿宋" w:hAnsi="仿宋" w:cs="仿宋" w:hint="eastAsia"/>
            <w:lang w:eastAsia="zh-CN"/>
          </w:rPr>
          <w:t>(二)、持续发展路径探索</w:t>
        </w:r>
        <w:r>
          <w:tab/>
        </w:r>
        <w:r>
          <w:fldChar w:fldCharType="begin"/>
        </w:r>
        <w:r>
          <w:instrText xml:space="preserve"> PAGEREF _Toc8868 \h </w:instrText>
        </w:r>
        <w:r>
          <w:fldChar w:fldCharType="separate"/>
        </w:r>
        <w:r>
          <w:t>65</w:t>
        </w:r>
        <w:r>
          <w:fldChar w:fldCharType="end"/>
        </w:r>
      </w:hyperlink>
    </w:p>
    <w:p>
      <w:pPr>
        <w:pStyle w:val="TOC1"/>
        <w:tabs>
          <w:tab w:val="right" w:leader="dot" w:pos="8306"/>
        </w:tabs>
      </w:pPr>
      <w:hyperlink w:anchor="_Toc24213" w:history="1">
        <w:r>
          <w:rPr>
            <w:rFonts w:ascii="仿宋" w:eastAsia="仿宋" w:hAnsi="仿宋" w:cs="仿宋" w:hint="eastAsia"/>
            <w:lang w:eastAsia="zh-CN"/>
          </w:rPr>
          <w:t>十七、产业协同与集群发展</w:t>
        </w:r>
        <w:r>
          <w:tab/>
        </w:r>
        <w:r>
          <w:fldChar w:fldCharType="begin"/>
        </w:r>
        <w:r>
          <w:instrText xml:space="preserve"> PAGEREF _Toc24213 \h </w:instrText>
        </w:r>
        <w:r>
          <w:fldChar w:fldCharType="separate"/>
        </w:r>
        <w:r>
          <w:t>69</w:t>
        </w:r>
        <w:r>
          <w:fldChar w:fldCharType="end"/>
        </w:r>
      </w:hyperlink>
    </w:p>
    <w:p>
      <w:pPr>
        <w:pStyle w:val="TOC2"/>
        <w:tabs>
          <w:tab w:val="right" w:leader="dot" w:pos="8306"/>
        </w:tabs>
      </w:pPr>
      <w:hyperlink w:anchor="_Toc19483" w:history="1">
        <w:r>
          <w:rPr>
            <w:rFonts w:ascii="仿宋" w:eastAsia="仿宋" w:hAnsi="仿宋" w:cs="仿宋" w:hint="eastAsia"/>
            <w:lang w:eastAsia="zh-CN"/>
          </w:rPr>
          <w:t>(一)、产业协同机制建设</w:t>
        </w:r>
        <w:r>
          <w:tab/>
        </w:r>
        <w:r>
          <w:fldChar w:fldCharType="begin"/>
        </w:r>
        <w:r>
          <w:instrText xml:space="preserve"> PAGEREF _Toc19483 \h </w:instrText>
        </w:r>
        <w:r>
          <w:fldChar w:fldCharType="separate"/>
        </w:r>
        <w:r>
          <w:t>69</w:t>
        </w:r>
        <w:r>
          <w:fldChar w:fldCharType="end"/>
        </w:r>
      </w:hyperlink>
    </w:p>
    <w:p>
      <w:pPr>
        <w:pStyle w:val="TOC2"/>
        <w:tabs>
          <w:tab w:val="right" w:leader="dot" w:pos="8306"/>
        </w:tabs>
      </w:pPr>
      <w:hyperlink w:anchor="_Toc22636" w:history="1">
        <w:r>
          <w:rPr>
            <w:rFonts w:ascii="仿宋" w:eastAsia="仿宋" w:hAnsi="仿宋" w:cs="仿宋" w:hint="eastAsia"/>
            <w:lang w:eastAsia="zh-CN"/>
          </w:rPr>
          <w:t>(二)、产业集群培育与发展</w:t>
        </w:r>
        <w:r>
          <w:tab/>
        </w:r>
        <w:r>
          <w:fldChar w:fldCharType="begin"/>
        </w:r>
        <w:r>
          <w:instrText xml:space="preserve"> PAGEREF _Toc22636 \h </w:instrText>
        </w:r>
        <w:r>
          <w:fldChar w:fldCharType="separate"/>
        </w:r>
        <w:r>
          <w:t>70</w:t>
        </w:r>
        <w:r>
          <w:fldChar w:fldCharType="end"/>
        </w:r>
      </w:hyperlink>
    </w:p>
    <w:p>
      <w:pPr>
        <w:pStyle w:val="TOC1"/>
        <w:tabs>
          <w:tab w:val="right" w:leader="dot" w:pos="8306"/>
        </w:tabs>
      </w:pPr>
      <w:hyperlink w:anchor="_Toc18940" w:history="1">
        <w:r>
          <w:rPr>
            <w:rFonts w:ascii="仿宋" w:eastAsia="仿宋" w:hAnsi="仿宋" w:cs="仿宋" w:hint="eastAsia"/>
            <w:lang w:eastAsia="zh-CN"/>
          </w:rPr>
          <w:t>十八、成果转化与推广应用</w:t>
        </w:r>
        <w:r>
          <w:tab/>
        </w:r>
        <w:r>
          <w:fldChar w:fldCharType="begin"/>
        </w:r>
        <w:r>
          <w:instrText xml:space="preserve"> PAGEREF _Toc18940 \h </w:instrText>
        </w:r>
        <w:r>
          <w:fldChar w:fldCharType="separate"/>
        </w:r>
        <w:r>
          <w:t>71</w:t>
        </w:r>
        <w:r>
          <w:fldChar w:fldCharType="end"/>
        </w:r>
      </w:hyperlink>
    </w:p>
    <w:p>
      <w:pPr>
        <w:pStyle w:val="TOC2"/>
        <w:tabs>
          <w:tab w:val="right" w:leader="dot" w:pos="8306"/>
        </w:tabs>
      </w:pPr>
      <w:hyperlink w:anchor="_Toc12844" w:history="1">
        <w:r>
          <w:rPr>
            <w:rFonts w:ascii="仿宋" w:eastAsia="仿宋" w:hAnsi="仿宋" w:cs="仿宋" w:hint="eastAsia"/>
            <w:lang w:eastAsia="zh-CN"/>
          </w:rPr>
          <w:t>(一)、成果转化策略制定</w:t>
        </w:r>
        <w:r>
          <w:tab/>
        </w:r>
        <w:r>
          <w:fldChar w:fldCharType="begin"/>
        </w:r>
        <w:r>
          <w:instrText xml:space="preserve"> PAGEREF _Toc12844 \h </w:instrText>
        </w:r>
        <w:r>
          <w:fldChar w:fldCharType="separate"/>
        </w:r>
        <w:r>
          <w:t>71</w:t>
        </w:r>
        <w:r>
          <w:fldChar w:fldCharType="end"/>
        </w:r>
      </w:hyperlink>
    </w:p>
    <w:p>
      <w:pPr>
        <w:pStyle w:val="TOC2"/>
        <w:tabs>
          <w:tab w:val="right" w:leader="dot" w:pos="8306"/>
        </w:tabs>
      </w:pPr>
      <w:hyperlink w:anchor="_Toc429" w:history="1">
        <w:r>
          <w:rPr>
            <w:rFonts w:ascii="仿宋" w:eastAsia="仿宋" w:hAnsi="仿宋" w:cs="仿宋" w:hint="eastAsia"/>
            <w:lang w:eastAsia="zh-CN"/>
          </w:rPr>
          <w:t>(二)、成果推广应用方案</w:t>
        </w:r>
        <w:r>
          <w:tab/>
        </w:r>
        <w:r>
          <w:fldChar w:fldCharType="begin"/>
        </w:r>
        <w:r>
          <w:instrText xml:space="preserve"> PAGEREF _Toc429 \h </w:instrText>
        </w:r>
        <w:r>
          <w:fldChar w:fldCharType="separate"/>
        </w:r>
        <w:r>
          <w:t>72</w:t>
        </w:r>
        <w:r>
          <w:fldChar w:fldCharType="end"/>
        </w:r>
      </w:hyperlink>
    </w:p>
    <w:p>
      <w:pPr>
        <w:pStyle w:val="TOC1"/>
        <w:tabs>
          <w:tab w:val="right" w:leader="dot" w:pos="8306"/>
        </w:tabs>
      </w:pPr>
      <w:hyperlink w:anchor="_Toc32491" w:history="1">
        <w:r>
          <w:rPr>
            <w:rFonts w:ascii="仿宋" w:eastAsia="仿宋" w:hAnsi="仿宋" w:cs="仿宋" w:hint="eastAsia"/>
            <w:lang w:eastAsia="zh-CN"/>
          </w:rPr>
          <w:t>十九、质量管理与控制</w:t>
        </w:r>
        <w:r>
          <w:tab/>
        </w:r>
        <w:r>
          <w:fldChar w:fldCharType="begin"/>
        </w:r>
        <w:r>
          <w:instrText xml:space="preserve"> PAGEREF _Toc32491 \h </w:instrText>
        </w:r>
        <w:r>
          <w:fldChar w:fldCharType="separate"/>
        </w:r>
        <w:r>
          <w:t>74</w:t>
        </w:r>
        <w:r>
          <w:fldChar w:fldCharType="end"/>
        </w:r>
      </w:hyperlink>
    </w:p>
    <w:p>
      <w:pPr>
        <w:pStyle w:val="TOC2"/>
        <w:tabs>
          <w:tab w:val="right" w:leader="dot" w:pos="8306"/>
        </w:tabs>
      </w:pPr>
      <w:hyperlink w:anchor="_Toc30755" w:history="1">
        <w:r>
          <w:rPr>
            <w:rFonts w:ascii="仿宋" w:eastAsia="仿宋" w:hAnsi="仿宋" w:cs="仿宋" w:hint="eastAsia"/>
            <w:lang w:eastAsia="zh-CN"/>
          </w:rPr>
          <w:t>(一)、质量管理体系建设</w:t>
        </w:r>
        <w:r>
          <w:tab/>
        </w:r>
        <w:r>
          <w:fldChar w:fldCharType="begin"/>
        </w:r>
        <w:r>
          <w:instrText xml:space="preserve"> PAGEREF _Toc30755 \h </w:instrText>
        </w:r>
        <w:r>
          <w:fldChar w:fldCharType="separate"/>
        </w:r>
        <w:r>
          <w:t>74</w:t>
        </w:r>
        <w:r>
          <w:fldChar w:fldCharType="end"/>
        </w:r>
      </w:hyperlink>
    </w:p>
    <w:p>
      <w:pPr>
        <w:pStyle w:val="TOC2"/>
        <w:tabs>
          <w:tab w:val="right" w:leader="dot" w:pos="8306"/>
        </w:tabs>
      </w:pPr>
      <w:hyperlink w:anchor="_Toc23828" w:history="1">
        <w:r>
          <w:rPr>
            <w:rFonts w:ascii="仿宋" w:eastAsia="仿宋" w:hAnsi="仿宋" w:cs="仿宋" w:hint="eastAsia"/>
            <w:lang w:eastAsia="zh-CN"/>
          </w:rPr>
          <w:t>(二)、质量控制措施</w:t>
        </w:r>
        <w:r>
          <w:tab/>
        </w:r>
        <w:r>
          <w:fldChar w:fldCharType="begin"/>
        </w:r>
        <w:r>
          <w:instrText xml:space="preserve"> PAGEREF _Toc23828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22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467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096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743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1149"/>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986"/>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6232"/>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2970"/>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一、X光检查车项目的市场准入条件分析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X光检查车项目而言，市场准入条件首先取决于政策法规环境。政府对于[行业名称]领域的法规，如环保标准、税收政策、和技术使用规范，直接影响X光检查车项目的运营和成本结构。例如，若政府针对使用可再生能源的企业提供税收优惠，这将对X光检查车项目的财务规划产生重要影响。同时，考虑经济环境和消费者偏好的变化对X光检查车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二、X光检查车项目的行业规范与合规性要求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X光检查车项目来说，遵守行业规范和合规性要求是确保项目顺利进行的基础。这包括遵循质量控制标准、安全规定、数据保护法规等。例如，若X光检查车项目涉及数据处理，须严格遵守相关的数据保护法规。此外，行业内部的自律规范，如产品标准和服务流程，也对于提升X光检查车项目在行业内的认可度和竞争力至关重要。项目管理团队必须不断更新策略，以应对行业规范和法规的变化，确保X光检查车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三、X光检查车项目的竞争格局和战略定位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X光检查车项目的发展规划中，理解行业的竞争格局对于制定有效的市场策略极为关键。这包括分析主要竞争对手的市场地位、优势及其业务模式。X光检查车项目面临的竞争对手可能包括大型成熟企业和创新型初创公司，各自采取不同的市场策略。因此，X光检查车项目需精确地定位自己的市场策略，如专注于产品创新、客户服务或成本效率，以在竞争中占据优势。通过深入的市场和竞争分析，X光检查车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9316"/>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6087"/>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https://d.book118.com/156134200202010054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F635B6"/>
    <w:rsid w:val="6AF635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6134200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2024-02-16T15:28:00Z</dcterms:created>
  <dcterms:modified xsi:type="dcterms:W3CDTF">2024-02-16T15:28:32Z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33B7F1BF703043658D296492F504E454_11</vt:lpwstr>
  </property>
  <property fmtid="{D5CDD505-2E9C-101B-9397-08002B2CF9AE}" pid="3" name="KSOProductBuildVer">
    <vt:lpwstr>2052-12.1.0.16250</vt:lpwstr>
  </property>
</Properties>
</file>