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808E0" w:rsidP="00C808E0" w14:paraId="1DB59FB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808E0">
        <w:rPr>
          <w:rFonts w:ascii="华文中宋" w:eastAsia="华文中宋" w:hAnsi="华文中宋"/>
          <w:b/>
          <w:sz w:val="30"/>
        </w:rPr>
        <w:t>2023</w:t>
      </w:r>
      <w:r w:rsidRPr="00C808E0">
        <w:rPr>
          <w:rFonts w:ascii="华文中宋" w:eastAsia="华文中宋" w:hAnsi="华文中宋"/>
          <w:b/>
          <w:sz w:val="30"/>
        </w:rPr>
        <w:t>浙江温州市瑞安市玉海街道办事处招聘编外人员</w:t>
      </w:r>
      <w:r w:rsidRPr="00C808E0">
        <w:rPr>
          <w:rFonts w:ascii="华文中宋" w:eastAsia="华文中宋" w:hAnsi="华文中宋"/>
          <w:b/>
          <w:sz w:val="30"/>
        </w:rPr>
        <w:t>1</w:t>
      </w:r>
      <w:r w:rsidRPr="00C808E0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5BBC324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DE193A0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1E946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同一种社会制度总的量变过程中的质变，不改变社会制度的根本性质的现象是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D31544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、阶级斗争</w:t>
      </w:r>
    </w:p>
    <w:p w:rsidR="0030475A" w14:paraId="487A6BA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、社会革命</w:t>
      </w:r>
    </w:p>
    <w:p w:rsidR="0030475A" w14:paraId="1B7FB8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、社会改革</w:t>
      </w:r>
    </w:p>
    <w:p w:rsidR="0030475A" w14:paraId="0DD355F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、暴力革命</w:t>
      </w:r>
    </w:p>
    <w:p w:rsidR="0030475A" w14:paraId="7F959DD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29D491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本题考查的知识点为社会革命和社会改革的区分。社会革命是社会制度的根本质变，是用新的社会形态代替旧的社会形态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社会改革是同一社会制度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社会形态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总的量变过程中的部分质变，不改变社会制度的根本性质。二者的区分在于是否改变社会制度的根本性质。选项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为无关干扰项，应排除。故选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AD4355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某合资企业推销员甲，推销本厂沙发靠垫，价格在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至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元之间浮动。在与一百货商场协商价格时，以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元价格卖给该商场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万个沙发靠垫，然后要求商场在写收条时，一律将单价写成每个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元，并将多余货款占为己有。甲的行为构成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A0FFBB7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、非国家工作人员受贿罪</w:t>
      </w:r>
    </w:p>
    <w:p w:rsidR="0030475A" w14:paraId="7238678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、侵占罪</w:t>
      </w:r>
    </w:p>
    <w:p w:rsidR="0030475A" w14:paraId="78E8B44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、挪用资金罪</w:t>
      </w:r>
    </w:p>
    <w:p w:rsidR="0030475A" w14:paraId="1258188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、职务侵占罪</w:t>
      </w:r>
    </w:p>
    <w:p w:rsidR="0030475A" w14:paraId="58B1B0B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3D4FC6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非国家工作人员受贿罪，是指公司、企业或者其他单位的工作人员利用职务上的便利，索取他人财物或者非法收受他人财物，为他人谋取利益，数额较大的行为。属妨害对公司、企业管理秩序罪的一种。侵占罪，是指以非法占有为目的，将他人的交给自己保管的财物、遗忘物或者埋藏物非法占为己有，数额较大，拒不交还的行为。挪用资金罪，是指公司、企业或者其他单位的人员，利用职务上的便利，挪用本单位资金归个人使用或者借贷给他人，数额较大、超过三个月未还，或者虽未超过三个月，但数额较大、进行营利活动的，或者进行非法活动的行为。职务侵占罪，是指公司、企业或者其他单位的人员，利用职务上的便利，将本单位财物非法占为己有，数额较大的行为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CE3BD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判断一台显示器优劣必须注意的一些问题中，下面的指标不在判断之列的是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7E6FFC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、水波纹</w:t>
      </w:r>
    </w:p>
    <w:p w:rsidR="0030475A" w14:paraId="13EF2E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、会聚</w:t>
      </w:r>
    </w:p>
    <w:p w:rsidR="0030475A" w14:paraId="59D655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、色彩均匀性</w:t>
      </w:r>
    </w:p>
    <w:p w:rsidR="0030475A" w14:paraId="0E9770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、手感</w:t>
      </w:r>
    </w:p>
    <w:p w:rsidR="0030475A" w14:paraId="62B9BED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ADBCA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手感不是判断一台显示器优劣的指标。故选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CF73C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保护计算机知识产权的目的是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3D01F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、为了鼓励软件开发和交流</w:t>
      </w:r>
    </w:p>
    <w:p w:rsidR="0030475A" w14:paraId="024AA6B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、促进计算机应用的健康发展</w:t>
      </w:r>
    </w:p>
    <w:p w:rsidR="0030475A" w14:paraId="04EAD8F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、引起人们和社会的重视</w:t>
      </w:r>
    </w:p>
    <w:p w:rsidR="0030475A" w14:paraId="4091E9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、以上皆是</w:t>
      </w:r>
    </w:p>
    <w:p w:rsidR="0030475A" w14:paraId="38A486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AB9473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以上三项都是计算机知识产权保护的目的。故选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0EE1CE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为了减少计算机病毒对计算机系统的破坏，应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9D71F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、不运行来历不明的软件</w:t>
      </w:r>
    </w:p>
    <w:p w:rsidR="0030475A" w14:paraId="2CE93F0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、尽可能用软盘启动计算机</w:t>
      </w:r>
    </w:p>
    <w:p w:rsidR="0030475A" w14:paraId="0B2386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、把用户程序和数据写到系统盘上</w:t>
      </w:r>
    </w:p>
    <w:p w:rsidR="0030475A" w14:paraId="6CF8F91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、使用来历不明的光盘</w:t>
      </w:r>
    </w:p>
    <w:p w:rsidR="0030475A" w14:paraId="2679B5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2644868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不运行来历不明的软件可以减少计算机病毒对计算机系统的破坏。故选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DE9F5E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6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根据管理的不同层次，可将管理活动划分为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38BB1B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、公共管理和企业管理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https://d.book118.com/156143150100010042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:rsidP="00683DD2" w14:paraId="5F76DC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08E0" w14:paraId="73BDAC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:rsidP="00683DD2" w14:paraId="6DF371FA" w14:textId="2FC9DE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08E0" w14:paraId="6433CC9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paraId="34A31E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08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:rsidP="00683DD2" w14:textId="2FC9DE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08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08E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:rsidP="00683DD2" w14:textId="2FC9DE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08E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paraId="223C6B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paraId="3E1768F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paraId="0A3D6A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8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808E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5A9EA7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C808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808E0"/>
    <w:rPr>
      <w:sz w:val="18"/>
      <w:szCs w:val="18"/>
    </w:rPr>
  </w:style>
  <w:style w:type="paragraph" w:styleId="Footer">
    <w:name w:val="footer"/>
    <w:basedOn w:val="Normal"/>
    <w:link w:val="a0"/>
    <w:rsid w:val="00C808E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808E0"/>
    <w:rPr>
      <w:sz w:val="18"/>
      <w:szCs w:val="18"/>
    </w:rPr>
  </w:style>
  <w:style w:type="character" w:styleId="PageNumber">
    <w:name w:val="page number"/>
    <w:basedOn w:val="DefaultParagraphFont"/>
    <w:rsid w:val="00C80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56143150100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2937</Words>
  <Characters>16746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2024-01-29T10:40:00Z</dcterms:created>
  <dcterms:modified xsi:type="dcterms:W3CDTF">2024-01-29T10:40:00Z</dcterms:modified>
</cp:coreProperties>
</file>