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1、饰面砖粘贴工程一般适用于内墙面饰面粘贴工程和高度不大于（　　　）m和抗震设防烈度不大于（　　　）度、采用满粘法施工的外墙饰面砖粘贴工程。</w:t>
        <w:br/>
        <w:t>A.100、8</w:t>
        <w:br/>
        <w:t>B.24、7</w:t>
        <w:br/>
        <w:t>C.50、9</w:t>
        <w:br/>
        <w:t>D.200、7</w:t>
        <w:br/>
        <w:br/>
        <w:t xml:space="preserve">【答案】：A </w:t>
      </w:r>
    </w:p>
    <w:p>
      <w:r>
        <w:t>2、《劳动法》第二十一条规定，试用期最长不超过（　　　）。</w:t>
        <w:br/>
        <w:t>A.3个月</w:t>
        <w:br/>
        <w:t>B.6个月</w:t>
        <w:br/>
        <w:t>C.9个月</w:t>
        <w:br/>
        <w:t>D.12个月</w:t>
        <w:br/>
        <w:br/>
        <w:t xml:space="preserve">【答案】：B </w:t>
      </w:r>
    </w:p>
    <w:p>
      <w:pPr>
        <w:sectPr w:rsidSect="00034616">
          <w:pgSz w:w="12240" w:h="15840"/>
          <w:pgMar w:top="1440" w:right="1800" w:bottom="1440" w:left="1800" w:header="720" w:footer="720" w:gutter="0"/>
          <w:cols w:space="720"/>
          <w:docGrid w:linePitch="360"/>
        </w:sectPr>
      </w:pPr>
      <w:r>
        <w:t>3、塑料地板胶粘剂中，主要用于地板等与水泥砂浆地面的粘贴是（　　　）。</w:t>
        <w:br/>
        <w:t>A.聚醋酸乙烯类胶粘剂</w:t>
        <w:br/>
        <w:t>B.合成橡胶类胶粘剂</w:t>
        <w:br/>
        <w:t>C.聚氨酯类胶粘剂</w:t>
        <w:br/>
        <w:t>D.氧树脂类胶粘剂</w:t>
        <w:br/>
        <w:br/>
        <w:t xml:space="preserve">【答案】：B </w:t>
      </w:r>
    </w:p>
    <w:p>
      <w:r>
        <w:t>4、小规格板材，一般厚度小于20mm、边长不大于（　　　）mm,可采用湿贴方法。</w:t>
        <w:br/>
        <w:t>A.40</w:t>
        <w:br/>
        <w:t>B.60</w:t>
        <w:br/>
        <w:t>C.400</w:t>
        <w:br/>
        <w:t>D.600</w:t>
        <w:br/>
        <w:br/>
        <w:t xml:space="preserve">【答案】：C </w:t>
      </w:r>
    </w:p>
    <w:p>
      <w:r>
        <w:t>5、定额项目表的组成由（　　　）构成。</w:t>
        <w:br/>
        <w:t>A.工作内容、计量单位、项目表</w:t>
        <w:br/>
        <w:t>B.计算规则、计量单位、项目表</w:t>
        <w:br/>
        <w:t>C.工作内容、计量单位、项目表、附注</w:t>
        <w:br/>
        <w:t>D.章册说明、工作内容、计量单位、项目表、附注</w:t>
        <w:br/>
        <w:br/>
        <w:t xml:space="preserve">【答案】：C </w:t>
      </w:r>
    </w:p>
    <w:p>
      <w:r>
        <w:t>6、混凝土强度、弹性模量符合设计要求是才能放松预应力筋。当日平均气温不低于20℃时，龄期不小于（　　　）。</w:t>
        <w:br/>
        <w:t>A.3d</w:t>
        <w:br/>
        <w:t>B.5d</w:t>
        <w:br/>
        <w:t>C.7d</w:t>
        <w:br/>
        <w:t>D.28d</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p>
    <w:p>
      <w:r>
        <w:t>7、拼木地板又叫拼花木地板，分单层和双层的两种，它们的面层都是硬木拼花层，以下（　　　）不是常见的拼花形式。</w:t>
        <w:br/>
        <w:t>A.米子格式</w:t>
        <w:br/>
        <w:t>B.正方格式</w:t>
        <w:br/>
        <w:t>C.斜方格式（席纹式）</w:t>
        <w:br/>
        <w:t>D.人字形</w:t>
        <w:br/>
        <w:br/>
        <w:t>【答案】：A</w:t>
      </w:r>
      <w:r>
        <w:t xml:space="preserve"> </w:t>
      </w:r>
    </w:p>
    <w:p>
      <w:r>
        <w:t>8、下列关于工程分包的表述中，正确的是（　　　）。</w:t>
        <w:br/>
        <w:t>A.工程施工分包是指承包人将中标工程项目分解后分别发包给具有相应资质的企业完成</w:t>
        <w:br/>
        <w:t>B.专业工程分包是指专业工程承包人将所承包的部分专业工程施工任务发包给具有相应资质的企业完成</w:t>
        <w:br/>
        <w:t>C.劳务作业分包是指施工总承包企业或专业承包企业将其承包工程中的劳务作业分包给劳务分包企业</w:t>
        <w:br/>
        <w:t>D.劳务分包企业可以将承包的部分劳务作业分包给同类企业</w:t>
        <w:br/>
        <w:br/>
        <w:t xml:space="preserve">【答案】：C </w:t>
      </w:r>
    </w:p>
    <w:p>
      <w:r>
        <w:t>9、下列各项定额中，不属于按定额的编制程序和用途性质分类的是（　　　）。</w:t>
        <w:br/>
        <w:t>A.概算定额</w:t>
        <w:br/>
        <w:t>B.预算定额</w:t>
        <w:br/>
        <w:t>C.材料消耗定额</w:t>
        <w:br/>
        <w:t>D.工期定额</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10、将两门（窗）框与拼樘料卡接时，应用紧固件双向拧紧，其间距应不大于500mm，距两端间距不大于（　　　）mm；紧固件端头及拼樘料与门（窗）框间的缝隙应采用嵌缝膏进行密封处理。</w:t>
        <w:br/>
        <w:t>A.100</w:t>
        <w:br/>
        <w:t>B.800</w:t>
        <w:br/>
        <w:t>C.210</w:t>
        <w:br/>
        <w:t>D.180</w:t>
        <w:br/>
        <w:br/>
        <w:t xml:space="preserve">【答案】：D </w:t>
      </w:r>
    </w:p>
    <w:p>
      <w:r>
        <w:t>11、确定人工定额消耗的过程中，不属于技术测定法的是（　　　）。</w:t>
        <w:br/>
        <w:t>A.测时法</w:t>
        <w:br/>
        <w:t>B.写实记录法</w:t>
        <w:br/>
        <w:t>C.工作日写实法</w:t>
        <w:br/>
        <w:t>D.统计分析法</w:t>
        <w:br/>
        <w:br/>
        <w:t xml:space="preserve">【答案】：D </w:t>
      </w:r>
    </w:p>
    <w:p>
      <w:r>
        <w:t>12、门窗框料有顺弯时，其弯度一般不应超过（　　　）mm。</w:t>
        <w:br/>
        <w:t>A.1</w:t>
        <w:br/>
        <w:t>B.2</w:t>
        <w:br/>
        <w:t>C.3</w:t>
        <w:br/>
        <w:t>D.4</w:t>
        <w:br/>
        <w:br/>
        <w:t xml:space="preserve">【答案】：D </w:t>
      </w:r>
    </w:p>
    <w:p>
      <w:r>
        <w:t>13、散水表面的坡度一般为（　　　）。</w:t>
        <w:br/>
        <w:t>A.3%～5%</w:t>
        <w:br/>
        <w:t>B.1%～2%</w:t>
        <w:br/>
        <w:t>C.0.5%～1%</w:t>
        <w:br/>
        <w:t>D.无坡度</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　　　）是建设过程的最后一环，是投资转人生产或使用成果的标志。</w:t>
        <w:br/>
        <w:t>A.竣工验收</w:t>
        <w:br/>
        <w:t>B.生产准备</w:t>
        <w:br/>
        <w:t>C.建设准备</w:t>
        <w:br/>
        <w:t>D.后评价阶段</w:t>
        <w:br/>
        <w:br/>
        <w:t>【答案】：A</w:t>
      </w:r>
      <w:r>
        <w:t xml:space="preserve"> </w:t>
      </w:r>
    </w:p>
    <w:p>
      <w:r>
        <w:t>15、建筑结构的安全性、适应性和耐久性，总称为结构的（　　　）。</w:t>
        <w:br/>
        <w:t>A.抗震性</w:t>
        <w:br/>
        <w:t>B.坚固性</w:t>
        <w:br/>
        <w:t>C.可靠性</w:t>
        <w:br/>
        <w:t>D.稳定性</w:t>
        <w:br/>
        <w:br/>
        <w:t xml:space="preserve">【答案】：C </w:t>
      </w:r>
    </w:p>
    <w:p>
      <w:r>
        <w:t>16、经常被用作室内的壁板、门板、家具及复合地板的纤维板是（　　　）。</w:t>
        <w:br/>
        <w:t>A.硬质纤维板</w:t>
        <w:br/>
        <w:t>B.半硬质纤维板</w:t>
        <w:br/>
        <w:t>C.软质纤维板</w:t>
        <w:br/>
        <w:t>D.超软质纤维板</w:t>
        <w:br/>
        <w:br/>
        <w:t xml:space="preserve">【答案】：A </w:t>
      </w:r>
    </w:p>
    <w:p>
      <w:r>
        <w:t>17、排水塑料管必须按设计要求及位置装设伸缩节。如设计无要求时，伸缩节间距不得大于（　　　）m。</w:t>
        <w:br/>
        <w:t>A.1</w:t>
        <w:br/>
        <w:t>B.2</w:t>
        <w:br/>
        <w:t>C.3</w:t>
        <w:br/>
        <w:t>D.4</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18、下面属整体地面的是（　　　）。</w:t>
        <w:br/>
        <w:t>A.釉面地砖地面；抛光砖地面</w:t>
        <w:br/>
        <w:t>B.抛光砖地面；水磨石地面</w:t>
        <w:br/>
        <w:t>C.水泥砂浆地面；抛光砖地面</w:t>
        <w:br/>
        <w:t>D.水泥砂浆地面；水磨石地面</w:t>
        <w:br/>
        <w:br/>
        <w:t>【答案】：D</w:t>
      </w:r>
      <w:r>
        <w:t xml:space="preserve"> </w:t>
      </w:r>
    </w:p>
    <w:p>
      <w:r>
        <w:t>19、铝合金既保持了纯铝轻质的特性，同时，机械性能也明显提高，是典型的（　　　）材料。</w:t>
        <w:br/>
        <w:t>A.塑性</w:t>
        <w:br/>
        <w:t>B.弹性</w:t>
        <w:br/>
        <w:t>C.脆性</w:t>
        <w:br/>
        <w:t>D.轻质高强</w:t>
        <w:br/>
        <w:br/>
        <w:t xml:space="preserve">【答案】：D </w:t>
      </w:r>
    </w:p>
    <w:p>
      <w:r>
        <w:t>20、顶棚罩面板和墙面使用石膏能起到（　　　），可以调节室内空气的相对湿度。</w:t>
        <w:br/>
        <w:t>A.保护作用</w:t>
        <w:br/>
        <w:t>B.呼吸作用</w:t>
        <w:br/>
        <w:t>C.隔热作用</w:t>
        <w:br/>
        <w:t>D.防水作用</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21、根据体积密度不同，纤维板分为硬质纤维板、半硬质纤维板和软质纤维板。其中半硬质纤维板的体积密度为（　　　）。</w:t>
        <w:br/>
        <w:t>A.300~700kg/m3</w:t>
        <w:br/>
        <w:t>B.400~800kg/m3</w:t>
        <w:br/>
        <w:t>C.400~700kg/m3</w:t>
        <w:br/>
        <w:t>D.300~800kg/m3</w:t>
        <w:br/>
        <w:br/>
        <w:t xml:space="preserve">【答案】：B </w:t>
      </w:r>
    </w:p>
    <w:p>
      <w:r>
        <w:t>22、关于变形缝说法正确的是（　　　）。</w:t>
        <w:br/>
        <w:t>A.伸缩缝基础埋于地下，虽然受气温影响较小，但必须断开。</w:t>
        <w:br/>
        <w:t>B.沉降缝从房屋基础到屋顶全部构件断开。</w:t>
        <w:br/>
        <w:t>C.一般情况下防震缝以基础断开设置为宜。</w:t>
        <w:br/>
        <w:t>D.不可以将上述三缝合并设置。</w:t>
        <w:br/>
        <w:br/>
        <w:t xml:space="preserve">【答案】：B </w:t>
      </w:r>
    </w:p>
    <w:p>
      <w:r>
        <w:t>23、[25表示腰高为（　　　）mm的槽钢。</w:t>
        <w:br/>
        <w:t>A.25</w:t>
        <w:br/>
        <w:t>B.250</w:t>
        <w:br/>
        <w:t>C.2500</w:t>
        <w:br/>
        <w:t>D.500</w:t>
        <w:br/>
        <w:br/>
        <w:t xml:space="preserve">【答案】：B </w:t>
      </w:r>
    </w:p>
    <w:p>
      <w:r>
        <w:t>24、电钻和电锤为（　　　）断续工作制，不得长时间连续使用。</w:t>
        <w:br/>
        <w:t>A.50％</w:t>
        <w:br/>
        <w:t>B.40%</w:t>
        <w:br/>
        <w:t>C.60％</w:t>
        <w:br/>
        <w:t>D.80％</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25、扩展基础钢筋混凝土强度等级不应小于（　　　）。</w:t>
        <w:br/>
        <w:t>A.C15</w:t>
        <w:br/>
        <w:t>B.C20</w:t>
        <w:br/>
        <w:t>C.C30</w:t>
        <w:br/>
        <w:t>D.C45</w:t>
        <w:br/>
        <w:br/>
        <w:t xml:space="preserve">【答案】：B </w:t>
      </w:r>
    </w:p>
    <w:p>
      <w:r>
        <w:t>26、木门窗制作工艺流程为（　　　）。</w:t>
        <w:br/>
        <w:t>A.配料、截料、刨料→凿眼→画线→起线→拉肩、开榫→拼装</w:t>
        <w:br/>
        <w:t>B.配料、截料、刨料→凿眼→画线→拉肩、开榫→起线→拼装</w:t>
        <w:br/>
        <w:t>C.配料、截料、刨料→画线→凿眼→起线→拉肩、开榫→拼装</w:t>
        <w:br/>
        <w:t>D.配料、截料、刨料→画线→凿眼→拉肩、开榫→起线→拼装</w:t>
        <w:br/>
        <w:br/>
        <w:t xml:space="preserve">【答案】：D </w:t>
      </w:r>
    </w:p>
    <w:p>
      <w:r>
        <w:t>27、下列木质人造板材，（　　　）表面有天然木纹。</w:t>
        <w:br/>
        <w:t>A.胶合板</w:t>
        <w:br/>
        <w:t>B.纤维板</w:t>
        <w:br/>
        <w:t>C.刨花板</w:t>
        <w:br/>
        <w:t>D.木屑板</w:t>
        <w:br/>
        <w:br/>
        <w:t xml:space="preserve">【答案】：A </w:t>
      </w:r>
    </w:p>
    <w:p>
      <w:r>
        <w:t>28、装修时（　　　）自行改变原来的建筑使用功能。</w:t>
        <w:br/>
        <w:t>A.可以</w:t>
        <w:br/>
        <w:t>B.不能</w:t>
        <w:br/>
        <w:t>C.应该</w:t>
        <w:br/>
        <w:t>D.应业主要求可以</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29、下列各项措施中，不属于施工项目质量控制的措施的是（　　　）。</w:t>
        <w:br/>
        <w:t>A.提高管理、施工及操作人员自身素质</w:t>
        <w:br/>
        <w:t>B.提高施工的质量管理水平</w:t>
        <w:br/>
        <w:t>C.尽可能采用先进的施工技术、方法和新材料、新工艺、新技术，保证进度目标实现</w:t>
        <w:br/>
        <w:t>D.加强施工项目的过程控制</w:t>
        <w:br/>
        <w:br/>
        <w:t>【答案】：C</w:t>
      </w:r>
      <w:r>
        <w:t xml:space="preserve"> </w:t>
      </w:r>
    </w:p>
    <w:p>
      <w:r>
        <w:t>30、强化复合地板按地板基材不包括（　　　）。</w:t>
        <w:br/>
        <w:t>A.高密度板</w:t>
        <w:br/>
        <w:t>B.中密度板</w:t>
        <w:br/>
        <w:t>C.低密度板</w:t>
        <w:br/>
        <w:t>D.刨花板</w:t>
        <w:br/>
        <w:br/>
        <w:t xml:space="preserve">【答案】：C </w:t>
      </w:r>
    </w:p>
    <w:p>
      <w:r>
        <w:t>31、预制装配式钢筋混凝土楼梯根据（　　　）分小型构件装配式和中大型构件装配式。</w:t>
        <w:br/>
        <w:t>A.组成楼梯的构件尺寸及装配程度</w:t>
        <w:br/>
        <w:t>B.施工方法</w:t>
        <w:br/>
        <w:t>C.构件的重量</w:t>
        <w:br/>
        <w:t>D.构件的类型</w:t>
        <w:br/>
        <w:br/>
        <w:t xml:space="preserve">【答案】：A </w:t>
      </w:r>
    </w:p>
    <w:p>
      <w:r>
        <w:t>32、钢结构工程资质等级分为（　　　）。</w:t>
        <w:br/>
        <w:t>A.一、二、三级</w:t>
        <w:br/>
        <w:t>B.不分资质</w:t>
        <w:br/>
        <w:t>C.二、三级</w:t>
        <w:br/>
        <w:t>D.一、二级</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33、用（　　　）复查墙面的平整度、垂直度。</w:t>
        <w:br/>
        <w:t>A.托线板</w:t>
        <w:br/>
        <w:t>B.水平尺</w:t>
        <w:br/>
        <w:t>C.垫尺</w:t>
        <w:br/>
        <w:t>D.皮数杆</w:t>
        <w:br/>
        <w:br/>
        <w:t>【答案】：A</w:t>
      </w:r>
      <w:r>
        <w:t xml:space="preserve"> </w:t>
      </w:r>
    </w:p>
    <w:p>
      <w:r>
        <w:t>34、某小区精装修工程中涉及壁纸和涂饰施工，涂饰工程中选用水性涂料为主；在壁纸的基层中包括水泥粉刷、水泥压力板、石膏板等各种类型的墙体，且工期较紧。根据背景资料，回答下列问题。</w:t>
        <w:br/>
        <w:t>A.铲除基层残留，刷基膜后可贴壁纸</w:t>
        <w:br/>
        <w:t>B.砂磨、批嵌、封闭后可贴壁纸</w:t>
        <w:br/>
        <w:t>C.砂磨、整平、刷基膜后可贴壁纸</w:t>
        <w:br/>
        <w:t>D.铲除基层残留，批嵌后可贴壁纸</w:t>
        <w:br/>
        <w:br/>
        <w:t xml:space="preserve">【答案】：C </w:t>
      </w:r>
    </w:p>
    <w:p>
      <w:r>
        <w:t>35、工程量清单编制原则归纳为“四统一，下列错误的提法是（　　　）。</w:t>
        <w:br/>
        <w:t>A.项目编码统一</w:t>
        <w:br/>
        <w:t>B.项目名称统一</w:t>
        <w:br/>
        <w:t>C.计价依据统一</w:t>
        <w:br/>
        <w:t>D.工程量清单计算规则统一</w:t>
        <w:br/>
        <w:br/>
        <w:t xml:space="preserve">【答案】：C </w:t>
      </w:r>
    </w:p>
    <w:p>
      <w:r>
        <w:t>36、使用寿命最长的外墙涂料是（　　　）。</w:t>
        <w:br/>
        <w:t>A.丙烯酸酯乳胶漆</w:t>
        <w:br/>
        <w:t>B.聚氨酯系列外墙涂料</w:t>
        <w:br/>
        <w:t>C.彩色砂壁状外墙涂料</w:t>
        <w:br/>
        <w:t>D.氟碳涂料</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37、钢筋混凝土过梁在墙体上的搁置长度不小于（　　　）mm。</w:t>
        <w:br/>
        <w:t>A.60</w:t>
        <w:br/>
        <w:t>B.120</w:t>
        <w:br/>
        <w:t>C.180</w:t>
        <w:br/>
        <w:t>D.240</w:t>
        <w:br/>
        <w:br/>
        <w:t>【答案】：D</w:t>
      </w:r>
      <w:r>
        <w:t xml:space="preserve"> </w:t>
      </w:r>
    </w:p>
    <w:p>
      <w:r>
        <w:t>38、砂浆强度等级M5.0中，5.0表示（　　　）。</w:t>
        <w:br/>
        <w:t>A.抗压强度平均值大于5.0MPa</w:t>
        <w:br/>
        <w:t>B.抗压强度平均值小于5.0MPa</w:t>
        <w:br/>
        <w:t>C.抗折强度平均值大于5.0MPa</w:t>
        <w:br/>
        <w:t>D.抗折强度平均值小于5.0MPa</w:t>
        <w:br/>
        <w:br/>
        <w:t xml:space="preserve">【答案】：A </w:t>
      </w:r>
    </w:p>
    <w:p>
      <w:r>
        <w:t>39、木龙骨吊顶施工工艺流程（　　　）。</w:t>
        <w:br/>
        <w:t>A.弹线→木龙骨处理→龙骨架拼装→龙骨架整体调平→安装吊点紧固件→龙骨架吊装→压条安装→面板安装</w:t>
        <w:br/>
        <w:t>B.弹线→木龙骨处理→龙骨架拼装→龙骨架整体调平→安装吊点紧固件→龙骨架吊装→面板安装→压条安装</w:t>
        <w:br/>
        <w:t>C.弹线→木龙骨处理→龙骨架拼装→安装吊点紧固件→龙骨架吊装→龙骨架整体调平→面板安装→压条安装</w:t>
        <w:br/>
        <w:t>D.弹线→木龙骨处理→龙骨架拼装→安装吊点紧固件→龙骨架吊装→龙骨架整体调平→压条安装→面板安装</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40、吊顶用的玻璃应进行自身重力荷载下的变形设计计算，可采用弹性力学方法进行计算。对于边框支承玻璃板，其挠度限制不应超过（　　　）。</w:t>
        <w:br/>
        <w:t>A.1mm</w:t>
        <w:br/>
        <w:t>B.2mm</w:t>
        <w:br/>
        <w:t>C.3mm</w:t>
        <w:br/>
        <w:t>D.4mm</w:t>
        <w:br/>
        <w:br/>
        <w:t>【答案】：B</w:t>
      </w:r>
      <w:r>
        <w:t xml:space="preserve"> </w:t>
      </w:r>
    </w:p>
    <w:p>
      <w:r>
        <w:t>41、以下关于施工项目经理部综合性的描述，错误的是（　　　）。</w:t>
        <w:br/>
        <w:t>A.施工项目经理部是企业所属的经济组织，主要职责是管理施工项目的各种经济活动</w:t>
        <w:br/>
        <w:t>B.施工项目经理部的管理职能是综合的，包括计划、组织、控制、协调、指挥等多方面</w:t>
        <w:br/>
        <w:t>C.施工项目经理部的管理业务是综合的，从横向看包括人、财、物、生产和经营活动，从纵向看包括施工项目寿命周期的主要过程</w:t>
        <w:br/>
        <w:t>D.施工项目经理部受企业多个职能部门的领导</w:t>
        <w:br/>
        <w:br/>
        <w:t xml:space="preserve">【答案】：D </w:t>
      </w:r>
    </w:p>
    <w:p>
      <w:r>
        <w:t>42、涂料因贮存，造成黏度过高，可用（　　　）调整。</w:t>
        <w:br/>
        <w:t>A.配套颜料</w:t>
        <w:br/>
        <w:t>B.配套树脂</w:t>
        <w:br/>
        <w:t>C.配套稀释剂</w:t>
        <w:br/>
        <w:t>D.二甲苯或丁酯</w:t>
        <w:br/>
        <w:br/>
        <w:t xml:space="preserve">【答案】：C </w:t>
      </w:r>
    </w:p>
    <w:p>
      <w:r>
        <w:t>43、汽车玻璃用的是（　　　）。</w:t>
        <w:br/>
        <w:t>A.吸热玻璃</w:t>
        <w:br/>
        <w:t>B.热反射玻璃</w:t>
        <w:br/>
        <w:t>C.中空玻璃</w:t>
        <w:br/>
        <w:t>D.装饰玻璃</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44、窗扇安装风钩，窗扇风钩应装在窗框下冒头与窗扇下冒头夹角外，使窗开启后成（　　　）。</w:t>
        <w:br/>
        <w:t>A.30°</w:t>
        <w:br/>
        <w:t>B.45°</w:t>
        <w:br/>
        <w:t>C.60°</w:t>
        <w:br/>
        <w:t>D.90°</w:t>
        <w:br/>
        <w:br/>
        <w:t>【答案】：D</w:t>
      </w:r>
      <w:r>
        <w:t xml:space="preserve"> </w:t>
      </w:r>
    </w:p>
    <w:p>
      <w:r>
        <w:t>45、门起（　　　）房间作用，窗的主要作用是采光和通风。</w:t>
        <w:br/>
        <w:t>A.开关</w:t>
        <w:br/>
        <w:t>B.隔断</w:t>
        <w:br/>
        <w:t>C.保温</w:t>
        <w:br/>
        <w:t>D.联系</w:t>
        <w:br/>
        <w:br/>
        <w:t xml:space="preserve">【答案】：D </w:t>
      </w:r>
    </w:p>
    <w:p>
      <w:r>
        <w:t>46、下列哪一个不是木材所具备的性质。（　　　）</w:t>
        <w:br/>
        <w:t>A.孔隙率大</w:t>
        <w:br/>
        <w:t>B.体积密度小</w:t>
        <w:br/>
        <w:t>C.导热性能好</w:t>
        <w:br/>
        <w:t>D.吸湿性强</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47、副框固定后.在洞口内外侧用水泥砂浆等抹至副框与主框接触面平，当外侧抹灰时应用片材将抹灰层与门窗框临时隔开，其厚度为（　　　）mm。待外抹灰层硬化后，撤去片材，预留出宽度为5mm、深度为6mm的嵌缝槽，待门窗固定后，用中性硅酮密封胶密封门窗外框边缘与副框间隙及嵌缝槽处。</w:t>
        <w:br/>
        <w:t>A.5</w:t>
        <w:br/>
        <w:t>B.10</w:t>
        <w:br/>
        <w:t>C.20</w:t>
        <w:br/>
        <w:t>D.18</w:t>
        <w:br/>
        <w:br/>
        <w:t>【答案】：A</w:t>
      </w:r>
      <w:r>
        <w:t xml:space="preserve"> </w:t>
      </w:r>
    </w:p>
    <w:p>
      <w:r>
        <w:t>48、饰面板安装工程一般适用于内墙面安装和高度不大于（　　　）m、抗震设防烈度不大于（　　　）度的外墙饰面板安装工程。</w:t>
        <w:br/>
        <w:t>A.99、7</w:t>
        <w:br/>
        <w:t>B.45、9</w:t>
        <w:br/>
        <w:t>C.50、9</w:t>
        <w:br/>
        <w:t>D.24、7</w:t>
        <w:br/>
        <w:br/>
        <w:t xml:space="preserve">【答案】：D </w:t>
      </w:r>
    </w:p>
    <w:p>
      <w:r>
        <w:t>49、在混合砂浆中掺人适当比例的石膏，其目的是（　　　）。</w:t>
        <w:br/>
        <w:t>A.提高砂浆强度</w:t>
        <w:br/>
        <w:t>B.改善砂浆的和易性</w:t>
        <w:br/>
        <w:t>C.降低成本</w:t>
        <w:br/>
        <w:t>D.增加黏性</w:t>
        <w:br/>
        <w:br/>
        <w:t xml:space="preserve">【答案】：B </w:t>
      </w:r>
    </w:p>
    <w:p>
      <w:r>
        <w:t>50、标准灰饼的大小为（　　　）mm见方。</w:t>
        <w:br/>
        <w:t>A.20</w:t>
        <w:br/>
        <w:t>B.50</w:t>
        <w:br/>
        <w:t>C.100</w:t>
        <w:br/>
        <w:t>D.200</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51、夹层玻璃层数达到（　　　）层时成为防弹玻璃。</w:t>
        <w:br/>
        <w:t>A.3</w:t>
        <w:br/>
        <w:t>B.5</w:t>
        <w:br/>
        <w:t>C.7</w:t>
        <w:br/>
        <w:t>D.9</w:t>
        <w:br/>
        <w:br/>
        <w:t>【答案】：D</w:t>
      </w:r>
      <w:r>
        <w:t xml:space="preserve"> </w:t>
      </w:r>
    </w:p>
    <w:p>
      <w:r>
        <w:t>52、微薄木贴面板：又称饰面胶合板或装饰单板贴面胶合板，它是将阔叶树木材（柚木、胡桃木、柳桉等）经过切片机切出（　　　）的薄片，再经过蒸煮、化学软化及复合加工工艺而制成的一种高档的内墙细木装饰材料，它以胶合板为基材（底衬材），经过胶粘加压形成人造板材。</w:t>
        <w:br/>
        <w:t>A.1～4mm</w:t>
        <w:br/>
        <w:t>B.0.2～0.5mm</w:t>
        <w:br/>
        <w:t>C.0.2～4mm</w:t>
        <w:br/>
        <w:t>D.0.1～0.5mm</w:t>
        <w:br/>
        <w:br/>
        <w:t xml:space="preserve">【答案】：B </w:t>
      </w:r>
    </w:p>
    <w:p>
      <w:r>
        <w:t>53、石材出厂或安装前要做好（　　　）面背涂防护，火烧板等毛面石材污染渗透后不易清理。</w:t>
        <w:br/>
        <w:t>A.4</w:t>
        <w:br/>
        <w:t>B.3</w:t>
        <w:br/>
        <w:t>C.2</w:t>
        <w:br/>
        <w:t>D.6</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54、以下关于市政公用工程规定的施工总承包一级企业可以承包工程范围的说法中，正确的是（　　　）。</w:t>
        <w:br/>
        <w:t>A.单项合同额不超过企业注册资本金5倍的城市道路工程</w:t>
        <w:br/>
        <w:t>B.单项合同额不超过企业注册资本金5倍的供气规模15万m3/日燃气工程</w:t>
        <w:br/>
        <w:t>C.单项合同额不超过企业注册资本金5倍的各种市政公用工程的施工</w:t>
        <w:br/>
        <w:t>D.单项合同额不超过企业注册资本金5倍的各类城市生活垃圾处理工程</w:t>
        <w:br/>
        <w:br/>
        <w:t>【答案】：C</w:t>
      </w:r>
      <w:r>
        <w:t xml:space="preserve"> </w:t>
      </w:r>
    </w:p>
    <w:p>
      <w:r>
        <w:t>55、荷载按结构的反应分为：静态荷载，如结构自重、屋面和楼面的活荷载、雪荷载等：（　　　），如地震力、高空坠物冲击力等。</w:t>
        <w:br/>
        <w:t>A.可变荷载</w:t>
        <w:br/>
        <w:t>B.动态荷载</w:t>
        <w:br/>
        <w:t>C.垂直荷载</w:t>
        <w:br/>
        <w:t>D.风荷载</w:t>
        <w:br/>
        <w:br/>
        <w:t xml:space="preserve">【答案】：B </w:t>
      </w:r>
    </w:p>
    <w:p>
      <w:r>
        <w:t>56、项目过程控制中，加强专项检查，包括自检、（　　　）、互检。</w:t>
        <w:br/>
        <w:t>A.专检</w:t>
        <w:br/>
        <w:t>B.全检</w:t>
        <w:br/>
        <w:t>C.交接检</w:t>
        <w:br/>
        <w:t>D.质检</w:t>
        <w:br/>
        <w:br/>
        <w:t xml:space="preserve">【答案】：A </w:t>
      </w:r>
    </w:p>
    <w:p>
      <w:r>
        <w:t>57、下列性质中，不属于项目经理部的性质的是（　　　）。</w:t>
        <w:br/>
        <w:t>A.法律强制性</w:t>
        <w:br/>
        <w:t>B.相对独立性</w:t>
        <w:br/>
        <w:t>C.综合性</w:t>
        <w:br/>
        <w:t>D.临时性</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58、既可以用在室外，也可以用在室内的石材幕墙为（　　　）。</w:t>
        <w:br/>
        <w:t>A.天然石材幕墙</w:t>
        <w:br/>
        <w:t>B.人造石材幕墙</w:t>
        <w:br/>
        <w:t>C.有骨架体系石材幕墙</w:t>
        <w:br/>
        <w:t>D.无骨架体系石材幕墙</w:t>
        <w:br/>
        <w:br/>
        <w:t>【答案】：A</w:t>
      </w:r>
      <w:r>
        <w:t xml:space="preserve"> </w:t>
      </w:r>
    </w:p>
    <w:p>
      <w:r>
        <w:t>59、铝合金门窗横向或竖向组合时，宜采取套插，搭接宽度宜大于（　　　）mm。</w:t>
        <w:br/>
        <w:t>A.20</w:t>
        <w:br/>
        <w:t>B.1</w:t>
        <w:br/>
        <w:t>C.10</w:t>
        <w:br/>
        <w:t>D.3</w:t>
        <w:br/>
        <w:br/>
        <w:t xml:space="preserve">【答案】：C </w:t>
      </w:r>
    </w:p>
    <w:p>
      <w:r>
        <w:t>60、拼樘料与砖墙联接时，应先将拼樘料两端插人预留洞中，然后应用强度等级为（　　　）的细石混凝土浇灌固定。</w:t>
        <w:br/>
        <w:t>A.C20</w:t>
        <w:br/>
        <w:t>B.C30</w:t>
        <w:br/>
        <w:t>C.C10</w:t>
        <w:br/>
        <w:t>D.C50</w:t>
        <w:br/>
        <w:br/>
        <w:t xml:space="preserve">【答案】：A </w:t>
      </w:r>
    </w:p>
    <w:p>
      <w:r>
        <w:t>61、消防设施工程资质等级分为（　　　）。</w:t>
        <w:br/>
        <w:t>A.一、二、三级</w:t>
        <w:br/>
        <w:t>B.不分资质</w:t>
        <w:br/>
        <w:t>C.二、三级</w:t>
        <w:br/>
        <w:t>D.一、二级</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62、基础是房屋框架结构（　　　）的承重构件。</w:t>
        <w:br/>
        <w:t>A.基本</w:t>
        <w:br/>
        <w:t>B.传递</w:t>
        <w:br/>
        <w:t>C.下部</w:t>
        <w:br/>
        <w:t>D.最下部</w:t>
        <w:br/>
        <w:br/>
        <w:t>【答案】：D</w:t>
      </w:r>
      <w:r>
        <w:t xml:space="preserve"> </w:t>
      </w:r>
    </w:p>
    <w:p>
      <w:r>
        <w:t>63、钢结构的连接方式最常用的有两种：焊缝连接和（　　　）。</w:t>
        <w:br/>
        <w:t>A.电弧焊连接</w:t>
        <w:br/>
        <w:t>B.氩弧焊连接</w:t>
        <w:br/>
        <w:t>C.铆钉连接</w:t>
        <w:br/>
        <w:t>D.螺栓连接</w:t>
        <w:br/>
        <w:br/>
        <w:t xml:space="preserve">【答案】：D </w:t>
      </w:r>
    </w:p>
    <w:p>
      <w:r>
        <w:t>64、建设工程实行施工总承包的，施工现场的安全生产由（　　　）。</w:t>
        <w:br/>
        <w:t>A.由分包单位各自负责</w:t>
        <w:br/>
        <w:t>B.总承包单位负总责</w:t>
        <w:br/>
        <w:t>C.由建设单位负总责</w:t>
        <w:br/>
        <w:t>D.由监理单位负责</w:t>
        <w:br/>
        <w:br/>
        <w:t xml:space="preserve">【答案】：B </w:t>
      </w:r>
    </w:p>
    <w:p>
      <w:r>
        <w:t>65、屋顶是位于建筑物最顶上的（　　　）、围护构件。</w:t>
        <w:br/>
        <w:t>A.防护</w:t>
        <w:br/>
        <w:t>B.承重</w:t>
        <w:br/>
        <w:t>C.防雨雪</w:t>
        <w:br/>
        <w:t>D.防水</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66、建筑物包括建筑物和（　　　）。</w:t>
        <w:br/>
        <w:t>A.构筑物</w:t>
        <w:br/>
        <w:t>B.厂房</w:t>
        <w:br/>
        <w:t>C.仓库</w:t>
        <w:br/>
        <w:t>D.交通设施</w:t>
        <w:br/>
        <w:br/>
        <w:t>【答案】：A</w:t>
      </w:r>
      <w:r>
        <w:t xml:space="preserve"> </w:t>
      </w:r>
    </w:p>
    <w:p>
      <w:r>
        <w:t>67、现浇水磨石地面的石粒一般粒径为（　　　）mm。</w:t>
        <w:br/>
        <w:t>A.6～15</w:t>
        <w:br/>
        <w:t>B.5～10</w:t>
        <w:br/>
        <w:t>C.6～12</w:t>
        <w:br/>
        <w:t>D.5～18</w:t>
        <w:br/>
        <w:br/>
        <w:t xml:space="preserve">【答案】：A </w:t>
      </w:r>
    </w:p>
    <w:p>
      <w:r>
        <w:t>68、下列不属于计算材料摊销量参数的是（　　　）。</w:t>
        <w:br/>
        <w:t>A.一次使用量</w:t>
        <w:br/>
        <w:t>B.摊销系数</w:t>
        <w:br/>
        <w:t>C.周转使用系数</w:t>
        <w:br/>
        <w:t>D.工作班延续时间</w:t>
        <w:br/>
        <w:br/>
        <w:t xml:space="preserve">【答案】：D </w:t>
      </w:r>
    </w:p>
    <w:p>
      <w:r>
        <w:t>69、装饰砂浆用于墙面喷涂、弹涂或墙面抹灰装饰，主要品种不包括（　　　）。</w:t>
        <w:br/>
        <w:t>A.彩色砂浆</w:t>
        <w:br/>
        <w:t>B.水泥石灰类砂浆</w:t>
        <w:br/>
        <w:t>C.混合类砂浆</w:t>
        <w:br/>
        <w:t>D.聚合物水泥砂浆</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70、甲公司投标承包了一栋高档写字楼工程的施工总承包业务，经业主方认可将其中的专业工程分包给了具有相应资质等级的乙公司，工程施工中因乙公司分包的工程发生质量事故给业主造成了10万元的损失而产生了赔偿责任。对此，正确的处理方式是（　　　）。</w:t>
        <w:br/>
        <w:t>A.业主方只能要求乙赔偿</w:t>
        <w:br/>
        <w:t>B.甲不能拒绝业主方的10万元赔偿要求，但赔偿后可按分包合同的约定向乙追赔赔偿</w:t>
        <w:br/>
        <w:t>C.如果业主方要求甲赔偿，甲能以乙是业主认可分包商为由而拒绝</w:t>
        <w:br/>
        <w:t>D.乙可以拒绝甲的追赔要求</w:t>
        <w:br/>
        <w:br/>
        <w:t>【答案】：B</w:t>
      </w:r>
      <w:r>
        <w:t xml:space="preserve"> </w:t>
      </w:r>
    </w:p>
    <w:p>
      <w:r>
        <w:t>71、计算模板工程量时，现浇钢筋混凝土墙、板单孔面积在（　　　）㎡以内时不予扣除。</w:t>
        <w:br/>
        <w:t>A.0.5</w:t>
        <w:br/>
        <w:t>B.0.2</w:t>
        <w:br/>
        <w:t>C.0.3</w:t>
        <w:br/>
        <w:t>D.0.1</w:t>
        <w:br/>
        <w:br/>
        <w:t xml:space="preserve">【答案】：C </w:t>
      </w:r>
    </w:p>
    <w:p>
      <w:r>
        <w:t>72、固定资产投资在数量上就等于建设项目的（　　　）。</w:t>
        <w:br/>
        <w:t>A.建设投资</w:t>
        <w:br/>
        <w:t>B.流动资金</w:t>
        <w:br/>
        <w:t>C.工程造价</w:t>
        <w:br/>
        <w:t>D.工程费用</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73、下列哪一项不属于玻化砖的特点。（　　　）</w:t>
        <w:br/>
        <w:t>A.密实度好</w:t>
        <w:br/>
        <w:t>B.吸水率低</w:t>
        <w:br/>
        <w:t>C.强度高</w:t>
        <w:br/>
        <w:t>D.耐磨性一般</w:t>
        <w:br/>
        <w:br/>
        <w:t>【答案】：D</w:t>
      </w:r>
      <w:r>
        <w:t xml:space="preserve"> </w:t>
      </w:r>
    </w:p>
    <w:p>
      <w:r>
        <w:t>74、安装在金属龙骨上燃烧性能达到B1级的纸面石膏板、矿棉石膏板，可作（　　　）级装修材料使用。</w:t>
        <w:br/>
        <w:t>A.B2</w:t>
        <w:br/>
        <w:t>B.B3</w:t>
        <w:br/>
        <w:t>C.A</w:t>
        <w:br/>
        <w:t>D.A1</w:t>
        <w:br/>
        <w:br/>
        <w:t xml:space="preserve">【答案】：C </w:t>
      </w:r>
    </w:p>
    <w:p>
      <w:r>
        <w:t>75、陶瓷马赛克与铺贴衬材经粘贴性试验后，不允许有马赛克脱落。表贴陶瓷马赛克的剥离时间不大于（　　　），表贴和背贴陶瓷马赛克铺贴后，不允许有铺贴衬材露出。</w:t>
        <w:br/>
        <w:t>A.30min</w:t>
        <w:br/>
        <w:t>B.40min</w:t>
        <w:br/>
        <w:t>C.45min</w:t>
        <w:br/>
        <w:t>D.50min</w:t>
        <w:br/>
        <w:br/>
        <w:t xml:space="preserve">【答案】：B </w:t>
      </w:r>
    </w:p>
    <w:p>
      <w:r>
        <w:t>76、金属方板吊顶的面板与龙骨的连接多为（　　　）。</w:t>
        <w:br/>
        <w:t>A.嵌入式</w:t>
        <w:br/>
        <w:t>B.开敞式</w:t>
        <w:br/>
        <w:t>C.格栅式</w:t>
        <w:br/>
        <w:t>D.明架式</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77、安全玻璃具有强度高，抗冲击性能好、抗热震性能强的优点，破碎时碎块没有尖利的棱角，且不会飞溅伤人。特殊安全玻璃还具有（　　　）等功能。</w:t>
        <w:br/>
        <w:t>A.抵御枪弹的射击</w:t>
        <w:br/>
        <w:t>B.防止盗贼人室</w:t>
        <w:br/>
        <w:t>C.屏蔽核辐射</w:t>
        <w:br/>
        <w:t>D.防止火灾蔓延</w:t>
        <w:br/>
        <w:br/>
        <w:t>【答案】：D</w:t>
      </w:r>
      <w:r>
        <w:t xml:space="preserve"> </w:t>
      </w:r>
    </w:p>
    <w:p>
      <w:r>
        <w:t>78、把金属板直接安装在主体结构的固定件上的是（　　　）。</w:t>
        <w:br/>
        <w:t>A.骨架式金属幕墙</w:t>
        <w:br/>
        <w:t>B.附着式金属幕墙</w:t>
        <w:br/>
        <w:t>C.薄铝板幕墙</w:t>
        <w:br/>
        <w:t>D.不锈钢板幕墙</w:t>
        <w:br/>
        <w:br/>
        <w:t xml:space="preserve">【答案】：B </w:t>
      </w:r>
    </w:p>
    <w:p>
      <w:r>
        <w:t>79、以下哪个软件是我们常用幻灯片编辑播放软件。（　　　）。</w:t>
        <w:br/>
        <w:t>A.Word</w:t>
        <w:br/>
        <w:t>B.AutoCAD</w:t>
        <w:br/>
        <w:t>C.PPT</w:t>
        <w:br/>
        <w:t>D.Photoshop</w:t>
        <w:br/>
        <w:br/>
        <w:t xml:space="preserve">【答案】：C </w:t>
      </w:r>
    </w:p>
    <w:p>
      <w:r>
        <w:t>80、裱糊类墙面裱糊顺序是（　　　）。</w:t>
        <w:br/>
        <w:t>A.先上后下，先高后低</w:t>
        <w:br/>
        <w:t>B.先下后上，先高后低</w:t>
        <w:br/>
        <w:t>C.先上后下，先低后高</w:t>
        <w:br/>
        <w:t>D.先下后上，先低后高</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81、泛水通常先用水泥砂浆在垂直面与屋面交界处做成半径大于（　　　）mm的圆弧。</w:t>
        <w:br/>
        <w:t>A.10</w:t>
        <w:br/>
        <w:t>B.20</w:t>
        <w:br/>
        <w:t>C.50</w:t>
        <w:br/>
        <w:t>D.80</w:t>
        <w:br/>
        <w:br/>
        <w:t>【答案】：C</w:t>
      </w:r>
      <w:r>
        <w:t xml:space="preserve"> </w:t>
      </w:r>
    </w:p>
    <w:p>
      <w:r>
        <w:t>82、玻璃地弹簧门安装工艺流程为（　　　）。</w:t>
        <w:br/>
        <w:t>A.划线定位→倒角处理→固定钢化玻璃→注玻璃胶封口→玻璃板对接→活动玻璃门扇安装→清理</w:t>
        <w:br/>
        <w:t>B.划线定位→固定钢化玻璃→注玻璃胶封口→倒角处理→活动玻璃门扇安装→玻璃板对接→清理</w:t>
        <w:br/>
        <w:t>C.划线定位→倒角处理→固定钢化玻璃→注玻璃胶封口→活动玻璃门扇安装→玻璃板对接→清理</w:t>
        <w:br/>
        <w:t>D.划线定位→固定钢化玻璃→注玻璃胶封口→倒角处理→玻璃板对接→活动玻璃门扇安装→清理</w:t>
        <w:br/>
        <w:br/>
        <w:t xml:space="preserve">【答案】：A </w:t>
      </w:r>
    </w:p>
    <w:p>
      <w:r>
        <w:t>83、手电钻在可钻材料范围内，根据不同的规格型号，钻孔直径可以在（　　　）mm范围。</w:t>
        <w:br/>
        <w:t>A.φ3～φ5</w:t>
        <w:br/>
        <w:t>B.φ5～φ18</w:t>
        <w:br/>
        <w:t>C.φ18～φ25</w:t>
        <w:br/>
        <w:t>D.φ25以上</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84、管道系统安装完后应进行综合水压试验。水压试验时应（　　　），待水充满后进行加压。当压力升到规定值时，停止打压，认真检查整个管道系统，确认各处接口和阀门均无渗漏现象，再持续稳压到规定时间，观察其压力下降在允许范围内，并经有关人员验收认可后，填写好水压试验记录，办理交接手续。</w:t>
        <w:br/>
        <w:t>A.排净空气</w:t>
        <w:br/>
        <w:t>B.检查管道</w:t>
        <w:br/>
        <w:t>C.清理管道</w:t>
        <w:br/>
        <w:t>D.放水</w:t>
        <w:br/>
        <w:br/>
        <w:t>【答案】：A</w:t>
      </w:r>
      <w:r>
        <w:t xml:space="preserve"> </w:t>
      </w:r>
    </w:p>
    <w:p>
      <w:r>
        <w:t>85、活动地板从结构上讲（　　　）。</w:t>
        <w:br/>
        <w:t>A.只有梁式活动地板</w:t>
        <w:br/>
        <w:t>B.既有梁式活动地板，又有无梁式的活动地板</w:t>
        <w:br/>
        <w:t>C.仅有无梁式的活动地板</w:t>
        <w:br/>
        <w:t>D.满地铺地板</w:t>
        <w:br/>
        <w:br/>
        <w:t xml:space="preserve">【答案】：B </w:t>
      </w:r>
    </w:p>
    <w:p>
      <w:r>
        <w:t>86、建筑面积包括使用面积，辅助面积和（　　　）。</w:t>
        <w:br/>
        <w:t>A.居住面积</w:t>
        <w:br/>
        <w:t>B.结构面积</w:t>
        <w:br/>
        <w:t>C.有效面积</w:t>
        <w:br/>
        <w:t>D.生产和生活使用的净面积</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r>
        <w:t>87、外墙砖的砖缝一般为（　　　）mm。</w:t>
        <w:br/>
        <w:t>A.5～8</w:t>
        <w:br/>
        <w:t>B.7～10</w:t>
        <w:br/>
        <w:t>C.7～12</w:t>
        <w:br/>
        <w:t>D.10～12</w:t>
        <w:br/>
        <w:br/>
        <w:t xml:space="preserve">【答案】：B </w:t>
      </w:r>
    </w:p>
    <w:p>
      <w:r>
        <w:t>88、混凝土与轻质砌块墙体交接处均应加钉（　　　）mm宽钢丝网。</w:t>
        <w:br/>
        <w:t>A.100</w:t>
        <w:br/>
        <w:t>B.150</w:t>
        <w:br/>
        <w:t>C.500</w:t>
        <w:br/>
        <w:t>D.200</w:t>
        <w:br/>
        <w:br/>
        <w:t xml:space="preserve">【答案】：D </w:t>
      </w:r>
    </w:p>
    <w:p>
      <w:r>
        <w:t>89、轻型装饰机械，是指（　　　）。</w:t>
        <w:br/>
        <w:t>A.混凝土搅拌机</w:t>
        <w:br/>
        <w:t>B.各种手持电动工具</w:t>
        <w:br/>
        <w:t>C.电圆锯</w:t>
        <w:br/>
        <w:t>D.除手持电动工具外，移动作业比较轻便灵活的电动机械</w:t>
        <w:br/>
        <w:br/>
        <w:t xml:space="preserve">【答案】：D </w:t>
      </w:r>
    </w:p>
    <w:p>
      <w:r>
        <w:t>90、近年来在裱糊装饰工程中应用最为广泛的一种壁纸是（　　　）。</w:t>
        <w:br/>
        <w:t>A.纸基壁纸</w:t>
        <w:br/>
        <w:t>B.织物壁纸</w:t>
        <w:br/>
        <w:t>C.金属涂布壁纸</w:t>
        <w:br/>
        <w:t>D.塑料壁纸</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91、下列措施中，不属于施工项目安全控制的措施的是（　　　）。</w:t>
        <w:br/>
        <w:t>A.组织措施</w:t>
        <w:br/>
        <w:t>B.技术措施</w:t>
        <w:br/>
        <w:t>C.管理措施</w:t>
        <w:br/>
        <w:t>D.制度措施</w:t>
        <w:br/>
        <w:br/>
        <w:t xml:space="preserve">【答案】：C </w:t>
      </w:r>
    </w:p>
    <w:p>
      <w:r>
        <w:t>92、现行建设工程费用由（　　　）构成。</w:t>
        <w:br/>
        <w:t>A.分部分项工程费、措施项目费、其他项目费</w:t>
        <w:br/>
        <w:t>B.分部分项工程费、措施项目费、其他项目费、规费</w:t>
        <w:br/>
        <w:t>C.分部分项工程费、措施项目费、其他项目费、税金</w:t>
        <w:br/>
        <w:t>D.分部分项工程费、措施项目费、其他项目费、规费和税金</w:t>
        <w:br/>
        <w:br/>
        <w:t xml:space="preserve">【答案】：D </w:t>
      </w:r>
    </w:p>
    <w:p>
      <w:r>
        <w:t>93、找平层宜选用中粗砂，其含泥量及有机杂质都有明确规定：（　　　）。</w:t>
        <w:br/>
        <w:t>A.含泥量不大于3％，有机杂质不大于0.5%</w:t>
        <w:br/>
        <w:t>B.含泥量不大于5%，有机杂质不大于0.5%</w:t>
        <w:br/>
        <w:t>C.含泥量不大于3，有机杂质不大于1％</w:t>
        <w:br/>
        <w:t>D.含泥量不大于5％，有机杂质不大于1%</w:t>
        <w:br/>
        <w:br/>
        <w:t xml:space="preserve">【答案】：A </w:t>
      </w:r>
    </w:p>
    <w:p>
      <w:r>
        <w:t>94、房屋建筑工程、市政公用工程施工总承包企业资质等级分为（　　　）。</w:t>
        <w:br/>
        <w:t>A.特级、一级、二级</w:t>
        <w:br/>
        <w:t>B.一级、二级、三级</w:t>
        <w:br/>
        <w:t>C.特级、一级、二级、三级</w:t>
        <w:br/>
        <w:t>D.甲级、乙级、丙级门</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95、水性涂料中的成膜助剂是起（　　　）的作用。</w:t>
        <w:br/>
        <w:t>A.降低成膜温度</w:t>
        <w:br/>
        <w:t>B.提高成膜温度</w:t>
        <w:br/>
        <w:t>C.增稠</w:t>
        <w:br/>
        <w:t>D.防黏度降低</w:t>
        <w:br/>
        <w:br/>
        <w:t>【答案】：A</w:t>
      </w:r>
      <w:r>
        <w:t xml:space="preserve"> </w:t>
      </w:r>
    </w:p>
    <w:p>
      <w:r>
        <w:t>96、按照《建筑业企业资质管理规定》，建筑业企业资质分为（　　　）个序列。</w:t>
        <w:br/>
        <w:t>A.特级、一级、二级</w:t>
        <w:br/>
        <w:t>B.一级、二级、三级</w:t>
        <w:br/>
        <w:t>C.甲级、乙级、丙级</w:t>
        <w:br/>
        <w:t>D.施工总承包、专业承包和施工</w:t>
        <w:br/>
        <w:br/>
        <w:t xml:space="preserve">【答案】：D </w:t>
      </w:r>
    </w:p>
    <w:p>
      <w:r>
        <w:t>97、水泥的凝结时间分初凝和终凝。这个指标对施工有着重要的意义。普通硅酸盐水泥、矿渣硅酸盐水泥、火山灰质硅酸盐水泥、粉煤灰硅酸盐水泥和复合硅酸盐水泥的初凝时间不小于（　　　），终凝时间不大于（　　　）。</w:t>
        <w:br/>
        <w:t>A.30min,500min</w:t>
        <w:br/>
        <w:t>B.40min,600min</w:t>
        <w:br/>
        <w:t>C.45min,600min</w:t>
        <w:br/>
        <w:t>D.50min,650min</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98、根据《建筑法》规定,( )是安全生产方针的核心和具体体现,是实现安全生产的根本途径。（  ）</w:t>
        <w:br/>
        <w:t>A.安全生产</w:t>
        <w:br/>
        <w:t>B.控制防范</w:t>
        <w:br/>
        <w:t>C.预防为主</w:t>
        <w:br/>
        <w:t>D.群防群治</w:t>
        <w:br/>
        <w:br/>
        <w:t xml:space="preserve">【答案】：C </w:t>
      </w:r>
    </w:p>
    <w:p>
      <w:r>
        <w:t>99、以下哪个软件不属于计算机的应用软件。（　　　）。</w:t>
        <w:br/>
        <w:t>A.办公自动化软件</w:t>
        <w:br/>
        <w:t>B.多媒体软件</w:t>
        <w:br/>
        <w:t>C.操作系统</w:t>
        <w:br/>
        <w:t>D.信息安全软件</w:t>
        <w:br/>
        <w:br/>
        <w:t xml:space="preserve">【答案】：C </w:t>
      </w:r>
    </w:p>
    <w:p>
      <w:r>
        <w:t>100、各类设备、家具、灯具的索引符号，通常用（　　　）形状表示。</w:t>
        <w:br/>
        <w:t>A.圆形</w:t>
        <w:br/>
        <w:t>B.三角形</w:t>
        <w:br/>
        <w:t>C.正六边形</w:t>
        <w:br/>
        <w:t>D.矩形</w:t>
        <w:br/>
        <w:br/>
        <w:t xml:space="preserve">【答案】：C </w:t>
      </w:r>
    </w:p>
    <w:p>
      <w:r>
        <w:t>101、下列楼梯中属于按楼梯平面形式分类的为（　　　）。</w:t>
        <w:br/>
        <w:t>A.辅助楼梯</w:t>
        <w:br/>
        <w:t>B.封闭楼梯间</w:t>
        <w:br/>
        <w:t>C.双跑平行楼梯</w:t>
        <w:br/>
        <w:t>D.主要楼梯</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r>
        <w:t>102、建筑生产工人6个月以上的病假期间的工资应计入（　　　）。</w:t>
        <w:br/>
        <w:t>A.人工费</w:t>
        <w:br/>
        <w:t>B.劳动保险费</w:t>
        <w:br/>
        <w:t>C.企业管理费</w:t>
        <w:br/>
        <w:t>D.建筑管理费</w:t>
        <w:br/>
        <w:br/>
        <w:t xml:space="preserve">【答案】：C </w:t>
      </w:r>
    </w:p>
    <w:p>
      <w:r>
        <w:t>103、以下不属于施工项目管理内容的是（　　　）。</w:t>
        <w:br/>
        <w:t>A.施工项目的生产要素管理</w:t>
        <w:br/>
        <w:t>B.施工项目的合同管理</w:t>
        <w:br/>
        <w:t>C.施工项目的信息管理</w:t>
        <w:br/>
        <w:t>D.单体建筑的设计</w:t>
        <w:br/>
        <w:br/>
        <w:t xml:space="preserve">【答案】：D </w:t>
      </w:r>
    </w:p>
    <w:p>
      <w:r>
        <w:t>104、下列哪一类石材不属于水泥型人造石材。（　　　）</w:t>
        <w:br/>
        <w:t>A.人造大理石</w:t>
        <w:br/>
        <w:t>B.人造玉石</w:t>
        <w:br/>
        <w:t>C.水磨石</w:t>
        <w:br/>
        <w:t>D.人造艺术石</w:t>
        <w:br/>
        <w:br/>
        <w:t xml:space="preserve">【答案】：B </w:t>
      </w:r>
    </w:p>
    <w:p>
      <w:r>
        <w:t>105、常用的塑料中（　　　）可以作为人造大理石的胶结材料，也可以用它加工成玻璃钢，广泛用于屋面采光材料、门窗框架和卫生洁具等。</w:t>
        <w:br/>
        <w:t>A.聚氯乙烯</w:t>
        <w:br/>
        <w:t>B.改性聚苯乙烯</w:t>
        <w:br/>
        <w:t>C.不饱和聚酯树脂</w:t>
        <w:br/>
        <w:t>D.聚乙烯</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106、材料的运输费是指（　　　）。</w:t>
        <w:br/>
        <w:t>A.材料的运费</w:t>
        <w:br/>
        <w:t>B.运输过程的装卸费</w:t>
        <w:br/>
        <w:t>C.调车费或驳船费</w:t>
        <w:br/>
        <w:t>D.材料的运费、运输过程的装卸费和调车费或驳船费之和</w:t>
        <w:br/>
        <w:br/>
        <w:t>【答案】：D</w:t>
      </w:r>
      <w:r>
        <w:t xml:space="preserve"> </w:t>
      </w:r>
    </w:p>
    <w:p>
      <w:r>
        <w:t>107、下列施工项目管理程序的排序正确的是（　　　）。</w:t>
        <w:br/>
        <w:t>A.投标、签订合同→施工准备→施工→验收交工与结算→用后服务</w:t>
        <w:br/>
        <w:t>B.施工准备→投标、签订合同→施工→验收交工与结算→用后服务</w:t>
        <w:br/>
        <w:t>C.投标、签订合同→施工→施工准备→验收交工与结算→用后服务</w:t>
        <w:br/>
        <w:t>D.投标、签订合同→施工准备→施工→用后服务→验收交工与结算</w:t>
        <w:br/>
        <w:br/>
        <w:t xml:space="preserve">【答案】：A </w:t>
      </w:r>
    </w:p>
    <w:p>
      <w:r>
        <w:t>108、不符合石材干挂安装正确方法的是（　　　）。</w:t>
        <w:br/>
        <w:t>A.大于25mm厚的石材干挂可以在侧面直接开槽</w:t>
        <w:br/>
        <w:t>B.槽口的后面应留不小于8mm宽度，石材的重量靠这8mm的宽度同不锈钢挂件的紧密结合把重量传递给基层钢架</w:t>
        <w:br/>
        <w:t>C.下一排石材安装好后，上一排石材安装应支放在下排石材上</w:t>
        <w:br/>
        <w:t>D.石材的干挂每一块板的重量要靠各自的挂件承担，不可将力压向下一排，切不可将传统的砌砖工艺用在石材或玻化砖的干挂上</w:t>
        <w:br/>
        <w:br/>
        <w:t xml:space="preserve">【答案】：C </w:t>
      </w:r>
    </w:p>
    <w:p>
      <w:r>
        <w:t>109、PVC地板铺贴前，对基层的要求之一是（　　　）。</w:t>
        <w:br/>
        <w:t>A.洁净、干燥、含水率小于8％</w:t>
        <w:br/>
        <w:t>B.洁净、干燥、含水率小于12％</w:t>
        <w:br/>
        <w:t>C.洁净、干燥、含水率小于15％</w:t>
        <w:br/>
        <w:t>D.洁净、干燥、含水率小于18％</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110、基础是承担（　　　）的全部荷载。</w:t>
        <w:br/>
        <w:t>A.地基</w:t>
        <w:br/>
        <w:t>B.大地</w:t>
        <w:br/>
        <w:t>C.建筑</w:t>
        <w:br/>
        <w:t>D.地面一切荷载</w:t>
        <w:br/>
        <w:br/>
        <w:t>【答案】：C</w:t>
      </w:r>
      <w:r>
        <w:t xml:space="preserve"> </w:t>
      </w:r>
    </w:p>
    <w:p>
      <w:r>
        <w:t>111、木门窗安装施工工艺流程为（　　　）。</w:t>
        <w:br/>
        <w:t>A.找规矩弹线→安装门窗框→安装门窗扇→掩扇→门窗框嵌缝→安装五金配件→成品保护</w:t>
        <w:br/>
        <w:t>B.找规矩弹线→安装门窗框→门窗框嵌缝→安装门窗扇→掩扇→安装五金配件→成品保护</w:t>
        <w:br/>
        <w:t>C.找规矩弹线→掩扇→安装门窗框→安装门窗扇→门窗框嵌缝→安装五金配件→成品保护</w:t>
        <w:br/>
        <w:t>D.找规矩弹线→掩扇→安装门窗框→门窗框嵌缝→安装门窗扇→安装五金配件→成品保护</w:t>
        <w:br/>
        <w:br/>
        <w:t xml:space="preserve">【答案】：D </w:t>
      </w:r>
    </w:p>
    <w:p>
      <w:r>
        <w:t>112、横向定位轴线编号用阿拉伯数字，（　　　）依次编号。</w:t>
        <w:br/>
        <w:t>A.从右向左</w:t>
        <w:br/>
        <w:t>B.从中间向两侧</w:t>
        <w:br/>
        <w:t>C.从左至右</w:t>
        <w:br/>
        <w:t>D.从前向后</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113、以下关于施工项目管理组织形式的表述，错误的是（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B.施工项目主要的管理组织形式有工作队式、部门控制式、矩阵制式、事业部式等</w:t>
        <w:br/>
        <w:t>C.部门控制式项目组织是指主要由企业中有关部门抽出管理力量组成施工项目经理部的方式</w:t>
        <w:br/>
        <w:t>D.在施工项目实施过程中，应进行组织协调、沟通和处理好内部及外部的各种关系，排除各种干扰和障碍</w:t>
        <w:br/>
        <w:br/>
        <w:t>【答案】：C</w:t>
      </w:r>
      <w:r>
        <w:t xml:space="preserve"> </w:t>
      </w:r>
    </w:p>
    <w:p>
      <w:r>
        <w:t>114、建筑业企业资质，是指建业企业的（　　　）。</w:t>
        <w:br/>
        <w:t>A.建设业绩、人员素质、管理水平、资金数量、技术装备等的总称</w:t>
        <w:br/>
        <w:t>B.建设业绩、人员素质、管理水平等的总称</w:t>
        <w:br/>
        <w:t>C.管理水平、资金数量、技术装备等的总称</w:t>
        <w:br/>
        <w:t>D.建设业绩、人员素质、管理水平、资金数量等的总称</w:t>
        <w:br/>
        <w:br/>
        <w:t xml:space="preserve">【答案】：A </w:t>
      </w:r>
    </w:p>
    <w:p>
      <w:r>
        <w:t>115、内墙面层刮大白腻子一般不少于（　　　）遍。</w:t>
        <w:br/>
        <w:t>A.1</w:t>
        <w:br/>
        <w:t>B.2</w:t>
        <w:br/>
        <w:t>C.3</w:t>
        <w:br/>
        <w:t>D.4</w:t>
        <w:br/>
        <w:br/>
        <w:t xml:space="preserve">【答案】：B </w:t>
      </w:r>
    </w:p>
    <w:p>
      <w:r>
        <w:t>116、地砖规格为200mm×200mm，灰缝灰缝1mm，其损耗率为1.5%，则100㎡地面地砖消耗量为（　　　）。</w:t>
        <w:br/>
        <w:t>A.2475块</w:t>
        <w:br/>
        <w:t>B.2513块</w:t>
        <w:br/>
        <w:t>C.2500块</w:t>
        <w:br/>
        <w:t>D.2462.5块</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p>
    <w:p>
      <w:r>
        <w:t>117、为了便于涂抹，普通抹面砂浆要求比砌筑砂浆具有更好的（　　　）。</w:t>
        <w:br/>
        <w:t>A.和易性</w:t>
        <w:br/>
        <w:t>B.流动性</w:t>
        <w:br/>
        <w:t>C.耐久性</w:t>
        <w:br/>
        <w:t>D.保水性</w:t>
        <w:br/>
        <w:br/>
        <w:t>【答案】：A</w:t>
      </w:r>
      <w:r>
        <w:t xml:space="preserve"> </w:t>
      </w:r>
    </w:p>
    <w:p>
      <w:r>
        <w:t>118、装修时，不得自行拆除任何（　　　），在装修施工中，不允许在原有承重结构构件上开洞凿孔，降低结构构件的承载能力。</w:t>
        <w:br/>
        <w:t>A.承重构件</w:t>
        <w:br/>
        <w:t>B.建筑构件</w:t>
        <w:br/>
        <w:t>C.附属设施</w:t>
        <w:br/>
        <w:t>D.二次结构</w:t>
        <w:br/>
        <w:br/>
        <w:t xml:space="preserve">【答案】：A </w:t>
      </w:r>
    </w:p>
    <w:p>
      <w:r>
        <w:t>119、整体面层含（　　　）。</w:t>
        <w:br/>
        <w:t>A.砖面层</w:t>
        <w:br/>
        <w:t>B.地毯面层</w:t>
        <w:br/>
        <w:t>C.卷材面层</w:t>
        <w:br/>
        <w:t>D.涂料面层</w:t>
        <w:br/>
        <w:br/>
        <w:t xml:space="preserve">【答案】：D </w:t>
      </w:r>
    </w:p>
    <w:p>
      <w:r>
        <w:t>120、防震缝的设置是为了预防（　　　）对建筑物的不利影响而设计的。</w:t>
        <w:br/>
        <w:t>A.温度变化</w:t>
        <w:br/>
        <w:t>B.地基不均匀沉降</w:t>
        <w:br/>
        <w:t>C.地震</w:t>
        <w:br/>
        <w:t>D.荷载过大</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121、施工项目控制的任务是进行以项目进度控制、质量控制、成本控制和安全控制为主要内容的四大目标控制。其中下列不属于与施工项目成果相关的是（　　　）。</w:t>
        <w:br/>
        <w:t>A.进度控制</w:t>
        <w:br/>
        <w:t>B.安全控制</w:t>
        <w:br/>
        <w:t>C.质量控制</w:t>
        <w:br/>
        <w:t>D.成本控制</w:t>
        <w:br/>
        <w:br/>
        <w:t>【答案】：B</w:t>
      </w:r>
      <w:r>
        <w:t xml:space="preserve"> </w:t>
      </w:r>
    </w:p>
    <w:p>
      <w:r>
        <w:t>122、花木地板铺装后，刨光、磨光的次数应为（　　　）次，刨去的厚度应小于1.5mm。</w:t>
        <w:br/>
        <w:t>A.2</w:t>
        <w:br/>
        <w:t>B.3</w:t>
        <w:br/>
        <w:t>C.1</w:t>
        <w:br/>
        <w:t>D.5</w:t>
        <w:br/>
        <w:br/>
        <w:t xml:space="preserve">【答案】：B </w:t>
      </w:r>
    </w:p>
    <w:p>
      <w:r>
        <w:t>123、施工总承包单位承包建设工程后的下列行为中，除（　　　）以外均是法律禁止的。</w:t>
        <w:br/>
        <w:t>A.将承包的工程全部转让给他人完成的</w:t>
        <w:br/>
        <w:t>B.施工总承包单位将有关专业工程发包给了有相应资质的专业承包企业完成的</w:t>
        <w:br/>
        <w:t>C.分包单位将其承包的建设工程肢解后以分包的名义全部转让给他人完成的</w:t>
        <w:br/>
        <w:t>D.劳务分包企业将承包的部分劳务作业任务再分包的</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124、阳角及墙垛测量放线，（　　　）做出标志。</w:t>
        <w:br/>
        <w:t>A.从上到下</w:t>
        <w:br/>
        <w:t>B.从下到上</w:t>
        <w:br/>
        <w:t>C.从左到右</w:t>
        <w:br/>
        <w:t>D.从右到左</w:t>
        <w:br/>
        <w:br/>
        <w:t>【答案】：A</w:t>
      </w:r>
      <w:r>
        <w:t xml:space="preserve"> </w:t>
      </w:r>
    </w:p>
    <w:p>
      <w:r>
        <w:t>125、施工项目进度控制的措施主要有（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r>
        <w:t>126、面砖安装时，要抹（　　　）打底。</w:t>
        <w:br/>
        <w:t>A.15mm厚1:3水泥砂浆</w:t>
        <w:br/>
        <w:t>B.10mm厚1:2水泥砂浆</w:t>
        <w:br/>
        <w:t>C.10mm厚1:3水泥砂浆</w:t>
        <w:br/>
        <w:t>D.15mm厚1:2水泥砂浆</w:t>
        <w:br/>
        <w:br/>
        <w:t xml:space="preserve">【答案】：A </w:t>
      </w:r>
    </w:p>
    <w:p>
      <w:r>
        <w:t>127、防火分区是指在建筑内部采用（　　　）、耐火楼板及其他防火分隔设施（防火门或窗、防火卷帘、防火水幕等）分隔而成，能在一定时间内防止火灾向同一建筑的其余部分蔓延的局部空间。</w:t>
        <w:br/>
        <w:t>A.防火卷帘</w:t>
        <w:br/>
        <w:t>B.挡烟垂壁</w:t>
        <w:br/>
        <w:t>C.防火隔离带</w:t>
        <w:br/>
        <w:t>D.防火墙</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128、关于防震缝说法不正确的是（　　　）。</w:t>
        <w:br/>
        <w:t>A.防震缝不可以代替沉降缝</w:t>
        <w:br/>
        <w:t>B.防震缝应沿建筑的全高设置</w:t>
        <w:br/>
        <w:t>C.一般情况下防震缝的基础断开设置</w:t>
        <w:br/>
        <w:t>D.建筑物相邻部分的结构刚度和质量相差悬殊时应设置防震缝</w:t>
        <w:br/>
        <w:br/>
        <w:t>【答案】：C</w:t>
      </w:r>
      <w:r>
        <w:t xml:space="preserve"> </w:t>
      </w:r>
    </w:p>
    <w:p>
      <w:r>
        <w:t>129、花岗岩具有放射性，国家标准中规定（　　　）可用于装饰装修工程，生产、销售、使用范围不受限制，可在任何场合应用。</w:t>
        <w:br/>
        <w:t>A.A类</w:t>
        <w:br/>
        <w:t>B.B类</w:t>
        <w:br/>
        <w:t>C.C类</w:t>
        <w:br/>
        <w:t>D.D类</w:t>
        <w:br/>
        <w:br/>
        <w:t xml:space="preserve">【答案】：A </w:t>
      </w:r>
    </w:p>
    <w:p>
      <w:r>
        <w:t>130、通常在大型公共建筑中采用的地面装饰为（　　　）。</w:t>
        <w:br/>
        <w:t>A.软质聚氯乙烯塑料地毡</w:t>
        <w:br/>
        <w:t>B.橡胶地毡</w:t>
        <w:br/>
        <w:t>C.人工合成高分子涂料</w:t>
        <w:br/>
        <w:t>D.水磨石地面</w:t>
        <w:br/>
        <w:br/>
        <w:t xml:space="preserve">【答案】：A </w:t>
      </w:r>
    </w:p>
    <w:p>
      <w:r>
        <w:t>131、拼木地板所用的木材经远红外线干燥，其含水率不超过（　　　）。</w:t>
        <w:br/>
        <w:t>A.10%</w:t>
        <w:br/>
        <w:t>B.12%</w:t>
        <w:br/>
        <w:t>C.14％</w:t>
        <w:br/>
        <w:t>D.16％</w:t>
        <w:br/>
        <w:br/>
        <w:t xml:space="preserve">【答案】：B </w:t>
      </w:r>
    </w:p>
    <w:p>
      <w:pPr>
        <w:sectPr w:rsidSect="00034616">
          <w:type w:val="nextPage"/>
          <w:pgSz w:w="12240" w:h="15840"/>
          <w:pgMar w:top="1440" w:right="1800" w:bottom="1440" w:left="1800" w:header="720" w:footer="720" w:gutter="0"/>
          <w:pgNumType w:start="36"/>
          <w:cols w:space="720"/>
          <w:titlePg w:val="0"/>
          <w:docGrid w:linePitch="360"/>
        </w:sectPr>
      </w:pPr>
    </w:p>
    <w:p>
      <w:r>
        <w:t>132、涂装有以下几方面的功能：保护作用、（　　　）、特种功能。</w:t>
        <w:br/>
        <w:t>A.标制</w:t>
        <w:br/>
        <w:t>B.示温</w:t>
        <w:br/>
        <w:t>C.装饰作用</w:t>
        <w:br/>
        <w:t>D.耐擦伤性</w:t>
        <w:br/>
        <w:br/>
        <w:t>【答案】：C</w:t>
      </w:r>
      <w:r>
        <w:t xml:space="preserve"> </w:t>
      </w:r>
    </w:p>
    <w:p>
      <w:r>
        <w:t>133、计算机信息技术在现代社会得到了广泛应用，与计算机信息技术相关的现代技术和产品几乎无处不在。计算机信息产业，其技术早已广泛而深人地渗透到包括建筑工程、生产制造、产品设计、教育科研、商业、电力等各行各业的各方面。根据背景资料，回答下列问题。</w:t>
        <w:br/>
        <w:t>A.文字处理软件</w:t>
        <w:br/>
        <w:t>B.WinDows操作系统</w:t>
        <w:br/>
        <w:t>C.多媒体软件</w:t>
        <w:br/>
        <w:t>D.信息安全软件</w:t>
        <w:br/>
        <w:br/>
        <w:t xml:space="preserve">【答案】：B </w:t>
      </w:r>
    </w:p>
    <w:p>
      <w:r>
        <w:t>134、当墙与基础使用不同的材料，且位于标高-0.25m处，则基础与墙的分界线是（　　　）。</w:t>
        <w:br/>
        <w:t>A.设计室内地坪标高</w:t>
        <w:br/>
        <w:t>B.设计室外地坪标高</w:t>
        <w:br/>
        <w:t>C.标高-0.25m处</w:t>
        <w:br/>
        <w:t>D.设计室内地坪标高与设计室外地坪标高的中间部位</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https://d.book118.com/156150134040010100</w:t>
        </w:r>
      </w:hyperlink>
    </w:p>
    <w:p/>
    <w:sectPr w:rsidSect="00034616">
      <w:type w:val="nextPage"/>
      <w:pgSz w:w="12240" w:h="15840"/>
      <w:pgMar w:top="1440" w:right="1800" w:bottom="1440" w:left="1800" w:header="720" w:footer="720" w:gutter="0"/>
      <w:pgNumType w:start="3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56150134040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