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硫酸黏菌素类产品项目规划设计纲要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1" w:history="1">
        <w:r>
          <w:rPr>
            <w:rFonts w:ascii="仿宋" w:eastAsia="仿宋" w:hAnsi="仿宋" w:cs="仿宋" w:hint="eastAsia"/>
            <w:lang w:eastAsia="zh-CN"/>
          </w:rPr>
          <w:t>概论</w:t>
        </w:r>
        <w:r>
          <w:tab/>
        </w:r>
        <w:r>
          <w:fldChar w:fldCharType="begin"/>
        </w:r>
        <w:r>
          <w:instrText xml:space="preserve"> PAGEREF _Toc541 \h </w:instrText>
        </w:r>
        <w:r>
          <w:fldChar w:fldCharType="separate"/>
        </w:r>
        <w:r>
          <w:t>3</w:t>
        </w:r>
        <w:r>
          <w:fldChar w:fldCharType="end"/>
        </w:r>
      </w:hyperlink>
    </w:p>
    <w:p>
      <w:pPr>
        <w:pStyle w:val="TOC1"/>
        <w:tabs>
          <w:tab w:val="right" w:leader="dot" w:pos="8306"/>
        </w:tabs>
      </w:pPr>
      <w:hyperlink w:anchor="_Toc30508" w:history="1">
        <w:r>
          <w:rPr>
            <w:rFonts w:ascii="仿宋" w:eastAsia="仿宋" w:hAnsi="仿宋" w:cs="仿宋" w:hint="eastAsia"/>
            <w:lang w:eastAsia="zh-CN"/>
          </w:rPr>
          <w:t>一、硫酸黏菌素类产品项目概论</w:t>
        </w:r>
        <w:r>
          <w:tab/>
        </w:r>
        <w:r>
          <w:fldChar w:fldCharType="begin"/>
        </w:r>
        <w:r>
          <w:instrText xml:space="preserve"> PAGEREF _Toc30508 \h </w:instrText>
        </w:r>
        <w:r>
          <w:fldChar w:fldCharType="separate"/>
        </w:r>
        <w:r>
          <w:t>3</w:t>
        </w:r>
        <w:r>
          <w:fldChar w:fldCharType="end"/>
        </w:r>
      </w:hyperlink>
    </w:p>
    <w:p>
      <w:pPr>
        <w:pStyle w:val="TOC2"/>
        <w:tabs>
          <w:tab w:val="right" w:leader="dot" w:pos="8306"/>
        </w:tabs>
      </w:pPr>
      <w:hyperlink w:anchor="_Toc17958" w:history="1">
        <w:r>
          <w:rPr>
            <w:rFonts w:ascii="仿宋" w:eastAsia="仿宋" w:hAnsi="仿宋" w:cs="仿宋" w:hint="eastAsia"/>
            <w:lang w:eastAsia="zh-CN"/>
          </w:rPr>
          <w:t>(一)、硫酸黏菌素类产品项目概况</w:t>
        </w:r>
        <w:r>
          <w:tab/>
        </w:r>
        <w:r>
          <w:fldChar w:fldCharType="begin"/>
        </w:r>
        <w:r>
          <w:instrText xml:space="preserve"> PAGEREF _Toc17958 \h </w:instrText>
        </w:r>
        <w:r>
          <w:fldChar w:fldCharType="separate"/>
        </w:r>
        <w:r>
          <w:t>3</w:t>
        </w:r>
        <w:r>
          <w:fldChar w:fldCharType="end"/>
        </w:r>
      </w:hyperlink>
    </w:p>
    <w:p>
      <w:pPr>
        <w:pStyle w:val="TOC2"/>
        <w:tabs>
          <w:tab w:val="right" w:leader="dot" w:pos="8306"/>
        </w:tabs>
      </w:pPr>
      <w:hyperlink w:anchor="_Toc25652" w:history="1">
        <w:r>
          <w:rPr>
            <w:rFonts w:ascii="仿宋" w:eastAsia="仿宋" w:hAnsi="仿宋" w:cs="仿宋" w:hint="eastAsia"/>
            <w:lang w:eastAsia="zh-CN"/>
          </w:rPr>
          <w:t>(二)、硫酸黏菌素类产品项目目标</w:t>
        </w:r>
        <w:r>
          <w:tab/>
        </w:r>
        <w:r>
          <w:fldChar w:fldCharType="begin"/>
        </w:r>
        <w:r>
          <w:instrText xml:space="preserve"> PAGEREF _Toc25652 \h </w:instrText>
        </w:r>
        <w:r>
          <w:fldChar w:fldCharType="separate"/>
        </w:r>
        <w:r>
          <w:t>5</w:t>
        </w:r>
        <w:r>
          <w:fldChar w:fldCharType="end"/>
        </w:r>
      </w:hyperlink>
    </w:p>
    <w:p>
      <w:pPr>
        <w:pStyle w:val="TOC2"/>
        <w:tabs>
          <w:tab w:val="right" w:leader="dot" w:pos="8306"/>
        </w:tabs>
      </w:pPr>
      <w:hyperlink w:anchor="_Toc26824" w:history="1">
        <w:r>
          <w:rPr>
            <w:rFonts w:ascii="仿宋" w:eastAsia="仿宋" w:hAnsi="仿宋" w:cs="仿宋" w:hint="eastAsia"/>
            <w:lang w:eastAsia="zh-CN"/>
          </w:rPr>
          <w:t>(三)、硫酸黏菌素类产品项目提出的理由</w:t>
        </w:r>
        <w:r>
          <w:tab/>
        </w:r>
        <w:r>
          <w:fldChar w:fldCharType="begin"/>
        </w:r>
        <w:r>
          <w:instrText xml:space="preserve"> PAGEREF _Toc26824 \h </w:instrText>
        </w:r>
        <w:r>
          <w:fldChar w:fldCharType="separate"/>
        </w:r>
        <w:r>
          <w:t>6</w:t>
        </w:r>
        <w:r>
          <w:fldChar w:fldCharType="end"/>
        </w:r>
      </w:hyperlink>
    </w:p>
    <w:p>
      <w:pPr>
        <w:pStyle w:val="TOC2"/>
        <w:tabs>
          <w:tab w:val="right" w:leader="dot" w:pos="8306"/>
        </w:tabs>
      </w:pPr>
      <w:hyperlink w:anchor="_Toc32713" w:history="1">
        <w:r>
          <w:rPr>
            <w:rFonts w:ascii="仿宋" w:eastAsia="仿宋" w:hAnsi="仿宋" w:cs="仿宋" w:hint="eastAsia"/>
            <w:lang w:eastAsia="zh-CN"/>
          </w:rPr>
          <w:t>(四)、硫酸黏菌素类产品项目意义</w:t>
        </w:r>
        <w:r>
          <w:tab/>
        </w:r>
        <w:r>
          <w:fldChar w:fldCharType="begin"/>
        </w:r>
        <w:r>
          <w:instrText xml:space="preserve"> PAGEREF _Toc32713 \h </w:instrText>
        </w:r>
        <w:r>
          <w:fldChar w:fldCharType="separate"/>
        </w:r>
        <w:r>
          <w:t>8</w:t>
        </w:r>
        <w:r>
          <w:fldChar w:fldCharType="end"/>
        </w:r>
      </w:hyperlink>
    </w:p>
    <w:p>
      <w:pPr>
        <w:pStyle w:val="TOC2"/>
        <w:tabs>
          <w:tab w:val="right" w:leader="dot" w:pos="8306"/>
        </w:tabs>
      </w:pPr>
      <w:hyperlink w:anchor="_Toc18877" w:history="1">
        <w:r>
          <w:rPr>
            <w:rFonts w:ascii="仿宋" w:eastAsia="仿宋" w:hAnsi="仿宋" w:cs="仿宋" w:hint="eastAsia"/>
            <w:lang w:eastAsia="zh-CN"/>
          </w:rPr>
          <w:t>(五)、硫酸黏菌素类产品项目背景</w:t>
        </w:r>
        <w:r>
          <w:tab/>
        </w:r>
        <w:r>
          <w:fldChar w:fldCharType="begin"/>
        </w:r>
        <w:r>
          <w:instrText xml:space="preserve"> PAGEREF _Toc18877 \h </w:instrText>
        </w:r>
        <w:r>
          <w:fldChar w:fldCharType="separate"/>
        </w:r>
        <w:r>
          <w:t>9</w:t>
        </w:r>
        <w:r>
          <w:fldChar w:fldCharType="end"/>
        </w:r>
      </w:hyperlink>
    </w:p>
    <w:p>
      <w:pPr>
        <w:pStyle w:val="TOC1"/>
        <w:tabs>
          <w:tab w:val="right" w:leader="dot" w:pos="8306"/>
        </w:tabs>
      </w:pPr>
      <w:hyperlink w:anchor="_Toc1900" w:history="1">
        <w:r>
          <w:rPr>
            <w:rFonts w:ascii="仿宋" w:eastAsia="仿宋" w:hAnsi="仿宋" w:cs="仿宋" w:hint="eastAsia"/>
            <w:lang w:eastAsia="zh-CN"/>
          </w:rPr>
          <w:t>二、市场分析、调研</w:t>
        </w:r>
        <w:r>
          <w:tab/>
        </w:r>
        <w:r>
          <w:fldChar w:fldCharType="begin"/>
        </w:r>
        <w:r>
          <w:instrText xml:space="preserve"> PAGEREF _Toc1900 \h </w:instrText>
        </w:r>
        <w:r>
          <w:fldChar w:fldCharType="separate"/>
        </w:r>
        <w:r>
          <w:t>10</w:t>
        </w:r>
        <w:r>
          <w:fldChar w:fldCharType="end"/>
        </w:r>
      </w:hyperlink>
    </w:p>
    <w:p>
      <w:pPr>
        <w:pStyle w:val="TOC2"/>
        <w:tabs>
          <w:tab w:val="right" w:leader="dot" w:pos="8306"/>
        </w:tabs>
      </w:pPr>
      <w:hyperlink w:anchor="_Toc25201" w:history="1">
        <w:r>
          <w:rPr>
            <w:rFonts w:ascii="仿宋" w:eastAsia="仿宋" w:hAnsi="仿宋" w:cs="仿宋" w:hint="eastAsia"/>
            <w:lang w:eastAsia="zh-CN"/>
          </w:rPr>
          <w:t>(一)、硫酸黏菌素类产品行业分析</w:t>
        </w:r>
        <w:r>
          <w:tab/>
        </w:r>
        <w:r>
          <w:fldChar w:fldCharType="begin"/>
        </w:r>
        <w:r>
          <w:instrText xml:space="preserve"> PAGEREF _Toc25201 \h </w:instrText>
        </w:r>
        <w:r>
          <w:fldChar w:fldCharType="separate"/>
        </w:r>
        <w:r>
          <w:t>10</w:t>
        </w:r>
        <w:r>
          <w:fldChar w:fldCharType="end"/>
        </w:r>
      </w:hyperlink>
    </w:p>
    <w:p>
      <w:pPr>
        <w:pStyle w:val="TOC2"/>
        <w:tabs>
          <w:tab w:val="right" w:leader="dot" w:pos="8306"/>
        </w:tabs>
      </w:pPr>
      <w:hyperlink w:anchor="_Toc8475" w:history="1">
        <w:r>
          <w:rPr>
            <w:rFonts w:ascii="仿宋" w:eastAsia="仿宋" w:hAnsi="仿宋" w:cs="仿宋" w:hint="eastAsia"/>
            <w:lang w:eastAsia="zh-CN"/>
          </w:rPr>
          <w:t>(二)、硫酸黏菌素类产品市场分析预测</w:t>
        </w:r>
        <w:r>
          <w:tab/>
        </w:r>
        <w:r>
          <w:fldChar w:fldCharType="begin"/>
        </w:r>
        <w:r>
          <w:instrText xml:space="preserve"> PAGEREF _Toc8475 \h </w:instrText>
        </w:r>
        <w:r>
          <w:fldChar w:fldCharType="separate"/>
        </w:r>
        <w:r>
          <w:t>11</w:t>
        </w:r>
        <w:r>
          <w:fldChar w:fldCharType="end"/>
        </w:r>
      </w:hyperlink>
    </w:p>
    <w:p>
      <w:pPr>
        <w:pStyle w:val="TOC1"/>
        <w:tabs>
          <w:tab w:val="right" w:leader="dot" w:pos="8306"/>
        </w:tabs>
      </w:pPr>
      <w:hyperlink w:anchor="_Toc4641" w:history="1">
        <w:r>
          <w:rPr>
            <w:rFonts w:ascii="仿宋" w:eastAsia="仿宋" w:hAnsi="仿宋" w:cs="仿宋" w:hint="eastAsia"/>
            <w:lang w:eastAsia="zh-CN"/>
          </w:rPr>
          <w:t>三、硫酸黏菌素类产品项目选址可行性分析</w:t>
        </w:r>
        <w:r>
          <w:tab/>
        </w:r>
        <w:r>
          <w:fldChar w:fldCharType="begin"/>
        </w:r>
        <w:r>
          <w:instrText xml:space="preserve"> PAGEREF _Toc4641 \h </w:instrText>
        </w:r>
        <w:r>
          <w:fldChar w:fldCharType="separate"/>
        </w:r>
        <w:r>
          <w:t>12</w:t>
        </w:r>
        <w:r>
          <w:fldChar w:fldCharType="end"/>
        </w:r>
      </w:hyperlink>
    </w:p>
    <w:p>
      <w:pPr>
        <w:pStyle w:val="TOC2"/>
        <w:tabs>
          <w:tab w:val="right" w:leader="dot" w:pos="8306"/>
        </w:tabs>
      </w:pPr>
      <w:hyperlink w:anchor="_Toc9073" w:history="1">
        <w:r>
          <w:rPr>
            <w:rFonts w:ascii="仿宋" w:eastAsia="仿宋" w:hAnsi="仿宋" w:cs="仿宋" w:hint="eastAsia"/>
            <w:lang w:eastAsia="zh-CN"/>
          </w:rPr>
          <w:t>(一)、硫酸黏菌素类产品项目选址</w:t>
        </w:r>
        <w:r>
          <w:tab/>
        </w:r>
        <w:r>
          <w:fldChar w:fldCharType="begin"/>
        </w:r>
        <w:r>
          <w:instrText xml:space="preserve"> PAGEREF _Toc9073 \h </w:instrText>
        </w:r>
        <w:r>
          <w:fldChar w:fldCharType="separate"/>
        </w:r>
        <w:r>
          <w:t>12</w:t>
        </w:r>
        <w:r>
          <w:fldChar w:fldCharType="end"/>
        </w:r>
      </w:hyperlink>
    </w:p>
    <w:p>
      <w:pPr>
        <w:pStyle w:val="TOC2"/>
        <w:tabs>
          <w:tab w:val="right" w:leader="dot" w:pos="8306"/>
        </w:tabs>
      </w:pPr>
      <w:hyperlink w:anchor="_Toc16390" w:history="1">
        <w:r>
          <w:rPr>
            <w:rFonts w:ascii="仿宋" w:eastAsia="仿宋" w:hAnsi="仿宋" w:cs="仿宋" w:hint="eastAsia"/>
            <w:lang w:eastAsia="zh-CN"/>
          </w:rPr>
          <w:t>(二)、用地控制指标</w:t>
        </w:r>
        <w:r>
          <w:tab/>
        </w:r>
        <w:r>
          <w:fldChar w:fldCharType="begin"/>
        </w:r>
        <w:r>
          <w:instrText xml:space="preserve"> PAGEREF _Toc16390 \h </w:instrText>
        </w:r>
        <w:r>
          <w:fldChar w:fldCharType="separate"/>
        </w:r>
        <w:r>
          <w:t>12</w:t>
        </w:r>
        <w:r>
          <w:fldChar w:fldCharType="end"/>
        </w:r>
      </w:hyperlink>
    </w:p>
    <w:p>
      <w:pPr>
        <w:pStyle w:val="TOC2"/>
        <w:tabs>
          <w:tab w:val="right" w:leader="dot" w:pos="8306"/>
        </w:tabs>
      </w:pPr>
      <w:hyperlink w:anchor="_Toc16296" w:history="1">
        <w:r>
          <w:rPr>
            <w:rFonts w:ascii="仿宋" w:eastAsia="仿宋" w:hAnsi="仿宋" w:cs="仿宋" w:hint="eastAsia"/>
            <w:lang w:eastAsia="zh-CN"/>
          </w:rPr>
          <w:t>(三)、节约用地措施</w:t>
        </w:r>
        <w:r>
          <w:tab/>
        </w:r>
        <w:r>
          <w:fldChar w:fldCharType="begin"/>
        </w:r>
        <w:r>
          <w:instrText xml:space="preserve"> PAGEREF _Toc16296 \h </w:instrText>
        </w:r>
        <w:r>
          <w:fldChar w:fldCharType="separate"/>
        </w:r>
        <w:r>
          <w:t>14</w:t>
        </w:r>
        <w:r>
          <w:fldChar w:fldCharType="end"/>
        </w:r>
      </w:hyperlink>
    </w:p>
    <w:p>
      <w:pPr>
        <w:pStyle w:val="TOC2"/>
        <w:tabs>
          <w:tab w:val="right" w:leader="dot" w:pos="8306"/>
        </w:tabs>
      </w:pPr>
      <w:hyperlink w:anchor="_Toc11214" w:history="1">
        <w:r>
          <w:rPr>
            <w:rFonts w:ascii="仿宋" w:eastAsia="仿宋" w:hAnsi="仿宋" w:cs="仿宋" w:hint="eastAsia"/>
            <w:lang w:eastAsia="zh-CN"/>
          </w:rPr>
          <w:t>(四)、总图布置方案</w:t>
        </w:r>
        <w:r>
          <w:tab/>
        </w:r>
        <w:r>
          <w:fldChar w:fldCharType="begin"/>
        </w:r>
        <w:r>
          <w:instrText xml:space="preserve"> PAGEREF _Toc11214 \h </w:instrText>
        </w:r>
        <w:r>
          <w:fldChar w:fldCharType="separate"/>
        </w:r>
        <w:r>
          <w:t>15</w:t>
        </w:r>
        <w:r>
          <w:fldChar w:fldCharType="end"/>
        </w:r>
      </w:hyperlink>
    </w:p>
    <w:p>
      <w:pPr>
        <w:pStyle w:val="TOC2"/>
        <w:tabs>
          <w:tab w:val="right" w:leader="dot" w:pos="8306"/>
        </w:tabs>
      </w:pPr>
      <w:hyperlink w:anchor="_Toc9382" w:history="1">
        <w:r>
          <w:rPr>
            <w:rFonts w:ascii="仿宋" w:eastAsia="仿宋" w:hAnsi="仿宋" w:cs="仿宋" w:hint="eastAsia"/>
            <w:lang w:eastAsia="zh-CN"/>
          </w:rPr>
          <w:t>(五)、选址综合评价</w:t>
        </w:r>
        <w:r>
          <w:tab/>
        </w:r>
        <w:r>
          <w:fldChar w:fldCharType="begin"/>
        </w:r>
        <w:r>
          <w:instrText xml:space="preserve"> PAGEREF _Toc9382 \h </w:instrText>
        </w:r>
        <w:r>
          <w:fldChar w:fldCharType="separate"/>
        </w:r>
        <w:r>
          <w:t>16</w:t>
        </w:r>
        <w:r>
          <w:fldChar w:fldCharType="end"/>
        </w:r>
      </w:hyperlink>
    </w:p>
    <w:p>
      <w:pPr>
        <w:pStyle w:val="TOC1"/>
        <w:tabs>
          <w:tab w:val="right" w:leader="dot" w:pos="8306"/>
        </w:tabs>
      </w:pPr>
      <w:hyperlink w:anchor="_Toc18164" w:history="1">
        <w:r>
          <w:rPr>
            <w:rFonts w:ascii="仿宋" w:eastAsia="仿宋" w:hAnsi="仿宋" w:cs="仿宋" w:hint="eastAsia"/>
            <w:lang w:eastAsia="zh-CN"/>
          </w:rPr>
          <w:t>四、硫酸黏菌素类产品项目危机管理</w:t>
        </w:r>
        <w:r>
          <w:tab/>
        </w:r>
        <w:r>
          <w:fldChar w:fldCharType="begin"/>
        </w:r>
        <w:r>
          <w:instrText xml:space="preserve"> PAGEREF _Toc18164 \h </w:instrText>
        </w:r>
        <w:r>
          <w:fldChar w:fldCharType="separate"/>
        </w:r>
        <w:r>
          <w:t>17</w:t>
        </w:r>
        <w:r>
          <w:fldChar w:fldCharType="end"/>
        </w:r>
      </w:hyperlink>
    </w:p>
    <w:p>
      <w:pPr>
        <w:pStyle w:val="TOC2"/>
        <w:tabs>
          <w:tab w:val="right" w:leader="dot" w:pos="8306"/>
        </w:tabs>
      </w:pPr>
      <w:hyperlink w:anchor="_Toc11135" w:history="1">
        <w:r>
          <w:rPr>
            <w:rFonts w:ascii="仿宋" w:eastAsia="仿宋" w:hAnsi="仿宋" w:cs="仿宋" w:hint="eastAsia"/>
            <w:lang w:eastAsia="zh-CN"/>
          </w:rPr>
          <w:t>(一)、危机预警与识别</w:t>
        </w:r>
        <w:r>
          <w:tab/>
        </w:r>
        <w:r>
          <w:fldChar w:fldCharType="begin"/>
        </w:r>
        <w:r>
          <w:instrText xml:space="preserve"> PAGEREF _Toc11135 \h </w:instrText>
        </w:r>
        <w:r>
          <w:fldChar w:fldCharType="separate"/>
        </w:r>
        <w:r>
          <w:t>17</w:t>
        </w:r>
        <w:r>
          <w:fldChar w:fldCharType="end"/>
        </w:r>
      </w:hyperlink>
    </w:p>
    <w:p>
      <w:pPr>
        <w:pStyle w:val="TOC2"/>
        <w:tabs>
          <w:tab w:val="right" w:leader="dot" w:pos="8306"/>
        </w:tabs>
      </w:pPr>
      <w:hyperlink w:anchor="_Toc1455" w:history="1">
        <w:r>
          <w:rPr>
            <w:rFonts w:ascii="仿宋" w:eastAsia="仿宋" w:hAnsi="仿宋" w:cs="仿宋" w:hint="eastAsia"/>
            <w:lang w:eastAsia="zh-CN"/>
          </w:rPr>
          <w:t>(二)、危机应对与恢复</w:t>
        </w:r>
        <w:r>
          <w:tab/>
        </w:r>
        <w:r>
          <w:fldChar w:fldCharType="begin"/>
        </w:r>
        <w:r>
          <w:instrText xml:space="preserve"> PAGEREF _Toc1455 \h </w:instrText>
        </w:r>
        <w:r>
          <w:fldChar w:fldCharType="separate"/>
        </w:r>
        <w:r>
          <w:t>18</w:t>
        </w:r>
        <w:r>
          <w:fldChar w:fldCharType="end"/>
        </w:r>
      </w:hyperlink>
    </w:p>
    <w:p>
      <w:pPr>
        <w:pStyle w:val="TOC1"/>
        <w:tabs>
          <w:tab w:val="right" w:leader="dot" w:pos="8306"/>
        </w:tabs>
      </w:pPr>
      <w:hyperlink w:anchor="_Toc24858" w:history="1">
        <w:r>
          <w:rPr>
            <w:rFonts w:ascii="仿宋" w:eastAsia="仿宋" w:hAnsi="仿宋" w:cs="仿宋" w:hint="eastAsia"/>
            <w:lang w:eastAsia="zh-CN"/>
          </w:rPr>
          <w:t>五、硫酸黏菌素类产品项目绩效评估</w:t>
        </w:r>
        <w:r>
          <w:tab/>
        </w:r>
        <w:r>
          <w:fldChar w:fldCharType="begin"/>
        </w:r>
        <w:r>
          <w:instrText xml:space="preserve"> PAGEREF _Toc24858 \h </w:instrText>
        </w:r>
        <w:r>
          <w:fldChar w:fldCharType="separate"/>
        </w:r>
        <w:r>
          <w:t>20</w:t>
        </w:r>
        <w:r>
          <w:fldChar w:fldCharType="end"/>
        </w:r>
      </w:hyperlink>
    </w:p>
    <w:p>
      <w:pPr>
        <w:pStyle w:val="TOC2"/>
        <w:tabs>
          <w:tab w:val="right" w:leader="dot" w:pos="8306"/>
        </w:tabs>
      </w:pPr>
      <w:hyperlink w:anchor="_Toc19607" w:history="1">
        <w:r>
          <w:rPr>
            <w:rFonts w:ascii="仿宋" w:eastAsia="仿宋" w:hAnsi="仿宋" w:cs="仿宋" w:hint="eastAsia"/>
            <w:lang w:eastAsia="zh-CN"/>
          </w:rPr>
          <w:t>(一)、绩效评估指标</w:t>
        </w:r>
        <w:r>
          <w:tab/>
        </w:r>
        <w:r>
          <w:fldChar w:fldCharType="begin"/>
        </w:r>
        <w:r>
          <w:instrText xml:space="preserve"> PAGEREF _Toc19607 \h </w:instrText>
        </w:r>
        <w:r>
          <w:fldChar w:fldCharType="separate"/>
        </w:r>
        <w:r>
          <w:t>20</w:t>
        </w:r>
        <w:r>
          <w:fldChar w:fldCharType="end"/>
        </w:r>
      </w:hyperlink>
    </w:p>
    <w:p>
      <w:pPr>
        <w:pStyle w:val="TOC2"/>
        <w:tabs>
          <w:tab w:val="right" w:leader="dot" w:pos="8306"/>
        </w:tabs>
      </w:pPr>
      <w:hyperlink w:anchor="_Toc7636" w:history="1">
        <w:r>
          <w:rPr>
            <w:rFonts w:ascii="仿宋" w:eastAsia="仿宋" w:hAnsi="仿宋" w:cs="仿宋" w:hint="eastAsia"/>
            <w:lang w:eastAsia="zh-CN"/>
          </w:rPr>
          <w:t>(二)、绩效评估方法</w:t>
        </w:r>
        <w:r>
          <w:tab/>
        </w:r>
        <w:r>
          <w:fldChar w:fldCharType="begin"/>
        </w:r>
        <w:r>
          <w:instrText xml:space="preserve"> PAGEREF _Toc7636 \h </w:instrText>
        </w:r>
        <w:r>
          <w:fldChar w:fldCharType="separate"/>
        </w:r>
        <w:r>
          <w:t>21</w:t>
        </w:r>
        <w:r>
          <w:fldChar w:fldCharType="end"/>
        </w:r>
      </w:hyperlink>
    </w:p>
    <w:p>
      <w:pPr>
        <w:pStyle w:val="TOC2"/>
        <w:tabs>
          <w:tab w:val="right" w:leader="dot" w:pos="8306"/>
        </w:tabs>
      </w:pPr>
      <w:hyperlink w:anchor="_Toc2097" w:history="1">
        <w:r>
          <w:rPr>
            <w:rFonts w:ascii="仿宋" w:eastAsia="仿宋" w:hAnsi="仿宋" w:cs="仿宋" w:hint="eastAsia"/>
            <w:lang w:eastAsia="zh-CN"/>
          </w:rPr>
          <w:t>(三)、绩效评估周期</w:t>
        </w:r>
        <w:r>
          <w:tab/>
        </w:r>
        <w:r>
          <w:fldChar w:fldCharType="begin"/>
        </w:r>
        <w:r>
          <w:instrText xml:space="preserve"> PAGEREF _Toc2097 \h </w:instrText>
        </w:r>
        <w:r>
          <w:fldChar w:fldCharType="separate"/>
        </w:r>
        <w:r>
          <w:t>22</w:t>
        </w:r>
        <w:r>
          <w:fldChar w:fldCharType="end"/>
        </w:r>
      </w:hyperlink>
    </w:p>
    <w:p>
      <w:pPr>
        <w:pStyle w:val="TOC1"/>
        <w:tabs>
          <w:tab w:val="right" w:leader="dot" w:pos="8306"/>
        </w:tabs>
      </w:pPr>
      <w:hyperlink w:anchor="_Toc9041" w:history="1">
        <w:r>
          <w:rPr>
            <w:rFonts w:ascii="仿宋" w:eastAsia="仿宋" w:hAnsi="仿宋" w:cs="仿宋" w:hint="eastAsia"/>
            <w:lang w:eastAsia="zh-CN"/>
          </w:rPr>
          <w:t>六、硫酸黏菌素类产品项目可持续发展</w:t>
        </w:r>
        <w:r>
          <w:tab/>
        </w:r>
        <w:r>
          <w:fldChar w:fldCharType="begin"/>
        </w:r>
        <w:r>
          <w:instrText xml:space="preserve"> PAGEREF _Toc9041 \h </w:instrText>
        </w:r>
        <w:r>
          <w:fldChar w:fldCharType="separate"/>
        </w:r>
        <w:r>
          <w:t>23</w:t>
        </w:r>
        <w:r>
          <w:fldChar w:fldCharType="end"/>
        </w:r>
      </w:hyperlink>
    </w:p>
    <w:p>
      <w:pPr>
        <w:pStyle w:val="TOC2"/>
        <w:tabs>
          <w:tab w:val="right" w:leader="dot" w:pos="8306"/>
        </w:tabs>
      </w:pPr>
      <w:hyperlink w:anchor="_Toc9717" w:history="1">
        <w:r>
          <w:rPr>
            <w:rFonts w:ascii="仿宋" w:eastAsia="仿宋" w:hAnsi="仿宋" w:cs="仿宋" w:hint="eastAsia"/>
            <w:lang w:eastAsia="zh-CN"/>
          </w:rPr>
          <w:t>(一)、可持续战略与实践</w:t>
        </w:r>
        <w:r>
          <w:tab/>
        </w:r>
        <w:r>
          <w:fldChar w:fldCharType="begin"/>
        </w:r>
        <w:r>
          <w:instrText xml:space="preserve"> PAGEREF _Toc9717 \h </w:instrText>
        </w:r>
        <w:r>
          <w:fldChar w:fldCharType="separate"/>
        </w:r>
        <w:r>
          <w:t>23</w:t>
        </w:r>
        <w:r>
          <w:fldChar w:fldCharType="end"/>
        </w:r>
      </w:hyperlink>
    </w:p>
    <w:p>
      <w:pPr>
        <w:pStyle w:val="TOC2"/>
        <w:tabs>
          <w:tab w:val="right" w:leader="dot" w:pos="8306"/>
        </w:tabs>
      </w:pPr>
      <w:hyperlink w:anchor="_Toc14826" w:history="1">
        <w:r>
          <w:rPr>
            <w:rFonts w:ascii="仿宋" w:eastAsia="仿宋" w:hAnsi="仿宋" w:cs="仿宋" w:hint="eastAsia"/>
            <w:lang w:eastAsia="zh-CN"/>
          </w:rPr>
          <w:t>(二)、环保与社会责任</w:t>
        </w:r>
        <w:r>
          <w:tab/>
        </w:r>
        <w:r>
          <w:fldChar w:fldCharType="begin"/>
        </w:r>
        <w:r>
          <w:instrText xml:space="preserve"> PAGEREF _Toc14826 \h </w:instrText>
        </w:r>
        <w:r>
          <w:fldChar w:fldCharType="separate"/>
        </w:r>
        <w:r>
          <w:t>24</w:t>
        </w:r>
        <w:r>
          <w:fldChar w:fldCharType="end"/>
        </w:r>
      </w:hyperlink>
    </w:p>
    <w:p>
      <w:pPr>
        <w:pStyle w:val="TOC1"/>
        <w:tabs>
          <w:tab w:val="right" w:leader="dot" w:pos="8306"/>
        </w:tabs>
      </w:pPr>
      <w:hyperlink w:anchor="_Toc8860" w:history="1">
        <w:r>
          <w:rPr>
            <w:rFonts w:ascii="仿宋" w:eastAsia="仿宋" w:hAnsi="仿宋" w:cs="仿宋" w:hint="eastAsia"/>
            <w:lang w:eastAsia="zh-CN"/>
          </w:rPr>
          <w:t>七、硫酸黏菌素类产品项目计划安排</w:t>
        </w:r>
        <w:r>
          <w:tab/>
        </w:r>
        <w:r>
          <w:fldChar w:fldCharType="begin"/>
        </w:r>
        <w:r>
          <w:instrText xml:space="preserve"> PAGEREF _Toc8860 \h </w:instrText>
        </w:r>
        <w:r>
          <w:fldChar w:fldCharType="separate"/>
        </w:r>
        <w:r>
          <w:t>25</w:t>
        </w:r>
        <w:r>
          <w:fldChar w:fldCharType="end"/>
        </w:r>
      </w:hyperlink>
    </w:p>
    <w:p>
      <w:pPr>
        <w:pStyle w:val="TOC2"/>
        <w:tabs>
          <w:tab w:val="right" w:leader="dot" w:pos="8306"/>
        </w:tabs>
      </w:pPr>
      <w:hyperlink w:anchor="_Toc21064" w:history="1">
        <w:r>
          <w:rPr>
            <w:rFonts w:ascii="仿宋" w:eastAsia="仿宋" w:hAnsi="仿宋" w:cs="仿宋" w:hint="eastAsia"/>
            <w:lang w:eastAsia="zh-CN"/>
          </w:rPr>
          <w:t>(一)、建设周期</w:t>
        </w:r>
        <w:r>
          <w:tab/>
        </w:r>
        <w:r>
          <w:fldChar w:fldCharType="begin"/>
        </w:r>
        <w:r>
          <w:instrText xml:space="preserve"> PAGEREF _Toc21064 \h </w:instrText>
        </w:r>
        <w:r>
          <w:fldChar w:fldCharType="separate"/>
        </w:r>
        <w:r>
          <w:t>25</w:t>
        </w:r>
        <w:r>
          <w:fldChar w:fldCharType="end"/>
        </w:r>
      </w:hyperlink>
    </w:p>
    <w:p>
      <w:pPr>
        <w:pStyle w:val="TOC2"/>
        <w:tabs>
          <w:tab w:val="right" w:leader="dot" w:pos="8306"/>
        </w:tabs>
      </w:pPr>
      <w:hyperlink w:anchor="_Toc16301" w:history="1">
        <w:r>
          <w:rPr>
            <w:rFonts w:ascii="仿宋" w:eastAsia="仿宋" w:hAnsi="仿宋" w:cs="仿宋" w:hint="eastAsia"/>
            <w:lang w:eastAsia="zh-CN"/>
          </w:rPr>
          <w:t>(二)、建设进度</w:t>
        </w:r>
        <w:r>
          <w:tab/>
        </w:r>
        <w:r>
          <w:fldChar w:fldCharType="begin"/>
        </w:r>
        <w:r>
          <w:instrText xml:space="preserve"> PAGEREF _Toc16301 \h </w:instrText>
        </w:r>
        <w:r>
          <w:fldChar w:fldCharType="separate"/>
        </w:r>
        <w:r>
          <w:t>26</w:t>
        </w:r>
        <w:r>
          <w:fldChar w:fldCharType="end"/>
        </w:r>
      </w:hyperlink>
    </w:p>
    <w:p>
      <w:pPr>
        <w:pStyle w:val="TOC2"/>
        <w:tabs>
          <w:tab w:val="right" w:leader="dot" w:pos="8306"/>
        </w:tabs>
      </w:pPr>
      <w:hyperlink w:anchor="_Toc5430" w:history="1">
        <w:r>
          <w:rPr>
            <w:rFonts w:ascii="仿宋" w:eastAsia="仿宋" w:hAnsi="仿宋" w:cs="仿宋" w:hint="eastAsia"/>
            <w:lang w:eastAsia="zh-CN"/>
          </w:rPr>
          <w:t>(三)、进度安排注意事项</w:t>
        </w:r>
        <w:r>
          <w:tab/>
        </w:r>
        <w:r>
          <w:fldChar w:fldCharType="begin"/>
        </w:r>
        <w:r>
          <w:instrText xml:space="preserve"> PAGEREF _Toc5430 \h </w:instrText>
        </w:r>
        <w:r>
          <w:fldChar w:fldCharType="separate"/>
        </w:r>
        <w:r>
          <w:t>27</w:t>
        </w:r>
        <w:r>
          <w:fldChar w:fldCharType="end"/>
        </w:r>
      </w:hyperlink>
    </w:p>
    <w:p>
      <w:pPr>
        <w:pStyle w:val="TOC2"/>
        <w:tabs>
          <w:tab w:val="right" w:leader="dot" w:pos="8306"/>
        </w:tabs>
      </w:pPr>
      <w:hyperlink w:anchor="_Toc17059" w:history="1">
        <w:r>
          <w:rPr>
            <w:rFonts w:ascii="仿宋" w:eastAsia="仿宋" w:hAnsi="仿宋" w:cs="仿宋" w:hint="eastAsia"/>
            <w:lang w:eastAsia="zh-CN"/>
          </w:rPr>
          <w:t>(四)、人力资源配置</w:t>
        </w:r>
        <w:r>
          <w:tab/>
        </w:r>
        <w:r>
          <w:fldChar w:fldCharType="begin"/>
        </w:r>
        <w:r>
          <w:instrText xml:space="preserve"> PAGEREF _Toc17059 \h </w:instrText>
        </w:r>
        <w:r>
          <w:fldChar w:fldCharType="separate"/>
        </w:r>
        <w:r>
          <w:t>28</w:t>
        </w:r>
        <w:r>
          <w:fldChar w:fldCharType="end"/>
        </w:r>
      </w:hyperlink>
    </w:p>
    <w:p>
      <w:pPr>
        <w:pStyle w:val="TOC1"/>
        <w:tabs>
          <w:tab w:val="right" w:leader="dot" w:pos="8306"/>
        </w:tabs>
      </w:pPr>
      <w:hyperlink w:anchor="_Toc23219" w:history="1">
        <w:r>
          <w:rPr>
            <w:rFonts w:ascii="仿宋" w:eastAsia="仿宋" w:hAnsi="仿宋" w:cs="仿宋" w:hint="eastAsia"/>
            <w:lang w:eastAsia="zh-CN"/>
          </w:rPr>
          <w:t>八、硫酸黏菌素类产品项目环境影响分析</w:t>
        </w:r>
        <w:r>
          <w:tab/>
        </w:r>
        <w:r>
          <w:fldChar w:fldCharType="begin"/>
        </w:r>
        <w:r>
          <w:instrText xml:space="preserve"> PAGEREF _Toc23219 \h </w:instrText>
        </w:r>
        <w:r>
          <w:fldChar w:fldCharType="separate"/>
        </w:r>
        <w:r>
          <w:t>29</w:t>
        </w:r>
        <w:r>
          <w:fldChar w:fldCharType="end"/>
        </w:r>
      </w:hyperlink>
    </w:p>
    <w:p>
      <w:pPr>
        <w:pStyle w:val="TOC2"/>
        <w:tabs>
          <w:tab w:val="right" w:leader="dot" w:pos="8306"/>
        </w:tabs>
      </w:pPr>
      <w:hyperlink w:anchor="_Toc29226" w:history="1">
        <w:r>
          <w:rPr>
            <w:rFonts w:ascii="仿宋" w:eastAsia="仿宋" w:hAnsi="仿宋" w:cs="仿宋" w:hint="eastAsia"/>
            <w:lang w:eastAsia="zh-CN"/>
          </w:rPr>
          <w:t>(一)、建设区域环境质量现状</w:t>
        </w:r>
        <w:r>
          <w:tab/>
        </w:r>
        <w:r>
          <w:fldChar w:fldCharType="begin"/>
        </w:r>
        <w:r>
          <w:instrText xml:space="preserve"> PAGEREF _Toc29226 \h </w:instrText>
        </w:r>
        <w:r>
          <w:fldChar w:fldCharType="separate"/>
        </w:r>
        <w:r>
          <w:t>29</w:t>
        </w:r>
        <w:r>
          <w:fldChar w:fldCharType="end"/>
        </w:r>
      </w:hyperlink>
    </w:p>
    <w:p>
      <w:pPr>
        <w:pStyle w:val="TOC2"/>
        <w:tabs>
          <w:tab w:val="right" w:leader="dot" w:pos="8306"/>
        </w:tabs>
      </w:pPr>
      <w:hyperlink w:anchor="_Toc2753" w:history="1">
        <w:r>
          <w:rPr>
            <w:rFonts w:ascii="仿宋" w:eastAsia="仿宋" w:hAnsi="仿宋" w:cs="仿宋" w:hint="eastAsia"/>
            <w:lang w:eastAsia="zh-CN"/>
          </w:rPr>
          <w:t>(二)、建设期环境保护</w:t>
        </w:r>
        <w:r>
          <w:tab/>
        </w:r>
        <w:r>
          <w:fldChar w:fldCharType="begin"/>
        </w:r>
        <w:r>
          <w:instrText xml:space="preserve"> PAGEREF _Toc2753 \h </w:instrText>
        </w:r>
        <w:r>
          <w:fldChar w:fldCharType="separate"/>
        </w:r>
        <w:r>
          <w:t>31</w:t>
        </w:r>
        <w:r>
          <w:fldChar w:fldCharType="end"/>
        </w:r>
      </w:hyperlink>
    </w:p>
    <w:p>
      <w:pPr>
        <w:pStyle w:val="TOC2"/>
        <w:tabs>
          <w:tab w:val="right" w:leader="dot" w:pos="8306"/>
        </w:tabs>
      </w:pPr>
      <w:hyperlink w:anchor="_Toc27194" w:history="1">
        <w:r>
          <w:rPr>
            <w:rFonts w:ascii="仿宋" w:eastAsia="仿宋" w:hAnsi="仿宋" w:cs="仿宋" w:hint="eastAsia"/>
            <w:lang w:eastAsia="zh-CN"/>
          </w:rPr>
          <w:t>(三)、运营期环境保护</w:t>
        </w:r>
        <w:r>
          <w:tab/>
        </w:r>
        <w:r>
          <w:fldChar w:fldCharType="begin"/>
        </w:r>
        <w:r>
          <w:instrText xml:space="preserve"> PAGEREF _Toc27194 \h </w:instrText>
        </w:r>
        <w:r>
          <w:fldChar w:fldCharType="separate"/>
        </w:r>
        <w:r>
          <w:t>32</w:t>
        </w:r>
        <w:r>
          <w:fldChar w:fldCharType="end"/>
        </w:r>
      </w:hyperlink>
    </w:p>
    <w:p>
      <w:pPr>
        <w:pStyle w:val="TOC2"/>
        <w:tabs>
          <w:tab w:val="right" w:leader="dot" w:pos="8306"/>
        </w:tabs>
      </w:pPr>
      <w:hyperlink w:anchor="_Toc15753" w:history="1">
        <w:r>
          <w:rPr>
            <w:rFonts w:ascii="仿宋" w:eastAsia="仿宋" w:hAnsi="仿宋" w:cs="仿宋" w:hint="eastAsia"/>
            <w:lang w:eastAsia="zh-CN"/>
          </w:rPr>
          <w:t>(四)、硫酸黏菌素类产品项目建设对区域经济的影响</w:t>
        </w:r>
        <w:r>
          <w:tab/>
        </w:r>
        <w:r>
          <w:fldChar w:fldCharType="begin"/>
        </w:r>
        <w:r>
          <w:instrText xml:space="preserve"> PAGEREF _Toc15753 \h </w:instrText>
        </w:r>
        <w:r>
          <w:fldChar w:fldCharType="separate"/>
        </w:r>
        <w:r>
          <w:t>33</w:t>
        </w:r>
        <w:r>
          <w:fldChar w:fldCharType="end"/>
        </w:r>
      </w:hyperlink>
    </w:p>
    <w:p>
      <w:pPr>
        <w:pStyle w:val="TOC2"/>
        <w:tabs>
          <w:tab w:val="right" w:leader="dot" w:pos="8306"/>
        </w:tabs>
      </w:pPr>
      <w:hyperlink w:anchor="_Toc26140" w:history="1">
        <w:r>
          <w:rPr>
            <w:rFonts w:ascii="仿宋" w:eastAsia="仿宋" w:hAnsi="仿宋" w:cs="仿宋" w:hint="eastAsia"/>
            <w:lang w:eastAsia="zh-CN"/>
          </w:rPr>
          <w:t>(五)、废弃物处理</w:t>
        </w:r>
        <w:r>
          <w:tab/>
        </w:r>
        <w:r>
          <w:fldChar w:fldCharType="begin"/>
        </w:r>
        <w:r>
          <w:instrText xml:space="preserve"> PAGEREF _Toc26140 \h </w:instrText>
        </w:r>
        <w:r>
          <w:fldChar w:fldCharType="separate"/>
        </w:r>
        <w:r>
          <w:t>35</w:t>
        </w:r>
        <w:r>
          <w:fldChar w:fldCharType="end"/>
        </w:r>
      </w:hyperlink>
    </w:p>
    <w:p>
      <w:pPr>
        <w:pStyle w:val="TOC2"/>
        <w:tabs>
          <w:tab w:val="right" w:leader="dot" w:pos="8306"/>
        </w:tabs>
      </w:pPr>
      <w:hyperlink w:anchor="_Toc24014" w:history="1">
        <w:r>
          <w:rPr>
            <w:rFonts w:ascii="仿宋" w:eastAsia="仿宋" w:hAnsi="仿宋" w:cs="仿宋" w:hint="eastAsia"/>
            <w:lang w:eastAsia="zh-CN"/>
          </w:rPr>
          <w:t>(六)、特殊环境影响分析</w:t>
        </w:r>
        <w:r>
          <w:tab/>
        </w:r>
        <w:r>
          <w:fldChar w:fldCharType="begin"/>
        </w:r>
        <w:r>
          <w:instrText xml:space="preserve"> PAGEREF _Toc24014 \h </w:instrText>
        </w:r>
        <w:r>
          <w:fldChar w:fldCharType="separate"/>
        </w:r>
        <w:r>
          <w:t>37</w:t>
        </w:r>
        <w:r>
          <w:fldChar w:fldCharType="end"/>
        </w:r>
      </w:hyperlink>
    </w:p>
    <w:p>
      <w:pPr>
        <w:pStyle w:val="TOC2"/>
        <w:tabs>
          <w:tab w:val="right" w:leader="dot" w:pos="8306"/>
        </w:tabs>
      </w:pPr>
      <w:hyperlink w:anchor="_Toc22439" w:history="1">
        <w:r>
          <w:rPr>
            <w:rFonts w:ascii="仿宋" w:eastAsia="仿宋" w:hAnsi="仿宋" w:cs="仿宋" w:hint="eastAsia"/>
            <w:lang w:eastAsia="zh-CN"/>
          </w:rPr>
          <w:t>(七)、清洁生产</w:t>
        </w:r>
        <w:r>
          <w:tab/>
        </w:r>
        <w:r>
          <w:fldChar w:fldCharType="begin"/>
        </w:r>
        <w:r>
          <w:instrText xml:space="preserve"> PAGEREF _Toc22439 \h </w:instrText>
        </w:r>
        <w:r>
          <w:fldChar w:fldCharType="separate"/>
        </w:r>
        <w:r>
          <w:t>38</w:t>
        </w:r>
        <w:r>
          <w:fldChar w:fldCharType="end"/>
        </w:r>
      </w:hyperlink>
    </w:p>
    <w:p>
      <w:pPr>
        <w:pStyle w:val="TOC2"/>
        <w:tabs>
          <w:tab w:val="right" w:leader="dot" w:pos="8306"/>
        </w:tabs>
      </w:pPr>
      <w:hyperlink w:anchor="_Toc26562" w:history="1">
        <w:r>
          <w:rPr>
            <w:rFonts w:ascii="仿宋" w:eastAsia="仿宋" w:hAnsi="仿宋" w:cs="仿宋" w:hint="eastAsia"/>
            <w:lang w:eastAsia="zh-CN"/>
          </w:rPr>
          <w:t>(八)、环境保护综合评价</w:t>
        </w:r>
        <w:r>
          <w:tab/>
        </w:r>
        <w:r>
          <w:fldChar w:fldCharType="begin"/>
        </w:r>
        <w:r>
          <w:instrText xml:space="preserve"> PAGEREF _Toc26562 \h </w:instrText>
        </w:r>
        <w:r>
          <w:fldChar w:fldCharType="separate"/>
        </w:r>
        <w:r>
          <w:t>39</w:t>
        </w:r>
        <w:r>
          <w:fldChar w:fldCharType="end"/>
        </w:r>
      </w:hyperlink>
    </w:p>
    <w:p>
      <w:pPr>
        <w:pStyle w:val="TOC1"/>
        <w:tabs>
          <w:tab w:val="right" w:leader="dot" w:pos="8306"/>
        </w:tabs>
      </w:pPr>
      <w:hyperlink w:anchor="_Toc7465" w:history="1">
        <w:r>
          <w:rPr>
            <w:rFonts w:ascii="仿宋" w:eastAsia="仿宋" w:hAnsi="仿宋" w:cs="仿宋" w:hint="eastAsia"/>
            <w:lang w:eastAsia="zh-CN"/>
          </w:rPr>
          <w:t>九、硫酸黏菌素类产品项目财务管理</w:t>
        </w:r>
        <w:r>
          <w:tab/>
        </w:r>
        <w:r>
          <w:fldChar w:fldCharType="begin"/>
        </w:r>
        <w:r>
          <w:instrText xml:space="preserve"> PAGEREF _Toc7465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05" w:history="1">
        <w:r>
          <w:rPr>
            <w:rFonts w:ascii="仿宋" w:eastAsia="仿宋" w:hAnsi="仿宋" w:cs="仿宋" w:hint="eastAsia"/>
            <w:lang w:eastAsia="zh-CN"/>
          </w:rPr>
          <w:t>(一)、资金需求大</w:t>
        </w:r>
        <w:r>
          <w:tab/>
        </w:r>
        <w:r>
          <w:fldChar w:fldCharType="begin"/>
        </w:r>
        <w:r>
          <w:instrText xml:space="preserve"> PAGEREF _Toc28605 \h </w:instrText>
        </w:r>
        <w:r>
          <w:fldChar w:fldCharType="separate"/>
        </w:r>
        <w:r>
          <w:t>40</w:t>
        </w:r>
        <w:r>
          <w:fldChar w:fldCharType="end"/>
        </w:r>
      </w:hyperlink>
    </w:p>
    <w:p>
      <w:pPr>
        <w:pStyle w:val="TOC2"/>
        <w:tabs>
          <w:tab w:val="right" w:leader="dot" w:pos="8306"/>
        </w:tabs>
      </w:pPr>
      <w:hyperlink w:anchor="_Toc29660" w:history="1">
        <w:r>
          <w:rPr>
            <w:rFonts w:ascii="仿宋" w:eastAsia="仿宋" w:hAnsi="仿宋" w:cs="仿宋" w:hint="eastAsia"/>
            <w:lang w:eastAsia="zh-CN"/>
          </w:rPr>
          <w:t>(二)、研发周期长</w:t>
        </w:r>
        <w:r>
          <w:tab/>
        </w:r>
        <w:r>
          <w:fldChar w:fldCharType="begin"/>
        </w:r>
        <w:r>
          <w:instrText xml:space="preserve"> PAGEREF _Toc29660 \h </w:instrText>
        </w:r>
        <w:r>
          <w:fldChar w:fldCharType="separate"/>
        </w:r>
        <w:r>
          <w:t>42</w:t>
        </w:r>
        <w:r>
          <w:fldChar w:fldCharType="end"/>
        </w:r>
      </w:hyperlink>
    </w:p>
    <w:p>
      <w:pPr>
        <w:pStyle w:val="TOC2"/>
        <w:tabs>
          <w:tab w:val="right" w:leader="dot" w:pos="8306"/>
        </w:tabs>
      </w:pPr>
      <w:hyperlink w:anchor="_Toc14176" w:history="1">
        <w:r>
          <w:rPr>
            <w:rFonts w:ascii="仿宋" w:eastAsia="仿宋" w:hAnsi="仿宋" w:cs="仿宋" w:hint="eastAsia"/>
            <w:lang w:eastAsia="zh-CN"/>
          </w:rPr>
          <w:t>(三)、市场风险大</w:t>
        </w:r>
        <w:r>
          <w:tab/>
        </w:r>
        <w:r>
          <w:fldChar w:fldCharType="begin"/>
        </w:r>
        <w:r>
          <w:instrText xml:space="preserve"> PAGEREF _Toc14176 \h </w:instrText>
        </w:r>
        <w:r>
          <w:fldChar w:fldCharType="separate"/>
        </w:r>
        <w:r>
          <w:t>43</w:t>
        </w:r>
        <w:r>
          <w:fldChar w:fldCharType="end"/>
        </w:r>
      </w:hyperlink>
    </w:p>
    <w:p>
      <w:pPr>
        <w:pStyle w:val="TOC2"/>
        <w:tabs>
          <w:tab w:val="right" w:leader="dot" w:pos="8306"/>
        </w:tabs>
      </w:pPr>
      <w:hyperlink w:anchor="_Toc29407" w:history="1">
        <w:r>
          <w:rPr>
            <w:rFonts w:ascii="仿宋" w:eastAsia="仿宋" w:hAnsi="仿宋" w:cs="仿宋" w:hint="eastAsia"/>
            <w:lang w:eastAsia="zh-CN"/>
          </w:rPr>
          <w:t>(四)、利润率高</w:t>
        </w:r>
        <w:r>
          <w:tab/>
        </w:r>
        <w:r>
          <w:fldChar w:fldCharType="begin"/>
        </w:r>
        <w:r>
          <w:instrText xml:space="preserve"> PAGEREF _Toc29407 \h </w:instrText>
        </w:r>
        <w:r>
          <w:fldChar w:fldCharType="separate"/>
        </w:r>
        <w:r>
          <w:t>46</w:t>
        </w:r>
        <w:r>
          <w:fldChar w:fldCharType="end"/>
        </w:r>
      </w:hyperlink>
    </w:p>
    <w:p>
      <w:pPr>
        <w:pStyle w:val="TOC1"/>
        <w:tabs>
          <w:tab w:val="right" w:leader="dot" w:pos="8306"/>
        </w:tabs>
      </w:pPr>
      <w:hyperlink w:anchor="_Toc3375" w:history="1">
        <w:r>
          <w:rPr>
            <w:rFonts w:ascii="仿宋" w:eastAsia="仿宋" w:hAnsi="仿宋" w:cs="仿宋" w:hint="eastAsia"/>
            <w:lang w:eastAsia="zh-CN"/>
          </w:rPr>
          <w:t>十、硫酸黏菌素类产品项目社会影响</w:t>
        </w:r>
        <w:r>
          <w:tab/>
        </w:r>
        <w:r>
          <w:fldChar w:fldCharType="begin"/>
        </w:r>
        <w:r>
          <w:instrText xml:space="preserve"> PAGEREF _Toc3375 \h </w:instrText>
        </w:r>
        <w:r>
          <w:fldChar w:fldCharType="separate"/>
        </w:r>
        <w:r>
          <w:t>48</w:t>
        </w:r>
        <w:r>
          <w:fldChar w:fldCharType="end"/>
        </w:r>
      </w:hyperlink>
    </w:p>
    <w:p>
      <w:pPr>
        <w:pStyle w:val="TOC2"/>
        <w:tabs>
          <w:tab w:val="right" w:leader="dot" w:pos="8306"/>
        </w:tabs>
      </w:pPr>
      <w:hyperlink w:anchor="_Toc31492" w:history="1">
        <w:r>
          <w:rPr>
            <w:rFonts w:ascii="仿宋" w:eastAsia="仿宋" w:hAnsi="仿宋" w:cs="仿宋" w:hint="eastAsia"/>
            <w:lang w:eastAsia="zh-CN"/>
          </w:rPr>
          <w:t>(一)、社会责任与义务</w:t>
        </w:r>
        <w:r>
          <w:tab/>
        </w:r>
        <w:r>
          <w:fldChar w:fldCharType="begin"/>
        </w:r>
        <w:r>
          <w:instrText xml:space="preserve"> PAGEREF _Toc31492 \h </w:instrText>
        </w:r>
        <w:r>
          <w:fldChar w:fldCharType="separate"/>
        </w:r>
        <w:r>
          <w:t>48</w:t>
        </w:r>
        <w:r>
          <w:fldChar w:fldCharType="end"/>
        </w:r>
      </w:hyperlink>
    </w:p>
    <w:p>
      <w:pPr>
        <w:pStyle w:val="TOC2"/>
        <w:tabs>
          <w:tab w:val="right" w:leader="dot" w:pos="8306"/>
        </w:tabs>
      </w:pPr>
      <w:hyperlink w:anchor="_Toc20908" w:history="1">
        <w:r>
          <w:rPr>
            <w:rFonts w:ascii="仿宋" w:eastAsia="仿宋" w:hAnsi="仿宋" w:cs="仿宋" w:hint="eastAsia"/>
            <w:lang w:eastAsia="zh-CN"/>
          </w:rPr>
          <w:t>(二)、社会参与与沟通</w:t>
        </w:r>
        <w:r>
          <w:tab/>
        </w:r>
        <w:r>
          <w:fldChar w:fldCharType="begin"/>
        </w:r>
        <w:r>
          <w:instrText xml:space="preserve"> PAGEREF _Toc20908 \h </w:instrText>
        </w:r>
        <w:r>
          <w:fldChar w:fldCharType="separate"/>
        </w:r>
        <w:r>
          <w:t>48</w:t>
        </w:r>
        <w:r>
          <w:fldChar w:fldCharType="end"/>
        </w:r>
      </w:hyperlink>
    </w:p>
    <w:p>
      <w:pPr>
        <w:pStyle w:val="TOC1"/>
        <w:tabs>
          <w:tab w:val="right" w:leader="dot" w:pos="8306"/>
        </w:tabs>
      </w:pPr>
      <w:hyperlink w:anchor="_Toc10734" w:history="1">
        <w:r>
          <w:rPr>
            <w:rFonts w:ascii="仿宋" w:eastAsia="仿宋" w:hAnsi="仿宋" w:cs="仿宋" w:hint="eastAsia"/>
            <w:lang w:eastAsia="zh-CN"/>
          </w:rPr>
          <w:t>十一、硫酸黏菌素类产品项目技术管理</w:t>
        </w:r>
        <w:r>
          <w:tab/>
        </w:r>
        <w:r>
          <w:fldChar w:fldCharType="begin"/>
        </w:r>
        <w:r>
          <w:instrText xml:space="preserve"> PAGEREF _Toc10734 \h </w:instrText>
        </w:r>
        <w:r>
          <w:fldChar w:fldCharType="separate"/>
        </w:r>
        <w:r>
          <w:t>49</w:t>
        </w:r>
        <w:r>
          <w:fldChar w:fldCharType="end"/>
        </w:r>
      </w:hyperlink>
    </w:p>
    <w:p>
      <w:pPr>
        <w:pStyle w:val="TOC2"/>
        <w:tabs>
          <w:tab w:val="right" w:leader="dot" w:pos="8306"/>
        </w:tabs>
      </w:pPr>
      <w:hyperlink w:anchor="_Toc5739" w:history="1">
        <w:r>
          <w:rPr>
            <w:rFonts w:ascii="仿宋" w:eastAsia="仿宋" w:hAnsi="仿宋" w:cs="仿宋" w:hint="eastAsia"/>
            <w:lang w:eastAsia="zh-CN"/>
          </w:rPr>
          <w:t>(一)、技术方案选用方向</w:t>
        </w:r>
        <w:r>
          <w:tab/>
        </w:r>
        <w:r>
          <w:fldChar w:fldCharType="begin"/>
        </w:r>
        <w:r>
          <w:instrText xml:space="preserve"> PAGEREF _Toc5739 \h </w:instrText>
        </w:r>
        <w:r>
          <w:fldChar w:fldCharType="separate"/>
        </w:r>
        <w:r>
          <w:t>49</w:t>
        </w:r>
        <w:r>
          <w:fldChar w:fldCharType="end"/>
        </w:r>
      </w:hyperlink>
    </w:p>
    <w:p>
      <w:pPr>
        <w:pStyle w:val="TOC2"/>
        <w:tabs>
          <w:tab w:val="right" w:leader="dot" w:pos="8306"/>
        </w:tabs>
      </w:pPr>
      <w:hyperlink w:anchor="_Toc4956" w:history="1">
        <w:r>
          <w:rPr>
            <w:rFonts w:ascii="仿宋" w:eastAsia="仿宋" w:hAnsi="仿宋" w:cs="仿宋" w:hint="eastAsia"/>
            <w:lang w:eastAsia="zh-CN"/>
          </w:rPr>
          <w:t>(二)、工艺技术方案选用原则</w:t>
        </w:r>
        <w:r>
          <w:tab/>
        </w:r>
        <w:r>
          <w:fldChar w:fldCharType="begin"/>
        </w:r>
        <w:r>
          <w:instrText xml:space="preserve"> PAGEREF _Toc4956 \h </w:instrText>
        </w:r>
        <w:r>
          <w:fldChar w:fldCharType="separate"/>
        </w:r>
        <w:r>
          <w:t>51</w:t>
        </w:r>
        <w:r>
          <w:fldChar w:fldCharType="end"/>
        </w:r>
      </w:hyperlink>
    </w:p>
    <w:p>
      <w:pPr>
        <w:pStyle w:val="TOC2"/>
        <w:tabs>
          <w:tab w:val="right" w:leader="dot" w:pos="8306"/>
        </w:tabs>
      </w:pPr>
      <w:hyperlink w:anchor="_Toc11970" w:history="1">
        <w:r>
          <w:rPr>
            <w:rFonts w:ascii="仿宋" w:eastAsia="仿宋" w:hAnsi="仿宋" w:cs="仿宋" w:hint="eastAsia"/>
            <w:lang w:eastAsia="zh-CN"/>
          </w:rPr>
          <w:t>(三)、工艺技术方案要求</w:t>
        </w:r>
        <w:r>
          <w:tab/>
        </w:r>
        <w:r>
          <w:fldChar w:fldCharType="begin"/>
        </w:r>
        <w:r>
          <w:instrText xml:space="preserve"> PAGEREF _Toc11970 \h </w:instrText>
        </w:r>
        <w:r>
          <w:fldChar w:fldCharType="separate"/>
        </w:r>
        <w:r>
          <w:t>53</w:t>
        </w:r>
        <w:r>
          <w:fldChar w:fldCharType="end"/>
        </w:r>
      </w:hyperlink>
    </w:p>
    <w:p>
      <w:pPr>
        <w:pStyle w:val="TOC1"/>
        <w:tabs>
          <w:tab w:val="right" w:leader="dot" w:pos="8306"/>
        </w:tabs>
      </w:pPr>
      <w:hyperlink w:anchor="_Toc22932" w:history="1">
        <w:r>
          <w:rPr>
            <w:rFonts w:ascii="仿宋" w:eastAsia="仿宋" w:hAnsi="仿宋" w:cs="仿宋" w:hint="eastAsia"/>
            <w:lang w:eastAsia="zh-CN"/>
          </w:rPr>
          <w:t>十二、硫酸黏菌素类产品项目风险管理</w:t>
        </w:r>
        <w:r>
          <w:tab/>
        </w:r>
        <w:r>
          <w:fldChar w:fldCharType="begin"/>
        </w:r>
        <w:r>
          <w:instrText xml:space="preserve"> PAGEREF _Toc22932 \h </w:instrText>
        </w:r>
        <w:r>
          <w:fldChar w:fldCharType="separate"/>
        </w:r>
        <w:r>
          <w:t>56</w:t>
        </w:r>
        <w:r>
          <w:fldChar w:fldCharType="end"/>
        </w:r>
      </w:hyperlink>
    </w:p>
    <w:p>
      <w:pPr>
        <w:pStyle w:val="TOC2"/>
        <w:tabs>
          <w:tab w:val="right" w:leader="dot" w:pos="8306"/>
        </w:tabs>
      </w:pPr>
      <w:hyperlink w:anchor="_Toc1792" w:history="1">
        <w:r>
          <w:rPr>
            <w:rFonts w:ascii="仿宋" w:eastAsia="仿宋" w:hAnsi="仿宋" w:cs="仿宋" w:hint="eastAsia"/>
            <w:lang w:eastAsia="zh-CN"/>
          </w:rPr>
          <w:t>(一)、风险识别与评估</w:t>
        </w:r>
        <w:r>
          <w:tab/>
        </w:r>
        <w:r>
          <w:fldChar w:fldCharType="begin"/>
        </w:r>
        <w:r>
          <w:instrText xml:space="preserve"> PAGEREF _Toc1792 \h </w:instrText>
        </w:r>
        <w:r>
          <w:fldChar w:fldCharType="separate"/>
        </w:r>
        <w:r>
          <w:t>56</w:t>
        </w:r>
        <w:r>
          <w:fldChar w:fldCharType="end"/>
        </w:r>
      </w:hyperlink>
    </w:p>
    <w:p>
      <w:pPr>
        <w:pStyle w:val="TOC2"/>
        <w:tabs>
          <w:tab w:val="right" w:leader="dot" w:pos="8306"/>
        </w:tabs>
      </w:pPr>
      <w:hyperlink w:anchor="_Toc17988" w:history="1">
        <w:r>
          <w:rPr>
            <w:rFonts w:ascii="仿宋" w:eastAsia="仿宋" w:hAnsi="仿宋" w:cs="仿宋" w:hint="eastAsia"/>
            <w:lang w:eastAsia="zh-CN"/>
          </w:rPr>
          <w:t>(二)、风险应对策略</w:t>
        </w:r>
        <w:r>
          <w:tab/>
        </w:r>
        <w:r>
          <w:fldChar w:fldCharType="begin"/>
        </w:r>
        <w:r>
          <w:instrText xml:space="preserve"> PAGEREF _Toc17988 \h </w:instrText>
        </w:r>
        <w:r>
          <w:fldChar w:fldCharType="separate"/>
        </w:r>
        <w:r>
          <w:t>57</w:t>
        </w:r>
        <w:r>
          <w:fldChar w:fldCharType="end"/>
        </w:r>
      </w:hyperlink>
    </w:p>
    <w:p>
      <w:pPr>
        <w:pStyle w:val="TOC2"/>
        <w:tabs>
          <w:tab w:val="right" w:leader="dot" w:pos="8306"/>
        </w:tabs>
      </w:pPr>
      <w:hyperlink w:anchor="_Toc32335" w:history="1">
        <w:r>
          <w:rPr>
            <w:rFonts w:ascii="仿宋" w:eastAsia="仿宋" w:hAnsi="仿宋" w:cs="仿宋" w:hint="eastAsia"/>
            <w:lang w:eastAsia="zh-CN"/>
          </w:rPr>
          <w:t>(三)、风险监控与控制</w:t>
        </w:r>
        <w:r>
          <w:tab/>
        </w:r>
        <w:r>
          <w:fldChar w:fldCharType="begin"/>
        </w:r>
        <w:r>
          <w:instrText xml:space="preserve"> PAGEREF _Toc32335 \h </w:instrText>
        </w:r>
        <w:r>
          <w:fldChar w:fldCharType="separate"/>
        </w:r>
        <w:r>
          <w:t>59</w:t>
        </w:r>
        <w:r>
          <w:fldChar w:fldCharType="end"/>
        </w:r>
      </w:hyperlink>
    </w:p>
    <w:p>
      <w:pPr>
        <w:pStyle w:val="TOC1"/>
        <w:tabs>
          <w:tab w:val="right" w:leader="dot" w:pos="8306"/>
        </w:tabs>
      </w:pPr>
      <w:hyperlink w:anchor="_Toc20312" w:history="1">
        <w:r>
          <w:rPr>
            <w:rFonts w:ascii="仿宋" w:eastAsia="仿宋" w:hAnsi="仿宋" w:cs="仿宋" w:hint="eastAsia"/>
            <w:lang w:eastAsia="zh-CN"/>
          </w:rPr>
          <w:t>十三、硫酸黏菌素类产品项目工程方案分析</w:t>
        </w:r>
        <w:r>
          <w:tab/>
        </w:r>
        <w:r>
          <w:fldChar w:fldCharType="begin"/>
        </w:r>
        <w:r>
          <w:instrText xml:space="preserve"> PAGEREF _Toc20312 \h </w:instrText>
        </w:r>
        <w:r>
          <w:fldChar w:fldCharType="separate"/>
        </w:r>
        <w:r>
          <w:t>60</w:t>
        </w:r>
        <w:r>
          <w:fldChar w:fldCharType="end"/>
        </w:r>
      </w:hyperlink>
    </w:p>
    <w:p>
      <w:pPr>
        <w:pStyle w:val="TOC2"/>
        <w:tabs>
          <w:tab w:val="right" w:leader="dot" w:pos="8306"/>
        </w:tabs>
      </w:pPr>
      <w:hyperlink w:anchor="_Toc8364" w:history="1">
        <w:r>
          <w:rPr>
            <w:rFonts w:ascii="仿宋" w:eastAsia="仿宋" w:hAnsi="仿宋" w:cs="仿宋" w:hint="eastAsia"/>
            <w:lang w:eastAsia="zh-CN"/>
          </w:rPr>
          <w:t>(一)、建筑工程设计原则</w:t>
        </w:r>
        <w:r>
          <w:tab/>
        </w:r>
        <w:r>
          <w:fldChar w:fldCharType="begin"/>
        </w:r>
        <w:r>
          <w:instrText xml:space="preserve"> PAGEREF _Toc8364 \h </w:instrText>
        </w:r>
        <w:r>
          <w:fldChar w:fldCharType="separate"/>
        </w:r>
        <w:r>
          <w:t>60</w:t>
        </w:r>
        <w:r>
          <w:fldChar w:fldCharType="end"/>
        </w:r>
      </w:hyperlink>
    </w:p>
    <w:p>
      <w:pPr>
        <w:pStyle w:val="TOC2"/>
        <w:tabs>
          <w:tab w:val="right" w:leader="dot" w:pos="8306"/>
        </w:tabs>
      </w:pPr>
      <w:hyperlink w:anchor="_Toc3990" w:history="1">
        <w:r>
          <w:rPr>
            <w:rFonts w:ascii="仿宋" w:eastAsia="仿宋" w:hAnsi="仿宋" w:cs="仿宋" w:hint="eastAsia"/>
            <w:lang w:eastAsia="zh-CN"/>
          </w:rPr>
          <w:t>(二)、土建工程建设指标</w:t>
        </w:r>
        <w:r>
          <w:tab/>
        </w:r>
        <w:r>
          <w:fldChar w:fldCharType="begin"/>
        </w:r>
        <w:r>
          <w:instrText xml:space="preserve"> PAGEREF _Toc3990 \h </w:instrText>
        </w:r>
        <w:r>
          <w:fldChar w:fldCharType="separate"/>
        </w:r>
        <w:r>
          <w:t>63</w:t>
        </w:r>
        <w:r>
          <w:fldChar w:fldCharType="end"/>
        </w:r>
      </w:hyperlink>
    </w:p>
    <w:p>
      <w:pPr>
        <w:pStyle w:val="TOC1"/>
        <w:tabs>
          <w:tab w:val="right" w:leader="dot" w:pos="8306"/>
        </w:tabs>
      </w:pPr>
      <w:hyperlink w:anchor="_Toc18842" w:history="1">
        <w:r>
          <w:rPr>
            <w:rFonts w:ascii="仿宋" w:eastAsia="仿宋" w:hAnsi="仿宋" w:cs="仿宋" w:hint="eastAsia"/>
            <w:lang w:eastAsia="zh-CN"/>
          </w:rPr>
          <w:t>十四、利益相关者分析与沟通计划</w:t>
        </w:r>
        <w:r>
          <w:tab/>
        </w:r>
        <w:r>
          <w:fldChar w:fldCharType="begin"/>
        </w:r>
        <w:r>
          <w:instrText xml:space="preserve"> PAGEREF _Toc18842 \h </w:instrText>
        </w:r>
        <w:r>
          <w:fldChar w:fldCharType="separate"/>
        </w:r>
        <w:r>
          <w:t>65</w:t>
        </w:r>
        <w:r>
          <w:fldChar w:fldCharType="end"/>
        </w:r>
      </w:hyperlink>
    </w:p>
    <w:p>
      <w:pPr>
        <w:pStyle w:val="TOC2"/>
        <w:tabs>
          <w:tab w:val="right" w:leader="dot" w:pos="8306"/>
        </w:tabs>
      </w:pPr>
      <w:hyperlink w:anchor="_Toc14587" w:history="1">
        <w:r>
          <w:rPr>
            <w:rFonts w:ascii="仿宋" w:eastAsia="仿宋" w:hAnsi="仿宋" w:cs="仿宋" w:hint="eastAsia"/>
            <w:lang w:eastAsia="zh-CN"/>
          </w:rPr>
          <w:t>(一)、利益相关者分析</w:t>
        </w:r>
        <w:r>
          <w:tab/>
        </w:r>
        <w:r>
          <w:fldChar w:fldCharType="begin"/>
        </w:r>
        <w:r>
          <w:instrText xml:space="preserve"> PAGEREF _Toc14587 \h </w:instrText>
        </w:r>
        <w:r>
          <w:fldChar w:fldCharType="separate"/>
        </w:r>
        <w:r>
          <w:t>65</w:t>
        </w:r>
        <w:r>
          <w:fldChar w:fldCharType="end"/>
        </w:r>
      </w:hyperlink>
    </w:p>
    <w:p>
      <w:pPr>
        <w:pStyle w:val="TOC2"/>
        <w:tabs>
          <w:tab w:val="right" w:leader="dot" w:pos="8306"/>
        </w:tabs>
      </w:pPr>
      <w:hyperlink w:anchor="_Toc15741" w:history="1">
        <w:r>
          <w:rPr>
            <w:rFonts w:ascii="仿宋" w:eastAsia="仿宋" w:hAnsi="仿宋" w:cs="仿宋" w:hint="eastAsia"/>
            <w:lang w:eastAsia="zh-CN"/>
          </w:rPr>
          <w:t>(二)、沟通计划</w:t>
        </w:r>
        <w:r>
          <w:tab/>
        </w:r>
        <w:r>
          <w:fldChar w:fldCharType="begin"/>
        </w:r>
        <w:r>
          <w:instrText xml:space="preserve"> PAGEREF _Toc15741 \h </w:instrText>
        </w:r>
        <w:r>
          <w:fldChar w:fldCharType="separate"/>
        </w:r>
        <w:r>
          <w:t>66</w:t>
        </w:r>
        <w:r>
          <w:fldChar w:fldCharType="end"/>
        </w:r>
      </w:hyperlink>
    </w:p>
    <w:p>
      <w:pPr>
        <w:pStyle w:val="TOC1"/>
        <w:tabs>
          <w:tab w:val="right" w:leader="dot" w:pos="8306"/>
        </w:tabs>
      </w:pPr>
      <w:hyperlink w:anchor="_Toc30518" w:history="1">
        <w:r>
          <w:rPr>
            <w:rFonts w:ascii="仿宋" w:eastAsia="仿宋" w:hAnsi="仿宋" w:cs="仿宋" w:hint="eastAsia"/>
            <w:lang w:eastAsia="zh-CN"/>
          </w:rPr>
          <w:t>十五、风险识别与分类</w:t>
        </w:r>
        <w:r>
          <w:tab/>
        </w:r>
        <w:r>
          <w:fldChar w:fldCharType="begin"/>
        </w:r>
        <w:r>
          <w:instrText xml:space="preserve"> PAGEREF _Toc30518 \h </w:instrText>
        </w:r>
        <w:r>
          <w:fldChar w:fldCharType="separate"/>
        </w:r>
        <w:r>
          <w:t>67</w:t>
        </w:r>
        <w:r>
          <w:fldChar w:fldCharType="end"/>
        </w:r>
      </w:hyperlink>
    </w:p>
    <w:p>
      <w:pPr>
        <w:pStyle w:val="TOC2"/>
        <w:tabs>
          <w:tab w:val="right" w:leader="dot" w:pos="8306"/>
        </w:tabs>
      </w:pPr>
      <w:hyperlink w:anchor="_Toc30401" w:history="1">
        <w:r>
          <w:rPr>
            <w:rFonts w:ascii="仿宋" w:eastAsia="仿宋" w:hAnsi="仿宋" w:cs="仿宋" w:hint="eastAsia"/>
            <w:lang w:eastAsia="zh-CN"/>
          </w:rPr>
          <w:t>(一)、风险识别</w:t>
        </w:r>
        <w:r>
          <w:tab/>
        </w:r>
        <w:r>
          <w:fldChar w:fldCharType="begin"/>
        </w:r>
        <w:r>
          <w:instrText xml:space="preserve"> PAGEREF _Toc30401 \h </w:instrText>
        </w:r>
        <w:r>
          <w:fldChar w:fldCharType="separate"/>
        </w:r>
        <w:r>
          <w:t>67</w:t>
        </w:r>
        <w:r>
          <w:fldChar w:fldCharType="end"/>
        </w:r>
      </w:hyperlink>
    </w:p>
    <w:p>
      <w:pPr>
        <w:pStyle w:val="TOC2"/>
        <w:tabs>
          <w:tab w:val="right" w:leader="dot" w:pos="8306"/>
        </w:tabs>
      </w:pPr>
      <w:hyperlink w:anchor="_Toc10924" w:history="1">
        <w:r>
          <w:rPr>
            <w:rFonts w:ascii="仿宋" w:eastAsia="仿宋" w:hAnsi="仿宋" w:cs="仿宋" w:hint="eastAsia"/>
            <w:lang w:eastAsia="zh-CN"/>
          </w:rPr>
          <w:t>(二)、风险分类</w:t>
        </w:r>
        <w:r>
          <w:tab/>
        </w:r>
        <w:r>
          <w:fldChar w:fldCharType="begin"/>
        </w:r>
        <w:r>
          <w:instrText xml:space="preserve"> PAGEREF _Toc10924 \h </w:instrText>
        </w:r>
        <w:r>
          <w:fldChar w:fldCharType="separate"/>
        </w:r>
        <w:r>
          <w:t>68</w:t>
        </w:r>
        <w:r>
          <w:fldChar w:fldCharType="end"/>
        </w:r>
      </w:hyperlink>
    </w:p>
    <w:p>
      <w:pPr>
        <w:pStyle w:val="TOC1"/>
        <w:tabs>
          <w:tab w:val="right" w:leader="dot" w:pos="8306"/>
        </w:tabs>
      </w:pPr>
      <w:hyperlink w:anchor="_Toc3382" w:history="1">
        <w:r>
          <w:rPr>
            <w:rFonts w:ascii="仿宋" w:eastAsia="仿宋" w:hAnsi="仿宋" w:cs="仿宋" w:hint="eastAsia"/>
            <w:lang w:eastAsia="zh-CN"/>
          </w:rPr>
          <w:t>十六、营销与推广策略</w:t>
        </w:r>
        <w:r>
          <w:tab/>
        </w:r>
        <w:r>
          <w:fldChar w:fldCharType="begin"/>
        </w:r>
        <w:r>
          <w:instrText xml:space="preserve"> PAGEREF _Toc3382 \h </w:instrText>
        </w:r>
        <w:r>
          <w:fldChar w:fldCharType="separate"/>
        </w:r>
        <w:r>
          <w:t>70</w:t>
        </w:r>
        <w:r>
          <w:fldChar w:fldCharType="end"/>
        </w:r>
      </w:hyperlink>
    </w:p>
    <w:p>
      <w:pPr>
        <w:pStyle w:val="TOC2"/>
        <w:tabs>
          <w:tab w:val="right" w:leader="dot" w:pos="8306"/>
        </w:tabs>
      </w:pPr>
      <w:hyperlink w:anchor="_Toc26858" w:history="1">
        <w:r>
          <w:rPr>
            <w:rFonts w:ascii="仿宋" w:eastAsia="仿宋" w:hAnsi="仿宋" w:cs="仿宋" w:hint="eastAsia"/>
            <w:lang w:eastAsia="zh-CN"/>
          </w:rPr>
          <w:t>(一)、产品/服务定位与特点</w:t>
        </w:r>
        <w:r>
          <w:tab/>
        </w:r>
        <w:r>
          <w:fldChar w:fldCharType="begin"/>
        </w:r>
        <w:r>
          <w:instrText xml:space="preserve"> PAGEREF _Toc26858 \h </w:instrText>
        </w:r>
        <w:r>
          <w:fldChar w:fldCharType="separate"/>
        </w:r>
        <w:r>
          <w:t>70</w:t>
        </w:r>
        <w:r>
          <w:fldChar w:fldCharType="end"/>
        </w:r>
      </w:hyperlink>
    </w:p>
    <w:p>
      <w:pPr>
        <w:pStyle w:val="TOC2"/>
        <w:tabs>
          <w:tab w:val="right" w:leader="dot" w:pos="8306"/>
        </w:tabs>
      </w:pPr>
      <w:hyperlink w:anchor="_Toc4421" w:history="1">
        <w:r>
          <w:rPr>
            <w:rFonts w:ascii="仿宋" w:eastAsia="仿宋" w:hAnsi="仿宋" w:cs="仿宋" w:hint="eastAsia"/>
            <w:lang w:eastAsia="zh-CN"/>
          </w:rPr>
          <w:t>(二)、市场定位与竞争分析</w:t>
        </w:r>
        <w:r>
          <w:tab/>
        </w:r>
        <w:r>
          <w:fldChar w:fldCharType="begin"/>
        </w:r>
        <w:r>
          <w:instrText xml:space="preserve"> PAGEREF _Toc4421 \h </w:instrText>
        </w:r>
        <w:r>
          <w:fldChar w:fldCharType="separate"/>
        </w:r>
        <w:r>
          <w:t>72</w:t>
        </w:r>
        <w:r>
          <w:fldChar w:fldCharType="end"/>
        </w:r>
      </w:hyperlink>
    </w:p>
    <w:p>
      <w:pPr>
        <w:pStyle w:val="TOC2"/>
        <w:tabs>
          <w:tab w:val="right" w:leader="dot" w:pos="8306"/>
        </w:tabs>
      </w:pPr>
      <w:hyperlink w:anchor="_Toc21883" w:history="1">
        <w:r>
          <w:rPr>
            <w:rFonts w:ascii="仿宋" w:eastAsia="仿宋" w:hAnsi="仿宋" w:cs="仿宋" w:hint="eastAsia"/>
            <w:lang w:eastAsia="zh-CN"/>
          </w:rPr>
          <w:t>(三)、营销渠道与策略</w:t>
        </w:r>
        <w:r>
          <w:tab/>
        </w:r>
        <w:r>
          <w:fldChar w:fldCharType="begin"/>
        </w:r>
        <w:r>
          <w:instrText xml:space="preserve"> PAGEREF _Toc21883 \h </w:instrText>
        </w:r>
        <w:r>
          <w:fldChar w:fldCharType="separate"/>
        </w:r>
        <w:r>
          <w:t>73</w:t>
        </w:r>
        <w:r>
          <w:fldChar w:fldCharType="end"/>
        </w:r>
      </w:hyperlink>
    </w:p>
    <w:p>
      <w:pPr>
        <w:pStyle w:val="TOC2"/>
        <w:tabs>
          <w:tab w:val="right" w:leader="dot" w:pos="8306"/>
        </w:tabs>
      </w:pPr>
      <w:hyperlink w:anchor="_Toc16884" w:history="1">
        <w:r>
          <w:rPr>
            <w:rFonts w:ascii="仿宋" w:eastAsia="仿宋" w:hAnsi="仿宋" w:cs="仿宋" w:hint="eastAsia"/>
            <w:lang w:eastAsia="zh-CN"/>
          </w:rPr>
          <w:t>(四)、推广与宣传活动</w:t>
        </w:r>
        <w:r>
          <w:tab/>
        </w:r>
        <w:r>
          <w:fldChar w:fldCharType="begin"/>
        </w:r>
        <w:r>
          <w:instrText xml:space="preserve"> PAGEREF _Toc16884 \h </w:instrText>
        </w:r>
        <w:r>
          <w:fldChar w:fldCharType="separate"/>
        </w:r>
        <w:r>
          <w:t>74</w:t>
        </w:r>
        <w:r>
          <w:fldChar w:fldCharType="end"/>
        </w:r>
      </w:hyperlink>
    </w:p>
    <w:p>
      <w:pPr>
        <w:pStyle w:val="TOC1"/>
        <w:tabs>
          <w:tab w:val="right" w:leader="dot" w:pos="8306"/>
        </w:tabs>
      </w:pPr>
      <w:hyperlink w:anchor="_Toc15980" w:history="1">
        <w:r>
          <w:rPr>
            <w:rFonts w:ascii="仿宋" w:eastAsia="仿宋" w:hAnsi="仿宋" w:cs="仿宋" w:hint="eastAsia"/>
            <w:lang w:eastAsia="zh-CN"/>
          </w:rPr>
          <w:t>十七、硫酸黏菌素类产品项目治理与监督</w:t>
        </w:r>
        <w:r>
          <w:tab/>
        </w:r>
        <w:r>
          <w:fldChar w:fldCharType="begin"/>
        </w:r>
        <w:r>
          <w:instrText xml:space="preserve"> PAGEREF _Toc15980 \h </w:instrText>
        </w:r>
        <w:r>
          <w:fldChar w:fldCharType="separate"/>
        </w:r>
        <w:r>
          <w:t>79</w:t>
        </w:r>
        <w:r>
          <w:fldChar w:fldCharType="end"/>
        </w:r>
      </w:hyperlink>
    </w:p>
    <w:p>
      <w:pPr>
        <w:pStyle w:val="TOC2"/>
        <w:tabs>
          <w:tab w:val="right" w:leader="dot" w:pos="8306"/>
        </w:tabs>
      </w:pPr>
      <w:hyperlink w:anchor="_Toc31689" w:history="1">
        <w:r>
          <w:rPr>
            <w:rFonts w:ascii="仿宋" w:eastAsia="仿宋" w:hAnsi="仿宋" w:cs="仿宋" w:hint="eastAsia"/>
            <w:lang w:eastAsia="zh-CN"/>
          </w:rPr>
          <w:t>(一)、硫酸黏菌素类产品项目治理结构</w:t>
        </w:r>
        <w:r>
          <w:tab/>
        </w:r>
        <w:r>
          <w:fldChar w:fldCharType="begin"/>
        </w:r>
        <w:r>
          <w:instrText xml:space="preserve"> PAGEREF _Toc31689 \h </w:instrText>
        </w:r>
        <w:r>
          <w:fldChar w:fldCharType="separate"/>
        </w:r>
        <w:r>
          <w:t>79</w:t>
        </w:r>
        <w:r>
          <w:fldChar w:fldCharType="end"/>
        </w:r>
      </w:hyperlink>
    </w:p>
    <w:p>
      <w:pPr>
        <w:pStyle w:val="TOC2"/>
        <w:tabs>
          <w:tab w:val="right" w:leader="dot" w:pos="8306"/>
        </w:tabs>
      </w:pPr>
      <w:hyperlink w:anchor="_Toc528" w:history="1">
        <w:r>
          <w:rPr>
            <w:rFonts w:ascii="仿宋" w:eastAsia="仿宋" w:hAnsi="仿宋" w:cs="仿宋" w:hint="eastAsia"/>
            <w:lang w:eastAsia="zh-CN"/>
          </w:rPr>
          <w:t>(二)、监督与审计</w:t>
        </w:r>
        <w:r>
          <w:tab/>
        </w:r>
        <w:r>
          <w:fldChar w:fldCharType="begin"/>
        </w:r>
        <w:r>
          <w:instrText xml:space="preserve"> PAGEREF _Toc528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508"/>
      <w:r>
        <w:rPr>
          <w:rFonts w:ascii="仿宋" w:eastAsia="仿宋" w:hAnsi="仿宋" w:cs="仿宋" w:hint="eastAsia"/>
          <w:sz w:val="28"/>
          <w:lang w:eastAsia="zh-CN"/>
        </w:rPr>
        <w:t>一、硫酸黏菌素类产品项目概论</w:t>
      </w:r>
      <w:bookmarkEnd w:id="2"/>
    </w:p>
    <w:p>
      <w:pPr>
        <w:pStyle w:val="Heading2"/>
        <w:rPr>
          <w:rFonts w:ascii="仿宋" w:eastAsia="仿宋" w:hAnsi="仿宋" w:cs="仿宋" w:hint="eastAsia"/>
          <w:lang w:eastAsia="zh-CN"/>
        </w:rPr>
      </w:pPr>
      <w:bookmarkStart w:id="3" w:name="_Toc17958"/>
      <w:r>
        <w:rPr>
          <w:rFonts w:ascii="仿宋" w:eastAsia="仿宋" w:hAnsi="仿宋" w:cs="仿宋" w:hint="eastAsia"/>
          <w:lang w:eastAsia="zh-CN"/>
        </w:rPr>
        <w:t>(一)、硫酸黏菌素类产品项目概况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的起源追溯至对市场的深入洞察。市场的不断演变与变革为硫酸黏菌素类产品项目提供了难得的机遇。当前市场存在的需求缺口和变革的大环境共同构成了硫酸黏菌素类产品项目的背景。这个硫酸黏菌素类产品项目旨在充分利用市场机遇，填补行业中尚未满足的需求，为客户提供全新的解决方案。市场的变革和需求的增长使得这个硫酸黏菌素类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硫酸黏菌素类产品项目名称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硫酸黏菌素类产品项目正式命名为硫酸黏菌素类产品。这个名称不仅仅是一个标识，更代表了硫酸黏菌素类产品项目的核心理念和愿景。它蕴含着硫酸黏菌素类产品项目所要解决问题的关键字，具有强烈的表达和辨识度，为硫酸黏菌素类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硫酸黏菌素类产品项目目标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的核心目标是提供一种全新、高效的解决方案，满足客户日益增长的需求。硫酸黏菌素类产品项目追求的不仅仅是满足市场需求，更是在市场中获得卓越的竞争优势。通过不断提升产品或服务的质量和创新水平，硫酸黏菌素类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硫酸黏菌素类产品项目范围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全面涵盖了产品研发、制造、市场推广和售后服务，确保从产品设计到最终用户体验的全方位关注。这一全面的硫酸黏菌素类产品项目范围是为了确保硫酸黏菌素类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硫酸黏菌素类产品项目时间表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硫酸黏菌素类产品项目计划在未来18个月内完成，包括研发、测试、市场试点和正式推出等不同阶段。这个时间表的合理设计是为了确保硫酸黏菌素类产品项目各个阶段的顺利推进，以便按时交付高质量的成果。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硫酸黏菌素类产品项目预算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硫酸黏菌素类产品项目总预算估算为XX百万美元，主要分配在研发、市场推广、人员培训和运营等方面。这一充足的预算为硫酸黏菌素类产品项目提供了充足的资源，确保硫酸黏菌素类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硫酸黏菌素类产品项目风险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可能面临的风险包括市场接受度低、技术难题、竞争激烈等。硫酸黏菌素类产品项目团队已经制定了相应的风险应对计划，通过前瞻性的风险管理，确保硫酸黏菌素类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硫酸黏菌素类产品项目团队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硫酸黏菌素类产品项目汇聚了一支经验丰富、多领域专业素养的核心团队，确保硫酸黏菌素类产品项目在各个方面都能拥有高水平的执行力。团队的协同作战是硫酸黏菌素类产品项目成功的关键因素之一。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硫酸黏菌素类产品项目背景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硫酸黏菌素类产品项目的背景根植于市场对更高效、创新产品的渴望，同时也受到科技发展对行业格局的深刻改变的影响。这为硫酸黏菌素类产品项目提供了广阔的发展空间和市场需求。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硫酸黏菌素类产品项目现状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截至目前，硫酸黏菌素类产品项目已完成市场调研和技术验证，取得了初步的成功。这为硫酸黏菌素类产品项目在未来的发展奠定了坚实的基础，为更远大的目标打下了坚实的基石。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652"/>
      <w:r>
        <w:rPr>
          <w:rFonts w:ascii="仿宋" w:eastAsia="仿宋" w:hAnsi="仿宋" w:cs="仿宋" w:hint="eastAsia"/>
          <w:sz w:val="28"/>
          <w:lang w:eastAsia="zh-CN"/>
        </w:rPr>
        <w:t>(二)、硫酸黏菌素类产品项目目标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硫酸黏菌素类产品项目首要业务目标是在市场中占据有利地位，实现产品/服务的成功推广和销售。通过不断提升产品质量、创新性，硫酸黏菌素类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在科技迅速发展的时代，硫酸黏菌素类产品项目着眼于技术创新。通过持续的研发和技术升级，硫酸黏菌素类产品项目旨在推出更具创新性的产品或服务，以满足市场对新鲜、先进解决方案的需求。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硫酸黏菌素类产品项目设定了客户满意度目标。通过提供卓越的产品质量和优质的客户服务，硫酸黏菌素类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硫酸黏菌素类产品项目注重社会责任和可持续发展。通过实施环保、社会责任硫酸黏菌素类产品项目，硫酸黏菌素类产品项目致力于在经济发展的同时保护环境，促进社会公平，实现可持续经营。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硫酸黏菌素类产品项目的团队是实现目标的核心驱动力。因此，硫酸黏菌素类产品项目设定了团队发展目标，包括提升团队成员的专业技能、培养领导力，以及搭建协同高效的团队工作氛围。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824"/>
      <w:r>
        <w:rPr>
          <w:rFonts w:ascii="仿宋" w:eastAsia="仿宋" w:hAnsi="仿宋" w:cs="仿宋" w:hint="eastAsia"/>
          <w:sz w:val="28"/>
          <w:lang w:eastAsia="zh-CN"/>
        </w:rPr>
        <w:t>(三)、硫酸黏菌素类产品项目提出的理由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硫酸黏菌素类产品项目提出的理由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的提出源于对市场机遇的深刻洞察。当前市场中存在的需求缺口和行业发展趋势表明，有巨大的商业机会等待被开发。通过准确捕捉市场机遇，硫酸黏菌素类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的理念基于对技术创新的信仰。通过持续的研发和技术投入，硫酸黏菌素类产品项目有望推出更具创新性的产品或服务。在科技飞速发展的当下，硫酸黏菌素类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的提出是为了增强企业的行业竞争力。通过提升产品或服务的质量和独特性，硫酸黏菌素类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响应了消费者需求的变化。随着社会和科技的不断发展，消费者对产品和服务的需求也在发生变化。通过深入了解并及时回应消费者的新需求，硫酸黏菌素类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的提出是企业战略发展规划的一部分。在面对日益激烈的市场竞争和不断变化的商业环境中，硫酸黏菌素类产品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的提出不仅仅是基于商业考量，还注重社会责任。通过推出环保、社会责任等方面的硫酸黏菌素类产品项目，硫酸黏菌素类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硫酸黏菌素类产品项目的提出反映了对利益相关者期望的关注。包括客户、员工、投资者等利益相关者在企业发展中都有着各自的期望，硫酸黏菌素类产品项目力求在满足这些期望的同时，取得更大的共赢。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713"/>
      <w:r>
        <w:rPr>
          <w:rFonts w:ascii="仿宋" w:eastAsia="仿宋" w:hAnsi="仿宋" w:cs="仿宋" w:hint="eastAsia"/>
          <w:sz w:val="28"/>
          <w:lang w:eastAsia="zh-CN"/>
        </w:rPr>
        <w:t>(四)、硫酸黏菌素类产品项目意义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在实施硫酸黏菌素类产品项目的过程中，我们不仅仅是在追逐商业成功，更是为企业和社会的多个层面创造了深远的意义。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的首要意义在于提升企业的市场竞争力。通过持续的创新和对产品质量的高标准要求，硫酸黏菌素类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硫酸黏菌素类产品项目的推进将促使行业技术水平的提升。通过引入先进技术和创新性解决方案，硫酸黏菌素类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硫酸黏菌素类产品项目不仅创造了大量就业机会，提高了就业水平，还注重社会责任和环保。通过参与社会公益事业和推动环保硫酸黏菌素类产品项目，硫酸黏菌素类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综合而言，硫酸黏菌素类产品项目意义重大，不仅推动了企业的发展，也为行业和社会的进步贡献了积极力量。这是一个全面而深刻的影响，将在未来产生可持续的正面效应。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877"/>
      <w:r>
        <w:rPr>
          <w:rFonts w:ascii="仿宋" w:eastAsia="仿宋" w:hAnsi="仿宋" w:cs="仿宋" w:hint="eastAsia"/>
          <w:sz w:val="28"/>
          <w:lang w:eastAsia="zh-CN"/>
        </w:rPr>
        <w:t>(五)、硫酸黏菌素类产品项目背景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在当今迅猛发展的商业环境中，硫酸黏菌素类产品项目的动因根植于对多方面因素的审慎考量。这个硫酸黏菌素类产品项目的提出并非孤立的决策，而是对企业所处背景深入思考的产物。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硫酸黏菌素类产品项目背后的首要原因。科技的迅速发展和全球市场的快速变化使得企业必须灵活应对。硫酸黏菌素类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竞争的激烈程度也是硫酸黏菌素类产品项目背景中不可忽视的一环。企业需要在激烈竞争中脱颖而出，为此，硫酸黏菌素类产品项目致力于打破常规，提供独特的价值主张，以吸引客户并确保市场份额的增长。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技术的迅速发展为企业带来了机遇与挑战。作为硫酸黏菌素类产品项目启动的背景之一，对新兴技术的应用将有助于提升企业的技术水平，使其在不断演进的商业环境中保持竞争优势。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此外，社会对企业责任的期望也在逐渐升高。硫酸黏菌素类产品项目充分融入了社会责任的理念，通过可持续经营和社会公益硫酸黏菌素类产品项目，企图为社会贡献一份力量，在商业成功的同时关注社会价值。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0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5201"/>
      <w:r>
        <w:rPr>
          <w:rFonts w:ascii="仿宋" w:eastAsia="仿宋" w:hAnsi="仿宋" w:cs="仿宋" w:hint="eastAsia"/>
          <w:lang w:eastAsia="zh-CN"/>
        </w:rPr>
        <w:t>(一)、硫酸黏菌素类产品行业分析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行业一直以来都是市场的关注焦点。行业内的发展趋势、竞争态势以及潜在机会都对硫酸黏菌素类产品项目的推进产生深远的影响。通过深入研究行业的整体概貌，我们将更好地理解行业的核心特征，为硫酸黏菌素类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黏菌素类产品行业，技术一直是推动创新和发展的关键因素。我们将对当前技术趋势进行详尽分析，包括但不限于人工智能、大数据应用、先进制造技术等。这有助于硫酸黏菌素类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硫酸黏菌素类产品项目成功的基础。我们将对主要竞争对手进行深入研究，包括其市场份额、产品特点、市场定位等。通过全面了解竞争对手的优势和劣势，硫酸黏菌素类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8475"/>
      <w:r>
        <w:rPr>
          <w:rFonts w:ascii="仿宋" w:eastAsia="仿宋" w:hAnsi="仿宋" w:cs="仿宋" w:hint="eastAsia"/>
          <w:sz w:val="28"/>
          <w:lang w:eastAsia="zh-CN"/>
        </w:rPr>
        <w:t>(二)、硫酸黏菌素类产品市场分析预测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硫酸黏菌素类产品市场未来的增长趋势。这包括市场的整体规模、各细分领域的发展趋势等。硫酸黏菌素类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硫酸黏菌素类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硫酸黏菌素类产品项目实施过程中需要充分考虑的因素。我们将对市场风险进行全面评估，包括但不限于政策法规风险、市场竞争风险、技术变革风险等。通过对潜在风险的深入分析，硫酸黏菌素类产品项目可以制定相应的风险缓解策略，降低不确定性对硫酸黏菌素类产品项目的影响。</w:t>
      </w:r>
    </w:p>
    <w:p>
      <w:pPr>
        <w:pStyle w:val="Heading1"/>
        <w:ind w:firstLine="560" w:firstLineChars="200"/>
        <w:rPr>
          <w:rFonts w:ascii="仿宋" w:eastAsia="仿宋" w:hAnsi="仿宋" w:cs="仿宋" w:hint="eastAsia"/>
          <w:sz w:val="28"/>
          <w:lang w:eastAsia="zh-CN"/>
        </w:rPr>
      </w:pPr>
      <w:bookmarkStart w:id="11" w:name="_Toc4641"/>
      <w:r>
        <w:rPr>
          <w:rFonts w:ascii="仿宋" w:eastAsia="仿宋" w:hAnsi="仿宋" w:cs="仿宋" w:hint="eastAsia"/>
          <w:sz w:val="28"/>
          <w:lang w:eastAsia="zh-CN"/>
        </w:rPr>
        <w:t>三、硫酸黏菌素类产品项目选址可行性分析</w:t>
      </w:r>
      <w:bookmarkEnd w:id="11"/>
    </w:p>
    <w:p>
      <w:pPr>
        <w:pStyle w:val="Heading2"/>
        <w:rPr>
          <w:rFonts w:ascii="仿宋" w:eastAsia="仿宋" w:hAnsi="仿宋" w:cs="仿宋" w:hint="eastAsia"/>
          <w:lang w:eastAsia="zh-CN"/>
        </w:rPr>
      </w:pPr>
      <w:bookmarkStart w:id="12" w:name="_Toc9073"/>
      <w:r>
        <w:rPr>
          <w:rFonts w:ascii="仿宋" w:eastAsia="仿宋" w:hAnsi="仿宋" w:cs="仿宋" w:hint="eastAsia"/>
          <w:lang w:eastAsia="zh-CN"/>
        </w:rPr>
        <w:t>(一)、硫酸黏菌素类产品项目选址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该硫酸黏菌素类产品项目选址位于XX省XX市XX区XXX街道</w:t>
      </w:r>
    </w:p>
    <w:p>
      <w:pPr>
        <w:pStyle w:val="Heading2"/>
        <w:ind w:firstLine="560" w:firstLineChars="200"/>
        <w:rPr>
          <w:rFonts w:ascii="仿宋" w:eastAsia="仿宋" w:hAnsi="仿宋" w:cs="仿宋" w:hint="eastAsia"/>
          <w:sz w:val="28"/>
          <w:lang w:eastAsia="zh-CN"/>
        </w:rPr>
      </w:pPr>
      <w:bookmarkStart w:id="13" w:name="_Toc1639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硫酸黏菌素类产品项目的征地面积将根据硫酸黏菌素类产品项目的实际规模和需求进行精确规划。具体面积XXX平方米，旨在确保硫酸黏菌素类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净用地面积是在征地面积基础上去除不可利用面积后的实际可开发用地。具体面积XXX平方米，考虑到环保、交通、安全等多方面因素，以确保硫酸黏菌素类产品项目在整体利用效率上达到最优。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硫酸黏菌素类产品项目计划建设的建筑总规模具体面积XXX平方米。这一规模的确定综合考虑了硫酸黏菌素类产品项目的性质、规模，以及城市规划的相关要求，确保建筑布局与周边环境协调一致。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绿地率是硫酸黏菌素类产品项目用地中被规划为绿地的比例。具体面积XXX平方米，旨在通过合理规划绿地，改善硫酸黏菌素类产品项目周边环境，提升居民生活质量，并符合城市整体绿化规划。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容积率是用地上可以建设的建筑总体积与用地面积之比。具体面积XXX，通过合理的容积率规划，确保硫酸黏菌素类产品项目建筑规模与周边环境和谐共生。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硫酸黏菌素类产品项目选址与当地城市规划相一致，具体面积XXX平方米。通过与城市规划部门深入沟通，确保硫酸黏菌素类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硫酸黏菌素类产品项目选址符合当地产业政策，具体面积XXX平方米。这包括硫酸黏菌素类产品项目对当地经济的促进作用，以及对相关产业的带动效应，确保硫酸黏菌素类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用地总体要求必须符合环保和可持续发展的原则，具体面积XXX平方米。通过采用绿色建筑设计、节能减排等措施，确保硫酸黏菌素类产品项目在建设和运营过程中对环境的影响最小化，达到可持续发展的要求。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确保硫酸黏菌素类产品项目选址具备必要的公共设施配套，具体面积XXX平方米。这包括交通便利性、教育、医疗等基础设施，以提高居民生活品质，使得硫酸黏菌素类产品项目选址更具吸引力。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考虑用地总体要求对当地社会稳定性的影响，具体面积XXX平方米。通过深入了解当地社区反馈，确保硫酸黏菌素类产品项目的选址和建设过程对当地社会和谐稳定产生积极作用。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硫酸黏菌素类产品项目选址不仅符合法规和规划，还在实际操作中具有可行性。这一全面规划将为硫酸黏菌素类产品项目的成功实施提供坚实的基础，确保硫酸黏菌素类产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629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黏菌素类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硫酸黏菌素类产品项目的设备规划和空间设计中，我们将采取灵活设备布局的措施。设备布局将根据实际需求进行灵活设计，避免不必要的浪费。通过合理规划设备摆放位置，我们将提高设备的利用率，减少设备间距，以确保硫酸黏菌素类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硫酸黏菌素类产品项目内部引入共享设施的概念，例如共享会议室、办公区等。通过这种方式，我们可以减少对资源的重复建设，提高资源共享效率，从而减小硫酸黏菌素类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121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硫酸黏菌素类产品项目的总图布置中，我们将不同功能区域进行明确的规划，以最大程度满足硫酸黏菌素类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938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硫酸黏菌素类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硫酸黏菌素类产品项目对环境的影响是综合评价的重要因素之一。我们将详细考虑选址周边的自然环境、生态保护区、水源地等情况，确保硫酸黏菌素类产品项目的建设和运营对环境影响最小化，并符合当地的环保法规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https://d.book118.com/156153022125010031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C83443"/>
    <w:rsid w:val="4BC834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153022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2024-01-02T03:22:00Z</dcterms:created>
  <dcterms:modified xsi:type="dcterms:W3CDTF">2024-01-02T03:22:41Z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19D19DD2912A44369EB719E028B51D0F_11</vt:lpwstr>
  </property>
  <property fmtid="{D5CDD505-2E9C-101B-9397-08002B2CF9AE}" pid="3" name="KSOProductBuildVer">
    <vt:lpwstr>2052-12.1.0.16120</vt:lpwstr>
  </property>
</Properties>
</file>