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醋酸乙酯项目规划设计方案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50" w:history="1">
        <w:r>
          <w:rPr>
            <w:rFonts w:ascii="仿宋" w:eastAsia="仿宋" w:hAnsi="仿宋" w:cs="仿宋" w:hint="eastAsia"/>
            <w:lang w:eastAsia="zh-CN"/>
          </w:rPr>
          <w:t>序言</w:t>
        </w:r>
        <w:r>
          <w:tab/>
        </w:r>
        <w:r>
          <w:fldChar w:fldCharType="begin"/>
        </w:r>
        <w:r>
          <w:instrText xml:space="preserve"> PAGEREF _Toc27250 \h </w:instrText>
        </w:r>
        <w:r>
          <w:fldChar w:fldCharType="separate"/>
        </w:r>
        <w:r>
          <w:t>3</w:t>
        </w:r>
        <w:r>
          <w:fldChar w:fldCharType="end"/>
        </w:r>
      </w:hyperlink>
    </w:p>
    <w:p>
      <w:pPr>
        <w:pStyle w:val="TOC1"/>
        <w:tabs>
          <w:tab w:val="right" w:leader="dot" w:pos="8306"/>
        </w:tabs>
      </w:pPr>
      <w:hyperlink w:anchor="_Toc28374" w:history="1">
        <w:r>
          <w:rPr>
            <w:rFonts w:ascii="仿宋" w:eastAsia="仿宋" w:hAnsi="仿宋" w:cs="仿宋" w:hint="eastAsia"/>
            <w:lang w:eastAsia="zh-CN"/>
          </w:rPr>
          <w:t>一、醋酸乙酯项目概论</w:t>
        </w:r>
        <w:r>
          <w:tab/>
        </w:r>
        <w:r>
          <w:fldChar w:fldCharType="begin"/>
        </w:r>
        <w:r>
          <w:instrText xml:space="preserve"> PAGEREF _Toc28374 \h </w:instrText>
        </w:r>
        <w:r>
          <w:fldChar w:fldCharType="separate"/>
        </w:r>
        <w:r>
          <w:t>3</w:t>
        </w:r>
        <w:r>
          <w:fldChar w:fldCharType="end"/>
        </w:r>
      </w:hyperlink>
    </w:p>
    <w:p>
      <w:pPr>
        <w:pStyle w:val="TOC2"/>
        <w:tabs>
          <w:tab w:val="right" w:leader="dot" w:pos="8306"/>
        </w:tabs>
      </w:pPr>
      <w:hyperlink w:anchor="_Toc1873" w:history="1">
        <w:r>
          <w:rPr>
            <w:rFonts w:ascii="仿宋" w:eastAsia="仿宋" w:hAnsi="仿宋" w:cs="仿宋" w:hint="eastAsia"/>
            <w:lang w:eastAsia="zh-CN"/>
          </w:rPr>
          <w:t>(一)、醋酸乙酯项目概况</w:t>
        </w:r>
        <w:r>
          <w:tab/>
        </w:r>
        <w:r>
          <w:fldChar w:fldCharType="begin"/>
        </w:r>
        <w:r>
          <w:instrText xml:space="preserve"> PAGEREF _Toc1873 \h </w:instrText>
        </w:r>
        <w:r>
          <w:fldChar w:fldCharType="separate"/>
        </w:r>
        <w:r>
          <w:t>3</w:t>
        </w:r>
        <w:r>
          <w:fldChar w:fldCharType="end"/>
        </w:r>
      </w:hyperlink>
    </w:p>
    <w:p>
      <w:pPr>
        <w:pStyle w:val="TOC2"/>
        <w:tabs>
          <w:tab w:val="right" w:leader="dot" w:pos="8306"/>
        </w:tabs>
      </w:pPr>
      <w:hyperlink w:anchor="_Toc31197" w:history="1">
        <w:r>
          <w:rPr>
            <w:rFonts w:ascii="仿宋" w:eastAsia="仿宋" w:hAnsi="仿宋" w:cs="仿宋" w:hint="eastAsia"/>
            <w:lang w:eastAsia="zh-CN"/>
          </w:rPr>
          <w:t>(二)、醋酸乙酯项目目标</w:t>
        </w:r>
        <w:r>
          <w:tab/>
        </w:r>
        <w:r>
          <w:fldChar w:fldCharType="begin"/>
        </w:r>
        <w:r>
          <w:instrText xml:space="preserve"> PAGEREF _Toc31197 \h </w:instrText>
        </w:r>
        <w:r>
          <w:fldChar w:fldCharType="separate"/>
        </w:r>
        <w:r>
          <w:t>5</w:t>
        </w:r>
        <w:r>
          <w:fldChar w:fldCharType="end"/>
        </w:r>
      </w:hyperlink>
    </w:p>
    <w:p>
      <w:pPr>
        <w:pStyle w:val="TOC2"/>
        <w:tabs>
          <w:tab w:val="right" w:leader="dot" w:pos="8306"/>
        </w:tabs>
      </w:pPr>
      <w:hyperlink w:anchor="_Toc10099" w:history="1">
        <w:r>
          <w:rPr>
            <w:rFonts w:ascii="仿宋" w:eastAsia="仿宋" w:hAnsi="仿宋" w:cs="仿宋" w:hint="eastAsia"/>
            <w:lang w:eastAsia="zh-CN"/>
          </w:rPr>
          <w:t>(三)、醋酸乙酯项目提出的理由</w:t>
        </w:r>
        <w:r>
          <w:tab/>
        </w:r>
        <w:r>
          <w:fldChar w:fldCharType="begin"/>
        </w:r>
        <w:r>
          <w:instrText xml:space="preserve"> PAGEREF _Toc10099 \h </w:instrText>
        </w:r>
        <w:r>
          <w:fldChar w:fldCharType="separate"/>
        </w:r>
        <w:r>
          <w:t>6</w:t>
        </w:r>
        <w:r>
          <w:fldChar w:fldCharType="end"/>
        </w:r>
      </w:hyperlink>
    </w:p>
    <w:p>
      <w:pPr>
        <w:pStyle w:val="TOC2"/>
        <w:tabs>
          <w:tab w:val="right" w:leader="dot" w:pos="8306"/>
        </w:tabs>
      </w:pPr>
      <w:hyperlink w:anchor="_Toc9073" w:history="1">
        <w:r>
          <w:rPr>
            <w:rFonts w:ascii="仿宋" w:eastAsia="仿宋" w:hAnsi="仿宋" w:cs="仿宋" w:hint="eastAsia"/>
            <w:lang w:eastAsia="zh-CN"/>
          </w:rPr>
          <w:t>(四)、醋酸乙酯项目意义</w:t>
        </w:r>
        <w:r>
          <w:tab/>
        </w:r>
        <w:r>
          <w:fldChar w:fldCharType="begin"/>
        </w:r>
        <w:r>
          <w:instrText xml:space="preserve"> PAGEREF _Toc9073 \h </w:instrText>
        </w:r>
        <w:r>
          <w:fldChar w:fldCharType="separate"/>
        </w:r>
        <w:r>
          <w:t>8</w:t>
        </w:r>
        <w:r>
          <w:fldChar w:fldCharType="end"/>
        </w:r>
      </w:hyperlink>
    </w:p>
    <w:p>
      <w:pPr>
        <w:pStyle w:val="TOC2"/>
        <w:tabs>
          <w:tab w:val="right" w:leader="dot" w:pos="8306"/>
        </w:tabs>
      </w:pPr>
      <w:hyperlink w:anchor="_Toc9190" w:history="1">
        <w:r>
          <w:rPr>
            <w:rFonts w:ascii="仿宋" w:eastAsia="仿宋" w:hAnsi="仿宋" w:cs="仿宋" w:hint="eastAsia"/>
            <w:lang w:eastAsia="zh-CN"/>
          </w:rPr>
          <w:t>(五)、醋酸乙酯项目背景</w:t>
        </w:r>
        <w:r>
          <w:tab/>
        </w:r>
        <w:r>
          <w:fldChar w:fldCharType="begin"/>
        </w:r>
        <w:r>
          <w:instrText xml:space="preserve"> PAGEREF _Toc9190 \h </w:instrText>
        </w:r>
        <w:r>
          <w:fldChar w:fldCharType="separate"/>
        </w:r>
        <w:r>
          <w:t>8</w:t>
        </w:r>
        <w:r>
          <w:fldChar w:fldCharType="end"/>
        </w:r>
      </w:hyperlink>
    </w:p>
    <w:p>
      <w:pPr>
        <w:pStyle w:val="TOC1"/>
        <w:tabs>
          <w:tab w:val="right" w:leader="dot" w:pos="8306"/>
        </w:tabs>
      </w:pPr>
      <w:hyperlink w:anchor="_Toc32047" w:history="1">
        <w:r>
          <w:rPr>
            <w:rFonts w:ascii="仿宋" w:eastAsia="仿宋" w:hAnsi="仿宋" w:cs="仿宋" w:hint="eastAsia"/>
            <w:lang w:eastAsia="zh-CN"/>
          </w:rPr>
          <w:t>二、醋酸乙酯项目选址可行性分析</w:t>
        </w:r>
        <w:r>
          <w:tab/>
        </w:r>
        <w:r>
          <w:fldChar w:fldCharType="begin"/>
        </w:r>
        <w:r>
          <w:instrText xml:space="preserve"> PAGEREF _Toc32047 \h </w:instrText>
        </w:r>
        <w:r>
          <w:fldChar w:fldCharType="separate"/>
        </w:r>
        <w:r>
          <w:t>9</w:t>
        </w:r>
        <w:r>
          <w:fldChar w:fldCharType="end"/>
        </w:r>
      </w:hyperlink>
    </w:p>
    <w:p>
      <w:pPr>
        <w:pStyle w:val="TOC2"/>
        <w:tabs>
          <w:tab w:val="right" w:leader="dot" w:pos="8306"/>
        </w:tabs>
      </w:pPr>
      <w:hyperlink w:anchor="_Toc31115" w:history="1">
        <w:r>
          <w:rPr>
            <w:rFonts w:ascii="仿宋" w:eastAsia="仿宋" w:hAnsi="仿宋" w:cs="仿宋" w:hint="eastAsia"/>
            <w:lang w:eastAsia="zh-CN"/>
          </w:rPr>
          <w:t>(一)、醋酸乙酯项目选址</w:t>
        </w:r>
        <w:r>
          <w:tab/>
        </w:r>
        <w:r>
          <w:fldChar w:fldCharType="begin"/>
        </w:r>
        <w:r>
          <w:instrText xml:space="preserve"> PAGEREF _Toc31115 \h </w:instrText>
        </w:r>
        <w:r>
          <w:fldChar w:fldCharType="separate"/>
        </w:r>
        <w:r>
          <w:t>9</w:t>
        </w:r>
        <w:r>
          <w:fldChar w:fldCharType="end"/>
        </w:r>
      </w:hyperlink>
    </w:p>
    <w:p>
      <w:pPr>
        <w:pStyle w:val="TOC2"/>
        <w:tabs>
          <w:tab w:val="right" w:leader="dot" w:pos="8306"/>
        </w:tabs>
      </w:pPr>
      <w:hyperlink w:anchor="_Toc25410" w:history="1">
        <w:r>
          <w:rPr>
            <w:rFonts w:ascii="仿宋" w:eastAsia="仿宋" w:hAnsi="仿宋" w:cs="仿宋" w:hint="eastAsia"/>
            <w:lang w:eastAsia="zh-CN"/>
          </w:rPr>
          <w:t>(二)、用地控制指标</w:t>
        </w:r>
        <w:r>
          <w:tab/>
        </w:r>
        <w:r>
          <w:fldChar w:fldCharType="begin"/>
        </w:r>
        <w:r>
          <w:instrText xml:space="preserve"> PAGEREF _Toc25410 \h </w:instrText>
        </w:r>
        <w:r>
          <w:fldChar w:fldCharType="separate"/>
        </w:r>
        <w:r>
          <w:t>9</w:t>
        </w:r>
        <w:r>
          <w:fldChar w:fldCharType="end"/>
        </w:r>
      </w:hyperlink>
    </w:p>
    <w:p>
      <w:pPr>
        <w:pStyle w:val="TOC2"/>
        <w:tabs>
          <w:tab w:val="right" w:leader="dot" w:pos="8306"/>
        </w:tabs>
      </w:pPr>
      <w:hyperlink w:anchor="_Toc25453" w:history="1">
        <w:r>
          <w:rPr>
            <w:rFonts w:ascii="仿宋" w:eastAsia="仿宋" w:hAnsi="仿宋" w:cs="仿宋" w:hint="eastAsia"/>
            <w:lang w:eastAsia="zh-CN"/>
          </w:rPr>
          <w:t>(三)、节约用地措施</w:t>
        </w:r>
        <w:r>
          <w:tab/>
        </w:r>
        <w:r>
          <w:fldChar w:fldCharType="begin"/>
        </w:r>
        <w:r>
          <w:instrText xml:space="preserve"> PAGEREF _Toc25453 \h </w:instrText>
        </w:r>
        <w:r>
          <w:fldChar w:fldCharType="separate"/>
        </w:r>
        <w:r>
          <w:t>11</w:t>
        </w:r>
        <w:r>
          <w:fldChar w:fldCharType="end"/>
        </w:r>
      </w:hyperlink>
    </w:p>
    <w:p>
      <w:pPr>
        <w:pStyle w:val="TOC2"/>
        <w:tabs>
          <w:tab w:val="right" w:leader="dot" w:pos="8306"/>
        </w:tabs>
      </w:pPr>
      <w:hyperlink w:anchor="_Toc24042" w:history="1">
        <w:r>
          <w:rPr>
            <w:rFonts w:ascii="仿宋" w:eastAsia="仿宋" w:hAnsi="仿宋" w:cs="仿宋" w:hint="eastAsia"/>
            <w:lang w:eastAsia="zh-CN"/>
          </w:rPr>
          <w:t>(四)、总图布置方案</w:t>
        </w:r>
        <w:r>
          <w:tab/>
        </w:r>
        <w:r>
          <w:fldChar w:fldCharType="begin"/>
        </w:r>
        <w:r>
          <w:instrText xml:space="preserve"> PAGEREF _Toc24042 \h </w:instrText>
        </w:r>
        <w:r>
          <w:fldChar w:fldCharType="separate"/>
        </w:r>
        <w:r>
          <w:t>12</w:t>
        </w:r>
        <w:r>
          <w:fldChar w:fldCharType="end"/>
        </w:r>
      </w:hyperlink>
    </w:p>
    <w:p>
      <w:pPr>
        <w:pStyle w:val="TOC2"/>
        <w:tabs>
          <w:tab w:val="right" w:leader="dot" w:pos="8306"/>
        </w:tabs>
      </w:pPr>
      <w:hyperlink w:anchor="_Toc9380" w:history="1">
        <w:r>
          <w:rPr>
            <w:rFonts w:ascii="仿宋" w:eastAsia="仿宋" w:hAnsi="仿宋" w:cs="仿宋" w:hint="eastAsia"/>
            <w:lang w:eastAsia="zh-CN"/>
          </w:rPr>
          <w:t>(五)、选址综合评价</w:t>
        </w:r>
        <w:r>
          <w:tab/>
        </w:r>
        <w:r>
          <w:fldChar w:fldCharType="begin"/>
        </w:r>
        <w:r>
          <w:instrText xml:space="preserve"> PAGEREF _Toc9380 \h </w:instrText>
        </w:r>
        <w:r>
          <w:fldChar w:fldCharType="separate"/>
        </w:r>
        <w:r>
          <w:t>13</w:t>
        </w:r>
        <w:r>
          <w:fldChar w:fldCharType="end"/>
        </w:r>
      </w:hyperlink>
    </w:p>
    <w:p>
      <w:pPr>
        <w:pStyle w:val="TOC1"/>
        <w:tabs>
          <w:tab w:val="right" w:leader="dot" w:pos="8306"/>
        </w:tabs>
      </w:pPr>
      <w:hyperlink w:anchor="_Toc30807" w:history="1">
        <w:r>
          <w:rPr>
            <w:rFonts w:ascii="仿宋" w:eastAsia="仿宋" w:hAnsi="仿宋" w:cs="仿宋" w:hint="eastAsia"/>
            <w:lang w:eastAsia="zh-CN"/>
          </w:rPr>
          <w:t>三、醋酸乙酯项目危机管理</w:t>
        </w:r>
        <w:r>
          <w:tab/>
        </w:r>
        <w:r>
          <w:fldChar w:fldCharType="begin"/>
        </w:r>
        <w:r>
          <w:instrText xml:space="preserve"> PAGEREF _Toc30807 \h </w:instrText>
        </w:r>
        <w:r>
          <w:fldChar w:fldCharType="separate"/>
        </w:r>
        <w:r>
          <w:t>15</w:t>
        </w:r>
        <w:r>
          <w:fldChar w:fldCharType="end"/>
        </w:r>
      </w:hyperlink>
    </w:p>
    <w:p>
      <w:pPr>
        <w:pStyle w:val="TOC2"/>
        <w:tabs>
          <w:tab w:val="right" w:leader="dot" w:pos="8306"/>
        </w:tabs>
      </w:pPr>
      <w:hyperlink w:anchor="_Toc26188" w:history="1">
        <w:r>
          <w:rPr>
            <w:rFonts w:ascii="仿宋" w:eastAsia="仿宋" w:hAnsi="仿宋" w:cs="仿宋" w:hint="eastAsia"/>
            <w:lang w:eastAsia="zh-CN"/>
          </w:rPr>
          <w:t>(一)、危机预警与识别</w:t>
        </w:r>
        <w:r>
          <w:tab/>
        </w:r>
        <w:r>
          <w:fldChar w:fldCharType="begin"/>
        </w:r>
        <w:r>
          <w:instrText xml:space="preserve"> PAGEREF _Toc26188 \h </w:instrText>
        </w:r>
        <w:r>
          <w:fldChar w:fldCharType="separate"/>
        </w:r>
        <w:r>
          <w:t>15</w:t>
        </w:r>
        <w:r>
          <w:fldChar w:fldCharType="end"/>
        </w:r>
      </w:hyperlink>
    </w:p>
    <w:p>
      <w:pPr>
        <w:pStyle w:val="TOC2"/>
        <w:tabs>
          <w:tab w:val="right" w:leader="dot" w:pos="8306"/>
        </w:tabs>
      </w:pPr>
      <w:hyperlink w:anchor="_Toc32560" w:history="1">
        <w:r>
          <w:rPr>
            <w:rFonts w:ascii="仿宋" w:eastAsia="仿宋" w:hAnsi="仿宋" w:cs="仿宋" w:hint="eastAsia"/>
            <w:lang w:eastAsia="zh-CN"/>
          </w:rPr>
          <w:t>(二)、危机应对与恢复</w:t>
        </w:r>
        <w:r>
          <w:tab/>
        </w:r>
        <w:r>
          <w:fldChar w:fldCharType="begin"/>
        </w:r>
        <w:r>
          <w:instrText xml:space="preserve"> PAGEREF _Toc32560 \h </w:instrText>
        </w:r>
        <w:r>
          <w:fldChar w:fldCharType="separate"/>
        </w:r>
        <w:r>
          <w:t>16</w:t>
        </w:r>
        <w:r>
          <w:fldChar w:fldCharType="end"/>
        </w:r>
      </w:hyperlink>
    </w:p>
    <w:p>
      <w:pPr>
        <w:pStyle w:val="TOC1"/>
        <w:tabs>
          <w:tab w:val="right" w:leader="dot" w:pos="8306"/>
        </w:tabs>
      </w:pPr>
      <w:hyperlink w:anchor="_Toc29290" w:history="1">
        <w:r>
          <w:rPr>
            <w:rFonts w:ascii="仿宋" w:eastAsia="仿宋" w:hAnsi="仿宋" w:cs="仿宋" w:hint="eastAsia"/>
            <w:lang w:eastAsia="zh-CN"/>
          </w:rPr>
          <w:t>四、醋酸乙酯项目文档管理</w:t>
        </w:r>
        <w:r>
          <w:tab/>
        </w:r>
        <w:r>
          <w:fldChar w:fldCharType="begin"/>
        </w:r>
        <w:r>
          <w:instrText xml:space="preserve"> PAGEREF _Toc29290 \h </w:instrText>
        </w:r>
        <w:r>
          <w:fldChar w:fldCharType="separate"/>
        </w:r>
        <w:r>
          <w:t>17</w:t>
        </w:r>
        <w:r>
          <w:fldChar w:fldCharType="end"/>
        </w:r>
      </w:hyperlink>
    </w:p>
    <w:p>
      <w:pPr>
        <w:pStyle w:val="TOC2"/>
        <w:tabs>
          <w:tab w:val="right" w:leader="dot" w:pos="8306"/>
        </w:tabs>
      </w:pPr>
      <w:hyperlink w:anchor="_Toc27774" w:history="1">
        <w:r>
          <w:rPr>
            <w:rFonts w:ascii="仿宋" w:eastAsia="仿宋" w:hAnsi="仿宋" w:cs="仿宋" w:hint="eastAsia"/>
            <w:lang w:eastAsia="zh-CN"/>
          </w:rPr>
          <w:t>(一)、文档编制与审查</w:t>
        </w:r>
        <w:r>
          <w:tab/>
        </w:r>
        <w:r>
          <w:fldChar w:fldCharType="begin"/>
        </w:r>
        <w:r>
          <w:instrText xml:space="preserve"> PAGEREF _Toc27774 \h </w:instrText>
        </w:r>
        <w:r>
          <w:fldChar w:fldCharType="separate"/>
        </w:r>
        <w:r>
          <w:t>17</w:t>
        </w:r>
        <w:r>
          <w:fldChar w:fldCharType="end"/>
        </w:r>
      </w:hyperlink>
    </w:p>
    <w:p>
      <w:pPr>
        <w:pStyle w:val="TOC2"/>
        <w:tabs>
          <w:tab w:val="right" w:leader="dot" w:pos="8306"/>
        </w:tabs>
      </w:pPr>
      <w:hyperlink w:anchor="_Toc6826" w:history="1">
        <w:r>
          <w:rPr>
            <w:rFonts w:ascii="仿宋" w:eastAsia="仿宋" w:hAnsi="仿宋" w:cs="仿宋" w:hint="eastAsia"/>
            <w:lang w:eastAsia="zh-CN"/>
          </w:rPr>
          <w:t>(二)、文档发布与分发</w:t>
        </w:r>
        <w:r>
          <w:tab/>
        </w:r>
        <w:r>
          <w:fldChar w:fldCharType="begin"/>
        </w:r>
        <w:r>
          <w:instrText xml:space="preserve"> PAGEREF _Toc6826 \h </w:instrText>
        </w:r>
        <w:r>
          <w:fldChar w:fldCharType="separate"/>
        </w:r>
        <w:r>
          <w:t>18</w:t>
        </w:r>
        <w:r>
          <w:fldChar w:fldCharType="end"/>
        </w:r>
      </w:hyperlink>
    </w:p>
    <w:p>
      <w:pPr>
        <w:pStyle w:val="TOC2"/>
        <w:tabs>
          <w:tab w:val="right" w:leader="dot" w:pos="8306"/>
        </w:tabs>
      </w:pPr>
      <w:hyperlink w:anchor="_Toc13275" w:history="1">
        <w:r>
          <w:rPr>
            <w:rFonts w:ascii="仿宋" w:eastAsia="仿宋" w:hAnsi="仿宋" w:cs="仿宋" w:hint="eastAsia"/>
            <w:lang w:eastAsia="zh-CN"/>
          </w:rPr>
          <w:t>(三)、文档存档与归档</w:t>
        </w:r>
        <w:r>
          <w:tab/>
        </w:r>
        <w:r>
          <w:fldChar w:fldCharType="begin"/>
        </w:r>
        <w:r>
          <w:instrText xml:space="preserve"> PAGEREF _Toc13275 \h </w:instrText>
        </w:r>
        <w:r>
          <w:fldChar w:fldCharType="separate"/>
        </w:r>
        <w:r>
          <w:t>19</w:t>
        </w:r>
        <w:r>
          <w:fldChar w:fldCharType="end"/>
        </w:r>
      </w:hyperlink>
    </w:p>
    <w:p>
      <w:pPr>
        <w:pStyle w:val="TOC1"/>
        <w:tabs>
          <w:tab w:val="right" w:leader="dot" w:pos="8306"/>
        </w:tabs>
      </w:pPr>
      <w:hyperlink w:anchor="_Toc21084" w:history="1">
        <w:r>
          <w:rPr>
            <w:rFonts w:ascii="仿宋" w:eastAsia="仿宋" w:hAnsi="仿宋" w:cs="仿宋" w:hint="eastAsia"/>
            <w:lang w:eastAsia="zh-CN"/>
          </w:rPr>
          <w:t>五、醋酸乙酯项目可持续发展</w:t>
        </w:r>
        <w:r>
          <w:tab/>
        </w:r>
        <w:r>
          <w:fldChar w:fldCharType="begin"/>
        </w:r>
        <w:r>
          <w:instrText xml:space="preserve"> PAGEREF _Toc21084 \h </w:instrText>
        </w:r>
        <w:r>
          <w:fldChar w:fldCharType="separate"/>
        </w:r>
        <w:r>
          <w:t>20</w:t>
        </w:r>
        <w:r>
          <w:fldChar w:fldCharType="end"/>
        </w:r>
      </w:hyperlink>
    </w:p>
    <w:p>
      <w:pPr>
        <w:pStyle w:val="TOC2"/>
        <w:tabs>
          <w:tab w:val="right" w:leader="dot" w:pos="8306"/>
        </w:tabs>
      </w:pPr>
      <w:hyperlink w:anchor="_Toc30985" w:history="1">
        <w:r>
          <w:rPr>
            <w:rFonts w:ascii="仿宋" w:eastAsia="仿宋" w:hAnsi="仿宋" w:cs="仿宋" w:hint="eastAsia"/>
            <w:lang w:eastAsia="zh-CN"/>
          </w:rPr>
          <w:t>(一)、可持续战略与实践</w:t>
        </w:r>
        <w:r>
          <w:tab/>
        </w:r>
        <w:r>
          <w:fldChar w:fldCharType="begin"/>
        </w:r>
        <w:r>
          <w:instrText xml:space="preserve"> PAGEREF _Toc30985 \h </w:instrText>
        </w:r>
        <w:r>
          <w:fldChar w:fldCharType="separate"/>
        </w:r>
        <w:r>
          <w:t>20</w:t>
        </w:r>
        <w:r>
          <w:fldChar w:fldCharType="end"/>
        </w:r>
      </w:hyperlink>
    </w:p>
    <w:p>
      <w:pPr>
        <w:pStyle w:val="TOC2"/>
        <w:tabs>
          <w:tab w:val="right" w:leader="dot" w:pos="8306"/>
        </w:tabs>
      </w:pPr>
      <w:hyperlink w:anchor="_Toc32035" w:history="1">
        <w:r>
          <w:rPr>
            <w:rFonts w:ascii="仿宋" w:eastAsia="仿宋" w:hAnsi="仿宋" w:cs="仿宋" w:hint="eastAsia"/>
            <w:lang w:eastAsia="zh-CN"/>
          </w:rPr>
          <w:t>(二)、环保与社会责任</w:t>
        </w:r>
        <w:r>
          <w:tab/>
        </w:r>
        <w:r>
          <w:fldChar w:fldCharType="begin"/>
        </w:r>
        <w:r>
          <w:instrText xml:space="preserve"> PAGEREF _Toc32035 \h </w:instrText>
        </w:r>
        <w:r>
          <w:fldChar w:fldCharType="separate"/>
        </w:r>
        <w:r>
          <w:t>21</w:t>
        </w:r>
        <w:r>
          <w:fldChar w:fldCharType="end"/>
        </w:r>
      </w:hyperlink>
    </w:p>
    <w:p>
      <w:pPr>
        <w:pStyle w:val="TOC1"/>
        <w:tabs>
          <w:tab w:val="right" w:leader="dot" w:pos="8306"/>
        </w:tabs>
      </w:pPr>
      <w:hyperlink w:anchor="_Toc19556" w:history="1">
        <w:r>
          <w:rPr>
            <w:rFonts w:ascii="仿宋" w:eastAsia="仿宋" w:hAnsi="仿宋" w:cs="仿宋" w:hint="eastAsia"/>
            <w:lang w:eastAsia="zh-CN"/>
          </w:rPr>
          <w:t>六、醋酸乙酯项目建设单位说明</w:t>
        </w:r>
        <w:r>
          <w:tab/>
        </w:r>
        <w:r>
          <w:fldChar w:fldCharType="begin"/>
        </w:r>
        <w:r>
          <w:instrText xml:space="preserve"> PAGEREF _Toc19556 \h </w:instrText>
        </w:r>
        <w:r>
          <w:fldChar w:fldCharType="separate"/>
        </w:r>
        <w:r>
          <w:t>22</w:t>
        </w:r>
        <w:r>
          <w:fldChar w:fldCharType="end"/>
        </w:r>
      </w:hyperlink>
    </w:p>
    <w:p>
      <w:pPr>
        <w:pStyle w:val="TOC2"/>
        <w:tabs>
          <w:tab w:val="right" w:leader="dot" w:pos="8306"/>
        </w:tabs>
      </w:pPr>
      <w:hyperlink w:anchor="_Toc16419" w:history="1">
        <w:r>
          <w:rPr>
            <w:rFonts w:ascii="仿宋" w:eastAsia="仿宋" w:hAnsi="仿宋" w:cs="仿宋" w:hint="eastAsia"/>
            <w:lang w:eastAsia="zh-CN"/>
          </w:rPr>
          <w:t>(一)、醋酸乙酯项目承办单位基本情况</w:t>
        </w:r>
        <w:r>
          <w:tab/>
        </w:r>
        <w:r>
          <w:fldChar w:fldCharType="begin"/>
        </w:r>
        <w:r>
          <w:instrText xml:space="preserve"> PAGEREF _Toc16419 \h </w:instrText>
        </w:r>
        <w:r>
          <w:fldChar w:fldCharType="separate"/>
        </w:r>
        <w:r>
          <w:t>22</w:t>
        </w:r>
        <w:r>
          <w:fldChar w:fldCharType="end"/>
        </w:r>
      </w:hyperlink>
    </w:p>
    <w:p>
      <w:pPr>
        <w:pStyle w:val="TOC2"/>
        <w:tabs>
          <w:tab w:val="right" w:leader="dot" w:pos="8306"/>
        </w:tabs>
      </w:pPr>
      <w:hyperlink w:anchor="_Toc9167" w:history="1">
        <w:r>
          <w:rPr>
            <w:rFonts w:ascii="仿宋" w:eastAsia="仿宋" w:hAnsi="仿宋" w:cs="仿宋" w:hint="eastAsia"/>
            <w:lang w:eastAsia="zh-CN"/>
          </w:rPr>
          <w:t>(二)、公司经济效益分析</w:t>
        </w:r>
        <w:r>
          <w:tab/>
        </w:r>
        <w:r>
          <w:fldChar w:fldCharType="begin"/>
        </w:r>
        <w:r>
          <w:instrText xml:space="preserve"> PAGEREF _Toc9167 \h </w:instrText>
        </w:r>
        <w:r>
          <w:fldChar w:fldCharType="separate"/>
        </w:r>
        <w:r>
          <w:t>23</w:t>
        </w:r>
        <w:r>
          <w:fldChar w:fldCharType="end"/>
        </w:r>
      </w:hyperlink>
    </w:p>
    <w:p>
      <w:pPr>
        <w:pStyle w:val="TOC1"/>
        <w:tabs>
          <w:tab w:val="right" w:leader="dot" w:pos="8306"/>
        </w:tabs>
      </w:pPr>
      <w:hyperlink w:anchor="_Toc20928" w:history="1">
        <w:r>
          <w:rPr>
            <w:rFonts w:ascii="仿宋" w:eastAsia="仿宋" w:hAnsi="仿宋" w:cs="仿宋" w:hint="eastAsia"/>
            <w:lang w:eastAsia="zh-CN"/>
          </w:rPr>
          <w:t>七、醋酸乙酯项目财务管理</w:t>
        </w:r>
        <w:r>
          <w:tab/>
        </w:r>
        <w:r>
          <w:fldChar w:fldCharType="begin"/>
        </w:r>
        <w:r>
          <w:instrText xml:space="preserve"> PAGEREF _Toc20928 \h </w:instrText>
        </w:r>
        <w:r>
          <w:fldChar w:fldCharType="separate"/>
        </w:r>
        <w:r>
          <w:t>24</w:t>
        </w:r>
        <w:r>
          <w:fldChar w:fldCharType="end"/>
        </w:r>
      </w:hyperlink>
    </w:p>
    <w:p>
      <w:pPr>
        <w:pStyle w:val="TOC2"/>
        <w:tabs>
          <w:tab w:val="right" w:leader="dot" w:pos="8306"/>
        </w:tabs>
      </w:pPr>
      <w:hyperlink w:anchor="_Toc15364" w:history="1">
        <w:r>
          <w:rPr>
            <w:rFonts w:ascii="仿宋" w:eastAsia="仿宋" w:hAnsi="仿宋" w:cs="仿宋" w:hint="eastAsia"/>
            <w:lang w:eastAsia="zh-CN"/>
          </w:rPr>
          <w:t>(一)、资金需求大</w:t>
        </w:r>
        <w:r>
          <w:tab/>
        </w:r>
        <w:r>
          <w:fldChar w:fldCharType="begin"/>
        </w:r>
        <w:r>
          <w:instrText xml:space="preserve"> PAGEREF _Toc15364 \h </w:instrText>
        </w:r>
        <w:r>
          <w:fldChar w:fldCharType="separate"/>
        </w:r>
        <w:r>
          <w:t>24</w:t>
        </w:r>
        <w:r>
          <w:fldChar w:fldCharType="end"/>
        </w:r>
      </w:hyperlink>
    </w:p>
    <w:p>
      <w:pPr>
        <w:pStyle w:val="TOC2"/>
        <w:tabs>
          <w:tab w:val="right" w:leader="dot" w:pos="8306"/>
        </w:tabs>
      </w:pPr>
      <w:hyperlink w:anchor="_Toc25635" w:history="1">
        <w:r>
          <w:rPr>
            <w:rFonts w:ascii="仿宋" w:eastAsia="仿宋" w:hAnsi="仿宋" w:cs="仿宋" w:hint="eastAsia"/>
            <w:lang w:eastAsia="zh-CN"/>
          </w:rPr>
          <w:t>(二)、研发周期长</w:t>
        </w:r>
        <w:r>
          <w:tab/>
        </w:r>
        <w:r>
          <w:fldChar w:fldCharType="begin"/>
        </w:r>
        <w:r>
          <w:instrText xml:space="preserve"> PAGEREF _Toc25635 \h </w:instrText>
        </w:r>
        <w:r>
          <w:fldChar w:fldCharType="separate"/>
        </w:r>
        <w:r>
          <w:t>25</w:t>
        </w:r>
        <w:r>
          <w:fldChar w:fldCharType="end"/>
        </w:r>
      </w:hyperlink>
    </w:p>
    <w:p>
      <w:pPr>
        <w:pStyle w:val="TOC2"/>
        <w:tabs>
          <w:tab w:val="right" w:leader="dot" w:pos="8306"/>
        </w:tabs>
      </w:pPr>
      <w:hyperlink w:anchor="_Toc11635" w:history="1">
        <w:r>
          <w:rPr>
            <w:rFonts w:ascii="仿宋" w:eastAsia="仿宋" w:hAnsi="仿宋" w:cs="仿宋" w:hint="eastAsia"/>
            <w:lang w:eastAsia="zh-CN"/>
          </w:rPr>
          <w:t>(三)、市场风险大</w:t>
        </w:r>
        <w:r>
          <w:tab/>
        </w:r>
        <w:r>
          <w:fldChar w:fldCharType="begin"/>
        </w:r>
        <w:r>
          <w:instrText xml:space="preserve"> PAGEREF _Toc11635 \h </w:instrText>
        </w:r>
        <w:r>
          <w:fldChar w:fldCharType="separate"/>
        </w:r>
        <w:r>
          <w:t>26</w:t>
        </w:r>
        <w:r>
          <w:fldChar w:fldCharType="end"/>
        </w:r>
      </w:hyperlink>
    </w:p>
    <w:p>
      <w:pPr>
        <w:pStyle w:val="TOC2"/>
        <w:tabs>
          <w:tab w:val="right" w:leader="dot" w:pos="8306"/>
        </w:tabs>
      </w:pPr>
      <w:hyperlink w:anchor="_Toc26918" w:history="1">
        <w:r>
          <w:rPr>
            <w:rFonts w:ascii="仿宋" w:eastAsia="仿宋" w:hAnsi="仿宋" w:cs="仿宋" w:hint="eastAsia"/>
            <w:lang w:eastAsia="zh-CN"/>
          </w:rPr>
          <w:t>(四)、利润率高</w:t>
        </w:r>
        <w:r>
          <w:tab/>
        </w:r>
        <w:r>
          <w:fldChar w:fldCharType="begin"/>
        </w:r>
        <w:r>
          <w:instrText xml:space="preserve"> PAGEREF _Toc26918 \h </w:instrText>
        </w:r>
        <w:r>
          <w:fldChar w:fldCharType="separate"/>
        </w:r>
        <w:r>
          <w:t>29</w:t>
        </w:r>
        <w:r>
          <w:fldChar w:fldCharType="end"/>
        </w:r>
      </w:hyperlink>
    </w:p>
    <w:p>
      <w:pPr>
        <w:pStyle w:val="TOC1"/>
        <w:tabs>
          <w:tab w:val="right" w:leader="dot" w:pos="8306"/>
        </w:tabs>
      </w:pPr>
      <w:hyperlink w:anchor="_Toc6424" w:history="1">
        <w:r>
          <w:rPr>
            <w:rFonts w:ascii="仿宋" w:eastAsia="仿宋" w:hAnsi="仿宋" w:cs="仿宋" w:hint="eastAsia"/>
            <w:lang w:eastAsia="zh-CN"/>
          </w:rPr>
          <w:t>八、醋酸乙酯项目计划安排</w:t>
        </w:r>
        <w:r>
          <w:tab/>
        </w:r>
        <w:r>
          <w:fldChar w:fldCharType="begin"/>
        </w:r>
        <w:r>
          <w:instrText xml:space="preserve"> PAGEREF _Toc6424 \h </w:instrText>
        </w:r>
        <w:r>
          <w:fldChar w:fldCharType="separate"/>
        </w:r>
        <w:r>
          <w:t>31</w:t>
        </w:r>
        <w:r>
          <w:fldChar w:fldCharType="end"/>
        </w:r>
      </w:hyperlink>
    </w:p>
    <w:p>
      <w:pPr>
        <w:pStyle w:val="TOC2"/>
        <w:tabs>
          <w:tab w:val="right" w:leader="dot" w:pos="8306"/>
        </w:tabs>
      </w:pPr>
      <w:hyperlink w:anchor="_Toc8785" w:history="1">
        <w:r>
          <w:rPr>
            <w:rFonts w:ascii="仿宋" w:eastAsia="仿宋" w:hAnsi="仿宋" w:cs="仿宋" w:hint="eastAsia"/>
            <w:lang w:eastAsia="zh-CN"/>
          </w:rPr>
          <w:t>(一)、建设周期</w:t>
        </w:r>
        <w:r>
          <w:tab/>
        </w:r>
        <w:r>
          <w:fldChar w:fldCharType="begin"/>
        </w:r>
        <w:r>
          <w:instrText xml:space="preserve"> PAGEREF _Toc8785 \h </w:instrText>
        </w:r>
        <w:r>
          <w:fldChar w:fldCharType="separate"/>
        </w:r>
        <w:r>
          <w:t>31</w:t>
        </w:r>
        <w:r>
          <w:fldChar w:fldCharType="end"/>
        </w:r>
      </w:hyperlink>
    </w:p>
    <w:p>
      <w:pPr>
        <w:pStyle w:val="TOC2"/>
        <w:tabs>
          <w:tab w:val="right" w:leader="dot" w:pos="8306"/>
        </w:tabs>
      </w:pPr>
      <w:hyperlink w:anchor="_Toc13545" w:history="1">
        <w:r>
          <w:rPr>
            <w:rFonts w:ascii="仿宋" w:eastAsia="仿宋" w:hAnsi="仿宋" w:cs="仿宋" w:hint="eastAsia"/>
            <w:lang w:eastAsia="zh-CN"/>
          </w:rPr>
          <w:t>(二)、建设进度</w:t>
        </w:r>
        <w:r>
          <w:tab/>
        </w:r>
        <w:r>
          <w:fldChar w:fldCharType="begin"/>
        </w:r>
        <w:r>
          <w:instrText xml:space="preserve"> PAGEREF _Toc13545 \h </w:instrText>
        </w:r>
        <w:r>
          <w:fldChar w:fldCharType="separate"/>
        </w:r>
        <w:r>
          <w:t>31</w:t>
        </w:r>
        <w:r>
          <w:fldChar w:fldCharType="end"/>
        </w:r>
      </w:hyperlink>
    </w:p>
    <w:p>
      <w:pPr>
        <w:pStyle w:val="TOC2"/>
        <w:tabs>
          <w:tab w:val="right" w:leader="dot" w:pos="8306"/>
        </w:tabs>
      </w:pPr>
      <w:hyperlink w:anchor="_Toc17933" w:history="1">
        <w:r>
          <w:rPr>
            <w:rFonts w:ascii="仿宋" w:eastAsia="仿宋" w:hAnsi="仿宋" w:cs="仿宋" w:hint="eastAsia"/>
            <w:lang w:eastAsia="zh-CN"/>
          </w:rPr>
          <w:t>(三)、进度安排注意事项</w:t>
        </w:r>
        <w:r>
          <w:tab/>
        </w:r>
        <w:r>
          <w:fldChar w:fldCharType="begin"/>
        </w:r>
        <w:r>
          <w:instrText xml:space="preserve"> PAGEREF _Toc17933 \h </w:instrText>
        </w:r>
        <w:r>
          <w:fldChar w:fldCharType="separate"/>
        </w:r>
        <w:r>
          <w:t>32</w:t>
        </w:r>
        <w:r>
          <w:fldChar w:fldCharType="end"/>
        </w:r>
      </w:hyperlink>
    </w:p>
    <w:p>
      <w:pPr>
        <w:pStyle w:val="TOC2"/>
        <w:tabs>
          <w:tab w:val="right" w:leader="dot" w:pos="8306"/>
        </w:tabs>
      </w:pPr>
      <w:hyperlink w:anchor="_Toc31946" w:history="1">
        <w:r>
          <w:rPr>
            <w:rFonts w:ascii="仿宋" w:eastAsia="仿宋" w:hAnsi="仿宋" w:cs="仿宋" w:hint="eastAsia"/>
            <w:lang w:eastAsia="zh-CN"/>
          </w:rPr>
          <w:t>(四)、人力资源配置</w:t>
        </w:r>
        <w:r>
          <w:tab/>
        </w:r>
        <w:r>
          <w:fldChar w:fldCharType="begin"/>
        </w:r>
        <w:r>
          <w:instrText xml:space="preserve"> PAGEREF _Toc31946 \h </w:instrText>
        </w:r>
        <w:r>
          <w:fldChar w:fldCharType="separate"/>
        </w:r>
        <w:r>
          <w:t>34</w:t>
        </w:r>
        <w:r>
          <w:fldChar w:fldCharType="end"/>
        </w:r>
      </w:hyperlink>
    </w:p>
    <w:p>
      <w:pPr>
        <w:pStyle w:val="TOC1"/>
        <w:tabs>
          <w:tab w:val="right" w:leader="dot" w:pos="8306"/>
        </w:tabs>
      </w:pPr>
      <w:hyperlink w:anchor="_Toc2884" w:history="1">
        <w:r>
          <w:rPr>
            <w:rFonts w:ascii="仿宋" w:eastAsia="仿宋" w:hAnsi="仿宋" w:cs="仿宋" w:hint="eastAsia"/>
            <w:lang w:eastAsia="zh-CN"/>
          </w:rPr>
          <w:t>九、醋酸乙酯项目经营效益</w:t>
        </w:r>
        <w:r>
          <w:tab/>
        </w:r>
        <w:r>
          <w:fldChar w:fldCharType="begin"/>
        </w:r>
        <w:r>
          <w:instrText xml:space="preserve"> PAGEREF _Toc2884 \h </w:instrText>
        </w:r>
        <w:r>
          <w:fldChar w:fldCharType="separate"/>
        </w:r>
        <w:r>
          <w:t>35</w:t>
        </w:r>
        <w:r>
          <w:fldChar w:fldCharType="end"/>
        </w:r>
      </w:hyperlink>
    </w:p>
    <w:p>
      <w:pPr>
        <w:pStyle w:val="TOC2"/>
        <w:tabs>
          <w:tab w:val="right" w:leader="dot" w:pos="8306"/>
        </w:tabs>
      </w:pPr>
      <w:hyperlink w:anchor="_Toc13365" w:history="1">
        <w:r>
          <w:rPr>
            <w:rFonts w:ascii="仿宋" w:eastAsia="仿宋" w:hAnsi="仿宋" w:cs="仿宋" w:hint="eastAsia"/>
            <w:lang w:eastAsia="zh-CN"/>
          </w:rPr>
          <w:t>(一)、经济评价财务测算</w:t>
        </w:r>
        <w:r>
          <w:tab/>
        </w:r>
        <w:r>
          <w:fldChar w:fldCharType="begin"/>
        </w:r>
        <w:r>
          <w:instrText xml:space="preserve"> PAGEREF _Toc13365 \h </w:instrText>
        </w:r>
        <w:r>
          <w:fldChar w:fldCharType="separate"/>
        </w:r>
        <w:r>
          <w:t>35</w:t>
        </w:r>
        <w:r>
          <w:fldChar w:fldCharType="end"/>
        </w:r>
      </w:hyperlink>
    </w:p>
    <w:p>
      <w:pPr>
        <w:pStyle w:val="TOC2"/>
        <w:tabs>
          <w:tab w:val="right" w:leader="dot" w:pos="8306"/>
        </w:tabs>
      </w:pPr>
      <w:hyperlink w:anchor="_Toc14068" w:history="1">
        <w:r>
          <w:rPr>
            <w:rFonts w:ascii="仿宋" w:eastAsia="仿宋" w:hAnsi="仿宋" w:cs="仿宋" w:hint="eastAsia"/>
            <w:lang w:eastAsia="zh-CN"/>
          </w:rPr>
          <w:t>(二)、醋酸乙酯项目盈利能力分析</w:t>
        </w:r>
        <w:r>
          <w:tab/>
        </w:r>
        <w:r>
          <w:fldChar w:fldCharType="begin"/>
        </w:r>
        <w:r>
          <w:instrText xml:space="preserve"> PAGEREF _Toc14068 \h </w:instrText>
        </w:r>
        <w:r>
          <w:fldChar w:fldCharType="separate"/>
        </w:r>
        <w:r>
          <w:t>36</w:t>
        </w:r>
        <w:r>
          <w:fldChar w:fldCharType="end"/>
        </w:r>
      </w:hyperlink>
    </w:p>
    <w:p>
      <w:pPr>
        <w:pStyle w:val="TOC1"/>
        <w:tabs>
          <w:tab w:val="right" w:leader="dot" w:pos="8306"/>
        </w:tabs>
      </w:pPr>
      <w:hyperlink w:anchor="_Toc1518" w:history="1">
        <w:r>
          <w:rPr>
            <w:rFonts w:ascii="仿宋" w:eastAsia="仿宋" w:hAnsi="仿宋" w:cs="仿宋" w:hint="eastAsia"/>
            <w:lang w:eastAsia="zh-CN"/>
          </w:rPr>
          <w:t>十、醋酸乙酯项目技术管理</w:t>
        </w:r>
        <w:r>
          <w:tab/>
        </w:r>
        <w:r>
          <w:fldChar w:fldCharType="begin"/>
        </w:r>
        <w:r>
          <w:instrText xml:space="preserve"> PAGEREF _Toc1518 \h </w:instrText>
        </w:r>
        <w:r>
          <w:fldChar w:fldCharType="separate"/>
        </w:r>
        <w:r>
          <w:t>37</w:t>
        </w:r>
        <w:r>
          <w:fldChar w:fldCharType="end"/>
        </w:r>
      </w:hyperlink>
    </w:p>
    <w:p>
      <w:pPr>
        <w:pStyle w:val="TOC2"/>
        <w:tabs>
          <w:tab w:val="right" w:leader="dot" w:pos="8306"/>
        </w:tabs>
      </w:pPr>
      <w:hyperlink w:anchor="_Toc25486" w:history="1">
        <w:r>
          <w:rPr>
            <w:rFonts w:ascii="仿宋" w:eastAsia="仿宋" w:hAnsi="仿宋" w:cs="仿宋" w:hint="eastAsia"/>
            <w:lang w:eastAsia="zh-CN"/>
          </w:rPr>
          <w:t>(一)、技术方案选用方向</w:t>
        </w:r>
        <w:r>
          <w:tab/>
        </w:r>
        <w:r>
          <w:fldChar w:fldCharType="begin"/>
        </w:r>
        <w:r>
          <w:instrText xml:space="preserve"> PAGEREF _Toc25486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66" w:history="1">
        <w:r>
          <w:rPr>
            <w:rFonts w:ascii="仿宋" w:eastAsia="仿宋" w:hAnsi="仿宋" w:cs="仿宋" w:hint="eastAsia"/>
            <w:lang w:eastAsia="zh-CN"/>
          </w:rPr>
          <w:t>(二)、工艺技术方案选用原则</w:t>
        </w:r>
        <w:r>
          <w:tab/>
        </w:r>
        <w:r>
          <w:fldChar w:fldCharType="begin"/>
        </w:r>
        <w:r>
          <w:instrText xml:space="preserve"> PAGEREF _Toc14966 \h </w:instrText>
        </w:r>
        <w:r>
          <w:fldChar w:fldCharType="separate"/>
        </w:r>
        <w:r>
          <w:t>39</w:t>
        </w:r>
        <w:r>
          <w:fldChar w:fldCharType="end"/>
        </w:r>
      </w:hyperlink>
    </w:p>
    <w:p>
      <w:pPr>
        <w:pStyle w:val="TOC2"/>
        <w:tabs>
          <w:tab w:val="right" w:leader="dot" w:pos="8306"/>
        </w:tabs>
      </w:pPr>
      <w:hyperlink w:anchor="_Toc14355" w:history="1">
        <w:r>
          <w:rPr>
            <w:rFonts w:ascii="仿宋" w:eastAsia="仿宋" w:hAnsi="仿宋" w:cs="仿宋" w:hint="eastAsia"/>
            <w:lang w:eastAsia="zh-CN"/>
          </w:rPr>
          <w:t>(三)、工艺技术方案要求</w:t>
        </w:r>
        <w:r>
          <w:tab/>
        </w:r>
        <w:r>
          <w:fldChar w:fldCharType="begin"/>
        </w:r>
        <w:r>
          <w:instrText xml:space="preserve"> PAGEREF _Toc14355 \h </w:instrText>
        </w:r>
        <w:r>
          <w:fldChar w:fldCharType="separate"/>
        </w:r>
        <w:r>
          <w:t>41</w:t>
        </w:r>
        <w:r>
          <w:fldChar w:fldCharType="end"/>
        </w:r>
      </w:hyperlink>
    </w:p>
    <w:p>
      <w:pPr>
        <w:pStyle w:val="TOC1"/>
        <w:tabs>
          <w:tab w:val="right" w:leader="dot" w:pos="8306"/>
        </w:tabs>
      </w:pPr>
      <w:hyperlink w:anchor="_Toc810" w:history="1">
        <w:r>
          <w:rPr>
            <w:rFonts w:ascii="仿宋" w:eastAsia="仿宋" w:hAnsi="仿宋" w:cs="仿宋" w:hint="eastAsia"/>
            <w:lang w:eastAsia="zh-CN"/>
          </w:rPr>
          <w:t>十一、醋酸乙酯项目创新与研发</w:t>
        </w:r>
        <w:r>
          <w:tab/>
        </w:r>
        <w:r>
          <w:fldChar w:fldCharType="begin"/>
        </w:r>
        <w:r>
          <w:instrText xml:space="preserve"> PAGEREF _Toc810 \h </w:instrText>
        </w:r>
        <w:r>
          <w:fldChar w:fldCharType="separate"/>
        </w:r>
        <w:r>
          <w:t>43</w:t>
        </w:r>
        <w:r>
          <w:fldChar w:fldCharType="end"/>
        </w:r>
      </w:hyperlink>
    </w:p>
    <w:p>
      <w:pPr>
        <w:pStyle w:val="TOC2"/>
        <w:tabs>
          <w:tab w:val="right" w:leader="dot" w:pos="8306"/>
        </w:tabs>
      </w:pPr>
      <w:hyperlink w:anchor="_Toc13644" w:history="1">
        <w:r>
          <w:rPr>
            <w:rFonts w:ascii="仿宋" w:eastAsia="仿宋" w:hAnsi="仿宋" w:cs="仿宋" w:hint="eastAsia"/>
            <w:lang w:eastAsia="zh-CN"/>
          </w:rPr>
          <w:t>(一)、创新策略与方向</w:t>
        </w:r>
        <w:r>
          <w:tab/>
        </w:r>
        <w:r>
          <w:fldChar w:fldCharType="begin"/>
        </w:r>
        <w:r>
          <w:instrText xml:space="preserve"> PAGEREF _Toc13644 \h </w:instrText>
        </w:r>
        <w:r>
          <w:fldChar w:fldCharType="separate"/>
        </w:r>
        <w:r>
          <w:t>43</w:t>
        </w:r>
        <w:r>
          <w:fldChar w:fldCharType="end"/>
        </w:r>
      </w:hyperlink>
    </w:p>
    <w:p>
      <w:pPr>
        <w:pStyle w:val="TOC2"/>
        <w:tabs>
          <w:tab w:val="right" w:leader="dot" w:pos="8306"/>
        </w:tabs>
      </w:pPr>
      <w:hyperlink w:anchor="_Toc1828" w:history="1">
        <w:r>
          <w:rPr>
            <w:rFonts w:ascii="仿宋" w:eastAsia="仿宋" w:hAnsi="仿宋" w:cs="仿宋" w:hint="eastAsia"/>
            <w:lang w:eastAsia="zh-CN"/>
          </w:rPr>
          <w:t>(二)、研发规划与投入</w:t>
        </w:r>
        <w:r>
          <w:tab/>
        </w:r>
        <w:r>
          <w:fldChar w:fldCharType="begin"/>
        </w:r>
        <w:r>
          <w:instrText xml:space="preserve"> PAGEREF _Toc1828 \h </w:instrText>
        </w:r>
        <w:r>
          <w:fldChar w:fldCharType="separate"/>
        </w:r>
        <w:r>
          <w:t>44</w:t>
        </w:r>
        <w:r>
          <w:fldChar w:fldCharType="end"/>
        </w:r>
      </w:hyperlink>
    </w:p>
    <w:p>
      <w:pPr>
        <w:pStyle w:val="TOC1"/>
        <w:tabs>
          <w:tab w:val="right" w:leader="dot" w:pos="8306"/>
        </w:tabs>
      </w:pPr>
      <w:hyperlink w:anchor="_Toc12690" w:history="1">
        <w:r>
          <w:rPr>
            <w:rFonts w:ascii="仿宋" w:eastAsia="仿宋" w:hAnsi="仿宋" w:cs="仿宋" w:hint="eastAsia"/>
            <w:lang w:eastAsia="zh-CN"/>
          </w:rPr>
          <w:t>十二、醋酸乙酯项目人力资源管理</w:t>
        </w:r>
        <w:r>
          <w:tab/>
        </w:r>
        <w:r>
          <w:fldChar w:fldCharType="begin"/>
        </w:r>
        <w:r>
          <w:instrText xml:space="preserve"> PAGEREF _Toc12690 \h </w:instrText>
        </w:r>
        <w:r>
          <w:fldChar w:fldCharType="separate"/>
        </w:r>
        <w:r>
          <w:t>46</w:t>
        </w:r>
        <w:r>
          <w:fldChar w:fldCharType="end"/>
        </w:r>
      </w:hyperlink>
    </w:p>
    <w:p>
      <w:pPr>
        <w:pStyle w:val="TOC2"/>
        <w:tabs>
          <w:tab w:val="right" w:leader="dot" w:pos="8306"/>
        </w:tabs>
      </w:pPr>
      <w:hyperlink w:anchor="_Toc2138" w:history="1">
        <w:r>
          <w:rPr>
            <w:rFonts w:ascii="仿宋" w:eastAsia="仿宋" w:hAnsi="仿宋" w:cs="仿宋" w:hint="eastAsia"/>
            <w:lang w:eastAsia="zh-CN"/>
          </w:rPr>
          <w:t>(一)、建立健全的预算管理制度</w:t>
        </w:r>
        <w:r>
          <w:tab/>
        </w:r>
        <w:r>
          <w:fldChar w:fldCharType="begin"/>
        </w:r>
        <w:r>
          <w:instrText xml:space="preserve"> PAGEREF _Toc2138 \h </w:instrText>
        </w:r>
        <w:r>
          <w:fldChar w:fldCharType="separate"/>
        </w:r>
        <w:r>
          <w:t>46</w:t>
        </w:r>
        <w:r>
          <w:fldChar w:fldCharType="end"/>
        </w:r>
      </w:hyperlink>
    </w:p>
    <w:p>
      <w:pPr>
        <w:pStyle w:val="TOC2"/>
        <w:tabs>
          <w:tab w:val="right" w:leader="dot" w:pos="8306"/>
        </w:tabs>
      </w:pPr>
      <w:hyperlink w:anchor="_Toc8188" w:history="1">
        <w:r>
          <w:rPr>
            <w:rFonts w:ascii="仿宋" w:eastAsia="仿宋" w:hAnsi="仿宋" w:cs="仿宋" w:hint="eastAsia"/>
            <w:lang w:eastAsia="zh-CN"/>
          </w:rPr>
          <w:t>(二)、加强资金流动监控</w:t>
        </w:r>
        <w:r>
          <w:tab/>
        </w:r>
        <w:r>
          <w:fldChar w:fldCharType="begin"/>
        </w:r>
        <w:r>
          <w:instrText xml:space="preserve"> PAGEREF _Toc8188 \h </w:instrText>
        </w:r>
        <w:r>
          <w:fldChar w:fldCharType="separate"/>
        </w:r>
        <w:r>
          <w:t>48</w:t>
        </w:r>
        <w:r>
          <w:fldChar w:fldCharType="end"/>
        </w:r>
      </w:hyperlink>
    </w:p>
    <w:p>
      <w:pPr>
        <w:pStyle w:val="TOC2"/>
        <w:tabs>
          <w:tab w:val="right" w:leader="dot" w:pos="8306"/>
        </w:tabs>
      </w:pPr>
      <w:hyperlink w:anchor="_Toc27286" w:history="1">
        <w:r>
          <w:rPr>
            <w:rFonts w:ascii="仿宋" w:eastAsia="仿宋" w:hAnsi="仿宋" w:cs="仿宋" w:hint="eastAsia"/>
            <w:lang w:eastAsia="zh-CN"/>
          </w:rPr>
          <w:t>(三)、制定完善的风险控制机制</w:t>
        </w:r>
        <w:r>
          <w:tab/>
        </w:r>
        <w:r>
          <w:fldChar w:fldCharType="begin"/>
        </w:r>
        <w:r>
          <w:instrText xml:space="preserve"> PAGEREF _Toc27286 \h </w:instrText>
        </w:r>
        <w:r>
          <w:fldChar w:fldCharType="separate"/>
        </w:r>
        <w:r>
          <w:t>49</w:t>
        </w:r>
        <w:r>
          <w:fldChar w:fldCharType="end"/>
        </w:r>
      </w:hyperlink>
    </w:p>
    <w:p>
      <w:pPr>
        <w:pStyle w:val="TOC2"/>
        <w:tabs>
          <w:tab w:val="right" w:leader="dot" w:pos="8306"/>
        </w:tabs>
      </w:pPr>
      <w:hyperlink w:anchor="_Toc26104" w:history="1">
        <w:r>
          <w:rPr>
            <w:rFonts w:ascii="仿宋" w:eastAsia="仿宋" w:hAnsi="仿宋" w:cs="仿宋" w:hint="eastAsia"/>
            <w:lang w:eastAsia="zh-CN"/>
          </w:rPr>
          <w:t>(四)、优化成本管理</w:t>
        </w:r>
        <w:r>
          <w:tab/>
        </w:r>
        <w:r>
          <w:fldChar w:fldCharType="begin"/>
        </w:r>
        <w:r>
          <w:instrText xml:space="preserve"> PAGEREF _Toc26104 \h </w:instrText>
        </w:r>
        <w:r>
          <w:fldChar w:fldCharType="separate"/>
        </w:r>
        <w:r>
          <w:t>50</w:t>
        </w:r>
        <w:r>
          <w:fldChar w:fldCharType="end"/>
        </w:r>
      </w:hyperlink>
    </w:p>
    <w:p>
      <w:pPr>
        <w:pStyle w:val="TOC1"/>
        <w:tabs>
          <w:tab w:val="right" w:leader="dot" w:pos="8306"/>
        </w:tabs>
      </w:pPr>
      <w:hyperlink w:anchor="_Toc29490" w:history="1">
        <w:r>
          <w:rPr>
            <w:rFonts w:ascii="仿宋" w:eastAsia="仿宋" w:hAnsi="仿宋" w:cs="仿宋" w:hint="eastAsia"/>
            <w:lang w:eastAsia="zh-CN"/>
          </w:rPr>
          <w:t>十三、醋酸乙酯项目实施时间节点</w:t>
        </w:r>
        <w:r>
          <w:tab/>
        </w:r>
        <w:r>
          <w:fldChar w:fldCharType="begin"/>
        </w:r>
        <w:r>
          <w:instrText xml:space="preserve"> PAGEREF _Toc29490 \h </w:instrText>
        </w:r>
        <w:r>
          <w:fldChar w:fldCharType="separate"/>
        </w:r>
        <w:r>
          <w:t>51</w:t>
        </w:r>
        <w:r>
          <w:fldChar w:fldCharType="end"/>
        </w:r>
      </w:hyperlink>
    </w:p>
    <w:p>
      <w:pPr>
        <w:pStyle w:val="TOC2"/>
        <w:tabs>
          <w:tab w:val="right" w:leader="dot" w:pos="8306"/>
        </w:tabs>
      </w:pPr>
      <w:hyperlink w:anchor="_Toc23183" w:history="1">
        <w:r>
          <w:rPr>
            <w:rFonts w:ascii="仿宋" w:eastAsia="仿宋" w:hAnsi="仿宋" w:cs="仿宋" w:hint="eastAsia"/>
            <w:lang w:eastAsia="zh-CN"/>
          </w:rPr>
          <w:t>(一)、醋酸乙酯项目启动阶段时间节点</w:t>
        </w:r>
        <w:r>
          <w:tab/>
        </w:r>
        <w:r>
          <w:fldChar w:fldCharType="begin"/>
        </w:r>
        <w:r>
          <w:instrText xml:space="preserve"> PAGEREF _Toc23183 \h </w:instrText>
        </w:r>
        <w:r>
          <w:fldChar w:fldCharType="separate"/>
        </w:r>
        <w:r>
          <w:t>51</w:t>
        </w:r>
        <w:r>
          <w:fldChar w:fldCharType="end"/>
        </w:r>
      </w:hyperlink>
    </w:p>
    <w:p>
      <w:pPr>
        <w:pStyle w:val="TOC2"/>
        <w:tabs>
          <w:tab w:val="right" w:leader="dot" w:pos="8306"/>
        </w:tabs>
      </w:pPr>
      <w:hyperlink w:anchor="_Toc4039" w:history="1">
        <w:r>
          <w:rPr>
            <w:rFonts w:ascii="仿宋" w:eastAsia="仿宋" w:hAnsi="仿宋" w:cs="仿宋" w:hint="eastAsia"/>
            <w:lang w:eastAsia="zh-CN"/>
          </w:rPr>
          <w:t>(二)、醋酸乙酯项目执行阶段时间节点</w:t>
        </w:r>
        <w:r>
          <w:tab/>
        </w:r>
        <w:r>
          <w:fldChar w:fldCharType="begin"/>
        </w:r>
        <w:r>
          <w:instrText xml:space="preserve"> PAGEREF _Toc4039 \h </w:instrText>
        </w:r>
        <w:r>
          <w:fldChar w:fldCharType="separate"/>
        </w:r>
        <w:r>
          <w:t>53</w:t>
        </w:r>
        <w:r>
          <w:fldChar w:fldCharType="end"/>
        </w:r>
      </w:hyperlink>
    </w:p>
    <w:p>
      <w:pPr>
        <w:pStyle w:val="TOC2"/>
        <w:tabs>
          <w:tab w:val="right" w:leader="dot" w:pos="8306"/>
        </w:tabs>
      </w:pPr>
      <w:hyperlink w:anchor="_Toc9446" w:history="1">
        <w:r>
          <w:rPr>
            <w:rFonts w:ascii="仿宋" w:eastAsia="仿宋" w:hAnsi="仿宋" w:cs="仿宋" w:hint="eastAsia"/>
            <w:lang w:eastAsia="zh-CN"/>
          </w:rPr>
          <w:t>(三)、醋酸乙酯项目完成阶段时间节点</w:t>
        </w:r>
        <w:r>
          <w:tab/>
        </w:r>
        <w:r>
          <w:fldChar w:fldCharType="begin"/>
        </w:r>
        <w:r>
          <w:instrText xml:space="preserve"> PAGEREF _Toc9446 \h </w:instrText>
        </w:r>
        <w:r>
          <w:fldChar w:fldCharType="separate"/>
        </w:r>
        <w:r>
          <w:t>53</w:t>
        </w:r>
        <w:r>
          <w:fldChar w:fldCharType="end"/>
        </w:r>
      </w:hyperlink>
    </w:p>
    <w:p>
      <w:pPr>
        <w:pStyle w:val="TOC1"/>
        <w:tabs>
          <w:tab w:val="right" w:leader="dot" w:pos="8306"/>
        </w:tabs>
      </w:pPr>
      <w:hyperlink w:anchor="_Toc8997" w:history="1">
        <w:r>
          <w:rPr>
            <w:rFonts w:ascii="仿宋" w:eastAsia="仿宋" w:hAnsi="仿宋" w:cs="仿宋" w:hint="eastAsia"/>
            <w:lang w:eastAsia="zh-CN"/>
          </w:rPr>
          <w:t>十四、醋酸乙酯项目工程方案分析</w:t>
        </w:r>
        <w:r>
          <w:tab/>
        </w:r>
        <w:r>
          <w:fldChar w:fldCharType="begin"/>
        </w:r>
        <w:r>
          <w:instrText xml:space="preserve"> PAGEREF _Toc8997 \h </w:instrText>
        </w:r>
        <w:r>
          <w:fldChar w:fldCharType="separate"/>
        </w:r>
        <w:r>
          <w:t>55</w:t>
        </w:r>
        <w:r>
          <w:fldChar w:fldCharType="end"/>
        </w:r>
      </w:hyperlink>
    </w:p>
    <w:p>
      <w:pPr>
        <w:pStyle w:val="TOC2"/>
        <w:tabs>
          <w:tab w:val="right" w:leader="dot" w:pos="8306"/>
        </w:tabs>
      </w:pPr>
      <w:hyperlink w:anchor="_Toc7103" w:history="1">
        <w:r>
          <w:rPr>
            <w:rFonts w:ascii="仿宋" w:eastAsia="仿宋" w:hAnsi="仿宋" w:cs="仿宋" w:hint="eastAsia"/>
            <w:lang w:eastAsia="zh-CN"/>
          </w:rPr>
          <w:t>(一)、建筑工程设计原则</w:t>
        </w:r>
        <w:r>
          <w:tab/>
        </w:r>
        <w:r>
          <w:fldChar w:fldCharType="begin"/>
        </w:r>
        <w:r>
          <w:instrText xml:space="preserve"> PAGEREF _Toc7103 \h </w:instrText>
        </w:r>
        <w:r>
          <w:fldChar w:fldCharType="separate"/>
        </w:r>
        <w:r>
          <w:t>55</w:t>
        </w:r>
        <w:r>
          <w:fldChar w:fldCharType="end"/>
        </w:r>
      </w:hyperlink>
    </w:p>
    <w:p>
      <w:pPr>
        <w:pStyle w:val="TOC2"/>
        <w:tabs>
          <w:tab w:val="right" w:leader="dot" w:pos="8306"/>
        </w:tabs>
      </w:pPr>
      <w:hyperlink w:anchor="_Toc4953" w:history="1">
        <w:r>
          <w:rPr>
            <w:rFonts w:ascii="仿宋" w:eastAsia="仿宋" w:hAnsi="仿宋" w:cs="仿宋" w:hint="eastAsia"/>
            <w:lang w:eastAsia="zh-CN"/>
          </w:rPr>
          <w:t>(二)、土建工程建设指标</w:t>
        </w:r>
        <w:r>
          <w:tab/>
        </w:r>
        <w:r>
          <w:fldChar w:fldCharType="begin"/>
        </w:r>
        <w:r>
          <w:instrText xml:space="preserve"> PAGEREF _Toc4953 \h </w:instrText>
        </w:r>
        <w:r>
          <w:fldChar w:fldCharType="separate"/>
        </w:r>
        <w:r>
          <w:t>58</w:t>
        </w:r>
        <w:r>
          <w:fldChar w:fldCharType="end"/>
        </w:r>
      </w:hyperlink>
    </w:p>
    <w:p>
      <w:pPr>
        <w:pStyle w:val="TOC1"/>
        <w:tabs>
          <w:tab w:val="right" w:leader="dot" w:pos="8306"/>
        </w:tabs>
      </w:pPr>
      <w:hyperlink w:anchor="_Toc5637" w:history="1">
        <w:r>
          <w:rPr>
            <w:rFonts w:ascii="仿宋" w:eastAsia="仿宋" w:hAnsi="仿宋" w:cs="仿宋" w:hint="eastAsia"/>
            <w:lang w:eastAsia="zh-CN"/>
          </w:rPr>
          <w:t>十五、质量管理体系</w:t>
        </w:r>
        <w:r>
          <w:tab/>
        </w:r>
        <w:r>
          <w:fldChar w:fldCharType="begin"/>
        </w:r>
        <w:r>
          <w:instrText xml:space="preserve"> PAGEREF _Toc5637 \h </w:instrText>
        </w:r>
        <w:r>
          <w:fldChar w:fldCharType="separate"/>
        </w:r>
        <w:r>
          <w:t>60</w:t>
        </w:r>
        <w:r>
          <w:fldChar w:fldCharType="end"/>
        </w:r>
      </w:hyperlink>
    </w:p>
    <w:p>
      <w:pPr>
        <w:pStyle w:val="TOC2"/>
        <w:tabs>
          <w:tab w:val="right" w:leader="dot" w:pos="8306"/>
        </w:tabs>
      </w:pPr>
      <w:hyperlink w:anchor="_Toc26758" w:history="1">
        <w:r>
          <w:rPr>
            <w:rFonts w:ascii="仿宋" w:eastAsia="仿宋" w:hAnsi="仿宋" w:cs="仿宋" w:hint="eastAsia"/>
            <w:lang w:eastAsia="zh-CN"/>
          </w:rPr>
          <w:t>(一)、质量目标与方针</w:t>
        </w:r>
        <w:r>
          <w:tab/>
        </w:r>
        <w:r>
          <w:fldChar w:fldCharType="begin"/>
        </w:r>
        <w:r>
          <w:instrText xml:space="preserve"> PAGEREF _Toc26758 \h </w:instrText>
        </w:r>
        <w:r>
          <w:fldChar w:fldCharType="separate"/>
        </w:r>
        <w:r>
          <w:t>60</w:t>
        </w:r>
        <w:r>
          <w:fldChar w:fldCharType="end"/>
        </w:r>
      </w:hyperlink>
    </w:p>
    <w:p>
      <w:pPr>
        <w:pStyle w:val="TOC2"/>
        <w:tabs>
          <w:tab w:val="right" w:leader="dot" w:pos="8306"/>
        </w:tabs>
      </w:pPr>
      <w:hyperlink w:anchor="_Toc23715" w:history="1">
        <w:r>
          <w:rPr>
            <w:rFonts w:ascii="仿宋" w:eastAsia="仿宋" w:hAnsi="仿宋" w:cs="仿宋" w:hint="eastAsia"/>
            <w:lang w:eastAsia="zh-CN"/>
          </w:rPr>
          <w:t>(二)、质量管理责任</w:t>
        </w:r>
        <w:r>
          <w:tab/>
        </w:r>
        <w:r>
          <w:fldChar w:fldCharType="begin"/>
        </w:r>
        <w:r>
          <w:instrText xml:space="preserve"> PAGEREF _Toc23715 \h </w:instrText>
        </w:r>
        <w:r>
          <w:fldChar w:fldCharType="separate"/>
        </w:r>
        <w:r>
          <w:t>61</w:t>
        </w:r>
        <w:r>
          <w:fldChar w:fldCharType="end"/>
        </w:r>
      </w:hyperlink>
    </w:p>
    <w:p>
      <w:pPr>
        <w:pStyle w:val="TOC2"/>
        <w:tabs>
          <w:tab w:val="right" w:leader="dot" w:pos="8306"/>
        </w:tabs>
      </w:pPr>
      <w:hyperlink w:anchor="_Toc3034" w:history="1">
        <w:r>
          <w:rPr>
            <w:rFonts w:ascii="仿宋" w:eastAsia="仿宋" w:hAnsi="仿宋" w:cs="仿宋" w:hint="eastAsia"/>
            <w:lang w:eastAsia="zh-CN"/>
          </w:rPr>
          <w:t>(三)、质量管理体系文件</w:t>
        </w:r>
        <w:r>
          <w:tab/>
        </w:r>
        <w:r>
          <w:fldChar w:fldCharType="begin"/>
        </w:r>
        <w:r>
          <w:instrText xml:space="preserve"> PAGEREF _Toc3034 \h </w:instrText>
        </w:r>
        <w:r>
          <w:fldChar w:fldCharType="separate"/>
        </w:r>
        <w:r>
          <w:t>62</w:t>
        </w:r>
        <w:r>
          <w:fldChar w:fldCharType="end"/>
        </w:r>
      </w:hyperlink>
    </w:p>
    <w:p>
      <w:pPr>
        <w:pStyle w:val="TOC2"/>
        <w:tabs>
          <w:tab w:val="right" w:leader="dot" w:pos="8306"/>
        </w:tabs>
      </w:pPr>
      <w:hyperlink w:anchor="_Toc12349" w:history="1">
        <w:r>
          <w:rPr>
            <w:rFonts w:ascii="仿宋" w:eastAsia="仿宋" w:hAnsi="仿宋" w:cs="仿宋" w:hint="eastAsia"/>
            <w:lang w:eastAsia="zh-CN"/>
          </w:rPr>
          <w:t>(四)、质量培训与教育</w:t>
        </w:r>
        <w:r>
          <w:tab/>
        </w:r>
        <w:r>
          <w:fldChar w:fldCharType="begin"/>
        </w:r>
        <w:r>
          <w:instrText xml:space="preserve"> PAGEREF _Toc12349 \h </w:instrText>
        </w:r>
        <w:r>
          <w:fldChar w:fldCharType="separate"/>
        </w:r>
        <w:r>
          <w:t>64</w:t>
        </w:r>
        <w:r>
          <w:fldChar w:fldCharType="end"/>
        </w:r>
      </w:hyperlink>
    </w:p>
    <w:p>
      <w:pPr>
        <w:pStyle w:val="TOC2"/>
        <w:tabs>
          <w:tab w:val="right" w:leader="dot" w:pos="8306"/>
        </w:tabs>
      </w:pPr>
      <w:hyperlink w:anchor="_Toc28398" w:history="1">
        <w:r>
          <w:rPr>
            <w:rFonts w:ascii="仿宋" w:eastAsia="仿宋" w:hAnsi="仿宋" w:cs="仿宋" w:hint="eastAsia"/>
            <w:lang w:eastAsia="zh-CN"/>
          </w:rPr>
          <w:t>(五)、质量审核与评价</w:t>
        </w:r>
        <w:r>
          <w:tab/>
        </w:r>
        <w:r>
          <w:fldChar w:fldCharType="begin"/>
        </w:r>
        <w:r>
          <w:instrText xml:space="preserve"> PAGEREF _Toc28398 \h </w:instrText>
        </w:r>
        <w:r>
          <w:fldChar w:fldCharType="separate"/>
        </w:r>
        <w:r>
          <w:t>65</w:t>
        </w:r>
        <w:r>
          <w:fldChar w:fldCharType="end"/>
        </w:r>
      </w:hyperlink>
    </w:p>
    <w:p>
      <w:pPr>
        <w:pStyle w:val="TOC2"/>
        <w:tabs>
          <w:tab w:val="right" w:leader="dot" w:pos="8306"/>
        </w:tabs>
      </w:pPr>
      <w:hyperlink w:anchor="_Toc10625" w:history="1">
        <w:r>
          <w:rPr>
            <w:rFonts w:ascii="仿宋" w:eastAsia="仿宋" w:hAnsi="仿宋" w:cs="仿宋" w:hint="eastAsia"/>
            <w:lang w:eastAsia="zh-CN"/>
          </w:rPr>
          <w:t>(六)、不符合与纠正措施</w:t>
        </w:r>
        <w:r>
          <w:tab/>
        </w:r>
        <w:r>
          <w:fldChar w:fldCharType="begin"/>
        </w:r>
        <w:r>
          <w:instrText xml:space="preserve"> PAGEREF _Toc10625 \h </w:instrText>
        </w:r>
        <w:r>
          <w:fldChar w:fldCharType="separate"/>
        </w:r>
        <w:r>
          <w:t>66</w:t>
        </w:r>
        <w:r>
          <w:fldChar w:fldCharType="end"/>
        </w:r>
      </w:hyperlink>
    </w:p>
    <w:p>
      <w:pPr>
        <w:pStyle w:val="TOC1"/>
        <w:tabs>
          <w:tab w:val="right" w:leader="dot" w:pos="8306"/>
        </w:tabs>
      </w:pPr>
      <w:hyperlink w:anchor="_Toc26439" w:history="1">
        <w:r>
          <w:rPr>
            <w:rFonts w:ascii="仿宋" w:eastAsia="仿宋" w:hAnsi="仿宋" w:cs="仿宋" w:hint="eastAsia"/>
            <w:lang w:eastAsia="zh-CN"/>
          </w:rPr>
          <w:t>十六、醋酸乙酯项目变更管理</w:t>
        </w:r>
        <w:r>
          <w:tab/>
        </w:r>
        <w:r>
          <w:fldChar w:fldCharType="begin"/>
        </w:r>
        <w:r>
          <w:instrText xml:space="preserve"> PAGEREF _Toc26439 \h </w:instrText>
        </w:r>
        <w:r>
          <w:fldChar w:fldCharType="separate"/>
        </w:r>
        <w:r>
          <w:t>67</w:t>
        </w:r>
        <w:r>
          <w:fldChar w:fldCharType="end"/>
        </w:r>
      </w:hyperlink>
    </w:p>
    <w:p>
      <w:pPr>
        <w:pStyle w:val="TOC2"/>
        <w:tabs>
          <w:tab w:val="right" w:leader="dot" w:pos="8306"/>
        </w:tabs>
      </w:pPr>
      <w:hyperlink w:anchor="_Toc12584" w:history="1">
        <w:r>
          <w:rPr>
            <w:rFonts w:ascii="仿宋" w:eastAsia="仿宋" w:hAnsi="仿宋" w:cs="仿宋" w:hint="eastAsia"/>
            <w:lang w:eastAsia="zh-CN"/>
          </w:rPr>
          <w:t>(一)、变更申请与评估</w:t>
        </w:r>
        <w:r>
          <w:tab/>
        </w:r>
        <w:r>
          <w:fldChar w:fldCharType="begin"/>
        </w:r>
        <w:r>
          <w:instrText xml:space="preserve"> PAGEREF _Toc12584 \h </w:instrText>
        </w:r>
        <w:r>
          <w:fldChar w:fldCharType="separate"/>
        </w:r>
        <w:r>
          <w:t>67</w:t>
        </w:r>
        <w:r>
          <w:fldChar w:fldCharType="end"/>
        </w:r>
      </w:hyperlink>
    </w:p>
    <w:p>
      <w:pPr>
        <w:pStyle w:val="TOC2"/>
        <w:tabs>
          <w:tab w:val="right" w:leader="dot" w:pos="8306"/>
        </w:tabs>
      </w:pPr>
      <w:hyperlink w:anchor="_Toc9949" w:history="1">
        <w:r>
          <w:rPr>
            <w:rFonts w:ascii="仿宋" w:eastAsia="仿宋" w:hAnsi="仿宋" w:cs="仿宋" w:hint="eastAsia"/>
            <w:lang w:eastAsia="zh-CN"/>
          </w:rPr>
          <w:t>(二)、变更实施与控制</w:t>
        </w:r>
        <w:r>
          <w:tab/>
        </w:r>
        <w:r>
          <w:fldChar w:fldCharType="begin"/>
        </w:r>
        <w:r>
          <w:instrText xml:space="preserve"> PAGEREF _Toc9949 \h </w:instrText>
        </w:r>
        <w:r>
          <w:fldChar w:fldCharType="separate"/>
        </w:r>
        <w:r>
          <w:t>68</w:t>
        </w:r>
        <w:r>
          <w:fldChar w:fldCharType="end"/>
        </w:r>
      </w:hyperlink>
    </w:p>
    <w:p>
      <w:pPr>
        <w:pStyle w:val="TOC1"/>
        <w:tabs>
          <w:tab w:val="right" w:leader="dot" w:pos="8306"/>
        </w:tabs>
      </w:pPr>
      <w:hyperlink w:anchor="_Toc29923" w:history="1">
        <w:r>
          <w:rPr>
            <w:rFonts w:ascii="仿宋" w:eastAsia="仿宋" w:hAnsi="仿宋" w:cs="仿宋" w:hint="eastAsia"/>
            <w:lang w:eastAsia="zh-CN"/>
          </w:rPr>
          <w:t>十七、风险识别与分类</w:t>
        </w:r>
        <w:r>
          <w:tab/>
        </w:r>
        <w:r>
          <w:fldChar w:fldCharType="begin"/>
        </w:r>
        <w:r>
          <w:instrText xml:space="preserve"> PAGEREF _Toc29923 \h </w:instrText>
        </w:r>
        <w:r>
          <w:fldChar w:fldCharType="separate"/>
        </w:r>
        <w:r>
          <w:t>69</w:t>
        </w:r>
        <w:r>
          <w:fldChar w:fldCharType="end"/>
        </w:r>
      </w:hyperlink>
    </w:p>
    <w:p>
      <w:pPr>
        <w:pStyle w:val="TOC2"/>
        <w:tabs>
          <w:tab w:val="right" w:leader="dot" w:pos="8306"/>
        </w:tabs>
      </w:pPr>
      <w:hyperlink w:anchor="_Toc16846" w:history="1">
        <w:r>
          <w:rPr>
            <w:rFonts w:ascii="仿宋" w:eastAsia="仿宋" w:hAnsi="仿宋" w:cs="仿宋" w:hint="eastAsia"/>
            <w:lang w:eastAsia="zh-CN"/>
          </w:rPr>
          <w:t>(一)、风险识别</w:t>
        </w:r>
        <w:r>
          <w:tab/>
        </w:r>
        <w:r>
          <w:fldChar w:fldCharType="begin"/>
        </w:r>
        <w:r>
          <w:instrText xml:space="preserve"> PAGEREF _Toc16846 \h </w:instrText>
        </w:r>
        <w:r>
          <w:fldChar w:fldCharType="separate"/>
        </w:r>
        <w:r>
          <w:t>69</w:t>
        </w:r>
        <w:r>
          <w:fldChar w:fldCharType="end"/>
        </w:r>
      </w:hyperlink>
    </w:p>
    <w:p>
      <w:pPr>
        <w:pStyle w:val="TOC2"/>
        <w:tabs>
          <w:tab w:val="right" w:leader="dot" w:pos="8306"/>
        </w:tabs>
      </w:pPr>
      <w:hyperlink w:anchor="_Toc10438" w:history="1">
        <w:r>
          <w:rPr>
            <w:rFonts w:ascii="仿宋" w:eastAsia="仿宋" w:hAnsi="仿宋" w:cs="仿宋" w:hint="eastAsia"/>
            <w:lang w:eastAsia="zh-CN"/>
          </w:rPr>
          <w:t>(二)、风险分类</w:t>
        </w:r>
        <w:r>
          <w:tab/>
        </w:r>
        <w:r>
          <w:fldChar w:fldCharType="begin"/>
        </w:r>
        <w:r>
          <w:instrText xml:space="preserve"> PAGEREF _Toc10438 \h </w:instrText>
        </w:r>
        <w:r>
          <w:fldChar w:fldCharType="separate"/>
        </w:r>
        <w:r>
          <w:t>70</w:t>
        </w:r>
        <w:r>
          <w:fldChar w:fldCharType="end"/>
        </w:r>
      </w:hyperlink>
    </w:p>
    <w:p>
      <w:pPr>
        <w:pStyle w:val="TOC1"/>
        <w:tabs>
          <w:tab w:val="right" w:leader="dot" w:pos="8306"/>
        </w:tabs>
      </w:pPr>
      <w:hyperlink w:anchor="_Toc29348" w:history="1">
        <w:r>
          <w:rPr>
            <w:rFonts w:ascii="仿宋" w:eastAsia="仿宋" w:hAnsi="仿宋" w:cs="仿宋" w:hint="eastAsia"/>
            <w:lang w:eastAsia="zh-CN"/>
          </w:rPr>
          <w:t>十八、利益相关者分析与沟通计划</w:t>
        </w:r>
        <w:r>
          <w:tab/>
        </w:r>
        <w:r>
          <w:fldChar w:fldCharType="begin"/>
        </w:r>
        <w:r>
          <w:instrText xml:space="preserve"> PAGEREF _Toc29348 \h </w:instrText>
        </w:r>
        <w:r>
          <w:fldChar w:fldCharType="separate"/>
        </w:r>
        <w:r>
          <w:t>72</w:t>
        </w:r>
        <w:r>
          <w:fldChar w:fldCharType="end"/>
        </w:r>
      </w:hyperlink>
    </w:p>
    <w:p>
      <w:pPr>
        <w:pStyle w:val="TOC2"/>
        <w:tabs>
          <w:tab w:val="right" w:leader="dot" w:pos="8306"/>
        </w:tabs>
      </w:pPr>
      <w:hyperlink w:anchor="_Toc8429" w:history="1">
        <w:r>
          <w:rPr>
            <w:rFonts w:ascii="仿宋" w:eastAsia="仿宋" w:hAnsi="仿宋" w:cs="仿宋" w:hint="eastAsia"/>
            <w:lang w:eastAsia="zh-CN"/>
          </w:rPr>
          <w:t>(一)、利益相关者分析</w:t>
        </w:r>
        <w:r>
          <w:tab/>
        </w:r>
        <w:r>
          <w:fldChar w:fldCharType="begin"/>
        </w:r>
        <w:r>
          <w:instrText xml:space="preserve"> PAGEREF _Toc8429 \h </w:instrText>
        </w:r>
        <w:r>
          <w:fldChar w:fldCharType="separate"/>
        </w:r>
        <w:r>
          <w:t>72</w:t>
        </w:r>
        <w:r>
          <w:fldChar w:fldCharType="end"/>
        </w:r>
      </w:hyperlink>
    </w:p>
    <w:p>
      <w:pPr>
        <w:pStyle w:val="TOC2"/>
        <w:tabs>
          <w:tab w:val="right" w:leader="dot" w:pos="8306"/>
        </w:tabs>
      </w:pPr>
      <w:hyperlink w:anchor="_Toc6616" w:history="1">
        <w:r>
          <w:rPr>
            <w:rFonts w:ascii="仿宋" w:eastAsia="仿宋" w:hAnsi="仿宋" w:cs="仿宋" w:hint="eastAsia"/>
            <w:lang w:eastAsia="zh-CN"/>
          </w:rPr>
          <w:t>(二)、沟通计划</w:t>
        </w:r>
        <w:r>
          <w:tab/>
        </w:r>
        <w:r>
          <w:fldChar w:fldCharType="begin"/>
        </w:r>
        <w:r>
          <w:instrText xml:space="preserve"> PAGEREF _Toc6616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374"/>
      <w:r>
        <w:rPr>
          <w:rFonts w:ascii="仿宋" w:eastAsia="仿宋" w:hAnsi="仿宋" w:cs="仿宋" w:hint="eastAsia"/>
          <w:sz w:val="28"/>
          <w:lang w:eastAsia="zh-CN"/>
        </w:rPr>
        <w:t>一、醋酸乙酯项目概论</w:t>
      </w:r>
      <w:bookmarkEnd w:id="2"/>
    </w:p>
    <w:p>
      <w:pPr>
        <w:pStyle w:val="Heading2"/>
        <w:rPr>
          <w:rFonts w:ascii="仿宋" w:eastAsia="仿宋" w:hAnsi="仿宋" w:cs="仿宋" w:hint="eastAsia"/>
          <w:lang w:eastAsia="zh-CN"/>
        </w:rPr>
      </w:pPr>
      <w:bookmarkStart w:id="3" w:name="_Toc1873"/>
      <w:r>
        <w:rPr>
          <w:rFonts w:ascii="仿宋" w:eastAsia="仿宋" w:hAnsi="仿宋" w:cs="仿宋" w:hint="eastAsia"/>
          <w:lang w:eastAsia="zh-CN"/>
        </w:rPr>
        <w:t>(一)、醋酸乙酯项目概况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起源追溯至对市场的深入洞察。市场的不断演变与变革为醋酸乙酯项目提供了难得的机遇。当前市场存在的需求缺口和变革的大环境共同构成了醋酸乙酯项目的背景。这个醋酸乙酯项目旨在充分利用市场机遇，填补行业中尚未满足的需求，为客户提供全新的解决方案。市场的变革和需求的增长使得这个醋酸乙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醋酸乙酯项目名称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正式命名为醋酸乙酯。这个名称不仅仅是一个标识，更代表了醋酸乙酯项目的核心理念和愿景。它蕴含着醋酸乙酯项目所要解决问题的关键字，具有强烈的表达和辨识度，为醋酸乙酯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醋酸乙酯项目目标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核心目标是提供一种全新、高效的解决方案，满足客户日益增长的需求。醋酸乙酯项目追求的不仅仅是满足市场需求，更是在市场中获得卓越的竞争优势。通过不断提升产品或服务的质量和创新水平，醋酸乙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醋酸乙酯项目范围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全面涵盖了产品研发、制造、市场推广和售后服务，确保从产品设计到最终用户体验的全方位关注。这一全面的醋酸乙酯项目范围是为了确保醋酸乙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醋酸乙酯项目时间表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醋酸乙酯项目计划在未来18个月内完成，包括研发、测试、市场试点和正式推出等不同阶段。这个时间表的合理设计是为了确保醋酸乙酯项目各个阶段的顺利推进，以便按时交付高质量的成果。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醋酸乙酯项目预算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醋酸乙酯项目总预算估算为XX百万美元，主要分配在研发、市场推广、人员培训和运营等方面。这一充足的预算为醋酸乙酯项目提供了充足的资源，确保醋酸乙酯项目在各个方面都能取得优异的表现。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醋酸乙酯项目风险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醋酸乙酯项目可能面临的风险包括市场接受度低、技术难题、竞争激烈等。醋酸乙酯项目团队已经制定了相应的风险应对计划，通过前瞻性的风险管理，确保醋酸乙酯项目在面对不确定性时能够迅速做出应对。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醋酸乙酯项目团队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醋酸乙酯项目汇聚了一支经验丰富、多领域专业素养的核心团队，确保醋酸乙酯项目在各个方面都能拥有高水平的执行力。团队的协同作战是醋酸乙酯项目成功的关键因素之一。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醋酸乙酯项目背景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醋酸乙酯项目的背景根植于市场对更高效、创新产品的渴望，同时也受到科技发展对行业格局的深刻改变的影响。这为醋酸乙酯项目提供了广阔的发展空间和市场需求。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醋酸乙酯项目现状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截至目前，醋酸乙酯项目已完成市场调研和技术验证，取得了初步的成功。这为醋酸乙酯项目在未来的发展奠定了坚实的基础，为更远大的目标打下了坚实的基石。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197"/>
      <w:r>
        <w:rPr>
          <w:rFonts w:ascii="仿宋" w:eastAsia="仿宋" w:hAnsi="仿宋" w:cs="仿宋" w:hint="eastAsia"/>
          <w:sz w:val="28"/>
          <w:lang w:eastAsia="zh-CN"/>
        </w:rPr>
        <w:t>(二)、醋酸乙酯项目目标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keyword》醋酸乙酯项目首要业务目标是在市场中占据有利地位，实现产品/服务的成功推广和销售。通过不断提升产品质量、创新性，醋酸乙酯项目追求成为行业中的领导者，赢得更多客户的青睐。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在科技迅速发展的时代，醋酸乙酯项目着眼于技术创新。通过持续的研发和技术升级，醋酸乙酯项目旨在推出更具创新性的产品或服务，以满足市场对新鲜、先进解决方案的需求。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为了建立可持续的客户关系，醋酸乙酯项目设定了客户满意度目标。通过提供卓越的产品质量和优质的客户服务，醋酸乙酯项目追求赢得客户的信任和忠诚度，确保他们的满意度达到行业领先水平。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醋酸乙酯项目注重社会责任和可持续发展。通过实施环保、社会责任醋酸乙酯项目，醋酸乙酯项目致力于在经济发展的同时保护环境，促进社会公平，实现可持续经营。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醋酸乙酯项目的团队是实现目标的核心驱动力。因此，醋酸乙酯项目设定了团队发展目标，包括提升团队成员的专业技能、培养领导力，以及搭建协同高效的团队工作氛围。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99"/>
      <w:r>
        <w:rPr>
          <w:rFonts w:ascii="仿宋" w:eastAsia="仿宋" w:hAnsi="仿宋" w:cs="仿宋" w:hint="eastAsia"/>
          <w:sz w:val="28"/>
          <w:lang w:eastAsia="zh-CN"/>
        </w:rPr>
        <w:t>(三)、醋酸乙酯项目提出的理由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醋酸乙酯项目提出的理由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源于对市场机遇的深刻洞察。当前市场中存在的需求缺口和行业发展趋势表明，有巨大的商业机会等待被开发。通过准确捕捉市场机遇，醋酸乙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理念基于对技术创新的信仰。通过持续的研发和技术投入，醋酸乙酯项目有望推出更具创新性的产品或服务。在科技飞速发展的当下，醋酸乙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为了增强企业的行业竞争力。通过提升产品或服务的质量和独特性，醋酸乙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响应了消费者需求的变化。随着社会和科技的不断发展，消费者对产品和服务的需求也在发生变化。通过深入了解并及时回应消费者的新需求，醋酸乙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醋酸乙酯项目的提出是企业战略发展规划的一部分。在面对日益激烈的市场竞争和不断变化的商业环境中，醋酸乙酯项目作为企业战略的一环，旨在为企业开辟新的增长领域，巩固企业在行业中的地位。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不仅仅是基于商业考量，还注重社会责任。通过推出环保、社会责任等方面的醋酸乙酯项目，醋酸乙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醋酸乙酯项目的提出反映了对利益相关者期望的关注。包括客户、员工、投资者等利益相关者在企业发展中都有着各自的期望，醋酸乙酯项目力求在满足这些期望的同时，取得更大的共赢。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073"/>
      <w:r>
        <w:rPr>
          <w:rFonts w:ascii="仿宋" w:eastAsia="仿宋" w:hAnsi="仿宋" w:cs="仿宋" w:hint="eastAsia"/>
          <w:sz w:val="28"/>
          <w:lang w:eastAsia="zh-CN"/>
        </w:rPr>
        <w:t>(四)、醋酸乙酯项目意义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在实施醋酸乙酯项目的过程中，我们不仅仅是在追逐商业成功，更是为企业和社会的多个层面创造了深远的意义。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酸乙酯项目的首要意义在于提升企业的市场竞争力。通过持续的创新和对产品质量的高标准要求，醋酸乙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酸乙酯项目的推进将促使行业技术水平的提升。通过引入先进技术和创新性解决方案，醋酸乙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酸乙酯项目不仅创造了大量就业机会，提高了就业水平，还注重社会责任和环保。通过参与社会公益事业和推动环保醋酸乙酯项目，醋酸乙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综合而言，醋酸乙酯项目意义重大，不仅推动了企业的发展，也为行业和社会的进步贡献了积极力量。这是一个全面而深刻的影响，将在未来产生可持续的正面效应。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190"/>
      <w:r>
        <w:rPr>
          <w:rFonts w:ascii="仿宋" w:eastAsia="仿宋" w:hAnsi="仿宋" w:cs="仿宋" w:hint="eastAsia"/>
          <w:sz w:val="28"/>
          <w:lang w:eastAsia="zh-CN"/>
        </w:rPr>
        <w:t>(五)、醋酸乙酯项目背景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在当今迅猛发展的商业环境中，醋酸乙酯项目的动因根植于对多方面因素的审慎考量。这个醋酸乙酯项目的提出并非孤立的决策，而是对企业所处背景深入思考的产物。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市场的不断演变是醋酸乙酯项目背后的首要原因。科技的迅速发展和全球市场的快速变化使得企业必须灵活应对。醋酸乙酯项目应运而生，旨在通过创新性的解决方案迎合市场的多变需求，赢得竞争中的先机。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竞争的激烈程度也是醋酸乙酯项目背景中不可忽视的一环。企业需要在激烈竞争中脱颖而出，为此，醋酸乙酯项目致力于打破常规，提供独特的价值主张，以吸引客户并确保市场份额的增长。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技术的迅速发展为企业带来了机遇与挑战。作为醋酸乙酯项目启动的背景之一，对新兴技术的应用将有助于提升企业的技术水平，使其在不断演进的商业环境中保持竞争优势。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此外，社会对企业责任的期望也在逐渐升高。醋酸乙酯项目充分融入了社会责任的理念，通过可持续经营和社会公益醋酸乙酯项目，企图为社会贡献一份力量，在商业成功的同时关注社会价值。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047"/>
      <w:r>
        <w:rPr>
          <w:rFonts w:ascii="仿宋" w:eastAsia="仿宋" w:hAnsi="仿宋" w:cs="仿宋" w:hint="eastAsia"/>
          <w:sz w:val="28"/>
          <w:lang w:eastAsia="zh-CN"/>
        </w:rPr>
        <w:t>二、醋酸乙酯项目选址可行性分析</w:t>
      </w:r>
      <w:bookmarkEnd w:id="8"/>
    </w:p>
    <w:p>
      <w:pPr>
        <w:pStyle w:val="Heading2"/>
        <w:rPr>
          <w:rFonts w:ascii="仿宋" w:eastAsia="仿宋" w:hAnsi="仿宋" w:cs="仿宋" w:hint="eastAsia"/>
          <w:lang w:eastAsia="zh-CN"/>
        </w:rPr>
      </w:pPr>
      <w:bookmarkStart w:id="9" w:name="_Toc31115"/>
      <w:r>
        <w:rPr>
          <w:rFonts w:ascii="仿宋" w:eastAsia="仿宋" w:hAnsi="仿宋" w:cs="仿宋" w:hint="eastAsia"/>
          <w:lang w:eastAsia="zh-CN"/>
        </w:rPr>
        <w:t>(一)、醋酸乙酯项目选址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该醋酸乙酯项目选址位于XX省XX市XX区XXX街道</w:t>
      </w:r>
    </w:p>
    <w:p>
      <w:pPr>
        <w:pStyle w:val="Heading2"/>
        <w:ind w:firstLine="560" w:firstLineChars="200"/>
        <w:rPr>
          <w:rFonts w:ascii="仿宋" w:eastAsia="仿宋" w:hAnsi="仿宋" w:cs="仿宋" w:hint="eastAsia"/>
          <w:sz w:val="28"/>
          <w:lang w:eastAsia="zh-CN"/>
        </w:rPr>
      </w:pPr>
      <w:bookmarkStart w:id="10" w:name="_Toc2541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醋酸乙酯项目的征地面积将根据醋酸乙酯项目的实际规模和需求进行精确规划。具体面积XXX平方米，旨在确保醋酸乙酯项目不仅能够满足当前的发展需求，还能够预留空间以适应未来的扩展。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净用地面积是在征地面积基础上去除不可利用面积后的实际可开发用地。具体面积XXX平方米，考虑到环保、交通、安全等多方面因素，以确保醋酸乙酯项目在整体利用效率上达到最优。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醋酸乙酯项目计划建设的建筑总规模具体面积XXX平方米。这一规模的确定综合考虑了醋酸乙酯项目的性质、规模，以及城市规划的相关要求，确保建筑布局与周边环境协调一致。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绿地率是醋酸乙酯项目用地中被规划为绿地的比例。具体面积XXX平方米，旨在通过合理规划绿地，改善醋酸乙酯项目周边环境，提升居民生活质量，并符合城市整体绿化规划。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容积率是用地上可以建设的建筑总体积与用地面积之比。具体面积XXX，通过合理的容积率规划，确保醋酸乙酯项目建筑规模与周边环境和谐共生。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确保醋酸乙酯项目选址与当地城市规划相一致，具体面积XXX平方米。通过与城市规划部门深入沟通，确保醋酸乙酯项目不仅符合城市的整体发展方向，还能够融入城市的发展布局，为城市的长远发展贡献力量。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醋酸乙酯项目选址符合当地产业政策，具体面积XXX平方米。这包括醋酸乙酯项目对当地经济的促进作用，以及对相关产业的带动效应，确保醋酸乙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用地总体要求必须符合环保和可持续发展的原则，具体面积XXX平方米。通过采用绿色建筑设计、节能减排等措施，确保醋酸乙酯项目在建设和运营过程中对环境的影响最小化，达到可持续发展的要求。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确保醋酸乙酯项目选址具备必要的公共设施配套，具体面积XXX平方米。这包括交通便利性、教育、医疗等基础设施，以提高居民生活品质，使得醋酸乙酯项目选址更具吸引力。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考虑用地总体要求对当地社会稳定性的影响，具体面积XXX平方米。通过深入了解当地社区反馈，确保醋酸乙酯项目的选址和建设过程对当地社会和谐稳定产生积极作用。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酸乙酯项目选址不仅符合法规和规划，还在实际操作中具有可行性。这一全面规划将为醋酸乙酯项目的成功实施提供坚实的基础，确保醋酸乙酯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545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酸乙酯项目的设备规划和空间设计中，我们将采取灵活设备布局的措施。设备布局将根据实际需求进行灵活设计，避免不必要的浪费。通过合理规划设备摆放位置，我们将提高设备的利用率，减少设备间距，以确保醋酸乙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酸乙酯项目内部引入共享设施的概念，例如共享会议室、办公区等。通过这种方式，我们可以减少对资源的重复建设，提高资源共享效率，从而减小醋酸乙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404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醋酸乙酯项目的总图布置中，我们将不同功能区域进行明确的规划，以最大程度满足醋酸乙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38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醋酸乙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醋酸乙酯项目对环境的影响是综合评价的重要因素之一。我们将详细考虑选址周边的自然环境、生态保护区、水源地等情况，确保醋酸乙酯项目的建设和运营对环境影响最小化，并符合当地的环保法规标准。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对选址的评价还需充分考虑当地政府的产业政策和法规。我们将详细了解醋酸乙酯项目所在地的相关政策，确保醋酸乙酯项目的规划和运营与当地法规相符，降低不必要的法律风险。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考虑到社会稳定性对企业运营的重要性，我们将评估选址地区的社会安全情况、劳工关系、社区反馈等方面，以确保醋酸乙酯项目的建设和运营不会受到社会稳定性的负面影响。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最后，我们将综合考虑用地成本，包括土地购置费用、土地开发成本等。通过对用地成本的详细评估，我们能够做出更为精确的经济效益分析，为醋酸乙酯项目的投资决策提供有力支持。</w:t>
      </w:r>
    </w:p>
    <w:p>
      <w:pPr>
        <w:pStyle w:val="Heading1"/>
        <w:ind w:firstLine="560" w:firstLineChars="200"/>
        <w:rPr>
          <w:rFonts w:ascii="仿宋" w:eastAsia="仿宋" w:hAnsi="仿宋" w:cs="仿宋" w:hint="eastAsia"/>
          <w:sz w:val="28"/>
          <w:lang w:eastAsia="zh-CN"/>
        </w:rPr>
      </w:pPr>
      <w:bookmarkStart w:id="14" w:name="_Toc30807"/>
      <w:r>
        <w:rPr>
          <w:rFonts w:ascii="仿宋" w:eastAsia="仿宋" w:hAnsi="仿宋" w:cs="仿宋" w:hint="eastAsia"/>
          <w:sz w:val="28"/>
          <w:lang w:eastAsia="zh-CN"/>
        </w:rPr>
        <w:t>三、醋酸乙酯项目危机管理</w:t>
      </w:r>
      <w:bookmarkEnd w:id="14"/>
    </w:p>
    <w:p>
      <w:pPr>
        <w:pStyle w:val="Heading2"/>
        <w:rPr>
          <w:rFonts w:ascii="仿宋" w:eastAsia="仿宋" w:hAnsi="仿宋" w:cs="仿宋" w:hint="eastAsia"/>
          <w:lang w:eastAsia="zh-CN"/>
        </w:rPr>
      </w:pPr>
      <w:bookmarkStart w:id="15" w:name="_Toc2618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醋酸乙酯项目危机管理中，危机预警与识别是确保醋酸乙酯项目稳健运行的核心步骤。通过建立全面的监测机制，醋酸乙酯项目团队旨在及时发现和理解潜在的风险和危机因素，以便采取及时的预防和应对措施，确保醋酸乙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首先，通过深入的风险评估，醋酸乙酯项目团队全面分析了整个醋酸乙酯项目和各个阶段可能存在的威胁。这包括准确评估每个潜在风险的发生概率和可能影响的程度，为后续危机预警提供了有力支持。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酸乙酯项目团队着重于明确定义醋酸乙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酸乙酯项目进展的持续监控，团队能够及时发现潜在问题并作出迅速反应。醋酸乙酯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在这一阶段，团队的专业素养和反应速度将发挥至关重要的作用，以确保潜在危机能够在初期得到有效的处理，最大程度地减轻负面影响。通过危机预警与识别，醋酸乙酯项目得以更有序、可控地推进。</w:t>
      </w:r>
    </w:p>
    <w:p>
      <w:pPr>
        <w:pStyle w:val="Heading2"/>
        <w:ind w:firstLine="560" w:firstLineChars="200"/>
        <w:rPr>
          <w:rFonts w:ascii="仿宋" w:eastAsia="仿宋" w:hAnsi="仿宋" w:cs="仿宋" w:hint="eastAsia"/>
          <w:sz w:val="28"/>
          <w:lang w:eastAsia="zh-CN"/>
        </w:rPr>
      </w:pPr>
      <w:bookmarkStart w:id="16" w:name="_Toc32560"/>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在危机发生时，醋酸乙酯项目团队立即行动，成立了应急小组。该小组的任务是迅速制定并实施紧急应对措施，以最小化潜在损失。以下是采取的主要措施：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暂停醋酸乙酯项目进度：为遏制危机蔓延，醋酸乙酯项目暂时停止进行，以便全面评估当前状况。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资源重新分配：重新评估醋酸乙酯项目资源的分配，确保最大限度地减小损失。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实时沟通：与关键利益相关者建立实时沟通机制，向他们传递醋酸乙酯项目危机的实际状况，保障醋酸乙酯项目核心利益。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在紧急应对的同时，醋酸乙酯项目团队强调了团队协作和有效沟通的重要性。以下是团队协作的关键举措：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信息共享机制：建立了信息共享平台，确保团队成员能够及时获取醋酸乙酯项目危机的实时信息。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领导者沟通：醋酸乙酯项目领导者通过定期会议和即时沟通工具，指导团队应对危机，保持团队稳定运行。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https://d.book118.com/156211154005010103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醋酸乙酯项目规划设计方案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A46546"/>
    <w:rsid w:val="17A465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11154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2024-03-06T08:14:00Z</dcterms:created>
  <dcterms:modified xsi:type="dcterms:W3CDTF">2024-03-06T08:15:12Z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69943169AB23489BA3559BCD09513555_11</vt:lpwstr>
  </property>
  <property fmtid="{D5CDD505-2E9C-101B-9397-08002B2CF9AE}" pid="3" name="KSOProductBuildVer">
    <vt:lpwstr>2052-12.1.0.16388</vt:lpwstr>
  </property>
</Properties>
</file>