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铝导线适用于(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电气设备控制线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电机绕组</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大型变压器绕组</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架空线路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值班人员手动合闸于故障线路,继电保护动作将断路器跳开,自动重合闸将(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不动作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完成合闸动作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完成合闸并报警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用木棒探测变压器的声音，当听到“劈啪”声时，一般为(  )故障。</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铁心松动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绝缘击穿或内部接触不良</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套管表面闪络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用一个恒定电动势E和一个内阻R0串联组合来表示一个电源。用这种方式表示的电源称为(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电压源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电流源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电阻源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电位源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从工时定额管理方面下列(  )方法不能缩短辅助时间。</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增加辅助工人员的数量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采用新工艺，改进设备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推广先进的操作方法</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把加工过程改为自动化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负荷开关常与(  )串联安装。</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高压隔离开关</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隔离开关按刀闸运动方式分类可分为( ).垂直旋转式和插入式。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360度旋转式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捆绑式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水平旋转式</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人体直接接触带电设备或线路中的一相时，电流通过人体流入大地，这种触电现象称为(  )触电。</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变压器二次侧(  )，一次侧与电网断开时的调压称为无励磁调压。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不带负载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变压器利用电磁感应原理，能将交流电能转变为不同的(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频率等级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电流等级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电压等级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产生串联谐振的条件是(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XL</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XL&gt;Xc</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XL=Xc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非门电路在脉冲电路中的主要用途是(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倒相</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控制信号的大小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改变脉冲信号</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控制信号的传输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带有撞击器的xrn熔断器，常与环网柜和箱变中的( )配合使用。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高压负荷开关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联锁机构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电缆直流耐压试验中，读取泄漏电流应在0.25.0.5.0.75倍试验电压下各停留(  )时间。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15min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万用表上标志AC的档位是(  )档位。</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直流电压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降压启动是指启动时降低加在电动机( )绕组上的电压，启动运转后，再使其电压恢复到额定电压正常运行。</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1kV及以上移相电容器两极对地绝缘电阻，在室温下通常大于多少(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1000MΩ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3000MΩ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5000MΩ</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10000MΩ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下列关于仪表的维护，(  )是不正确的。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测量仪表的指针需经常作零位调整</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仪表不使用时，应放置在干燥通风处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仪表应轻拿轻放</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仪表应放在强磁场周围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在遇到高压线断落地面时，导线断落点(  )米内禁止人员进入。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二次重合装置在第一次重合不成功后，要经过不小于(  )时间再进行第二次重合。</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3～5S</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5～10S</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10～15S</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25～35S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用兆欧表逐相测量定子绕组与外壳的绝缘电阻，当转动摇柄时，指针指到零，说明绕组(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碰壳</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变压器二次绕组开路，一次绕组施加(  )的额定电压时，一次绕组中流过的电流为空载电流。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额定频率</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任意频率</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最大频率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倒闸操作票由( )填写。</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许可人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安全带的试验周期为(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在交流电路中，纯电感与纯电容负载均不消耗能量，只对电源能量起互换作用，他们瞬时功率的最大值称为(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在不损害变压器( )和降低变压器使用寿命的前提下，变压器在较短时间内所能输出的最大容量为变压器的过负载能力。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套管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晶闸管导通的条件是(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阳极和阴极间加正向电压，门极不加电压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阳极和阴极间加反向电压，门极和阴极间加正向电压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阳极和阴极，门极和阴极间都加正向电压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阳极和阴极间加正向电压，门极加反向电压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带电检修至少应由(  )人进行。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变压器的铭牌上标有变压器的(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最小输出功率</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效率</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技术参数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关于电能的描述，正确的是(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单位时间内电源力所做的功</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电源力在一个周期内所做的功的平均值</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一段时间内电源力所做的功</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一段时间内电源力所做的功的平均值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若电源允许，考虑到性能和体积等因素，应选用电压较高.频率为(  )的自整角机。</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400Hz</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1000Hz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高压隔离开关不允许进行(  )操作。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开.合电压互感器和避雷器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电压10kV，长度在5km以内的无负荷运行电缆线路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有载或无载线路电气设备的接通或断开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改变变压器分接开关的位置时,应来回多操作几次,目的是保证(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下次操作灵活</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分接开关接触良好</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不会出现错误操作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吹气要均匀，将吸入的气全部吹出，时间约(  )S0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集成运算放大器在方面具有广泛的应用。(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信号获取</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运算.处理</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波形产生</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信号获取.运算.处理和波形产生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主保护属于按(  )分类。</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小容量晶体管调速器电路的主回路采用(  )，直接由220V交流电源供电。</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单相半波可控整流电路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单相全波可控整流电路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单相桥式半控整流电路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三相半波可控整流电路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电气控制电路设计应最大限度地满足(  )的需要。</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电压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机械设备加工工艺。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真空灭弧室的绝缘外壳采用玻璃制作时主要缺点是(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加工困难</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承受冲击的机械强度差</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不易与金属封接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Y/yn0连接的变压器,其中性线上的电流不应超过低压绕组额定电流的(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当验明设备确已无电后，应立即将检修设备用接地线(  )接地。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电气设备的套管和绝缘子最低绝缘部位距地面小于(  )m时，应装设固定围栏。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1.O</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3.O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配电变压器的分接开关装设在一次侧绕组，是因为(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一次绕组电流小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一次绕组匝数少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一次绕组电流大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触电者处于高处，电源切折后触电者有高处坠落的可能，因此要采取(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预防措施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保护措施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抢救措施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救护措施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对电力线路的耐张杆叙述正确的是(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除承受导线等荷重外，还承受导线水平张力</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用以承受导线等荷重</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用以承受导线侧面风压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用以承受导线荷重及水平风外力</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母线的着色有统一规定，其中不接地中性线的颜色规定为(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紫色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能够使老水垢疏松脱落，并能吸收水中溶解氧的药剂是(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碳酸钠</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氢氧化钠</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磷酸三钠</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栲胶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氖泡指示的试电笔不可用来(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判断有电无电</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区别相线和中性线</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判断电压高低</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判断电流大小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当三相电网发生一相接地故障时，接地电网的其它两相对地电压较不接地电网的其它两相的对地电压要(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不能判断</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下列(  )表示电流继电器。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KS</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为防止树木{树枝}倒落在线路上,应使用绝缘绳索将其拉向与线路( )的方向,绳索应有足够的长度和强度,以免拉绳的人员被倒落的树木砸伤。</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60度</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90度</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送电操作正确的操作顺序是(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先合上负荷侧隔离开关，后合上电源侧隔离开关，最后合上断路器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先合上电源侧隔离开关，再合上负荷侧隔离开关，最后合上断路器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先合上断路器，后合上电源侧隔离开关，最后台上负荷侧隔离开关</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先合上断路器，再合上负荷侧隔离开关，最后合上电源侧隔离开关</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继电保护回路编号用(  )位及以下的数字组成。</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交流耐压试验调压器的容量一般应与试验变压器的容量(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前者小于后者</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前者远大于后者</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前者等于或稍大于后者</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无规定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按变电所在电力系统中的位置.作用及其特点划分,变电所的主要类型有枢纽变电所.区域变电所.地区变电所.( ).用户变电所.地下变电所和无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人值班变电所等。</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配电变电所</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110kV变电所</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10kV变电所电所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如电路中参考点的选择改变后，则(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各点电位值不变</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各点电位值都变</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各点间电压都变</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各点间电压部分不变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对电机各绕组的绝缘检查，要求是:电动机每1KV工作电压，绝缘电阻(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裸导体布线一般于厂房内，无遮保护的裸导体至地面的距离不应小于(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正弦矢量在纵坐标轴上的投影，表示该正弦量的(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特种设备安全监督管理部门发现有违反《特种设备安全检查条例》规定和安全技术规范要求的行为或者在用的特种设备存在设备隐患，不符合能效指标的，应当以( )发出特种设备安全监察指令，责令有关单位及时采取措施，予以改正或者消除事故隐患。</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口头形式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书信形式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公告形式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书面形式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架空配电线路导线的结构总的说可以分以下几类(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单股导线；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多股导线；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复合材料导线；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三相鼠笼式异步电动机的起动方法有降压起动和(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Y/△起动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自耦变压器降压起动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变频起动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直接起动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单相半波可控硅整流电路，决定控制角的元件是(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U2/2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电工专用的安全牌通常称为(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警告牌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对于低压配电网配电容量在100KW以下时设备爱护接地的接地电阻不应超过( )Ω。</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电火花和电弧是引起电气火灾的重要原因，因为电火花的温度较高，可达(  )，易燃物容易被点燃。</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1000℃~2000℃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3000℃~6000℃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500℃~800℃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固定偏置共射放大电路出现饱和失真，是。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https://d.book118.com/156220022020010032</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56220022020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