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HGS纸用阻燃剂项目规划设计蓝图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3" w:history="1">
        <w:r>
          <w:rPr>
            <w:rFonts w:ascii="仿宋" w:eastAsia="仿宋" w:hAnsi="仿宋" w:cs="仿宋" w:hint="eastAsia"/>
            <w:lang w:eastAsia="zh-CN"/>
          </w:rPr>
          <w:t>前言</w:t>
        </w:r>
        <w:r>
          <w:tab/>
        </w:r>
        <w:r>
          <w:fldChar w:fldCharType="begin"/>
        </w:r>
        <w:r>
          <w:instrText xml:space="preserve"> PAGEREF _Toc2273 \h </w:instrText>
        </w:r>
        <w:r>
          <w:fldChar w:fldCharType="separate"/>
        </w:r>
        <w:r>
          <w:t>3</w:t>
        </w:r>
        <w:r>
          <w:fldChar w:fldCharType="end"/>
        </w:r>
      </w:hyperlink>
    </w:p>
    <w:p>
      <w:pPr>
        <w:pStyle w:val="TOC1"/>
        <w:tabs>
          <w:tab w:val="right" w:leader="dot" w:pos="8306"/>
        </w:tabs>
      </w:pPr>
      <w:hyperlink w:anchor="_Toc11330" w:history="1">
        <w:r>
          <w:rPr>
            <w:rFonts w:ascii="仿宋" w:eastAsia="仿宋" w:hAnsi="仿宋" w:cs="仿宋" w:hint="eastAsia"/>
            <w:lang w:eastAsia="zh-CN"/>
          </w:rPr>
          <w:t>一、HGS纸用阻燃剂项目可持续发展</w:t>
        </w:r>
        <w:r>
          <w:tab/>
        </w:r>
        <w:r>
          <w:fldChar w:fldCharType="begin"/>
        </w:r>
        <w:r>
          <w:instrText xml:space="preserve"> PAGEREF _Toc11330 \h </w:instrText>
        </w:r>
        <w:r>
          <w:fldChar w:fldCharType="separate"/>
        </w:r>
        <w:r>
          <w:t>3</w:t>
        </w:r>
        <w:r>
          <w:fldChar w:fldCharType="end"/>
        </w:r>
      </w:hyperlink>
    </w:p>
    <w:p>
      <w:pPr>
        <w:pStyle w:val="TOC2"/>
        <w:tabs>
          <w:tab w:val="right" w:leader="dot" w:pos="8306"/>
        </w:tabs>
      </w:pPr>
      <w:hyperlink w:anchor="_Toc12481" w:history="1">
        <w:r>
          <w:rPr>
            <w:rFonts w:ascii="仿宋" w:eastAsia="仿宋" w:hAnsi="仿宋" w:cs="仿宋" w:hint="eastAsia"/>
            <w:lang w:eastAsia="zh-CN"/>
          </w:rPr>
          <w:t>(一)、可持续战略与实践</w:t>
        </w:r>
        <w:r>
          <w:tab/>
        </w:r>
        <w:r>
          <w:fldChar w:fldCharType="begin"/>
        </w:r>
        <w:r>
          <w:instrText xml:space="preserve"> PAGEREF _Toc12481 \h </w:instrText>
        </w:r>
        <w:r>
          <w:fldChar w:fldCharType="separate"/>
        </w:r>
        <w:r>
          <w:t>3</w:t>
        </w:r>
        <w:r>
          <w:fldChar w:fldCharType="end"/>
        </w:r>
      </w:hyperlink>
    </w:p>
    <w:p>
      <w:pPr>
        <w:pStyle w:val="TOC2"/>
        <w:tabs>
          <w:tab w:val="right" w:leader="dot" w:pos="8306"/>
        </w:tabs>
      </w:pPr>
      <w:hyperlink w:anchor="_Toc21714" w:history="1">
        <w:r>
          <w:rPr>
            <w:rFonts w:ascii="仿宋" w:eastAsia="仿宋" w:hAnsi="仿宋" w:cs="仿宋" w:hint="eastAsia"/>
            <w:lang w:eastAsia="zh-CN"/>
          </w:rPr>
          <w:t>(二)、环保与社会责任</w:t>
        </w:r>
        <w:r>
          <w:tab/>
        </w:r>
        <w:r>
          <w:fldChar w:fldCharType="begin"/>
        </w:r>
        <w:r>
          <w:instrText xml:space="preserve"> PAGEREF _Toc21714 \h </w:instrText>
        </w:r>
        <w:r>
          <w:fldChar w:fldCharType="separate"/>
        </w:r>
        <w:r>
          <w:t>4</w:t>
        </w:r>
        <w:r>
          <w:fldChar w:fldCharType="end"/>
        </w:r>
      </w:hyperlink>
    </w:p>
    <w:p>
      <w:pPr>
        <w:pStyle w:val="TOC1"/>
        <w:tabs>
          <w:tab w:val="right" w:leader="dot" w:pos="8306"/>
        </w:tabs>
      </w:pPr>
      <w:hyperlink w:anchor="_Toc7075" w:history="1">
        <w:r>
          <w:rPr>
            <w:rFonts w:ascii="仿宋" w:eastAsia="仿宋" w:hAnsi="仿宋" w:cs="仿宋" w:hint="eastAsia"/>
            <w:lang w:eastAsia="zh-CN"/>
          </w:rPr>
          <w:t>二、HGS纸用阻燃剂项目绩效评估</w:t>
        </w:r>
        <w:r>
          <w:tab/>
        </w:r>
        <w:r>
          <w:fldChar w:fldCharType="begin"/>
        </w:r>
        <w:r>
          <w:instrText xml:space="preserve"> PAGEREF _Toc7075 \h </w:instrText>
        </w:r>
        <w:r>
          <w:fldChar w:fldCharType="separate"/>
        </w:r>
        <w:r>
          <w:t>5</w:t>
        </w:r>
        <w:r>
          <w:fldChar w:fldCharType="end"/>
        </w:r>
      </w:hyperlink>
    </w:p>
    <w:p>
      <w:pPr>
        <w:pStyle w:val="TOC2"/>
        <w:tabs>
          <w:tab w:val="right" w:leader="dot" w:pos="8306"/>
        </w:tabs>
      </w:pPr>
      <w:hyperlink w:anchor="_Toc5905" w:history="1">
        <w:r>
          <w:rPr>
            <w:rFonts w:ascii="仿宋" w:eastAsia="仿宋" w:hAnsi="仿宋" w:cs="仿宋" w:hint="eastAsia"/>
            <w:lang w:eastAsia="zh-CN"/>
          </w:rPr>
          <w:t>(一)、绩效评估指标</w:t>
        </w:r>
        <w:r>
          <w:tab/>
        </w:r>
        <w:r>
          <w:fldChar w:fldCharType="begin"/>
        </w:r>
        <w:r>
          <w:instrText xml:space="preserve"> PAGEREF _Toc5905 \h </w:instrText>
        </w:r>
        <w:r>
          <w:fldChar w:fldCharType="separate"/>
        </w:r>
        <w:r>
          <w:t>5</w:t>
        </w:r>
        <w:r>
          <w:fldChar w:fldCharType="end"/>
        </w:r>
      </w:hyperlink>
    </w:p>
    <w:p>
      <w:pPr>
        <w:pStyle w:val="TOC2"/>
        <w:tabs>
          <w:tab w:val="right" w:leader="dot" w:pos="8306"/>
        </w:tabs>
      </w:pPr>
      <w:hyperlink w:anchor="_Toc14936" w:history="1">
        <w:r>
          <w:rPr>
            <w:rFonts w:ascii="仿宋" w:eastAsia="仿宋" w:hAnsi="仿宋" w:cs="仿宋" w:hint="eastAsia"/>
            <w:lang w:eastAsia="zh-CN"/>
          </w:rPr>
          <w:t>(二)、绩效评估方法</w:t>
        </w:r>
        <w:r>
          <w:tab/>
        </w:r>
        <w:r>
          <w:fldChar w:fldCharType="begin"/>
        </w:r>
        <w:r>
          <w:instrText xml:space="preserve"> PAGEREF _Toc14936 \h </w:instrText>
        </w:r>
        <w:r>
          <w:fldChar w:fldCharType="separate"/>
        </w:r>
        <w:r>
          <w:t>6</w:t>
        </w:r>
        <w:r>
          <w:fldChar w:fldCharType="end"/>
        </w:r>
      </w:hyperlink>
    </w:p>
    <w:p>
      <w:pPr>
        <w:pStyle w:val="TOC2"/>
        <w:tabs>
          <w:tab w:val="right" w:leader="dot" w:pos="8306"/>
        </w:tabs>
      </w:pPr>
      <w:hyperlink w:anchor="_Toc16447" w:history="1">
        <w:r>
          <w:rPr>
            <w:rFonts w:ascii="仿宋" w:eastAsia="仿宋" w:hAnsi="仿宋" w:cs="仿宋" w:hint="eastAsia"/>
            <w:lang w:eastAsia="zh-CN"/>
          </w:rPr>
          <w:t>(三)、绩效评估周期</w:t>
        </w:r>
        <w:r>
          <w:tab/>
        </w:r>
        <w:r>
          <w:fldChar w:fldCharType="begin"/>
        </w:r>
        <w:r>
          <w:instrText xml:space="preserve"> PAGEREF _Toc16447 \h </w:instrText>
        </w:r>
        <w:r>
          <w:fldChar w:fldCharType="separate"/>
        </w:r>
        <w:r>
          <w:t>7</w:t>
        </w:r>
        <w:r>
          <w:fldChar w:fldCharType="end"/>
        </w:r>
      </w:hyperlink>
    </w:p>
    <w:p>
      <w:pPr>
        <w:pStyle w:val="TOC1"/>
        <w:tabs>
          <w:tab w:val="right" w:leader="dot" w:pos="8306"/>
        </w:tabs>
      </w:pPr>
      <w:hyperlink w:anchor="_Toc3591" w:history="1">
        <w:r>
          <w:rPr>
            <w:rFonts w:ascii="仿宋" w:eastAsia="仿宋" w:hAnsi="仿宋" w:cs="仿宋" w:hint="eastAsia"/>
            <w:lang w:eastAsia="zh-CN"/>
          </w:rPr>
          <w:t>三、HGS纸用阻燃剂项目建设背景及必要性分析</w:t>
        </w:r>
        <w:r>
          <w:tab/>
        </w:r>
        <w:r>
          <w:fldChar w:fldCharType="begin"/>
        </w:r>
        <w:r>
          <w:instrText xml:space="preserve"> PAGEREF _Toc3591 \h </w:instrText>
        </w:r>
        <w:r>
          <w:fldChar w:fldCharType="separate"/>
        </w:r>
        <w:r>
          <w:t>8</w:t>
        </w:r>
        <w:r>
          <w:fldChar w:fldCharType="end"/>
        </w:r>
      </w:hyperlink>
    </w:p>
    <w:p>
      <w:pPr>
        <w:pStyle w:val="TOC2"/>
        <w:tabs>
          <w:tab w:val="right" w:leader="dot" w:pos="8306"/>
        </w:tabs>
      </w:pPr>
      <w:hyperlink w:anchor="_Toc14891" w:history="1">
        <w:r>
          <w:rPr>
            <w:rFonts w:ascii="仿宋" w:eastAsia="仿宋" w:hAnsi="仿宋" w:cs="仿宋" w:hint="eastAsia"/>
            <w:lang w:eastAsia="zh-CN"/>
          </w:rPr>
          <w:t>(一)、HGS纸用阻燃剂项目背景分析</w:t>
        </w:r>
        <w:r>
          <w:tab/>
        </w:r>
        <w:r>
          <w:fldChar w:fldCharType="begin"/>
        </w:r>
        <w:r>
          <w:instrText xml:space="preserve"> PAGEREF _Toc14891 \h </w:instrText>
        </w:r>
        <w:r>
          <w:fldChar w:fldCharType="separate"/>
        </w:r>
        <w:r>
          <w:t>8</w:t>
        </w:r>
        <w:r>
          <w:fldChar w:fldCharType="end"/>
        </w:r>
      </w:hyperlink>
    </w:p>
    <w:p>
      <w:pPr>
        <w:pStyle w:val="TOC2"/>
        <w:tabs>
          <w:tab w:val="right" w:leader="dot" w:pos="8306"/>
        </w:tabs>
      </w:pPr>
      <w:hyperlink w:anchor="_Toc6524" w:history="1">
        <w:r>
          <w:rPr>
            <w:rFonts w:ascii="仿宋" w:eastAsia="仿宋" w:hAnsi="仿宋" w:cs="仿宋" w:hint="eastAsia"/>
            <w:lang w:eastAsia="zh-CN"/>
          </w:rPr>
          <w:t>(二)、HGS纸用阻燃剂项目建设必要性分析</w:t>
        </w:r>
        <w:r>
          <w:tab/>
        </w:r>
        <w:r>
          <w:fldChar w:fldCharType="begin"/>
        </w:r>
        <w:r>
          <w:instrText xml:space="preserve"> PAGEREF _Toc6524 \h </w:instrText>
        </w:r>
        <w:r>
          <w:fldChar w:fldCharType="separate"/>
        </w:r>
        <w:r>
          <w:t>10</w:t>
        </w:r>
        <w:r>
          <w:fldChar w:fldCharType="end"/>
        </w:r>
      </w:hyperlink>
    </w:p>
    <w:p>
      <w:pPr>
        <w:pStyle w:val="TOC1"/>
        <w:tabs>
          <w:tab w:val="right" w:leader="dot" w:pos="8306"/>
        </w:tabs>
      </w:pPr>
      <w:hyperlink w:anchor="_Toc9150" w:history="1">
        <w:r>
          <w:rPr>
            <w:rFonts w:ascii="仿宋" w:eastAsia="仿宋" w:hAnsi="仿宋" w:cs="仿宋" w:hint="eastAsia"/>
            <w:lang w:eastAsia="zh-CN"/>
          </w:rPr>
          <w:t>四、产品规划分析</w:t>
        </w:r>
        <w:r>
          <w:tab/>
        </w:r>
        <w:r>
          <w:fldChar w:fldCharType="begin"/>
        </w:r>
        <w:r>
          <w:instrText xml:space="preserve"> PAGEREF _Toc9150 \h </w:instrText>
        </w:r>
        <w:r>
          <w:fldChar w:fldCharType="separate"/>
        </w:r>
        <w:r>
          <w:t>11</w:t>
        </w:r>
        <w:r>
          <w:fldChar w:fldCharType="end"/>
        </w:r>
      </w:hyperlink>
    </w:p>
    <w:p>
      <w:pPr>
        <w:pStyle w:val="TOC2"/>
        <w:tabs>
          <w:tab w:val="right" w:leader="dot" w:pos="8306"/>
        </w:tabs>
      </w:pPr>
      <w:hyperlink w:anchor="_Toc21000" w:history="1">
        <w:r>
          <w:rPr>
            <w:rFonts w:ascii="仿宋" w:eastAsia="仿宋" w:hAnsi="仿宋" w:cs="仿宋" w:hint="eastAsia"/>
            <w:lang w:eastAsia="zh-CN"/>
          </w:rPr>
          <w:t>(一)、产品规划</w:t>
        </w:r>
        <w:r>
          <w:tab/>
        </w:r>
        <w:r>
          <w:fldChar w:fldCharType="begin"/>
        </w:r>
        <w:r>
          <w:instrText xml:space="preserve"> PAGEREF _Toc21000 \h </w:instrText>
        </w:r>
        <w:r>
          <w:fldChar w:fldCharType="separate"/>
        </w:r>
        <w:r>
          <w:t>11</w:t>
        </w:r>
        <w:r>
          <w:fldChar w:fldCharType="end"/>
        </w:r>
      </w:hyperlink>
    </w:p>
    <w:p>
      <w:pPr>
        <w:pStyle w:val="TOC2"/>
        <w:tabs>
          <w:tab w:val="right" w:leader="dot" w:pos="8306"/>
        </w:tabs>
      </w:pPr>
      <w:hyperlink w:anchor="_Toc20205" w:history="1">
        <w:r>
          <w:rPr>
            <w:rFonts w:ascii="仿宋" w:eastAsia="仿宋" w:hAnsi="仿宋" w:cs="仿宋" w:hint="eastAsia"/>
            <w:lang w:eastAsia="zh-CN"/>
          </w:rPr>
          <w:t>(二)、建设规模</w:t>
        </w:r>
        <w:r>
          <w:tab/>
        </w:r>
        <w:r>
          <w:fldChar w:fldCharType="begin"/>
        </w:r>
        <w:r>
          <w:instrText xml:space="preserve"> PAGEREF _Toc20205 \h </w:instrText>
        </w:r>
        <w:r>
          <w:fldChar w:fldCharType="separate"/>
        </w:r>
        <w:r>
          <w:t>12</w:t>
        </w:r>
        <w:r>
          <w:fldChar w:fldCharType="end"/>
        </w:r>
      </w:hyperlink>
    </w:p>
    <w:p>
      <w:pPr>
        <w:pStyle w:val="TOC1"/>
        <w:tabs>
          <w:tab w:val="right" w:leader="dot" w:pos="8306"/>
        </w:tabs>
      </w:pPr>
      <w:hyperlink w:anchor="_Toc13349" w:history="1">
        <w:r>
          <w:rPr>
            <w:rFonts w:ascii="仿宋" w:eastAsia="仿宋" w:hAnsi="仿宋" w:cs="仿宋" w:hint="eastAsia"/>
            <w:lang w:eastAsia="zh-CN"/>
          </w:rPr>
          <w:t>五、HGS纸用阻燃剂项目建设单位说明</w:t>
        </w:r>
        <w:r>
          <w:tab/>
        </w:r>
        <w:r>
          <w:fldChar w:fldCharType="begin"/>
        </w:r>
        <w:r>
          <w:instrText xml:space="preserve"> PAGEREF _Toc13349 \h </w:instrText>
        </w:r>
        <w:r>
          <w:fldChar w:fldCharType="separate"/>
        </w:r>
        <w:r>
          <w:t>13</w:t>
        </w:r>
        <w:r>
          <w:fldChar w:fldCharType="end"/>
        </w:r>
      </w:hyperlink>
    </w:p>
    <w:p>
      <w:pPr>
        <w:pStyle w:val="TOC2"/>
        <w:tabs>
          <w:tab w:val="right" w:leader="dot" w:pos="8306"/>
        </w:tabs>
      </w:pPr>
      <w:hyperlink w:anchor="_Toc22326" w:history="1">
        <w:r>
          <w:rPr>
            <w:rFonts w:ascii="仿宋" w:eastAsia="仿宋" w:hAnsi="仿宋" w:cs="仿宋" w:hint="eastAsia"/>
            <w:lang w:eastAsia="zh-CN"/>
          </w:rPr>
          <w:t>(一)、HGS纸用阻燃剂项目承办单位基本情况</w:t>
        </w:r>
        <w:r>
          <w:tab/>
        </w:r>
        <w:r>
          <w:fldChar w:fldCharType="begin"/>
        </w:r>
        <w:r>
          <w:instrText xml:space="preserve"> PAGEREF _Toc22326 \h </w:instrText>
        </w:r>
        <w:r>
          <w:fldChar w:fldCharType="separate"/>
        </w:r>
        <w:r>
          <w:t>13</w:t>
        </w:r>
        <w:r>
          <w:fldChar w:fldCharType="end"/>
        </w:r>
      </w:hyperlink>
    </w:p>
    <w:p>
      <w:pPr>
        <w:pStyle w:val="TOC2"/>
        <w:tabs>
          <w:tab w:val="right" w:leader="dot" w:pos="8306"/>
        </w:tabs>
      </w:pPr>
      <w:hyperlink w:anchor="_Toc641" w:history="1">
        <w:r>
          <w:rPr>
            <w:rFonts w:ascii="仿宋" w:eastAsia="仿宋" w:hAnsi="仿宋" w:cs="仿宋" w:hint="eastAsia"/>
            <w:lang w:eastAsia="zh-CN"/>
          </w:rPr>
          <w:t>(二)、公司经济效益分析</w:t>
        </w:r>
        <w:r>
          <w:tab/>
        </w:r>
        <w:r>
          <w:fldChar w:fldCharType="begin"/>
        </w:r>
        <w:r>
          <w:instrText xml:space="preserve"> PAGEREF _Toc641 \h </w:instrText>
        </w:r>
        <w:r>
          <w:fldChar w:fldCharType="separate"/>
        </w:r>
        <w:r>
          <w:t>14</w:t>
        </w:r>
        <w:r>
          <w:fldChar w:fldCharType="end"/>
        </w:r>
      </w:hyperlink>
    </w:p>
    <w:p>
      <w:pPr>
        <w:pStyle w:val="TOC1"/>
        <w:tabs>
          <w:tab w:val="right" w:leader="dot" w:pos="8306"/>
        </w:tabs>
      </w:pPr>
      <w:hyperlink w:anchor="_Toc23833" w:history="1">
        <w:r>
          <w:rPr>
            <w:rFonts w:ascii="仿宋" w:eastAsia="仿宋" w:hAnsi="仿宋" w:cs="仿宋" w:hint="eastAsia"/>
            <w:lang w:eastAsia="zh-CN"/>
          </w:rPr>
          <w:t>六、HGS纸用阻燃剂项目概论</w:t>
        </w:r>
        <w:r>
          <w:tab/>
        </w:r>
        <w:r>
          <w:fldChar w:fldCharType="begin"/>
        </w:r>
        <w:r>
          <w:instrText xml:space="preserve"> PAGEREF _Toc23833 \h </w:instrText>
        </w:r>
        <w:r>
          <w:fldChar w:fldCharType="separate"/>
        </w:r>
        <w:r>
          <w:t>15</w:t>
        </w:r>
        <w:r>
          <w:fldChar w:fldCharType="end"/>
        </w:r>
      </w:hyperlink>
    </w:p>
    <w:p>
      <w:pPr>
        <w:pStyle w:val="TOC2"/>
        <w:tabs>
          <w:tab w:val="right" w:leader="dot" w:pos="8306"/>
        </w:tabs>
      </w:pPr>
      <w:hyperlink w:anchor="_Toc10780" w:history="1">
        <w:r>
          <w:rPr>
            <w:rFonts w:ascii="仿宋" w:eastAsia="仿宋" w:hAnsi="仿宋" w:cs="仿宋" w:hint="eastAsia"/>
            <w:lang w:eastAsia="zh-CN"/>
          </w:rPr>
          <w:t>(一)、HGS纸用阻燃剂项目概况</w:t>
        </w:r>
        <w:r>
          <w:tab/>
        </w:r>
        <w:r>
          <w:fldChar w:fldCharType="begin"/>
        </w:r>
        <w:r>
          <w:instrText xml:space="preserve"> PAGEREF _Toc10780 \h </w:instrText>
        </w:r>
        <w:r>
          <w:fldChar w:fldCharType="separate"/>
        </w:r>
        <w:r>
          <w:t>15</w:t>
        </w:r>
        <w:r>
          <w:fldChar w:fldCharType="end"/>
        </w:r>
      </w:hyperlink>
    </w:p>
    <w:p>
      <w:pPr>
        <w:pStyle w:val="TOC2"/>
        <w:tabs>
          <w:tab w:val="right" w:leader="dot" w:pos="8306"/>
        </w:tabs>
      </w:pPr>
      <w:hyperlink w:anchor="_Toc5664" w:history="1">
        <w:r>
          <w:rPr>
            <w:rFonts w:ascii="仿宋" w:eastAsia="仿宋" w:hAnsi="仿宋" w:cs="仿宋" w:hint="eastAsia"/>
            <w:lang w:eastAsia="zh-CN"/>
          </w:rPr>
          <w:t>(二)、HGS纸用阻燃剂项目目标</w:t>
        </w:r>
        <w:r>
          <w:tab/>
        </w:r>
        <w:r>
          <w:fldChar w:fldCharType="begin"/>
        </w:r>
        <w:r>
          <w:instrText xml:space="preserve"> PAGEREF _Toc5664 \h </w:instrText>
        </w:r>
        <w:r>
          <w:fldChar w:fldCharType="separate"/>
        </w:r>
        <w:r>
          <w:t>17</w:t>
        </w:r>
        <w:r>
          <w:fldChar w:fldCharType="end"/>
        </w:r>
      </w:hyperlink>
    </w:p>
    <w:p>
      <w:pPr>
        <w:pStyle w:val="TOC2"/>
        <w:tabs>
          <w:tab w:val="right" w:leader="dot" w:pos="8306"/>
        </w:tabs>
      </w:pPr>
      <w:hyperlink w:anchor="_Toc23709" w:history="1">
        <w:r>
          <w:rPr>
            <w:rFonts w:ascii="仿宋" w:eastAsia="仿宋" w:hAnsi="仿宋" w:cs="仿宋" w:hint="eastAsia"/>
            <w:lang w:eastAsia="zh-CN"/>
          </w:rPr>
          <w:t>(三)、HGS纸用阻燃剂项目提出的理由</w:t>
        </w:r>
        <w:r>
          <w:tab/>
        </w:r>
        <w:r>
          <w:fldChar w:fldCharType="begin"/>
        </w:r>
        <w:r>
          <w:instrText xml:space="preserve"> PAGEREF _Toc23709 \h </w:instrText>
        </w:r>
        <w:r>
          <w:fldChar w:fldCharType="separate"/>
        </w:r>
        <w:r>
          <w:t>18</w:t>
        </w:r>
        <w:r>
          <w:fldChar w:fldCharType="end"/>
        </w:r>
      </w:hyperlink>
    </w:p>
    <w:p>
      <w:pPr>
        <w:pStyle w:val="TOC2"/>
        <w:tabs>
          <w:tab w:val="right" w:leader="dot" w:pos="8306"/>
        </w:tabs>
      </w:pPr>
      <w:hyperlink w:anchor="_Toc7803" w:history="1">
        <w:r>
          <w:rPr>
            <w:rFonts w:ascii="仿宋" w:eastAsia="仿宋" w:hAnsi="仿宋" w:cs="仿宋" w:hint="eastAsia"/>
            <w:lang w:eastAsia="zh-CN"/>
          </w:rPr>
          <w:t>(四)、HGS纸用阻燃剂项目意义</w:t>
        </w:r>
        <w:r>
          <w:tab/>
        </w:r>
        <w:r>
          <w:fldChar w:fldCharType="begin"/>
        </w:r>
        <w:r>
          <w:instrText xml:space="preserve"> PAGEREF _Toc7803 \h </w:instrText>
        </w:r>
        <w:r>
          <w:fldChar w:fldCharType="separate"/>
        </w:r>
        <w:r>
          <w:t>20</w:t>
        </w:r>
        <w:r>
          <w:fldChar w:fldCharType="end"/>
        </w:r>
      </w:hyperlink>
    </w:p>
    <w:p>
      <w:pPr>
        <w:pStyle w:val="TOC2"/>
        <w:tabs>
          <w:tab w:val="right" w:leader="dot" w:pos="8306"/>
        </w:tabs>
      </w:pPr>
      <w:hyperlink w:anchor="_Toc14861" w:history="1">
        <w:r>
          <w:rPr>
            <w:rFonts w:ascii="仿宋" w:eastAsia="仿宋" w:hAnsi="仿宋" w:cs="仿宋" w:hint="eastAsia"/>
            <w:lang w:eastAsia="zh-CN"/>
          </w:rPr>
          <w:t>(五)、HGS纸用阻燃剂项目背景</w:t>
        </w:r>
        <w:r>
          <w:tab/>
        </w:r>
        <w:r>
          <w:fldChar w:fldCharType="begin"/>
        </w:r>
        <w:r>
          <w:instrText xml:space="preserve"> PAGEREF _Toc14861 \h </w:instrText>
        </w:r>
        <w:r>
          <w:fldChar w:fldCharType="separate"/>
        </w:r>
        <w:r>
          <w:t>20</w:t>
        </w:r>
        <w:r>
          <w:fldChar w:fldCharType="end"/>
        </w:r>
      </w:hyperlink>
    </w:p>
    <w:p>
      <w:pPr>
        <w:pStyle w:val="TOC1"/>
        <w:tabs>
          <w:tab w:val="right" w:leader="dot" w:pos="8306"/>
        </w:tabs>
      </w:pPr>
      <w:hyperlink w:anchor="_Toc8259" w:history="1">
        <w:r>
          <w:rPr>
            <w:rFonts w:ascii="仿宋" w:eastAsia="仿宋" w:hAnsi="仿宋" w:cs="仿宋" w:hint="eastAsia"/>
            <w:lang w:eastAsia="zh-CN"/>
          </w:rPr>
          <w:t>七、HGS纸用阻燃剂项目财务管理</w:t>
        </w:r>
        <w:r>
          <w:tab/>
        </w:r>
        <w:r>
          <w:fldChar w:fldCharType="begin"/>
        </w:r>
        <w:r>
          <w:instrText xml:space="preserve"> PAGEREF _Toc8259 \h </w:instrText>
        </w:r>
        <w:r>
          <w:fldChar w:fldCharType="separate"/>
        </w:r>
        <w:r>
          <w:t>21</w:t>
        </w:r>
        <w:r>
          <w:fldChar w:fldCharType="end"/>
        </w:r>
      </w:hyperlink>
    </w:p>
    <w:p>
      <w:pPr>
        <w:pStyle w:val="TOC2"/>
        <w:tabs>
          <w:tab w:val="right" w:leader="dot" w:pos="8306"/>
        </w:tabs>
      </w:pPr>
      <w:hyperlink w:anchor="_Toc28047" w:history="1">
        <w:r>
          <w:rPr>
            <w:rFonts w:ascii="仿宋" w:eastAsia="仿宋" w:hAnsi="仿宋" w:cs="仿宋" w:hint="eastAsia"/>
            <w:lang w:eastAsia="zh-CN"/>
          </w:rPr>
          <w:t>(一)、资金需求大</w:t>
        </w:r>
        <w:r>
          <w:tab/>
        </w:r>
        <w:r>
          <w:fldChar w:fldCharType="begin"/>
        </w:r>
        <w:r>
          <w:instrText xml:space="preserve"> PAGEREF _Toc28047 \h </w:instrText>
        </w:r>
        <w:r>
          <w:fldChar w:fldCharType="separate"/>
        </w:r>
        <w:r>
          <w:t>21</w:t>
        </w:r>
        <w:r>
          <w:fldChar w:fldCharType="end"/>
        </w:r>
      </w:hyperlink>
    </w:p>
    <w:p>
      <w:pPr>
        <w:pStyle w:val="TOC2"/>
        <w:tabs>
          <w:tab w:val="right" w:leader="dot" w:pos="8306"/>
        </w:tabs>
      </w:pPr>
      <w:hyperlink w:anchor="_Toc17869" w:history="1">
        <w:r>
          <w:rPr>
            <w:rFonts w:ascii="仿宋" w:eastAsia="仿宋" w:hAnsi="仿宋" w:cs="仿宋" w:hint="eastAsia"/>
            <w:lang w:eastAsia="zh-CN"/>
          </w:rPr>
          <w:t>(二)、研发周期长</w:t>
        </w:r>
        <w:r>
          <w:tab/>
        </w:r>
        <w:r>
          <w:fldChar w:fldCharType="begin"/>
        </w:r>
        <w:r>
          <w:instrText xml:space="preserve"> PAGEREF _Toc17869 \h </w:instrText>
        </w:r>
        <w:r>
          <w:fldChar w:fldCharType="separate"/>
        </w:r>
        <w:r>
          <w:t>23</w:t>
        </w:r>
        <w:r>
          <w:fldChar w:fldCharType="end"/>
        </w:r>
      </w:hyperlink>
    </w:p>
    <w:p>
      <w:pPr>
        <w:pStyle w:val="TOC2"/>
        <w:tabs>
          <w:tab w:val="right" w:leader="dot" w:pos="8306"/>
        </w:tabs>
      </w:pPr>
      <w:hyperlink w:anchor="_Toc31965" w:history="1">
        <w:r>
          <w:rPr>
            <w:rFonts w:ascii="仿宋" w:eastAsia="仿宋" w:hAnsi="仿宋" w:cs="仿宋" w:hint="eastAsia"/>
            <w:lang w:eastAsia="zh-CN"/>
          </w:rPr>
          <w:t>(三)、市场风险大</w:t>
        </w:r>
        <w:r>
          <w:tab/>
        </w:r>
        <w:r>
          <w:fldChar w:fldCharType="begin"/>
        </w:r>
        <w:r>
          <w:instrText xml:space="preserve"> PAGEREF _Toc31965 \h </w:instrText>
        </w:r>
        <w:r>
          <w:fldChar w:fldCharType="separate"/>
        </w:r>
        <w:r>
          <w:t>24</w:t>
        </w:r>
        <w:r>
          <w:fldChar w:fldCharType="end"/>
        </w:r>
      </w:hyperlink>
    </w:p>
    <w:p>
      <w:pPr>
        <w:pStyle w:val="TOC2"/>
        <w:tabs>
          <w:tab w:val="right" w:leader="dot" w:pos="8306"/>
        </w:tabs>
      </w:pPr>
      <w:hyperlink w:anchor="_Toc22466" w:history="1">
        <w:r>
          <w:rPr>
            <w:rFonts w:ascii="仿宋" w:eastAsia="仿宋" w:hAnsi="仿宋" w:cs="仿宋" w:hint="eastAsia"/>
            <w:lang w:eastAsia="zh-CN"/>
          </w:rPr>
          <w:t>(四)、利润率高</w:t>
        </w:r>
        <w:r>
          <w:tab/>
        </w:r>
        <w:r>
          <w:fldChar w:fldCharType="begin"/>
        </w:r>
        <w:r>
          <w:instrText xml:space="preserve"> PAGEREF _Toc22466 \h </w:instrText>
        </w:r>
        <w:r>
          <w:fldChar w:fldCharType="separate"/>
        </w:r>
        <w:r>
          <w:t>27</w:t>
        </w:r>
        <w:r>
          <w:fldChar w:fldCharType="end"/>
        </w:r>
      </w:hyperlink>
    </w:p>
    <w:p>
      <w:pPr>
        <w:pStyle w:val="TOC1"/>
        <w:tabs>
          <w:tab w:val="right" w:leader="dot" w:pos="8306"/>
        </w:tabs>
      </w:pPr>
      <w:hyperlink w:anchor="_Toc18564" w:history="1">
        <w:r>
          <w:rPr>
            <w:rFonts w:ascii="仿宋" w:eastAsia="仿宋" w:hAnsi="仿宋" w:cs="仿宋" w:hint="eastAsia"/>
            <w:lang w:eastAsia="zh-CN"/>
          </w:rPr>
          <w:t>八、HGS纸用阻燃剂项目社会影响</w:t>
        </w:r>
        <w:r>
          <w:tab/>
        </w:r>
        <w:r>
          <w:fldChar w:fldCharType="begin"/>
        </w:r>
        <w:r>
          <w:instrText xml:space="preserve"> PAGEREF _Toc18564 \h </w:instrText>
        </w:r>
        <w:r>
          <w:fldChar w:fldCharType="separate"/>
        </w:r>
        <w:r>
          <w:t>29</w:t>
        </w:r>
        <w:r>
          <w:fldChar w:fldCharType="end"/>
        </w:r>
      </w:hyperlink>
    </w:p>
    <w:p>
      <w:pPr>
        <w:pStyle w:val="TOC2"/>
        <w:tabs>
          <w:tab w:val="right" w:leader="dot" w:pos="8306"/>
        </w:tabs>
      </w:pPr>
      <w:hyperlink w:anchor="_Toc11481" w:history="1">
        <w:r>
          <w:rPr>
            <w:rFonts w:ascii="仿宋" w:eastAsia="仿宋" w:hAnsi="仿宋" w:cs="仿宋" w:hint="eastAsia"/>
            <w:lang w:eastAsia="zh-CN"/>
          </w:rPr>
          <w:t>(一)、社会责任与义务</w:t>
        </w:r>
        <w:r>
          <w:tab/>
        </w:r>
        <w:r>
          <w:fldChar w:fldCharType="begin"/>
        </w:r>
        <w:r>
          <w:instrText xml:space="preserve"> PAGEREF _Toc11481 \h </w:instrText>
        </w:r>
        <w:r>
          <w:fldChar w:fldCharType="separate"/>
        </w:r>
        <w:r>
          <w:t>29</w:t>
        </w:r>
        <w:r>
          <w:fldChar w:fldCharType="end"/>
        </w:r>
      </w:hyperlink>
    </w:p>
    <w:p>
      <w:pPr>
        <w:pStyle w:val="TOC2"/>
        <w:tabs>
          <w:tab w:val="right" w:leader="dot" w:pos="8306"/>
        </w:tabs>
      </w:pPr>
      <w:hyperlink w:anchor="_Toc27453" w:history="1">
        <w:r>
          <w:rPr>
            <w:rFonts w:ascii="仿宋" w:eastAsia="仿宋" w:hAnsi="仿宋" w:cs="仿宋" w:hint="eastAsia"/>
            <w:lang w:eastAsia="zh-CN"/>
          </w:rPr>
          <w:t>(二)、社会参与与沟通</w:t>
        </w:r>
        <w:r>
          <w:tab/>
        </w:r>
        <w:r>
          <w:fldChar w:fldCharType="begin"/>
        </w:r>
        <w:r>
          <w:instrText xml:space="preserve"> PAGEREF _Toc27453 \h </w:instrText>
        </w:r>
        <w:r>
          <w:fldChar w:fldCharType="separate"/>
        </w:r>
        <w:r>
          <w:t>29</w:t>
        </w:r>
        <w:r>
          <w:fldChar w:fldCharType="end"/>
        </w:r>
      </w:hyperlink>
    </w:p>
    <w:p>
      <w:pPr>
        <w:pStyle w:val="TOC1"/>
        <w:tabs>
          <w:tab w:val="right" w:leader="dot" w:pos="8306"/>
        </w:tabs>
      </w:pPr>
      <w:hyperlink w:anchor="_Toc89" w:history="1">
        <w:r>
          <w:rPr>
            <w:rFonts w:ascii="仿宋" w:eastAsia="仿宋" w:hAnsi="仿宋" w:cs="仿宋" w:hint="eastAsia"/>
            <w:lang w:eastAsia="zh-CN"/>
          </w:rPr>
          <w:t>九、HGS纸用阻燃剂项目技术管理</w:t>
        </w:r>
        <w:r>
          <w:tab/>
        </w:r>
        <w:r>
          <w:fldChar w:fldCharType="begin"/>
        </w:r>
        <w:r>
          <w:instrText xml:space="preserve"> PAGEREF _Toc89 \h </w:instrText>
        </w:r>
        <w:r>
          <w:fldChar w:fldCharType="separate"/>
        </w:r>
        <w:r>
          <w:t>30</w:t>
        </w:r>
        <w:r>
          <w:fldChar w:fldCharType="end"/>
        </w:r>
      </w:hyperlink>
    </w:p>
    <w:p>
      <w:pPr>
        <w:pStyle w:val="TOC2"/>
        <w:tabs>
          <w:tab w:val="right" w:leader="dot" w:pos="8306"/>
        </w:tabs>
      </w:pPr>
      <w:hyperlink w:anchor="_Toc22742" w:history="1">
        <w:r>
          <w:rPr>
            <w:rFonts w:ascii="仿宋" w:eastAsia="仿宋" w:hAnsi="仿宋" w:cs="仿宋" w:hint="eastAsia"/>
            <w:lang w:eastAsia="zh-CN"/>
          </w:rPr>
          <w:t>(一)、技术方案选用方向</w:t>
        </w:r>
        <w:r>
          <w:tab/>
        </w:r>
        <w:r>
          <w:fldChar w:fldCharType="begin"/>
        </w:r>
        <w:r>
          <w:instrText xml:space="preserve"> PAGEREF _Toc22742 \h </w:instrText>
        </w:r>
        <w:r>
          <w:fldChar w:fldCharType="separate"/>
        </w:r>
        <w:r>
          <w:t>30</w:t>
        </w:r>
        <w:r>
          <w:fldChar w:fldCharType="end"/>
        </w:r>
      </w:hyperlink>
    </w:p>
    <w:p>
      <w:pPr>
        <w:pStyle w:val="TOC2"/>
        <w:tabs>
          <w:tab w:val="right" w:leader="dot" w:pos="8306"/>
        </w:tabs>
      </w:pPr>
      <w:hyperlink w:anchor="_Toc11741" w:history="1">
        <w:r>
          <w:rPr>
            <w:rFonts w:ascii="仿宋" w:eastAsia="仿宋" w:hAnsi="仿宋" w:cs="仿宋" w:hint="eastAsia"/>
            <w:lang w:eastAsia="zh-CN"/>
          </w:rPr>
          <w:t>(二)、工艺技术方案选用原则</w:t>
        </w:r>
        <w:r>
          <w:tab/>
        </w:r>
        <w:r>
          <w:fldChar w:fldCharType="begin"/>
        </w:r>
        <w:r>
          <w:instrText xml:space="preserve"> PAGEREF _Toc11741 \h </w:instrText>
        </w:r>
        <w:r>
          <w:fldChar w:fldCharType="separate"/>
        </w:r>
        <w:r>
          <w:t>32</w:t>
        </w:r>
        <w:r>
          <w:fldChar w:fldCharType="end"/>
        </w:r>
      </w:hyperlink>
    </w:p>
    <w:p>
      <w:pPr>
        <w:pStyle w:val="TOC2"/>
        <w:tabs>
          <w:tab w:val="right" w:leader="dot" w:pos="8306"/>
        </w:tabs>
      </w:pPr>
      <w:hyperlink w:anchor="_Toc24960" w:history="1">
        <w:r>
          <w:rPr>
            <w:rFonts w:ascii="仿宋" w:eastAsia="仿宋" w:hAnsi="仿宋" w:cs="仿宋" w:hint="eastAsia"/>
            <w:lang w:eastAsia="zh-CN"/>
          </w:rPr>
          <w:t>(三)、工艺技术方案要求</w:t>
        </w:r>
        <w:r>
          <w:tab/>
        </w:r>
        <w:r>
          <w:fldChar w:fldCharType="begin"/>
        </w:r>
        <w:r>
          <w:instrText xml:space="preserve"> PAGEREF _Toc24960 \h </w:instrText>
        </w:r>
        <w:r>
          <w:fldChar w:fldCharType="separate"/>
        </w:r>
        <w:r>
          <w:t>34</w:t>
        </w:r>
        <w:r>
          <w:fldChar w:fldCharType="end"/>
        </w:r>
      </w:hyperlink>
    </w:p>
    <w:p>
      <w:pPr>
        <w:pStyle w:val="TOC1"/>
        <w:tabs>
          <w:tab w:val="right" w:leader="dot" w:pos="8306"/>
        </w:tabs>
      </w:pPr>
      <w:hyperlink w:anchor="_Toc996" w:history="1">
        <w:r>
          <w:rPr>
            <w:rFonts w:ascii="仿宋" w:eastAsia="仿宋" w:hAnsi="仿宋" w:cs="仿宋" w:hint="eastAsia"/>
            <w:lang w:eastAsia="zh-CN"/>
          </w:rPr>
          <w:t>十、HGS纸用阻燃剂项目计划安排</w:t>
        </w:r>
        <w:r>
          <w:tab/>
        </w:r>
        <w:r>
          <w:fldChar w:fldCharType="begin"/>
        </w:r>
        <w:r>
          <w:instrText xml:space="preserve"> PAGEREF _Toc996 \h </w:instrText>
        </w:r>
        <w:r>
          <w:fldChar w:fldCharType="separate"/>
        </w:r>
        <w:r>
          <w:t>37</w:t>
        </w:r>
        <w:r>
          <w:fldChar w:fldCharType="end"/>
        </w:r>
      </w:hyperlink>
    </w:p>
    <w:p>
      <w:pPr>
        <w:pStyle w:val="TOC2"/>
        <w:tabs>
          <w:tab w:val="right" w:leader="dot" w:pos="8306"/>
        </w:tabs>
      </w:pPr>
      <w:hyperlink w:anchor="_Toc9347" w:history="1">
        <w:r>
          <w:rPr>
            <w:rFonts w:ascii="仿宋" w:eastAsia="仿宋" w:hAnsi="仿宋" w:cs="仿宋" w:hint="eastAsia"/>
            <w:lang w:eastAsia="zh-CN"/>
          </w:rPr>
          <w:t>(一)、建设周期</w:t>
        </w:r>
        <w:r>
          <w:tab/>
        </w:r>
        <w:r>
          <w:fldChar w:fldCharType="begin"/>
        </w:r>
        <w:r>
          <w:instrText xml:space="preserve"> PAGEREF _Toc9347 \h </w:instrText>
        </w:r>
        <w:r>
          <w:fldChar w:fldCharType="separate"/>
        </w:r>
        <w:r>
          <w:t>37</w:t>
        </w:r>
        <w:r>
          <w:fldChar w:fldCharType="end"/>
        </w:r>
      </w:hyperlink>
    </w:p>
    <w:p>
      <w:pPr>
        <w:pStyle w:val="TOC2"/>
        <w:tabs>
          <w:tab w:val="right" w:leader="dot" w:pos="8306"/>
        </w:tabs>
      </w:pPr>
      <w:hyperlink w:anchor="_Toc11315" w:history="1">
        <w:r>
          <w:rPr>
            <w:rFonts w:ascii="仿宋" w:eastAsia="仿宋" w:hAnsi="仿宋" w:cs="仿宋" w:hint="eastAsia"/>
            <w:lang w:eastAsia="zh-CN"/>
          </w:rPr>
          <w:t>(二)、建设进度</w:t>
        </w:r>
        <w:r>
          <w:tab/>
        </w:r>
        <w:r>
          <w:fldChar w:fldCharType="begin"/>
        </w:r>
        <w:r>
          <w:instrText xml:space="preserve"> PAGEREF _Toc11315 \h </w:instrText>
        </w:r>
        <w:r>
          <w:fldChar w:fldCharType="separate"/>
        </w:r>
        <w:r>
          <w:t>38</w:t>
        </w:r>
        <w:r>
          <w:fldChar w:fldCharType="end"/>
        </w:r>
      </w:hyperlink>
    </w:p>
    <w:p>
      <w:pPr>
        <w:pStyle w:val="TOC2"/>
        <w:tabs>
          <w:tab w:val="right" w:leader="dot" w:pos="8306"/>
        </w:tabs>
      </w:pPr>
      <w:hyperlink w:anchor="_Toc5545" w:history="1">
        <w:r>
          <w:rPr>
            <w:rFonts w:ascii="仿宋" w:eastAsia="仿宋" w:hAnsi="仿宋" w:cs="仿宋" w:hint="eastAsia"/>
            <w:lang w:eastAsia="zh-CN"/>
          </w:rPr>
          <w:t>(三)、进度安排注意事项</w:t>
        </w:r>
        <w:r>
          <w:tab/>
        </w:r>
        <w:r>
          <w:fldChar w:fldCharType="begin"/>
        </w:r>
        <w:r>
          <w:instrText xml:space="preserve"> PAGEREF _Toc5545 \h </w:instrText>
        </w:r>
        <w:r>
          <w:fldChar w:fldCharType="separate"/>
        </w:r>
        <w:r>
          <w:t>39</w:t>
        </w:r>
        <w:r>
          <w:fldChar w:fldCharType="end"/>
        </w:r>
      </w:hyperlink>
    </w:p>
    <w:p>
      <w:pPr>
        <w:pStyle w:val="TOC2"/>
        <w:tabs>
          <w:tab w:val="right" w:leader="dot" w:pos="8306"/>
        </w:tabs>
      </w:pPr>
      <w:hyperlink w:anchor="_Toc24609" w:history="1">
        <w:r>
          <w:rPr>
            <w:rFonts w:ascii="仿宋" w:eastAsia="仿宋" w:hAnsi="仿宋" w:cs="仿宋" w:hint="eastAsia"/>
            <w:lang w:eastAsia="zh-CN"/>
          </w:rPr>
          <w:t>(四)、人力资源配置</w:t>
        </w:r>
        <w:r>
          <w:tab/>
        </w:r>
        <w:r>
          <w:fldChar w:fldCharType="begin"/>
        </w:r>
        <w:r>
          <w:instrText xml:space="preserve"> PAGEREF _Toc24609 \h </w:instrText>
        </w:r>
        <w:r>
          <w:fldChar w:fldCharType="separate"/>
        </w:r>
        <w:r>
          <w:t>40</w:t>
        </w:r>
        <w:r>
          <w:fldChar w:fldCharType="end"/>
        </w:r>
      </w:hyperlink>
    </w:p>
    <w:p>
      <w:pPr>
        <w:pStyle w:val="TOC1"/>
        <w:tabs>
          <w:tab w:val="right" w:leader="dot" w:pos="8306"/>
        </w:tabs>
      </w:pPr>
      <w:hyperlink w:anchor="_Toc4829" w:history="1">
        <w:r>
          <w:rPr>
            <w:rFonts w:ascii="仿宋" w:eastAsia="仿宋" w:hAnsi="仿宋" w:cs="仿宋" w:hint="eastAsia"/>
            <w:lang w:eastAsia="zh-CN"/>
          </w:rPr>
          <w:t>十一、HGS纸用阻燃剂项目人力资源培养与发展</w:t>
        </w:r>
        <w:r>
          <w:tab/>
        </w:r>
        <w:r>
          <w:fldChar w:fldCharType="begin"/>
        </w:r>
        <w:r>
          <w:instrText xml:space="preserve"> PAGEREF _Toc4829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45" w:history="1">
        <w:r>
          <w:rPr>
            <w:rFonts w:ascii="仿宋" w:eastAsia="仿宋" w:hAnsi="仿宋" w:cs="仿宋" w:hint="eastAsia"/>
            <w:lang w:eastAsia="zh-CN"/>
          </w:rPr>
          <w:t>(一)、人才需求与规划</w:t>
        </w:r>
        <w:r>
          <w:tab/>
        </w:r>
        <w:r>
          <w:fldChar w:fldCharType="begin"/>
        </w:r>
        <w:r>
          <w:instrText xml:space="preserve"> PAGEREF _Toc4145 \h </w:instrText>
        </w:r>
        <w:r>
          <w:fldChar w:fldCharType="separate"/>
        </w:r>
        <w:r>
          <w:t>41</w:t>
        </w:r>
        <w:r>
          <w:fldChar w:fldCharType="end"/>
        </w:r>
      </w:hyperlink>
    </w:p>
    <w:p>
      <w:pPr>
        <w:pStyle w:val="TOC2"/>
        <w:tabs>
          <w:tab w:val="right" w:leader="dot" w:pos="8306"/>
        </w:tabs>
      </w:pPr>
      <w:hyperlink w:anchor="_Toc13257" w:history="1">
        <w:r>
          <w:rPr>
            <w:rFonts w:ascii="仿宋" w:eastAsia="仿宋" w:hAnsi="仿宋" w:cs="仿宋" w:hint="eastAsia"/>
            <w:lang w:eastAsia="zh-CN"/>
          </w:rPr>
          <w:t>(二)、培训与发展计划</w:t>
        </w:r>
        <w:r>
          <w:tab/>
        </w:r>
        <w:r>
          <w:fldChar w:fldCharType="begin"/>
        </w:r>
        <w:r>
          <w:instrText xml:space="preserve"> PAGEREF _Toc13257 \h </w:instrText>
        </w:r>
        <w:r>
          <w:fldChar w:fldCharType="separate"/>
        </w:r>
        <w:r>
          <w:t>41</w:t>
        </w:r>
        <w:r>
          <w:fldChar w:fldCharType="end"/>
        </w:r>
      </w:hyperlink>
    </w:p>
    <w:p>
      <w:pPr>
        <w:pStyle w:val="TOC1"/>
        <w:tabs>
          <w:tab w:val="right" w:leader="dot" w:pos="8306"/>
        </w:tabs>
      </w:pPr>
      <w:hyperlink w:anchor="_Toc8630" w:history="1">
        <w:r>
          <w:rPr>
            <w:rFonts w:ascii="仿宋" w:eastAsia="仿宋" w:hAnsi="仿宋" w:cs="仿宋" w:hint="eastAsia"/>
            <w:lang w:eastAsia="zh-CN"/>
          </w:rPr>
          <w:t>十二、HGS纸用阻燃剂项目风险管理</w:t>
        </w:r>
        <w:r>
          <w:tab/>
        </w:r>
        <w:r>
          <w:fldChar w:fldCharType="begin"/>
        </w:r>
        <w:r>
          <w:instrText xml:space="preserve"> PAGEREF _Toc8630 \h </w:instrText>
        </w:r>
        <w:r>
          <w:fldChar w:fldCharType="separate"/>
        </w:r>
        <w:r>
          <w:t>42</w:t>
        </w:r>
        <w:r>
          <w:fldChar w:fldCharType="end"/>
        </w:r>
      </w:hyperlink>
    </w:p>
    <w:p>
      <w:pPr>
        <w:pStyle w:val="TOC2"/>
        <w:tabs>
          <w:tab w:val="right" w:leader="dot" w:pos="8306"/>
        </w:tabs>
      </w:pPr>
      <w:hyperlink w:anchor="_Toc2947" w:history="1">
        <w:r>
          <w:rPr>
            <w:rFonts w:ascii="仿宋" w:eastAsia="仿宋" w:hAnsi="仿宋" w:cs="仿宋" w:hint="eastAsia"/>
            <w:lang w:eastAsia="zh-CN"/>
          </w:rPr>
          <w:t>(一)、风险识别与评估</w:t>
        </w:r>
        <w:r>
          <w:tab/>
        </w:r>
        <w:r>
          <w:fldChar w:fldCharType="begin"/>
        </w:r>
        <w:r>
          <w:instrText xml:space="preserve"> PAGEREF _Toc2947 \h </w:instrText>
        </w:r>
        <w:r>
          <w:fldChar w:fldCharType="separate"/>
        </w:r>
        <w:r>
          <w:t>42</w:t>
        </w:r>
        <w:r>
          <w:fldChar w:fldCharType="end"/>
        </w:r>
      </w:hyperlink>
    </w:p>
    <w:p>
      <w:pPr>
        <w:pStyle w:val="TOC2"/>
        <w:tabs>
          <w:tab w:val="right" w:leader="dot" w:pos="8306"/>
        </w:tabs>
      </w:pPr>
      <w:hyperlink w:anchor="_Toc14927" w:history="1">
        <w:r>
          <w:rPr>
            <w:rFonts w:ascii="仿宋" w:eastAsia="仿宋" w:hAnsi="仿宋" w:cs="仿宋" w:hint="eastAsia"/>
            <w:lang w:eastAsia="zh-CN"/>
          </w:rPr>
          <w:t>(二)、风险应对策略</w:t>
        </w:r>
        <w:r>
          <w:tab/>
        </w:r>
        <w:r>
          <w:fldChar w:fldCharType="begin"/>
        </w:r>
        <w:r>
          <w:instrText xml:space="preserve"> PAGEREF _Toc14927 \h </w:instrText>
        </w:r>
        <w:r>
          <w:fldChar w:fldCharType="separate"/>
        </w:r>
        <w:r>
          <w:t>43</w:t>
        </w:r>
        <w:r>
          <w:fldChar w:fldCharType="end"/>
        </w:r>
      </w:hyperlink>
    </w:p>
    <w:p>
      <w:pPr>
        <w:pStyle w:val="TOC2"/>
        <w:tabs>
          <w:tab w:val="right" w:leader="dot" w:pos="8306"/>
        </w:tabs>
      </w:pPr>
      <w:hyperlink w:anchor="_Toc5256" w:history="1">
        <w:r>
          <w:rPr>
            <w:rFonts w:ascii="仿宋" w:eastAsia="仿宋" w:hAnsi="仿宋" w:cs="仿宋" w:hint="eastAsia"/>
            <w:lang w:eastAsia="zh-CN"/>
          </w:rPr>
          <w:t>(三)、风险监控与控制</w:t>
        </w:r>
        <w:r>
          <w:tab/>
        </w:r>
        <w:r>
          <w:fldChar w:fldCharType="begin"/>
        </w:r>
        <w:r>
          <w:instrText xml:space="preserve"> PAGEREF _Toc5256 \h </w:instrText>
        </w:r>
        <w:r>
          <w:fldChar w:fldCharType="separate"/>
        </w:r>
        <w:r>
          <w:t>45</w:t>
        </w:r>
        <w:r>
          <w:fldChar w:fldCharType="end"/>
        </w:r>
      </w:hyperlink>
    </w:p>
    <w:p>
      <w:pPr>
        <w:pStyle w:val="TOC1"/>
        <w:tabs>
          <w:tab w:val="right" w:leader="dot" w:pos="8306"/>
        </w:tabs>
      </w:pPr>
      <w:hyperlink w:anchor="_Toc4214" w:history="1">
        <w:r>
          <w:rPr>
            <w:rFonts w:ascii="仿宋" w:eastAsia="仿宋" w:hAnsi="仿宋" w:cs="仿宋" w:hint="eastAsia"/>
            <w:lang w:eastAsia="zh-CN"/>
          </w:rPr>
          <w:t>十三、质量管理体系</w:t>
        </w:r>
        <w:r>
          <w:tab/>
        </w:r>
        <w:r>
          <w:fldChar w:fldCharType="begin"/>
        </w:r>
        <w:r>
          <w:instrText xml:space="preserve"> PAGEREF _Toc4214 \h </w:instrText>
        </w:r>
        <w:r>
          <w:fldChar w:fldCharType="separate"/>
        </w:r>
        <w:r>
          <w:t>46</w:t>
        </w:r>
        <w:r>
          <w:fldChar w:fldCharType="end"/>
        </w:r>
      </w:hyperlink>
    </w:p>
    <w:p>
      <w:pPr>
        <w:pStyle w:val="TOC2"/>
        <w:tabs>
          <w:tab w:val="right" w:leader="dot" w:pos="8306"/>
        </w:tabs>
      </w:pPr>
      <w:hyperlink w:anchor="_Toc399" w:history="1">
        <w:r>
          <w:rPr>
            <w:rFonts w:ascii="仿宋" w:eastAsia="仿宋" w:hAnsi="仿宋" w:cs="仿宋" w:hint="eastAsia"/>
            <w:lang w:eastAsia="zh-CN"/>
          </w:rPr>
          <w:t>(一)、质量目标与方针</w:t>
        </w:r>
        <w:r>
          <w:tab/>
        </w:r>
        <w:r>
          <w:fldChar w:fldCharType="begin"/>
        </w:r>
        <w:r>
          <w:instrText xml:space="preserve"> PAGEREF _Toc399 \h </w:instrText>
        </w:r>
        <w:r>
          <w:fldChar w:fldCharType="separate"/>
        </w:r>
        <w:r>
          <w:t>46</w:t>
        </w:r>
        <w:r>
          <w:fldChar w:fldCharType="end"/>
        </w:r>
      </w:hyperlink>
    </w:p>
    <w:p>
      <w:pPr>
        <w:pStyle w:val="TOC2"/>
        <w:tabs>
          <w:tab w:val="right" w:leader="dot" w:pos="8306"/>
        </w:tabs>
      </w:pPr>
      <w:hyperlink w:anchor="_Toc12679" w:history="1">
        <w:r>
          <w:rPr>
            <w:rFonts w:ascii="仿宋" w:eastAsia="仿宋" w:hAnsi="仿宋" w:cs="仿宋" w:hint="eastAsia"/>
            <w:lang w:eastAsia="zh-CN"/>
          </w:rPr>
          <w:t>(二)、质量管理责任</w:t>
        </w:r>
        <w:r>
          <w:tab/>
        </w:r>
        <w:r>
          <w:fldChar w:fldCharType="begin"/>
        </w:r>
        <w:r>
          <w:instrText xml:space="preserve"> PAGEREF _Toc12679 \h </w:instrText>
        </w:r>
        <w:r>
          <w:fldChar w:fldCharType="separate"/>
        </w:r>
        <w:r>
          <w:t>47</w:t>
        </w:r>
        <w:r>
          <w:fldChar w:fldCharType="end"/>
        </w:r>
      </w:hyperlink>
    </w:p>
    <w:p>
      <w:pPr>
        <w:pStyle w:val="TOC2"/>
        <w:tabs>
          <w:tab w:val="right" w:leader="dot" w:pos="8306"/>
        </w:tabs>
      </w:pPr>
      <w:hyperlink w:anchor="_Toc16897" w:history="1">
        <w:r>
          <w:rPr>
            <w:rFonts w:ascii="仿宋" w:eastAsia="仿宋" w:hAnsi="仿宋" w:cs="仿宋" w:hint="eastAsia"/>
            <w:lang w:eastAsia="zh-CN"/>
          </w:rPr>
          <w:t>(三)、质量管理体系文件</w:t>
        </w:r>
        <w:r>
          <w:tab/>
        </w:r>
        <w:r>
          <w:fldChar w:fldCharType="begin"/>
        </w:r>
        <w:r>
          <w:instrText xml:space="preserve"> PAGEREF _Toc16897 \h </w:instrText>
        </w:r>
        <w:r>
          <w:fldChar w:fldCharType="separate"/>
        </w:r>
        <w:r>
          <w:t>48</w:t>
        </w:r>
        <w:r>
          <w:fldChar w:fldCharType="end"/>
        </w:r>
      </w:hyperlink>
    </w:p>
    <w:p>
      <w:pPr>
        <w:pStyle w:val="TOC2"/>
        <w:tabs>
          <w:tab w:val="right" w:leader="dot" w:pos="8306"/>
        </w:tabs>
      </w:pPr>
      <w:hyperlink w:anchor="_Toc28896" w:history="1">
        <w:r>
          <w:rPr>
            <w:rFonts w:ascii="仿宋" w:eastAsia="仿宋" w:hAnsi="仿宋" w:cs="仿宋" w:hint="eastAsia"/>
            <w:lang w:eastAsia="zh-CN"/>
          </w:rPr>
          <w:t>(四)、质量培训与教育</w:t>
        </w:r>
        <w:r>
          <w:tab/>
        </w:r>
        <w:r>
          <w:fldChar w:fldCharType="begin"/>
        </w:r>
        <w:r>
          <w:instrText xml:space="preserve"> PAGEREF _Toc28896 \h </w:instrText>
        </w:r>
        <w:r>
          <w:fldChar w:fldCharType="separate"/>
        </w:r>
        <w:r>
          <w:t>51</w:t>
        </w:r>
        <w:r>
          <w:fldChar w:fldCharType="end"/>
        </w:r>
      </w:hyperlink>
    </w:p>
    <w:p>
      <w:pPr>
        <w:pStyle w:val="TOC2"/>
        <w:tabs>
          <w:tab w:val="right" w:leader="dot" w:pos="8306"/>
        </w:tabs>
      </w:pPr>
      <w:hyperlink w:anchor="_Toc16145" w:history="1">
        <w:r>
          <w:rPr>
            <w:rFonts w:ascii="仿宋" w:eastAsia="仿宋" w:hAnsi="仿宋" w:cs="仿宋" w:hint="eastAsia"/>
            <w:lang w:eastAsia="zh-CN"/>
          </w:rPr>
          <w:t>(五)、质量审核与评价</w:t>
        </w:r>
        <w:r>
          <w:tab/>
        </w:r>
        <w:r>
          <w:fldChar w:fldCharType="begin"/>
        </w:r>
        <w:r>
          <w:instrText xml:space="preserve"> PAGEREF _Toc16145 \h </w:instrText>
        </w:r>
        <w:r>
          <w:fldChar w:fldCharType="separate"/>
        </w:r>
        <w:r>
          <w:t>52</w:t>
        </w:r>
        <w:r>
          <w:fldChar w:fldCharType="end"/>
        </w:r>
      </w:hyperlink>
    </w:p>
    <w:p>
      <w:pPr>
        <w:pStyle w:val="TOC2"/>
        <w:tabs>
          <w:tab w:val="right" w:leader="dot" w:pos="8306"/>
        </w:tabs>
      </w:pPr>
      <w:hyperlink w:anchor="_Toc4354" w:history="1">
        <w:r>
          <w:rPr>
            <w:rFonts w:ascii="仿宋" w:eastAsia="仿宋" w:hAnsi="仿宋" w:cs="仿宋" w:hint="eastAsia"/>
            <w:lang w:eastAsia="zh-CN"/>
          </w:rPr>
          <w:t>(六)、不符合与纠正措施</w:t>
        </w:r>
        <w:r>
          <w:tab/>
        </w:r>
        <w:r>
          <w:fldChar w:fldCharType="begin"/>
        </w:r>
        <w:r>
          <w:instrText xml:space="preserve"> PAGEREF _Toc4354 \h </w:instrText>
        </w:r>
        <w:r>
          <w:fldChar w:fldCharType="separate"/>
        </w:r>
        <w:r>
          <w:t>53</w:t>
        </w:r>
        <w:r>
          <w:fldChar w:fldCharType="end"/>
        </w:r>
      </w:hyperlink>
    </w:p>
    <w:p>
      <w:pPr>
        <w:pStyle w:val="TOC1"/>
        <w:tabs>
          <w:tab w:val="right" w:leader="dot" w:pos="8306"/>
        </w:tabs>
      </w:pPr>
      <w:hyperlink w:anchor="_Toc16083" w:history="1">
        <w:r>
          <w:rPr>
            <w:rFonts w:ascii="仿宋" w:eastAsia="仿宋" w:hAnsi="仿宋" w:cs="仿宋" w:hint="eastAsia"/>
            <w:lang w:eastAsia="zh-CN"/>
          </w:rPr>
          <w:t>十四、利益相关者分析与沟通计划</w:t>
        </w:r>
        <w:r>
          <w:tab/>
        </w:r>
        <w:r>
          <w:fldChar w:fldCharType="begin"/>
        </w:r>
        <w:r>
          <w:instrText xml:space="preserve"> PAGEREF _Toc16083 \h </w:instrText>
        </w:r>
        <w:r>
          <w:fldChar w:fldCharType="separate"/>
        </w:r>
        <w:r>
          <w:t>54</w:t>
        </w:r>
        <w:r>
          <w:fldChar w:fldCharType="end"/>
        </w:r>
      </w:hyperlink>
    </w:p>
    <w:p>
      <w:pPr>
        <w:pStyle w:val="TOC2"/>
        <w:tabs>
          <w:tab w:val="right" w:leader="dot" w:pos="8306"/>
        </w:tabs>
      </w:pPr>
      <w:hyperlink w:anchor="_Toc32488" w:history="1">
        <w:r>
          <w:rPr>
            <w:rFonts w:ascii="仿宋" w:eastAsia="仿宋" w:hAnsi="仿宋" w:cs="仿宋" w:hint="eastAsia"/>
            <w:lang w:eastAsia="zh-CN"/>
          </w:rPr>
          <w:t>(一)、利益相关者分析</w:t>
        </w:r>
        <w:r>
          <w:tab/>
        </w:r>
        <w:r>
          <w:fldChar w:fldCharType="begin"/>
        </w:r>
        <w:r>
          <w:instrText xml:space="preserve"> PAGEREF _Toc32488 \h </w:instrText>
        </w:r>
        <w:r>
          <w:fldChar w:fldCharType="separate"/>
        </w:r>
        <w:r>
          <w:t>54</w:t>
        </w:r>
        <w:r>
          <w:fldChar w:fldCharType="end"/>
        </w:r>
      </w:hyperlink>
    </w:p>
    <w:p>
      <w:pPr>
        <w:pStyle w:val="TOC2"/>
        <w:tabs>
          <w:tab w:val="right" w:leader="dot" w:pos="8306"/>
        </w:tabs>
      </w:pPr>
      <w:hyperlink w:anchor="_Toc1213" w:history="1">
        <w:r>
          <w:rPr>
            <w:rFonts w:ascii="仿宋" w:eastAsia="仿宋" w:hAnsi="仿宋" w:cs="仿宋" w:hint="eastAsia"/>
            <w:lang w:eastAsia="zh-CN"/>
          </w:rPr>
          <w:t>(二)、沟通计划</w:t>
        </w:r>
        <w:r>
          <w:tab/>
        </w:r>
        <w:r>
          <w:fldChar w:fldCharType="begin"/>
        </w:r>
        <w:r>
          <w:instrText xml:space="preserve"> PAGEREF _Toc1213 \h </w:instrText>
        </w:r>
        <w:r>
          <w:fldChar w:fldCharType="separate"/>
        </w:r>
        <w:r>
          <w:t>55</w:t>
        </w:r>
        <w:r>
          <w:fldChar w:fldCharType="end"/>
        </w:r>
      </w:hyperlink>
    </w:p>
    <w:p>
      <w:pPr>
        <w:pStyle w:val="TOC1"/>
        <w:tabs>
          <w:tab w:val="right" w:leader="dot" w:pos="8306"/>
        </w:tabs>
      </w:pPr>
      <w:hyperlink w:anchor="_Toc30960" w:history="1">
        <w:r>
          <w:rPr>
            <w:rFonts w:ascii="仿宋" w:eastAsia="仿宋" w:hAnsi="仿宋" w:cs="仿宋" w:hint="eastAsia"/>
            <w:lang w:eastAsia="zh-CN"/>
          </w:rPr>
          <w:t>十五、供应链管理</w:t>
        </w:r>
        <w:r>
          <w:tab/>
        </w:r>
        <w:r>
          <w:fldChar w:fldCharType="begin"/>
        </w:r>
        <w:r>
          <w:instrText xml:space="preserve"> PAGEREF _Toc30960 \h </w:instrText>
        </w:r>
        <w:r>
          <w:fldChar w:fldCharType="separate"/>
        </w:r>
        <w:r>
          <w:t>56</w:t>
        </w:r>
        <w:r>
          <w:fldChar w:fldCharType="end"/>
        </w:r>
      </w:hyperlink>
    </w:p>
    <w:p>
      <w:pPr>
        <w:pStyle w:val="TOC2"/>
        <w:tabs>
          <w:tab w:val="right" w:leader="dot" w:pos="8306"/>
        </w:tabs>
      </w:pPr>
      <w:hyperlink w:anchor="_Toc17268" w:history="1">
        <w:r>
          <w:rPr>
            <w:rFonts w:ascii="仿宋" w:eastAsia="仿宋" w:hAnsi="仿宋" w:cs="仿宋" w:hint="eastAsia"/>
            <w:lang w:eastAsia="zh-CN"/>
          </w:rPr>
          <w:t>(一)、供应链战略规划</w:t>
        </w:r>
        <w:r>
          <w:tab/>
        </w:r>
        <w:r>
          <w:fldChar w:fldCharType="begin"/>
        </w:r>
        <w:r>
          <w:instrText xml:space="preserve"> PAGEREF _Toc17268 \h </w:instrText>
        </w:r>
        <w:r>
          <w:fldChar w:fldCharType="separate"/>
        </w:r>
        <w:r>
          <w:t>56</w:t>
        </w:r>
        <w:r>
          <w:fldChar w:fldCharType="end"/>
        </w:r>
      </w:hyperlink>
    </w:p>
    <w:p>
      <w:pPr>
        <w:pStyle w:val="TOC2"/>
        <w:tabs>
          <w:tab w:val="right" w:leader="dot" w:pos="8306"/>
        </w:tabs>
      </w:pPr>
      <w:hyperlink w:anchor="_Toc1531" w:history="1">
        <w:r>
          <w:rPr>
            <w:rFonts w:ascii="仿宋" w:eastAsia="仿宋" w:hAnsi="仿宋" w:cs="仿宋" w:hint="eastAsia"/>
            <w:lang w:eastAsia="zh-CN"/>
          </w:rPr>
          <w:t>(二)、供应商选择与合作</w:t>
        </w:r>
        <w:r>
          <w:tab/>
        </w:r>
        <w:r>
          <w:fldChar w:fldCharType="begin"/>
        </w:r>
        <w:r>
          <w:instrText xml:space="preserve"> PAGEREF _Toc1531 \h </w:instrText>
        </w:r>
        <w:r>
          <w:fldChar w:fldCharType="separate"/>
        </w:r>
        <w:r>
          <w:t>58</w:t>
        </w:r>
        <w:r>
          <w:fldChar w:fldCharType="end"/>
        </w:r>
      </w:hyperlink>
    </w:p>
    <w:p>
      <w:pPr>
        <w:pStyle w:val="TOC2"/>
        <w:tabs>
          <w:tab w:val="right" w:leader="dot" w:pos="8306"/>
        </w:tabs>
      </w:pPr>
      <w:hyperlink w:anchor="_Toc20960" w:history="1">
        <w:r>
          <w:rPr>
            <w:rFonts w:ascii="仿宋" w:eastAsia="仿宋" w:hAnsi="仿宋" w:cs="仿宋" w:hint="eastAsia"/>
            <w:lang w:eastAsia="zh-CN"/>
          </w:rPr>
          <w:t>(三)、物流与库存管理</w:t>
        </w:r>
        <w:r>
          <w:tab/>
        </w:r>
        <w:r>
          <w:fldChar w:fldCharType="begin"/>
        </w:r>
        <w:r>
          <w:instrText xml:space="preserve"> PAGEREF _Toc20960 \h </w:instrText>
        </w:r>
        <w:r>
          <w:fldChar w:fldCharType="separate"/>
        </w:r>
        <w:r>
          <w:t>59</w:t>
        </w:r>
        <w:r>
          <w:fldChar w:fldCharType="end"/>
        </w:r>
      </w:hyperlink>
    </w:p>
    <w:p>
      <w:pPr>
        <w:pStyle w:val="TOC1"/>
        <w:tabs>
          <w:tab w:val="right" w:leader="dot" w:pos="8306"/>
        </w:tabs>
      </w:pPr>
      <w:hyperlink w:anchor="_Toc1720" w:history="1">
        <w:r>
          <w:rPr>
            <w:rFonts w:ascii="仿宋" w:eastAsia="仿宋" w:hAnsi="仿宋" w:cs="仿宋" w:hint="eastAsia"/>
            <w:lang w:eastAsia="zh-CN"/>
          </w:rPr>
          <w:t>十六、HGS纸用阻燃剂项目实施保障措施</w:t>
        </w:r>
        <w:r>
          <w:tab/>
        </w:r>
        <w:r>
          <w:fldChar w:fldCharType="begin"/>
        </w:r>
        <w:r>
          <w:instrText xml:space="preserve"> PAGEREF _Toc1720 \h </w:instrText>
        </w:r>
        <w:r>
          <w:fldChar w:fldCharType="separate"/>
        </w:r>
        <w:r>
          <w:t>61</w:t>
        </w:r>
        <w:r>
          <w:fldChar w:fldCharType="end"/>
        </w:r>
      </w:hyperlink>
    </w:p>
    <w:p>
      <w:pPr>
        <w:pStyle w:val="TOC2"/>
        <w:tabs>
          <w:tab w:val="right" w:leader="dot" w:pos="8306"/>
        </w:tabs>
      </w:pPr>
      <w:hyperlink w:anchor="_Toc26057" w:history="1">
        <w:r>
          <w:rPr>
            <w:rFonts w:ascii="仿宋" w:eastAsia="仿宋" w:hAnsi="仿宋" w:cs="仿宋" w:hint="eastAsia"/>
            <w:lang w:eastAsia="zh-CN"/>
          </w:rPr>
          <w:t>(一)、HGS纸用阻燃剂项目实施保障机制</w:t>
        </w:r>
        <w:r>
          <w:tab/>
        </w:r>
        <w:r>
          <w:fldChar w:fldCharType="begin"/>
        </w:r>
        <w:r>
          <w:instrText xml:space="preserve"> PAGEREF _Toc26057 \h </w:instrText>
        </w:r>
        <w:r>
          <w:fldChar w:fldCharType="separate"/>
        </w:r>
        <w:r>
          <w:t>61</w:t>
        </w:r>
        <w:r>
          <w:fldChar w:fldCharType="end"/>
        </w:r>
      </w:hyperlink>
    </w:p>
    <w:p>
      <w:pPr>
        <w:pStyle w:val="TOC2"/>
        <w:tabs>
          <w:tab w:val="right" w:leader="dot" w:pos="8306"/>
        </w:tabs>
      </w:pPr>
      <w:hyperlink w:anchor="_Toc14909" w:history="1">
        <w:r>
          <w:rPr>
            <w:rFonts w:ascii="仿宋" w:eastAsia="仿宋" w:hAnsi="仿宋" w:cs="仿宋" w:hint="eastAsia"/>
            <w:lang w:eastAsia="zh-CN"/>
          </w:rPr>
          <w:t>(二)、HGS纸用阻燃剂项目法律合规要求</w:t>
        </w:r>
        <w:r>
          <w:tab/>
        </w:r>
        <w:r>
          <w:fldChar w:fldCharType="begin"/>
        </w:r>
        <w:r>
          <w:instrText xml:space="preserve"> PAGEREF _Toc14909 \h </w:instrText>
        </w:r>
        <w:r>
          <w:fldChar w:fldCharType="separate"/>
        </w:r>
        <w:r>
          <w:t>64</w:t>
        </w:r>
        <w:r>
          <w:fldChar w:fldCharType="end"/>
        </w:r>
      </w:hyperlink>
    </w:p>
    <w:p>
      <w:pPr>
        <w:pStyle w:val="TOC2"/>
        <w:tabs>
          <w:tab w:val="right" w:leader="dot" w:pos="8306"/>
        </w:tabs>
      </w:pPr>
      <w:hyperlink w:anchor="_Toc26777" w:history="1">
        <w:r>
          <w:rPr>
            <w:rFonts w:ascii="仿宋" w:eastAsia="仿宋" w:hAnsi="仿宋" w:cs="仿宋" w:hint="eastAsia"/>
            <w:lang w:eastAsia="zh-CN"/>
          </w:rPr>
          <w:t>(三)、HGS纸用阻燃剂项目合同管理与法律事务</w:t>
        </w:r>
        <w:r>
          <w:tab/>
        </w:r>
        <w:r>
          <w:fldChar w:fldCharType="begin"/>
        </w:r>
        <w:r>
          <w:instrText xml:space="preserve"> PAGEREF _Toc26777 \h </w:instrText>
        </w:r>
        <w:r>
          <w:fldChar w:fldCharType="separate"/>
        </w:r>
        <w:r>
          <w:t>69</w:t>
        </w:r>
        <w:r>
          <w:fldChar w:fldCharType="end"/>
        </w:r>
      </w:hyperlink>
    </w:p>
    <w:p>
      <w:pPr>
        <w:pStyle w:val="TOC2"/>
        <w:tabs>
          <w:tab w:val="right" w:leader="dot" w:pos="8306"/>
        </w:tabs>
      </w:pPr>
      <w:hyperlink w:anchor="_Toc6225" w:history="1">
        <w:r>
          <w:rPr>
            <w:rFonts w:ascii="仿宋" w:eastAsia="仿宋" w:hAnsi="仿宋" w:cs="仿宋" w:hint="eastAsia"/>
            <w:lang w:eastAsia="zh-CN"/>
          </w:rPr>
          <w:t>(四)、HGS纸用阻燃剂项目知识产权保护策略</w:t>
        </w:r>
        <w:r>
          <w:tab/>
        </w:r>
        <w:r>
          <w:fldChar w:fldCharType="begin"/>
        </w:r>
        <w:r>
          <w:instrText xml:space="preserve"> PAGEREF _Toc6225 \h </w:instrText>
        </w:r>
        <w:r>
          <w:fldChar w:fldCharType="separate"/>
        </w:r>
        <w:r>
          <w:t>75</w:t>
        </w:r>
        <w:r>
          <w:fldChar w:fldCharType="end"/>
        </w:r>
      </w:hyperlink>
    </w:p>
    <w:p>
      <w:pPr>
        <w:pStyle w:val="TOC1"/>
        <w:tabs>
          <w:tab w:val="right" w:leader="dot" w:pos="8306"/>
        </w:tabs>
      </w:pPr>
      <w:hyperlink w:anchor="_Toc24308" w:history="1">
        <w:r>
          <w:rPr>
            <w:rFonts w:ascii="仿宋" w:eastAsia="仿宋" w:hAnsi="仿宋" w:cs="仿宋" w:hint="eastAsia"/>
            <w:lang w:eastAsia="zh-CN"/>
          </w:rPr>
          <w:t>十七、营销与推广策略</w:t>
        </w:r>
        <w:r>
          <w:tab/>
        </w:r>
        <w:r>
          <w:fldChar w:fldCharType="begin"/>
        </w:r>
        <w:r>
          <w:instrText xml:space="preserve"> PAGEREF _Toc24308 \h </w:instrText>
        </w:r>
        <w:r>
          <w:fldChar w:fldCharType="separate"/>
        </w:r>
        <w:r>
          <w:t>78</w:t>
        </w:r>
        <w:r>
          <w:fldChar w:fldCharType="end"/>
        </w:r>
      </w:hyperlink>
    </w:p>
    <w:p>
      <w:pPr>
        <w:pStyle w:val="TOC2"/>
        <w:tabs>
          <w:tab w:val="right" w:leader="dot" w:pos="8306"/>
        </w:tabs>
      </w:pPr>
      <w:hyperlink w:anchor="_Toc14101" w:history="1">
        <w:r>
          <w:rPr>
            <w:rFonts w:ascii="仿宋" w:eastAsia="仿宋" w:hAnsi="仿宋" w:cs="仿宋" w:hint="eastAsia"/>
            <w:lang w:eastAsia="zh-CN"/>
          </w:rPr>
          <w:t>(一)、产品/服务定位与特点</w:t>
        </w:r>
        <w:r>
          <w:tab/>
        </w:r>
        <w:r>
          <w:fldChar w:fldCharType="begin"/>
        </w:r>
        <w:r>
          <w:instrText xml:space="preserve"> PAGEREF _Toc14101 \h </w:instrText>
        </w:r>
        <w:r>
          <w:fldChar w:fldCharType="separate"/>
        </w:r>
        <w:r>
          <w:t>78</w:t>
        </w:r>
        <w:r>
          <w:fldChar w:fldCharType="end"/>
        </w:r>
      </w:hyperlink>
    </w:p>
    <w:p>
      <w:pPr>
        <w:pStyle w:val="TOC2"/>
        <w:tabs>
          <w:tab w:val="right" w:leader="dot" w:pos="8306"/>
        </w:tabs>
      </w:pPr>
      <w:hyperlink w:anchor="_Toc25157" w:history="1">
        <w:r>
          <w:rPr>
            <w:rFonts w:ascii="仿宋" w:eastAsia="仿宋" w:hAnsi="仿宋" w:cs="仿宋" w:hint="eastAsia"/>
            <w:lang w:eastAsia="zh-CN"/>
          </w:rPr>
          <w:t>(二)、市场定位与竞争分析</w:t>
        </w:r>
        <w:r>
          <w:tab/>
        </w:r>
        <w:r>
          <w:fldChar w:fldCharType="begin"/>
        </w:r>
        <w:r>
          <w:instrText xml:space="preserve"> PAGEREF _Toc25157 \h </w:instrText>
        </w:r>
        <w:r>
          <w:fldChar w:fldCharType="separate"/>
        </w:r>
        <w:r>
          <w:t>79</w:t>
        </w:r>
        <w:r>
          <w:fldChar w:fldCharType="end"/>
        </w:r>
      </w:hyperlink>
    </w:p>
    <w:p>
      <w:pPr>
        <w:pStyle w:val="TOC2"/>
        <w:tabs>
          <w:tab w:val="right" w:leader="dot" w:pos="8306"/>
        </w:tabs>
      </w:pPr>
      <w:hyperlink w:anchor="_Toc24303" w:history="1">
        <w:r>
          <w:rPr>
            <w:rFonts w:ascii="仿宋" w:eastAsia="仿宋" w:hAnsi="仿宋" w:cs="仿宋" w:hint="eastAsia"/>
            <w:lang w:eastAsia="zh-CN"/>
          </w:rPr>
          <w:t>(三)、营销渠道与策略</w:t>
        </w:r>
        <w:r>
          <w:tab/>
        </w:r>
        <w:r>
          <w:fldChar w:fldCharType="begin"/>
        </w:r>
        <w:r>
          <w:instrText xml:space="preserve"> PAGEREF _Toc24303 \h </w:instrText>
        </w:r>
        <w:r>
          <w:fldChar w:fldCharType="separate"/>
        </w:r>
        <w:r>
          <w:t>81</w:t>
        </w:r>
        <w:r>
          <w:fldChar w:fldCharType="end"/>
        </w:r>
      </w:hyperlink>
    </w:p>
    <w:p>
      <w:pPr>
        <w:pStyle w:val="TOC2"/>
        <w:tabs>
          <w:tab w:val="right" w:leader="dot" w:pos="8306"/>
        </w:tabs>
      </w:pPr>
      <w:hyperlink w:anchor="_Toc25454" w:history="1">
        <w:r>
          <w:rPr>
            <w:rFonts w:ascii="仿宋" w:eastAsia="仿宋" w:hAnsi="仿宋" w:cs="仿宋" w:hint="eastAsia"/>
            <w:lang w:eastAsia="zh-CN"/>
          </w:rPr>
          <w:t>(四)、推广与宣传活动</w:t>
        </w:r>
        <w:r>
          <w:tab/>
        </w:r>
        <w:r>
          <w:fldChar w:fldCharType="begin"/>
        </w:r>
        <w:r>
          <w:instrText xml:space="preserve"> PAGEREF _Toc25454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330"/>
      <w:r>
        <w:rPr>
          <w:rFonts w:ascii="仿宋" w:eastAsia="仿宋" w:hAnsi="仿宋" w:cs="仿宋" w:hint="eastAsia"/>
          <w:sz w:val="28"/>
          <w:lang w:eastAsia="zh-CN"/>
        </w:rPr>
        <w:t>一、HGS纸用阻燃剂项目可持续发展</w:t>
      </w:r>
      <w:bookmarkEnd w:id="2"/>
    </w:p>
    <w:p>
      <w:pPr>
        <w:pStyle w:val="Heading2"/>
        <w:rPr>
          <w:rFonts w:ascii="仿宋" w:eastAsia="仿宋" w:hAnsi="仿宋" w:cs="仿宋" w:hint="eastAsia"/>
          <w:lang w:eastAsia="zh-CN"/>
        </w:rPr>
      </w:pPr>
      <w:bookmarkStart w:id="3" w:name="_Toc1248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HGS纸用阻燃剂项目中，HGS纸用阻燃剂项目团队着眼于未来，明确了可持续发展的战略方向。制定的具体可持续发展目标包括降低资源使用、采用环保技术、最大化社会效益等。这一步骤不仅有助于HGS纸用阻燃剂项目在环保和社会责任方面达到最高标准，也为未来提供了明确的指引，确保HGS纸用阻燃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可持续实践的融入HGS纸用阻燃剂项目管理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HGS纸用阻燃剂项目管理周期。从HGS纸用阻燃剂项目规划开始，HGS纸用阻燃剂项目团队就考虑了环境和社会的因素。在执行阶段，HGS纸用阻燃剂项目团队积极推动绿色技术的应用，优化资源利用。此外，关注员工的社会责任，通过培训和沟通活动提高员工对可持续发展的认知，使他们能够在日常工作中践行可持续实践。这些举措不仅为HGS纸用阻燃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71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扎根于HGS纸用阻燃剂项目的可持续发展理念，我们深信环保与社会责任是HGS纸用阻燃剂项目成功的关键支柱。在HGS纸用阻燃剂项目的每一步，我们都致力于通过创新和实践，履行对环境和社会的坚定责任。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团队通过引入先进的环保技术、建立高效的废物处理系统以及推动能源节约措施，积极履行环保责任。定期的环保监测和评估确保HGS纸用阻燃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HGS纸用阻燃剂项目不仅致力于自身可持续发展，还注重对社会的回馈。通过支持社区HGS纸用阻燃剂项目、参与慈善事业、提供培训机会等方式，HGS纸用阻燃剂项目积极履行社会责任。与当地社区建立积极互动，关注员工的工作与生活平衡，以及员工的身心健康，是HGS纸用阻燃剂项目在社会责任层面的关键举措。这样的实践不仅增强了HGS纸用阻燃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075"/>
      <w:r>
        <w:rPr>
          <w:rFonts w:ascii="仿宋" w:eastAsia="仿宋" w:hAnsi="仿宋" w:cs="仿宋" w:hint="eastAsia"/>
          <w:sz w:val="28"/>
          <w:lang w:eastAsia="zh-CN"/>
        </w:rPr>
        <w:t>二、HGS纸用阻燃剂项目绩效评估</w:t>
      </w:r>
      <w:bookmarkEnd w:id="5"/>
    </w:p>
    <w:p>
      <w:pPr>
        <w:pStyle w:val="Heading2"/>
        <w:rPr>
          <w:rFonts w:ascii="仿宋" w:eastAsia="仿宋" w:hAnsi="仿宋" w:cs="仿宋" w:hint="eastAsia"/>
          <w:lang w:eastAsia="zh-CN"/>
        </w:rPr>
      </w:pPr>
      <w:bookmarkStart w:id="6" w:name="_Toc590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HGS纸用阻燃剂项目中，我们设计了一套全面的绩效评估指标，以确保HGS纸用阻燃剂项目的可控和成功交付。这些指标跨足HGS纸用阻燃剂项目目标、成本、进度和质量等多个维度，为我们提供了全面洞察HGS纸用阻燃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目标达成率是我们关注的首要指标。我们设定了明确的目标，并通过定期监测和评估，迅速发现并应对潜在的目标偏差。这为HGS纸用阻燃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成本绩效是另一个核心关注点。通过实际成本与预算成本的对比分析，我们深入了解成本差异的原因，及时调整资源分配，保持HGS纸用阻燃剂项目在经济效益方面的合理水平。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进度作为关键的绩效指标之一，得到了精心的关注。我们制定了详细的HGS纸用阻燃剂项目进度计划，并设立了进度符合度指标，确保实际进度与计划进度保持一致。这使我们能够快速发现和解决潜在的进度问题，保持HGS纸用阻燃剂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HGS纸用阻燃剂项目绩效的不可或缺的一环。我们引入了一系列的质量标准和客户满意度指标，以确保HGS纸用阻燃剂项目交付的成果在质量上达到或超越预期水平。通过持续监测这些指标，我们努力提升HGS纸用阻燃剂项目整体质量水平，为HGS纸用阻燃剂项目的成功交付提供有力保障。通过这些科学且全面的绩效评估，我们能够更好地引导HGS纸用阻燃剂项目的持续改进，确保HGS纸用阻燃剂项目目标的顺利达成。</w:t>
      </w:r>
    </w:p>
    <w:p>
      <w:pPr>
        <w:pStyle w:val="Heading2"/>
        <w:ind w:firstLine="560" w:firstLineChars="200"/>
        <w:rPr>
          <w:rFonts w:ascii="仿宋" w:eastAsia="仿宋" w:hAnsi="仿宋" w:cs="仿宋" w:hint="eastAsia"/>
          <w:sz w:val="28"/>
          <w:lang w:eastAsia="zh-CN"/>
        </w:rPr>
      </w:pPr>
      <w:bookmarkStart w:id="7" w:name="_Toc1493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绩效评估是HGS纸用阻燃剂项目中的关键环节，为确保HGS纸用阻燃剂项目达到预期目标，我们采用了多层次、多维度的绩效评估方法。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HGS纸用阻燃剂项目的战略目标对齐，确保每个决策和行动都与HGS纸用阻燃剂项目整体目标保持一致。团队会定期召开战略对齐会议，审视当前工作与HGS纸用阻燃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HGS纸用阻燃剂项目进度、质量、成本和风险等方面。这些指标通过数据收集和分析，为HGS纸用阻燃剂项目管理团队提供了客观的评估依据。例如，我们通过HGS纸用阻燃剂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绩效评估不仅仅停留在HGS纸用阻燃剂项目内部，还考虑了HGS纸用阻燃剂项目对外部环境的影响。我们定期进行干系人满意度调查，以了解各利益相关方对HGS纸用阻燃剂项目的期望和满意度，并及时做出调整。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这种多层次、多角度的绩效评估方法，使得我们能够全面了解HGS纸用阻燃剂项目的运行状态，及时做出调整，确保HGS纸用阻燃剂项目在不断变化的环境中保持稳健前行。</w:t>
      </w:r>
    </w:p>
    <w:p>
      <w:pPr>
        <w:pStyle w:val="Heading2"/>
        <w:ind w:firstLine="560" w:firstLineChars="200"/>
        <w:rPr>
          <w:rFonts w:ascii="仿宋" w:eastAsia="仿宋" w:hAnsi="仿宋" w:cs="仿宋" w:hint="eastAsia"/>
          <w:sz w:val="28"/>
          <w:lang w:eastAsia="zh-CN"/>
        </w:rPr>
      </w:pPr>
      <w:bookmarkStart w:id="8" w:name="_Toc1644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为了确保HGS纸用阻燃剂项目的有效管理和不断优化，我们采用了精心设计的绩效评估周期。这个周期旨在实现灵活、实时和全面的评估，以适应HGS纸用阻燃剂项目执行中的各种挑战。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HGS纸用阻燃剂项目的不同需求，分为短期、中期和长期。短期评估关注每个迭代或工作周期，以及时发现和解决当前任务中的问题。中期评估涵盖几个迭代，深入了解整体HGS纸用阻燃剂项目的趋势和性能。长期评估则着眼于整个HGS纸用阻燃剂项目阶段，确保HGS纸用阻燃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HGS纸用阻燃剂项目管理工具和协作平台，团队成员能够随时更新和分享HGS纸用阻燃剂项目数据。这种实时性的反馈机制使我们能够及时察觉潜在问题，快速调整，保持HGS纸用阻燃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HGS纸用阻燃剂项目的决策制定密不可分。每个周期的HGS纸用阻燃剂项目回顾会议成为集体总结经验、识别问题深层次原因并找到创新解决方案的平台。这种定期的反思与调整机制使HGS纸用阻燃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591"/>
      <w:r>
        <w:rPr>
          <w:rFonts w:ascii="仿宋" w:eastAsia="仿宋" w:hAnsi="仿宋" w:cs="仿宋" w:hint="eastAsia"/>
          <w:sz w:val="28"/>
          <w:lang w:eastAsia="zh-CN"/>
        </w:rPr>
        <w:t>三、HGS纸用阻燃剂项目建设背景及必要性分析</w:t>
      </w:r>
      <w:bookmarkEnd w:id="9"/>
    </w:p>
    <w:p>
      <w:pPr>
        <w:pStyle w:val="Heading2"/>
        <w:rPr>
          <w:rFonts w:ascii="仿宋" w:eastAsia="仿宋" w:hAnsi="仿宋" w:cs="仿宋" w:hint="eastAsia"/>
          <w:lang w:eastAsia="zh-CN"/>
        </w:rPr>
      </w:pPr>
      <w:bookmarkStart w:id="10" w:name="_Toc14891"/>
      <w:r>
        <w:rPr>
          <w:rFonts w:ascii="仿宋" w:eastAsia="仿宋" w:hAnsi="仿宋" w:cs="仿宋" w:hint="eastAsia"/>
          <w:lang w:eastAsia="zh-CN"/>
        </w:rPr>
        <w:t>(一)、HGS纸用阻燃剂项目背景分析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HGS纸用阻燃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HGS纸用阻燃剂项目在这个潮流中的定位。同时，我们将关注行业内涌现的新兴机遇，以便HGS纸用阻燃剂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HGS纸用阻燃剂项目提供了强大的发展动力。我们将聚焦于行业内最新的技术发展趋势，包括但不限于人工智能、大数据分析、物联网等领域。通过深度的技术研究，我们将确保HGS纸用阻燃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HGS纸用阻燃剂项目发展的源泉。我们将投入更多的精力对市场需求进行深入剖析，超越表面的需求，深入挖掘潜在的市场痛点和机遇。通过对市场需求的细致了解，HGS纸用阻燃剂项目将更有针对性地设计解决方案，满足市场的多样化需求，从而更好地促进HGS纸用阻燃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HGS纸用阻燃剂项目战略至关重要。我们将对竞争态势进行更为深入的分析，包括但不限于市场份额、产品特点、客户满意度等多个维度。通过深度的竞争分析，HGS纸用阻燃剂项目将能够更准确地把握市场脉搏，制定具有竞争力的HGS纸用阻燃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HGS纸用阻燃剂项目的发展具有直接的影响。我们将进行更为全面的法规和政策分析，了解行业发展中的潜在法律风险和合规挑战。通过充分了解和遵守相关法规，HGS纸用阻燃剂项目将确保在法律框架内合法合规运营，为HGS纸用阻燃剂项目的稳健发展提供有力支持。</w:t>
      </w:r>
    </w:p>
    <w:p>
      <w:pPr>
        <w:pStyle w:val="Heading2"/>
        <w:ind w:firstLine="560" w:firstLineChars="200"/>
        <w:rPr>
          <w:rFonts w:ascii="仿宋" w:eastAsia="仿宋" w:hAnsi="仿宋" w:cs="仿宋" w:hint="eastAsia"/>
          <w:sz w:val="28"/>
          <w:lang w:eastAsia="zh-CN"/>
        </w:rPr>
      </w:pPr>
      <w:bookmarkStart w:id="11" w:name="_Toc6524"/>
      <w:r>
        <w:rPr>
          <w:rFonts w:ascii="仿宋" w:eastAsia="仿宋" w:hAnsi="仿宋" w:cs="仿宋" w:hint="eastAsia"/>
          <w:sz w:val="28"/>
          <w:lang w:eastAsia="zh-CN"/>
        </w:rPr>
        <w:t>(二)、HGS纸用阻燃剂项目建设必要性分析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建设的迫切性源于对行业发展趋势的深刻洞察。我们正处于一个行业变革的时代，科技创新、数字化转型成为企业发展的关键动力。HGS纸用阻燃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建设不仅仅是为了跟上潮流，更是为了通过技术创新推动企业的持续发展。通过引入先进的技术和解决方案，HGS纸用阻燃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HGS纸用阻燃剂项目的建设成为必然选择，通过提高产品质量、拓展服务领域，从而在竞争中获得更多的机会。HGS纸用阻燃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HGS纸用阻燃剂项目建设的必要性体现在对客户需求更精准的满足。通过HGS纸用阻燃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建设的背后是对企业持续创新的追求。只有通过不断创新，企业才能在竞争中立于不败之地。HGS纸用阻燃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915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100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HGS纸用阻燃剂项目的主要产品是XXXX，预计年产值为XXX万元。这一产品在市场中占据着重要的地位，其广泛的应用范围使得该HGS纸用阻燃剂项目的市场前景非常广阔。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HGS纸用阻燃剂项目的xxx产品作为重要的原材料之一，将在多个领域发挥关键作用。其在建筑、交通、能源等方面的广泛应用将为整个产业链提供强大的支持，形成产业协同效应。HGS纸用阻燃剂项目的年产值XXX万XXX万XXX万万元不仅反映了其在市场上的巨大潜力，更预示着它对国民经济的积极贡献。这种关联度高、涉及面广的产业关系，使得该HGS纸用阻燃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020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总征地面积为XXXX平方米，相当于约XX.XX亩，其中净用地面积为XXXX平方米，红线范围内相当于约XX.XX亩。这一用地规模充分考虑了HGS纸用阻燃剂项目的建设需求，保障了HGS纸用阻燃剂项目在合适的空间内得以充分发展。HGS纸用阻燃剂项目规划的总建筑面积为XXXX平方米，其中主体工程建设占XXXX平方米，计容建筑面积达XXXX平方米。预计建筑工程的投资将达到XXXX万元，为HGS纸用阻燃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HGS纸用阻燃剂项目计划购置的设备共计XXXX台（套），设备购置费用为XXXX万元。这一设备购置计划充分考虑到HGS纸用阻燃剂项目的生产需求和技术要求，确保了HGS纸用阻燃剂项目在生产运营中具备先进的技术装备和高效的生产能力。设备的合理配置将为HGS纸用阻燃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计划总投资为XXXX万元，预计年实现营业收入为XXXX万元。这一产能规模的设定旨在确保HGS纸用阻燃剂项目能够在投资与回报之间取得平衡，实现长期可持续的发展。HGS纸用阻燃剂项目的总投资充分考虑到各个方面的需求，包括用地建设、设备购置等多个环节，以确保HGS纸用阻燃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3349"/>
      <w:r>
        <w:rPr>
          <w:rFonts w:ascii="仿宋" w:eastAsia="仿宋" w:hAnsi="仿宋" w:cs="仿宋" w:hint="eastAsia"/>
          <w:sz w:val="28"/>
          <w:lang w:eastAsia="zh-CN"/>
        </w:rPr>
        <w:t>五、HGS纸用阻燃剂项目建设单位说明</w:t>
      </w:r>
      <w:bookmarkEnd w:id="15"/>
    </w:p>
    <w:p>
      <w:pPr>
        <w:pStyle w:val="Heading2"/>
        <w:rPr>
          <w:rFonts w:ascii="仿宋" w:eastAsia="仿宋" w:hAnsi="仿宋" w:cs="仿宋" w:hint="eastAsia"/>
          <w:lang w:eastAsia="zh-CN"/>
        </w:rPr>
      </w:pPr>
      <w:bookmarkStart w:id="16" w:name="_Toc22326"/>
      <w:r>
        <w:rPr>
          <w:rFonts w:ascii="仿宋" w:eastAsia="仿宋" w:hAnsi="仿宋" w:cs="仿宋" w:hint="eastAsia"/>
          <w:lang w:eastAsia="zh-CN"/>
        </w:rPr>
        <w:t>(一)、HGS纸用阻燃剂项目承办单位基本情况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64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HGS纸用阻燃剂项目承办单位的XXXX，我们着眼于实现可持续的经济效益。通过技术创新和解决方案的提供，公司预计在HGS纸用阻燃剂项目执行期间将获得可观的收入增长。这一收入来源主要包括HGS纸用阻燃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同时，我们注重成本控制和效率提升，以确保HGS纸用阻燃剂项目的可持续盈利。透过精细的管理和资源优化，公司期望实现HGS纸用阻燃剂项目利润最大化。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HGS纸用阻燃剂项目实施进行全面的投资评估，包括HGS纸用阻燃剂项目启动阶段的资金投入和后续运营成本。通过对HGS纸用阻燃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HGS纸用阻燃剂项目实施过程中具备足够的资金流动性，公司将进行详尽的现金流分析。这包括资金需求的合理预测、HGS纸用阻燃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3833"/>
      <w:r>
        <w:rPr>
          <w:rFonts w:ascii="仿宋" w:eastAsia="仿宋" w:hAnsi="仿宋" w:cs="仿宋" w:hint="eastAsia"/>
          <w:sz w:val="28"/>
          <w:lang w:eastAsia="zh-CN"/>
        </w:rPr>
        <w:t>六、HGS纸用阻燃剂项目概论</w:t>
      </w:r>
      <w:bookmarkEnd w:id="18"/>
    </w:p>
    <w:p>
      <w:pPr>
        <w:pStyle w:val="Heading2"/>
        <w:rPr>
          <w:rFonts w:ascii="仿宋" w:eastAsia="仿宋" w:hAnsi="仿宋" w:cs="仿宋" w:hint="eastAsia"/>
          <w:lang w:eastAsia="zh-CN"/>
        </w:rPr>
      </w:pPr>
      <w:bookmarkStart w:id="19" w:name="_Toc10780"/>
      <w:r>
        <w:rPr>
          <w:rFonts w:ascii="仿宋" w:eastAsia="仿宋" w:hAnsi="仿宋" w:cs="仿宋" w:hint="eastAsia"/>
          <w:lang w:eastAsia="zh-CN"/>
        </w:rPr>
        <w:t>(一)、HGS纸用阻燃剂项目概况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的起源追溯至对市场的深入洞察。市场的不断演变与变革为HGS纸用阻燃剂项目提供了难得的机遇。当前市场存在的需求缺口和变革的大环境共同构成了HGS纸用阻燃剂项目的背景。这个HGS纸用阻燃剂项目旨在充分利用市场机遇，填补行业中尚未满足的需求，为客户提供全新的解决方案。市场的变革和需求的增长使得这个HGS纸用阻燃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HGS纸用阻燃剂项目名称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正式命名为HGS纸用阻燃剂。这个名称不仅仅是一个标识，更代表了HGS纸用阻燃剂项目的核心理念和愿景。它蕴含着HGS纸用阻燃剂项目所要解决问题的关键字，具有强烈的表达和辨识度，为HGS纸用阻燃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HGS纸用阻燃剂项目目标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的核心目标是提供一种全新、高效的解决方案，满足客户日益增长的需求。HGS纸用阻燃剂项目追求的不仅仅是满足市场需求，更是在市场中获得卓越的竞争优势。通过不断提升产品或服务的质量和创新水平，HGS纸用阻燃剂项目旨在成为行业中的领军者。</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1.4 HGS纸用阻燃剂项目范围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全面涵盖了产品研发、制造、市场推广和售后服务，确保从产品设计到最终用户体验的全方位关注。这一全面的HGS纸用阻燃剂项目范围是为了确保HGS纸用阻燃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HGS纸用阻燃剂项目时间表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HGS纸用阻燃剂项目计划在未来18个月内完成，包括研发、测试、市场试点和正式推出等不同阶段。这个时间表的合理设计是为了确保HGS纸用阻燃剂项目各个阶段的顺利推进，以便按时交付高质量的成果。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HGS纸用阻燃剂项目预算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总预算估算为XX百万美元，主要分配在研发、市场推广、人员培训和运营等方面。这一充足的预算为HGS纸用阻燃剂项目提供了充足的资源，确保HGS纸用阻燃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HGS纸用阻燃剂项目风险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可能面临的风险包括市场接受度低、技术难题、竞争激烈等。HGS纸用阻燃剂项目团队已经制定了相应的风险应对计划，通过前瞻性的风险管理，确保HGS纸用阻燃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HGS纸用阻燃剂项目团队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https://d.book118.com/156221010214010032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7A7534"/>
    <w:rsid w:val="087A75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22101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2024-01-09T02:45:00Z</dcterms:created>
  <dcterms:modified xsi:type="dcterms:W3CDTF">2024-01-09T02:45:56Z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497184998F28427D826D63EF1FF83EB7_11</vt:lpwstr>
  </property>
  <property fmtid="{D5CDD505-2E9C-101B-9397-08002B2CF9AE}" pid="3" name="KSOProductBuildVer">
    <vt:lpwstr>2052-12.1.0.16120</vt:lpwstr>
  </property>
</Properties>
</file>