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22" w:history="1">
        <w:r>
          <w:rPr>
            <w:rFonts w:ascii="仿宋" w:eastAsia="仿宋" w:hAnsi="仿宋" w:cs="仿宋" w:hint="eastAsia"/>
            <w:lang w:eastAsia="zh-CN"/>
          </w:rPr>
          <w:t>概论</w:t>
        </w:r>
        <w:r>
          <w:tab/>
        </w:r>
        <w:r>
          <w:fldChar w:fldCharType="begin"/>
        </w:r>
        <w:r>
          <w:instrText xml:space="preserve"> PAGEREF _Toc29122 \h </w:instrText>
        </w:r>
        <w:r>
          <w:fldChar w:fldCharType="separate"/>
        </w:r>
        <w:r>
          <w:t>3</w:t>
        </w:r>
        <w:r>
          <w:fldChar w:fldCharType="end"/>
        </w:r>
      </w:hyperlink>
    </w:p>
    <w:p>
      <w:pPr>
        <w:pStyle w:val="TOC1"/>
        <w:tabs>
          <w:tab w:val="right" w:leader="dot" w:pos="8306"/>
        </w:tabs>
      </w:pPr>
      <w:hyperlink w:anchor="_Toc32266" w:history="1">
        <w:r>
          <w:rPr>
            <w:rFonts w:ascii="仿宋" w:eastAsia="仿宋" w:hAnsi="仿宋" w:cs="仿宋" w:hint="eastAsia"/>
            <w:lang w:eastAsia="zh-CN"/>
          </w:rPr>
          <w:t>一、社会影响分析</w:t>
        </w:r>
        <w:r>
          <w:tab/>
        </w:r>
        <w:r>
          <w:fldChar w:fldCharType="begin"/>
        </w:r>
        <w:r>
          <w:instrText xml:space="preserve"> PAGEREF _Toc32266 \h </w:instrText>
        </w:r>
        <w:r>
          <w:fldChar w:fldCharType="separate"/>
        </w:r>
        <w:r>
          <w:t>3</w:t>
        </w:r>
        <w:r>
          <w:fldChar w:fldCharType="end"/>
        </w:r>
      </w:hyperlink>
    </w:p>
    <w:p>
      <w:pPr>
        <w:pStyle w:val="TOC2"/>
        <w:tabs>
          <w:tab w:val="right" w:leader="dot" w:pos="8306"/>
        </w:tabs>
      </w:pPr>
      <w:hyperlink w:anchor="_Toc15243" w:history="1">
        <w:r>
          <w:rPr>
            <w:rFonts w:ascii="仿宋" w:eastAsia="仿宋" w:hAnsi="仿宋" w:cs="仿宋" w:hint="eastAsia"/>
            <w:lang w:eastAsia="zh-CN"/>
          </w:rPr>
          <w:t>(一)、社会影响效果分析</w:t>
        </w:r>
        <w:r>
          <w:tab/>
        </w:r>
        <w:r>
          <w:fldChar w:fldCharType="begin"/>
        </w:r>
        <w:r>
          <w:instrText xml:space="preserve"> PAGEREF _Toc15243 \h </w:instrText>
        </w:r>
        <w:r>
          <w:fldChar w:fldCharType="separate"/>
        </w:r>
        <w:r>
          <w:t>3</w:t>
        </w:r>
        <w:r>
          <w:fldChar w:fldCharType="end"/>
        </w:r>
      </w:hyperlink>
    </w:p>
    <w:p>
      <w:pPr>
        <w:pStyle w:val="TOC2"/>
        <w:tabs>
          <w:tab w:val="right" w:leader="dot" w:pos="8306"/>
        </w:tabs>
      </w:pPr>
      <w:hyperlink w:anchor="_Toc17387" w:history="1">
        <w:r>
          <w:rPr>
            <w:rFonts w:ascii="仿宋" w:eastAsia="仿宋" w:hAnsi="仿宋" w:cs="仿宋" w:hint="eastAsia"/>
            <w:lang w:eastAsia="zh-CN"/>
          </w:rPr>
          <w:t>(二)、社会适应性分析</w:t>
        </w:r>
        <w:r>
          <w:tab/>
        </w:r>
        <w:r>
          <w:fldChar w:fldCharType="begin"/>
        </w:r>
        <w:r>
          <w:instrText xml:space="preserve"> PAGEREF _Toc17387 \h </w:instrText>
        </w:r>
        <w:r>
          <w:fldChar w:fldCharType="separate"/>
        </w:r>
        <w:r>
          <w:t>5</w:t>
        </w:r>
        <w:r>
          <w:fldChar w:fldCharType="end"/>
        </w:r>
      </w:hyperlink>
    </w:p>
    <w:p>
      <w:pPr>
        <w:pStyle w:val="TOC2"/>
        <w:tabs>
          <w:tab w:val="right" w:leader="dot" w:pos="8306"/>
        </w:tabs>
      </w:pPr>
      <w:hyperlink w:anchor="_Toc28751" w:history="1">
        <w:r>
          <w:rPr>
            <w:rFonts w:ascii="仿宋" w:eastAsia="仿宋" w:hAnsi="仿宋" w:cs="仿宋" w:hint="eastAsia"/>
            <w:lang w:eastAsia="zh-CN"/>
          </w:rPr>
          <w:t>(三)、社会风险及对策分析</w:t>
        </w:r>
        <w:r>
          <w:tab/>
        </w:r>
        <w:r>
          <w:fldChar w:fldCharType="begin"/>
        </w:r>
        <w:r>
          <w:instrText xml:space="preserve"> PAGEREF _Toc28751 \h </w:instrText>
        </w:r>
        <w:r>
          <w:fldChar w:fldCharType="separate"/>
        </w:r>
        <w:r>
          <w:t>7</w:t>
        </w:r>
        <w:r>
          <w:fldChar w:fldCharType="end"/>
        </w:r>
      </w:hyperlink>
    </w:p>
    <w:p>
      <w:pPr>
        <w:pStyle w:val="TOC1"/>
        <w:tabs>
          <w:tab w:val="right" w:leader="dot" w:pos="8306"/>
        </w:tabs>
      </w:pPr>
      <w:hyperlink w:anchor="_Toc16907" w:history="1">
        <w:r>
          <w:rPr>
            <w:rFonts w:ascii="仿宋" w:eastAsia="仿宋" w:hAnsi="仿宋" w:cs="仿宋" w:hint="eastAsia"/>
            <w:lang w:eastAsia="zh-CN"/>
          </w:rPr>
          <w:t>二、项目选址研究</w:t>
        </w:r>
        <w:r>
          <w:tab/>
        </w:r>
        <w:r>
          <w:fldChar w:fldCharType="begin"/>
        </w:r>
        <w:r>
          <w:instrText xml:space="preserve"> PAGEREF _Toc16907 \h </w:instrText>
        </w:r>
        <w:r>
          <w:fldChar w:fldCharType="separate"/>
        </w:r>
        <w:r>
          <w:t>10</w:t>
        </w:r>
        <w:r>
          <w:fldChar w:fldCharType="end"/>
        </w:r>
      </w:hyperlink>
    </w:p>
    <w:p>
      <w:pPr>
        <w:pStyle w:val="TOC2"/>
        <w:tabs>
          <w:tab w:val="right" w:leader="dot" w:pos="8306"/>
        </w:tabs>
      </w:pPr>
      <w:hyperlink w:anchor="_Toc4561" w:history="1">
        <w:r>
          <w:rPr>
            <w:rFonts w:ascii="仿宋" w:eastAsia="仿宋" w:hAnsi="仿宋" w:cs="仿宋" w:hint="eastAsia"/>
            <w:lang w:eastAsia="zh-CN"/>
          </w:rPr>
          <w:t>(一)、项目选址原则</w:t>
        </w:r>
        <w:r>
          <w:tab/>
        </w:r>
        <w:r>
          <w:fldChar w:fldCharType="begin"/>
        </w:r>
        <w:r>
          <w:instrText xml:space="preserve"> PAGEREF _Toc4561 \h </w:instrText>
        </w:r>
        <w:r>
          <w:fldChar w:fldCharType="separate"/>
        </w:r>
        <w:r>
          <w:t>10</w:t>
        </w:r>
        <w:r>
          <w:fldChar w:fldCharType="end"/>
        </w:r>
      </w:hyperlink>
    </w:p>
    <w:p>
      <w:pPr>
        <w:pStyle w:val="TOC2"/>
        <w:tabs>
          <w:tab w:val="right" w:leader="dot" w:pos="8306"/>
        </w:tabs>
      </w:pPr>
      <w:hyperlink w:anchor="_Toc13948" w:history="1">
        <w:r>
          <w:rPr>
            <w:rFonts w:ascii="仿宋" w:eastAsia="仿宋" w:hAnsi="仿宋" w:cs="仿宋" w:hint="eastAsia"/>
            <w:lang w:eastAsia="zh-CN"/>
          </w:rPr>
          <w:t>(二)、项目选址</w:t>
        </w:r>
        <w:r>
          <w:tab/>
        </w:r>
        <w:r>
          <w:fldChar w:fldCharType="begin"/>
        </w:r>
        <w:r>
          <w:instrText xml:space="preserve"> PAGEREF _Toc13948 \h </w:instrText>
        </w:r>
        <w:r>
          <w:fldChar w:fldCharType="separate"/>
        </w:r>
        <w:r>
          <w:t>14</w:t>
        </w:r>
        <w:r>
          <w:fldChar w:fldCharType="end"/>
        </w:r>
      </w:hyperlink>
    </w:p>
    <w:p>
      <w:pPr>
        <w:pStyle w:val="TOC2"/>
        <w:tabs>
          <w:tab w:val="right" w:leader="dot" w:pos="8306"/>
        </w:tabs>
      </w:pPr>
      <w:hyperlink w:anchor="_Toc9144" w:history="1">
        <w:r>
          <w:rPr>
            <w:rFonts w:ascii="仿宋" w:eastAsia="仿宋" w:hAnsi="仿宋" w:cs="仿宋" w:hint="eastAsia"/>
            <w:lang w:eastAsia="zh-CN"/>
          </w:rPr>
          <w:t>(三)、建设条件分析</w:t>
        </w:r>
        <w:r>
          <w:tab/>
        </w:r>
        <w:r>
          <w:fldChar w:fldCharType="begin"/>
        </w:r>
        <w:r>
          <w:instrText xml:space="preserve"> PAGEREF _Toc9144 \h </w:instrText>
        </w:r>
        <w:r>
          <w:fldChar w:fldCharType="separate"/>
        </w:r>
        <w:r>
          <w:t>16</w:t>
        </w:r>
        <w:r>
          <w:fldChar w:fldCharType="end"/>
        </w:r>
      </w:hyperlink>
    </w:p>
    <w:p>
      <w:pPr>
        <w:pStyle w:val="TOC2"/>
        <w:tabs>
          <w:tab w:val="right" w:leader="dot" w:pos="8306"/>
        </w:tabs>
      </w:pPr>
      <w:hyperlink w:anchor="_Toc17599" w:history="1">
        <w:r>
          <w:rPr>
            <w:rFonts w:ascii="仿宋" w:eastAsia="仿宋" w:hAnsi="仿宋" w:cs="仿宋" w:hint="eastAsia"/>
            <w:lang w:eastAsia="zh-CN"/>
          </w:rPr>
          <w:t>(四)、用地控制指标</w:t>
        </w:r>
        <w:r>
          <w:tab/>
        </w:r>
        <w:r>
          <w:fldChar w:fldCharType="begin"/>
        </w:r>
        <w:r>
          <w:instrText xml:space="preserve"> PAGEREF _Toc17599 \h </w:instrText>
        </w:r>
        <w:r>
          <w:fldChar w:fldCharType="separate"/>
        </w:r>
        <w:r>
          <w:t>17</w:t>
        </w:r>
        <w:r>
          <w:fldChar w:fldCharType="end"/>
        </w:r>
      </w:hyperlink>
    </w:p>
    <w:p>
      <w:pPr>
        <w:pStyle w:val="TOC2"/>
        <w:tabs>
          <w:tab w:val="right" w:leader="dot" w:pos="8306"/>
        </w:tabs>
      </w:pPr>
      <w:hyperlink w:anchor="_Toc30756" w:history="1">
        <w:r>
          <w:rPr>
            <w:rFonts w:ascii="仿宋" w:eastAsia="仿宋" w:hAnsi="仿宋" w:cs="仿宋" w:hint="eastAsia"/>
            <w:lang w:eastAsia="zh-CN"/>
          </w:rPr>
          <w:t>(五)、地总体要求</w:t>
        </w:r>
        <w:r>
          <w:tab/>
        </w:r>
        <w:r>
          <w:fldChar w:fldCharType="begin"/>
        </w:r>
        <w:r>
          <w:instrText xml:space="preserve"> PAGEREF _Toc30756 \h </w:instrText>
        </w:r>
        <w:r>
          <w:fldChar w:fldCharType="separate"/>
        </w:r>
        <w:r>
          <w:t>18</w:t>
        </w:r>
        <w:r>
          <w:fldChar w:fldCharType="end"/>
        </w:r>
      </w:hyperlink>
    </w:p>
    <w:p>
      <w:pPr>
        <w:pStyle w:val="TOC2"/>
        <w:tabs>
          <w:tab w:val="right" w:leader="dot" w:pos="8306"/>
        </w:tabs>
      </w:pPr>
      <w:hyperlink w:anchor="_Toc26743" w:history="1">
        <w:r>
          <w:rPr>
            <w:rFonts w:ascii="仿宋" w:eastAsia="仿宋" w:hAnsi="仿宋" w:cs="仿宋" w:hint="eastAsia"/>
            <w:lang w:eastAsia="zh-CN"/>
          </w:rPr>
          <w:t>(六)、节约用地措施</w:t>
        </w:r>
        <w:r>
          <w:tab/>
        </w:r>
        <w:r>
          <w:fldChar w:fldCharType="begin"/>
        </w:r>
        <w:r>
          <w:instrText xml:space="preserve"> PAGEREF _Toc26743 \h </w:instrText>
        </w:r>
        <w:r>
          <w:fldChar w:fldCharType="separate"/>
        </w:r>
        <w:r>
          <w:t>20</w:t>
        </w:r>
        <w:r>
          <w:fldChar w:fldCharType="end"/>
        </w:r>
      </w:hyperlink>
    </w:p>
    <w:p>
      <w:pPr>
        <w:pStyle w:val="TOC2"/>
        <w:tabs>
          <w:tab w:val="right" w:leader="dot" w:pos="8306"/>
        </w:tabs>
      </w:pPr>
      <w:hyperlink w:anchor="_Toc20013" w:history="1">
        <w:r>
          <w:rPr>
            <w:rFonts w:ascii="仿宋" w:eastAsia="仿宋" w:hAnsi="仿宋" w:cs="仿宋" w:hint="eastAsia"/>
            <w:lang w:eastAsia="zh-CN"/>
          </w:rPr>
          <w:t>(七)、选址综合评价</w:t>
        </w:r>
        <w:r>
          <w:tab/>
        </w:r>
        <w:r>
          <w:fldChar w:fldCharType="begin"/>
        </w:r>
        <w:r>
          <w:instrText xml:space="preserve"> PAGEREF _Toc20013 \h </w:instrText>
        </w:r>
        <w:r>
          <w:fldChar w:fldCharType="separate"/>
        </w:r>
        <w:r>
          <w:t>21</w:t>
        </w:r>
        <w:r>
          <w:fldChar w:fldCharType="end"/>
        </w:r>
      </w:hyperlink>
    </w:p>
    <w:p>
      <w:pPr>
        <w:pStyle w:val="TOC1"/>
        <w:tabs>
          <w:tab w:val="right" w:leader="dot" w:pos="8306"/>
        </w:tabs>
      </w:pPr>
      <w:hyperlink w:anchor="_Toc13928" w:history="1">
        <w:r>
          <w:rPr>
            <w:rFonts w:ascii="仿宋" w:eastAsia="仿宋" w:hAnsi="仿宋" w:cs="仿宋" w:hint="eastAsia"/>
            <w:lang w:eastAsia="zh-CN"/>
          </w:rPr>
          <w:t>三、环境和生态影响分析</w:t>
        </w:r>
        <w:r>
          <w:tab/>
        </w:r>
        <w:r>
          <w:fldChar w:fldCharType="begin"/>
        </w:r>
        <w:r>
          <w:instrText xml:space="preserve"> PAGEREF _Toc13928 \h </w:instrText>
        </w:r>
        <w:r>
          <w:fldChar w:fldCharType="separate"/>
        </w:r>
        <w:r>
          <w:t>22</w:t>
        </w:r>
        <w:r>
          <w:fldChar w:fldCharType="end"/>
        </w:r>
      </w:hyperlink>
    </w:p>
    <w:p>
      <w:pPr>
        <w:pStyle w:val="TOC2"/>
        <w:tabs>
          <w:tab w:val="right" w:leader="dot" w:pos="8306"/>
        </w:tabs>
      </w:pPr>
      <w:hyperlink w:anchor="_Toc14670" w:history="1">
        <w:r>
          <w:rPr>
            <w:rFonts w:ascii="仿宋" w:eastAsia="仿宋" w:hAnsi="仿宋" w:cs="仿宋" w:hint="eastAsia"/>
            <w:lang w:eastAsia="zh-CN"/>
          </w:rPr>
          <w:t>(一)、环境和生态现状</w:t>
        </w:r>
        <w:r>
          <w:tab/>
        </w:r>
        <w:r>
          <w:fldChar w:fldCharType="begin"/>
        </w:r>
        <w:r>
          <w:instrText xml:space="preserve"> PAGEREF _Toc14670 \h </w:instrText>
        </w:r>
        <w:r>
          <w:fldChar w:fldCharType="separate"/>
        </w:r>
        <w:r>
          <w:t>22</w:t>
        </w:r>
        <w:r>
          <w:fldChar w:fldCharType="end"/>
        </w:r>
      </w:hyperlink>
    </w:p>
    <w:p>
      <w:pPr>
        <w:pStyle w:val="TOC2"/>
        <w:tabs>
          <w:tab w:val="right" w:leader="dot" w:pos="8306"/>
        </w:tabs>
      </w:pPr>
      <w:hyperlink w:anchor="_Toc9932" w:history="1">
        <w:r>
          <w:rPr>
            <w:rFonts w:ascii="仿宋" w:eastAsia="仿宋" w:hAnsi="仿宋" w:cs="仿宋" w:hint="eastAsia"/>
            <w:lang w:eastAsia="zh-CN"/>
          </w:rPr>
          <w:t>(二)、生态环境影响分析</w:t>
        </w:r>
        <w:r>
          <w:tab/>
        </w:r>
        <w:r>
          <w:fldChar w:fldCharType="begin"/>
        </w:r>
        <w:r>
          <w:instrText xml:space="preserve"> PAGEREF _Toc9932 \h </w:instrText>
        </w:r>
        <w:r>
          <w:fldChar w:fldCharType="separate"/>
        </w:r>
        <w:r>
          <w:t>23</w:t>
        </w:r>
        <w:r>
          <w:fldChar w:fldCharType="end"/>
        </w:r>
      </w:hyperlink>
    </w:p>
    <w:p>
      <w:pPr>
        <w:pStyle w:val="TOC2"/>
        <w:tabs>
          <w:tab w:val="right" w:leader="dot" w:pos="8306"/>
        </w:tabs>
      </w:pPr>
      <w:hyperlink w:anchor="_Toc16627" w:history="1">
        <w:r>
          <w:rPr>
            <w:rFonts w:ascii="仿宋" w:eastAsia="仿宋" w:hAnsi="仿宋" w:cs="仿宋" w:hint="eastAsia"/>
            <w:lang w:eastAsia="zh-CN"/>
          </w:rPr>
          <w:t>(三)、生态环境保护措施</w:t>
        </w:r>
        <w:r>
          <w:tab/>
        </w:r>
        <w:r>
          <w:fldChar w:fldCharType="begin"/>
        </w:r>
        <w:r>
          <w:instrText xml:space="preserve"> PAGEREF _Toc16627 \h </w:instrText>
        </w:r>
        <w:r>
          <w:fldChar w:fldCharType="separate"/>
        </w:r>
        <w:r>
          <w:t>25</w:t>
        </w:r>
        <w:r>
          <w:fldChar w:fldCharType="end"/>
        </w:r>
      </w:hyperlink>
    </w:p>
    <w:p>
      <w:pPr>
        <w:pStyle w:val="TOC2"/>
        <w:tabs>
          <w:tab w:val="right" w:leader="dot" w:pos="8306"/>
        </w:tabs>
      </w:pPr>
      <w:hyperlink w:anchor="_Toc15114" w:history="1">
        <w:r>
          <w:rPr>
            <w:rFonts w:ascii="仿宋" w:eastAsia="仿宋" w:hAnsi="仿宋" w:cs="仿宋" w:hint="eastAsia"/>
            <w:lang w:eastAsia="zh-CN"/>
          </w:rPr>
          <w:t>(四)、地质灾害影响分析</w:t>
        </w:r>
        <w:r>
          <w:tab/>
        </w:r>
        <w:r>
          <w:fldChar w:fldCharType="begin"/>
        </w:r>
        <w:r>
          <w:instrText xml:space="preserve"> PAGEREF _Toc15114 \h </w:instrText>
        </w:r>
        <w:r>
          <w:fldChar w:fldCharType="separate"/>
        </w:r>
        <w:r>
          <w:t>26</w:t>
        </w:r>
        <w:r>
          <w:fldChar w:fldCharType="end"/>
        </w:r>
      </w:hyperlink>
    </w:p>
    <w:p>
      <w:pPr>
        <w:pStyle w:val="TOC2"/>
        <w:tabs>
          <w:tab w:val="right" w:leader="dot" w:pos="8306"/>
        </w:tabs>
      </w:pPr>
      <w:hyperlink w:anchor="_Toc25041" w:history="1">
        <w:r>
          <w:rPr>
            <w:rFonts w:ascii="仿宋" w:eastAsia="仿宋" w:hAnsi="仿宋" w:cs="仿宋" w:hint="eastAsia"/>
            <w:lang w:eastAsia="zh-CN"/>
          </w:rPr>
          <w:t>(五)、特殊环境影响</w:t>
        </w:r>
        <w:r>
          <w:tab/>
        </w:r>
        <w:r>
          <w:fldChar w:fldCharType="begin"/>
        </w:r>
        <w:r>
          <w:instrText xml:space="preserve"> PAGEREF _Toc25041 \h </w:instrText>
        </w:r>
        <w:r>
          <w:fldChar w:fldCharType="separate"/>
        </w:r>
        <w:r>
          <w:t>28</w:t>
        </w:r>
        <w:r>
          <w:fldChar w:fldCharType="end"/>
        </w:r>
      </w:hyperlink>
    </w:p>
    <w:p>
      <w:pPr>
        <w:pStyle w:val="TOC1"/>
        <w:tabs>
          <w:tab w:val="right" w:leader="dot" w:pos="8306"/>
        </w:tabs>
      </w:pPr>
      <w:hyperlink w:anchor="_Toc8775" w:history="1">
        <w:r>
          <w:rPr>
            <w:rFonts w:ascii="仿宋" w:eastAsia="仿宋" w:hAnsi="仿宋" w:cs="仿宋" w:hint="eastAsia"/>
            <w:lang w:eastAsia="zh-CN"/>
          </w:rPr>
          <w:t>四、资源开发及综合利用分析</w:t>
        </w:r>
        <w:r>
          <w:tab/>
        </w:r>
        <w:r>
          <w:fldChar w:fldCharType="begin"/>
        </w:r>
        <w:r>
          <w:instrText xml:space="preserve"> PAGEREF _Toc8775 \h </w:instrText>
        </w:r>
        <w:r>
          <w:fldChar w:fldCharType="separate"/>
        </w:r>
        <w:r>
          <w:t>29</w:t>
        </w:r>
        <w:r>
          <w:fldChar w:fldCharType="end"/>
        </w:r>
      </w:hyperlink>
    </w:p>
    <w:p>
      <w:pPr>
        <w:pStyle w:val="TOC2"/>
        <w:tabs>
          <w:tab w:val="right" w:leader="dot" w:pos="8306"/>
        </w:tabs>
      </w:pPr>
      <w:hyperlink w:anchor="_Toc9908" w:history="1">
        <w:r>
          <w:rPr>
            <w:rFonts w:ascii="仿宋" w:eastAsia="仿宋" w:hAnsi="仿宋" w:cs="仿宋" w:hint="eastAsia"/>
            <w:lang w:eastAsia="zh-CN"/>
          </w:rPr>
          <w:t>(一)、资源开发方案</w:t>
        </w:r>
        <w:r>
          <w:tab/>
        </w:r>
        <w:r>
          <w:fldChar w:fldCharType="begin"/>
        </w:r>
        <w:r>
          <w:instrText xml:space="preserve"> PAGEREF _Toc9908 \h </w:instrText>
        </w:r>
        <w:r>
          <w:fldChar w:fldCharType="separate"/>
        </w:r>
        <w:r>
          <w:t>29</w:t>
        </w:r>
        <w:r>
          <w:fldChar w:fldCharType="end"/>
        </w:r>
      </w:hyperlink>
    </w:p>
    <w:p>
      <w:pPr>
        <w:pStyle w:val="TOC2"/>
        <w:tabs>
          <w:tab w:val="right" w:leader="dot" w:pos="8306"/>
        </w:tabs>
      </w:pPr>
      <w:hyperlink w:anchor="_Toc23409" w:history="1">
        <w:r>
          <w:rPr>
            <w:rFonts w:ascii="仿宋" w:eastAsia="仿宋" w:hAnsi="仿宋" w:cs="仿宋" w:hint="eastAsia"/>
            <w:lang w:eastAsia="zh-CN"/>
          </w:rPr>
          <w:t>(二)、资源利用方案</w:t>
        </w:r>
        <w:r>
          <w:tab/>
        </w:r>
        <w:r>
          <w:fldChar w:fldCharType="begin"/>
        </w:r>
        <w:r>
          <w:instrText xml:space="preserve"> PAGEREF _Toc23409 \h </w:instrText>
        </w:r>
        <w:r>
          <w:fldChar w:fldCharType="separate"/>
        </w:r>
        <w:r>
          <w:t>30</w:t>
        </w:r>
        <w:r>
          <w:fldChar w:fldCharType="end"/>
        </w:r>
      </w:hyperlink>
    </w:p>
    <w:p>
      <w:pPr>
        <w:pStyle w:val="TOC2"/>
        <w:tabs>
          <w:tab w:val="right" w:leader="dot" w:pos="8306"/>
        </w:tabs>
      </w:pPr>
      <w:hyperlink w:anchor="_Toc31961" w:history="1">
        <w:r>
          <w:rPr>
            <w:rFonts w:ascii="仿宋" w:eastAsia="仿宋" w:hAnsi="仿宋" w:cs="仿宋" w:hint="eastAsia"/>
            <w:lang w:eastAsia="zh-CN"/>
          </w:rPr>
          <w:t>(三)、资源节约措施</w:t>
        </w:r>
        <w:r>
          <w:tab/>
        </w:r>
        <w:r>
          <w:fldChar w:fldCharType="begin"/>
        </w:r>
        <w:r>
          <w:instrText xml:space="preserve"> PAGEREF _Toc31961 \h </w:instrText>
        </w:r>
        <w:r>
          <w:fldChar w:fldCharType="separate"/>
        </w:r>
        <w:r>
          <w:t>31</w:t>
        </w:r>
        <w:r>
          <w:fldChar w:fldCharType="end"/>
        </w:r>
      </w:hyperlink>
    </w:p>
    <w:p>
      <w:pPr>
        <w:pStyle w:val="TOC1"/>
        <w:tabs>
          <w:tab w:val="right" w:leader="dot" w:pos="8306"/>
        </w:tabs>
      </w:pPr>
      <w:hyperlink w:anchor="_Toc2228" w:history="1">
        <w:r>
          <w:rPr>
            <w:rFonts w:ascii="仿宋" w:eastAsia="仿宋" w:hAnsi="仿宋" w:cs="仿宋" w:hint="eastAsia"/>
            <w:lang w:eastAsia="zh-CN"/>
          </w:rPr>
          <w:t>五、建设风险评估分析</w:t>
        </w:r>
        <w:r>
          <w:tab/>
        </w:r>
        <w:r>
          <w:fldChar w:fldCharType="begin"/>
        </w:r>
        <w:r>
          <w:instrText xml:space="preserve"> PAGEREF _Toc2228 \h </w:instrText>
        </w:r>
        <w:r>
          <w:fldChar w:fldCharType="separate"/>
        </w:r>
        <w:r>
          <w:t>32</w:t>
        </w:r>
        <w:r>
          <w:fldChar w:fldCharType="end"/>
        </w:r>
      </w:hyperlink>
    </w:p>
    <w:p>
      <w:pPr>
        <w:pStyle w:val="TOC2"/>
        <w:tabs>
          <w:tab w:val="right" w:leader="dot" w:pos="8306"/>
        </w:tabs>
      </w:pPr>
      <w:hyperlink w:anchor="_Toc18458" w:history="1">
        <w:r>
          <w:rPr>
            <w:rFonts w:ascii="仿宋" w:eastAsia="仿宋" w:hAnsi="仿宋" w:cs="仿宋" w:hint="eastAsia"/>
            <w:lang w:eastAsia="zh-CN"/>
          </w:rPr>
          <w:t>(一)、政策风险分析</w:t>
        </w:r>
        <w:r>
          <w:tab/>
        </w:r>
        <w:r>
          <w:fldChar w:fldCharType="begin"/>
        </w:r>
        <w:r>
          <w:instrText xml:space="preserve"> PAGEREF _Toc18458 \h </w:instrText>
        </w:r>
        <w:r>
          <w:fldChar w:fldCharType="separate"/>
        </w:r>
        <w:r>
          <w:t>32</w:t>
        </w:r>
        <w:r>
          <w:fldChar w:fldCharType="end"/>
        </w:r>
      </w:hyperlink>
    </w:p>
    <w:p>
      <w:pPr>
        <w:pStyle w:val="TOC2"/>
        <w:tabs>
          <w:tab w:val="right" w:leader="dot" w:pos="8306"/>
        </w:tabs>
      </w:pPr>
      <w:hyperlink w:anchor="_Toc1909" w:history="1">
        <w:r>
          <w:rPr>
            <w:rFonts w:ascii="仿宋" w:eastAsia="仿宋" w:hAnsi="仿宋" w:cs="仿宋" w:hint="eastAsia"/>
            <w:lang w:eastAsia="zh-CN"/>
          </w:rPr>
          <w:t>(二)、社会风险分析</w:t>
        </w:r>
        <w:r>
          <w:tab/>
        </w:r>
        <w:r>
          <w:fldChar w:fldCharType="begin"/>
        </w:r>
        <w:r>
          <w:instrText xml:space="preserve"> PAGEREF _Toc1909 \h </w:instrText>
        </w:r>
        <w:r>
          <w:fldChar w:fldCharType="separate"/>
        </w:r>
        <w:r>
          <w:t>33</w:t>
        </w:r>
        <w:r>
          <w:fldChar w:fldCharType="end"/>
        </w:r>
      </w:hyperlink>
    </w:p>
    <w:p>
      <w:pPr>
        <w:pStyle w:val="TOC2"/>
        <w:tabs>
          <w:tab w:val="right" w:leader="dot" w:pos="8306"/>
        </w:tabs>
      </w:pPr>
      <w:hyperlink w:anchor="_Toc7536" w:history="1">
        <w:r>
          <w:rPr>
            <w:rFonts w:ascii="仿宋" w:eastAsia="仿宋" w:hAnsi="仿宋" w:cs="仿宋" w:hint="eastAsia"/>
            <w:lang w:eastAsia="zh-CN"/>
          </w:rPr>
          <w:t>(三)、市场风险分析</w:t>
        </w:r>
        <w:r>
          <w:tab/>
        </w:r>
        <w:r>
          <w:fldChar w:fldCharType="begin"/>
        </w:r>
        <w:r>
          <w:instrText xml:space="preserve"> PAGEREF _Toc7536 \h </w:instrText>
        </w:r>
        <w:r>
          <w:fldChar w:fldCharType="separate"/>
        </w:r>
        <w:r>
          <w:t>35</w:t>
        </w:r>
        <w:r>
          <w:fldChar w:fldCharType="end"/>
        </w:r>
      </w:hyperlink>
    </w:p>
    <w:p>
      <w:pPr>
        <w:pStyle w:val="TOC2"/>
        <w:tabs>
          <w:tab w:val="right" w:leader="dot" w:pos="8306"/>
        </w:tabs>
      </w:pPr>
      <w:hyperlink w:anchor="_Toc14664" w:history="1">
        <w:r>
          <w:rPr>
            <w:rFonts w:ascii="仿宋" w:eastAsia="仿宋" w:hAnsi="仿宋" w:cs="仿宋" w:hint="eastAsia"/>
            <w:lang w:eastAsia="zh-CN"/>
          </w:rPr>
          <w:t>(四)、资金风险分析</w:t>
        </w:r>
        <w:r>
          <w:tab/>
        </w:r>
        <w:r>
          <w:fldChar w:fldCharType="begin"/>
        </w:r>
        <w:r>
          <w:instrText xml:space="preserve"> PAGEREF _Toc14664 \h </w:instrText>
        </w:r>
        <w:r>
          <w:fldChar w:fldCharType="separate"/>
        </w:r>
        <w:r>
          <w:t>36</w:t>
        </w:r>
        <w:r>
          <w:fldChar w:fldCharType="end"/>
        </w:r>
      </w:hyperlink>
    </w:p>
    <w:p>
      <w:pPr>
        <w:pStyle w:val="TOC2"/>
        <w:tabs>
          <w:tab w:val="right" w:leader="dot" w:pos="8306"/>
        </w:tabs>
      </w:pPr>
      <w:hyperlink w:anchor="_Toc32412" w:history="1">
        <w:r>
          <w:rPr>
            <w:rFonts w:ascii="仿宋" w:eastAsia="仿宋" w:hAnsi="仿宋" w:cs="仿宋" w:hint="eastAsia"/>
            <w:lang w:eastAsia="zh-CN"/>
          </w:rPr>
          <w:t>(五)、技术风险分析</w:t>
        </w:r>
        <w:r>
          <w:tab/>
        </w:r>
        <w:r>
          <w:fldChar w:fldCharType="begin"/>
        </w:r>
        <w:r>
          <w:instrText xml:space="preserve"> PAGEREF _Toc32412 \h </w:instrText>
        </w:r>
        <w:r>
          <w:fldChar w:fldCharType="separate"/>
        </w:r>
        <w:r>
          <w:t>37</w:t>
        </w:r>
        <w:r>
          <w:fldChar w:fldCharType="end"/>
        </w:r>
      </w:hyperlink>
    </w:p>
    <w:p>
      <w:pPr>
        <w:pStyle w:val="TOC2"/>
        <w:tabs>
          <w:tab w:val="right" w:leader="dot" w:pos="8306"/>
        </w:tabs>
      </w:pPr>
      <w:hyperlink w:anchor="_Toc3453" w:history="1">
        <w:r>
          <w:rPr>
            <w:rFonts w:ascii="仿宋" w:eastAsia="仿宋" w:hAnsi="仿宋" w:cs="仿宋" w:hint="eastAsia"/>
            <w:lang w:eastAsia="zh-CN"/>
          </w:rPr>
          <w:t>(六)、财务风险分析</w:t>
        </w:r>
        <w:r>
          <w:tab/>
        </w:r>
        <w:r>
          <w:fldChar w:fldCharType="begin"/>
        </w:r>
        <w:r>
          <w:instrText xml:space="preserve"> PAGEREF _Toc3453 \h </w:instrText>
        </w:r>
        <w:r>
          <w:fldChar w:fldCharType="separate"/>
        </w:r>
        <w:r>
          <w:t>38</w:t>
        </w:r>
        <w:r>
          <w:fldChar w:fldCharType="end"/>
        </w:r>
      </w:hyperlink>
    </w:p>
    <w:p>
      <w:pPr>
        <w:pStyle w:val="TOC2"/>
        <w:tabs>
          <w:tab w:val="right" w:leader="dot" w:pos="8306"/>
        </w:tabs>
      </w:pPr>
      <w:hyperlink w:anchor="_Toc2033" w:history="1">
        <w:r>
          <w:rPr>
            <w:rFonts w:ascii="仿宋" w:eastAsia="仿宋" w:hAnsi="仿宋" w:cs="仿宋" w:hint="eastAsia"/>
            <w:lang w:eastAsia="zh-CN"/>
          </w:rPr>
          <w:t>(七)、管理风险分析</w:t>
        </w:r>
        <w:r>
          <w:tab/>
        </w:r>
        <w:r>
          <w:fldChar w:fldCharType="begin"/>
        </w:r>
        <w:r>
          <w:instrText xml:space="preserve"> PAGEREF _Toc2033 \h </w:instrText>
        </w:r>
        <w:r>
          <w:fldChar w:fldCharType="separate"/>
        </w:r>
        <w:r>
          <w:t>40</w:t>
        </w:r>
        <w:r>
          <w:fldChar w:fldCharType="end"/>
        </w:r>
      </w:hyperlink>
    </w:p>
    <w:p>
      <w:pPr>
        <w:pStyle w:val="TOC2"/>
        <w:tabs>
          <w:tab w:val="right" w:leader="dot" w:pos="8306"/>
        </w:tabs>
      </w:pPr>
      <w:hyperlink w:anchor="_Toc6204" w:history="1">
        <w:r>
          <w:rPr>
            <w:rFonts w:ascii="仿宋" w:eastAsia="仿宋" w:hAnsi="仿宋" w:cs="仿宋" w:hint="eastAsia"/>
            <w:lang w:eastAsia="zh-CN"/>
          </w:rPr>
          <w:t>(八)、其它风险分析</w:t>
        </w:r>
        <w:r>
          <w:tab/>
        </w:r>
        <w:r>
          <w:fldChar w:fldCharType="begin"/>
        </w:r>
        <w:r>
          <w:instrText xml:space="preserve"> PAGEREF _Toc6204 \h </w:instrText>
        </w:r>
        <w:r>
          <w:fldChar w:fldCharType="separate"/>
        </w:r>
        <w:r>
          <w:t>41</w:t>
        </w:r>
        <w:r>
          <w:fldChar w:fldCharType="end"/>
        </w:r>
      </w:hyperlink>
    </w:p>
    <w:p>
      <w:pPr>
        <w:pStyle w:val="TOC2"/>
        <w:tabs>
          <w:tab w:val="right" w:leader="dot" w:pos="8306"/>
        </w:tabs>
      </w:pPr>
      <w:hyperlink w:anchor="_Toc18839" w:history="1">
        <w:r>
          <w:rPr>
            <w:rFonts w:ascii="仿宋" w:eastAsia="仿宋" w:hAnsi="仿宋" w:cs="仿宋" w:hint="eastAsia"/>
            <w:lang w:eastAsia="zh-CN"/>
          </w:rPr>
          <w:t>(九)、社会影响评估</w:t>
        </w:r>
        <w:r>
          <w:tab/>
        </w:r>
        <w:r>
          <w:fldChar w:fldCharType="begin"/>
        </w:r>
        <w:r>
          <w:instrText xml:space="preserve"> PAGEREF _Toc18839 \h </w:instrText>
        </w:r>
        <w:r>
          <w:fldChar w:fldCharType="separate"/>
        </w:r>
        <w:r>
          <w:t>43</w:t>
        </w:r>
        <w:r>
          <w:fldChar w:fldCharType="end"/>
        </w:r>
      </w:hyperlink>
    </w:p>
    <w:p>
      <w:pPr>
        <w:pStyle w:val="TOC1"/>
        <w:tabs>
          <w:tab w:val="right" w:leader="dot" w:pos="8306"/>
        </w:tabs>
      </w:pPr>
      <w:hyperlink w:anchor="_Toc11074" w:history="1">
        <w:r>
          <w:rPr>
            <w:rFonts w:ascii="仿宋" w:eastAsia="仿宋" w:hAnsi="仿宋" w:cs="仿宋" w:hint="eastAsia"/>
            <w:lang w:eastAsia="zh-CN"/>
          </w:rPr>
          <w:t>六、财务管理与成本控制</w:t>
        </w:r>
        <w:r>
          <w:tab/>
        </w:r>
        <w:r>
          <w:fldChar w:fldCharType="begin"/>
        </w:r>
        <w:r>
          <w:instrText xml:space="preserve"> PAGEREF _Toc11074 \h </w:instrText>
        </w:r>
        <w:r>
          <w:fldChar w:fldCharType="separate"/>
        </w:r>
        <w:r>
          <w:t>45</w:t>
        </w:r>
        <w:r>
          <w:fldChar w:fldCharType="end"/>
        </w:r>
      </w:hyperlink>
    </w:p>
    <w:p>
      <w:pPr>
        <w:pStyle w:val="TOC2"/>
        <w:tabs>
          <w:tab w:val="right" w:leader="dot" w:pos="8306"/>
        </w:tabs>
      </w:pPr>
      <w:hyperlink w:anchor="_Toc4031" w:history="1">
        <w:r>
          <w:rPr>
            <w:rFonts w:ascii="仿宋" w:eastAsia="仿宋" w:hAnsi="仿宋" w:cs="仿宋" w:hint="eastAsia"/>
            <w:lang w:eastAsia="zh-CN"/>
          </w:rPr>
          <w:t>(一)、财务管理体系建设</w:t>
        </w:r>
        <w:r>
          <w:tab/>
        </w:r>
        <w:r>
          <w:fldChar w:fldCharType="begin"/>
        </w:r>
        <w:r>
          <w:instrText xml:space="preserve"> PAGEREF _Toc4031 \h </w:instrText>
        </w:r>
        <w:r>
          <w:fldChar w:fldCharType="separate"/>
        </w:r>
        <w:r>
          <w:t>45</w:t>
        </w:r>
        <w:r>
          <w:fldChar w:fldCharType="end"/>
        </w:r>
      </w:hyperlink>
    </w:p>
    <w:p>
      <w:pPr>
        <w:pStyle w:val="TOC2"/>
        <w:tabs>
          <w:tab w:val="right" w:leader="dot" w:pos="8306"/>
        </w:tabs>
      </w:pPr>
      <w:hyperlink w:anchor="_Toc17851" w:history="1">
        <w:r>
          <w:rPr>
            <w:rFonts w:ascii="仿宋" w:eastAsia="仿宋" w:hAnsi="仿宋" w:cs="仿宋" w:hint="eastAsia"/>
            <w:lang w:eastAsia="zh-CN"/>
          </w:rPr>
          <w:t>(二)、成本控制措施</w:t>
        </w:r>
        <w:r>
          <w:tab/>
        </w:r>
        <w:r>
          <w:fldChar w:fldCharType="begin"/>
        </w:r>
        <w:r>
          <w:instrText xml:space="preserve"> PAGEREF _Toc17851 \h </w:instrText>
        </w:r>
        <w:r>
          <w:fldChar w:fldCharType="separate"/>
        </w:r>
        <w:r>
          <w:t>46</w:t>
        </w:r>
        <w:r>
          <w:fldChar w:fldCharType="end"/>
        </w:r>
      </w:hyperlink>
    </w:p>
    <w:p>
      <w:pPr>
        <w:pStyle w:val="TOC1"/>
        <w:tabs>
          <w:tab w:val="right" w:leader="dot" w:pos="8306"/>
        </w:tabs>
      </w:pPr>
      <w:hyperlink w:anchor="_Toc14752" w:history="1">
        <w:r>
          <w:rPr>
            <w:rFonts w:ascii="仿宋" w:eastAsia="仿宋" w:hAnsi="仿宋" w:cs="仿宋" w:hint="eastAsia"/>
            <w:lang w:eastAsia="zh-CN"/>
          </w:rPr>
          <w:t>七、技术创新与产业升级</w:t>
        </w:r>
        <w:r>
          <w:tab/>
        </w:r>
        <w:r>
          <w:fldChar w:fldCharType="begin"/>
        </w:r>
        <w:r>
          <w:instrText xml:space="preserve"> PAGEREF _Toc14752 \h </w:instrText>
        </w:r>
        <w:r>
          <w:fldChar w:fldCharType="separate"/>
        </w:r>
        <w:r>
          <w:t>47</w:t>
        </w:r>
        <w:r>
          <w:fldChar w:fldCharType="end"/>
        </w:r>
      </w:hyperlink>
    </w:p>
    <w:p>
      <w:pPr>
        <w:pStyle w:val="TOC2"/>
        <w:tabs>
          <w:tab w:val="right" w:leader="dot" w:pos="8306"/>
        </w:tabs>
      </w:pPr>
      <w:hyperlink w:anchor="_Toc7126" w:history="1">
        <w:r>
          <w:rPr>
            <w:rFonts w:ascii="仿宋" w:eastAsia="仿宋" w:hAnsi="仿宋" w:cs="仿宋" w:hint="eastAsia"/>
            <w:lang w:eastAsia="zh-CN"/>
          </w:rPr>
          <w:t>(一)、技术创新方向与目标</w:t>
        </w:r>
        <w:r>
          <w:tab/>
        </w:r>
        <w:r>
          <w:fldChar w:fldCharType="begin"/>
        </w:r>
        <w:r>
          <w:instrText xml:space="preserve"> PAGEREF _Toc7126 \h </w:instrText>
        </w:r>
        <w:r>
          <w:fldChar w:fldCharType="separate"/>
        </w:r>
        <w:r>
          <w:t>47</w:t>
        </w:r>
        <w:r>
          <w:fldChar w:fldCharType="end"/>
        </w:r>
      </w:hyperlink>
    </w:p>
    <w:p>
      <w:pPr>
        <w:pStyle w:val="TOC2"/>
        <w:tabs>
          <w:tab w:val="right" w:leader="dot" w:pos="8306"/>
        </w:tabs>
      </w:pPr>
      <w:hyperlink w:anchor="_Toc32054" w:history="1">
        <w:r>
          <w:rPr>
            <w:rFonts w:ascii="仿宋" w:eastAsia="仿宋" w:hAnsi="仿宋" w:cs="仿宋" w:hint="eastAsia"/>
            <w:lang w:eastAsia="zh-CN"/>
          </w:rPr>
          <w:t>(二)、产业升级路径与措施</w:t>
        </w:r>
        <w:r>
          <w:tab/>
        </w:r>
        <w:r>
          <w:fldChar w:fldCharType="begin"/>
        </w:r>
        <w:r>
          <w:instrText xml:space="preserve"> PAGEREF _Toc32054 \h </w:instrText>
        </w:r>
        <w:r>
          <w:fldChar w:fldCharType="separate"/>
        </w:r>
        <w:r>
          <w:t>48</w:t>
        </w:r>
        <w:r>
          <w:fldChar w:fldCharType="end"/>
        </w:r>
      </w:hyperlink>
    </w:p>
    <w:p>
      <w:pPr>
        <w:pStyle w:val="TOC1"/>
        <w:tabs>
          <w:tab w:val="right" w:leader="dot" w:pos="8306"/>
        </w:tabs>
      </w:pPr>
      <w:hyperlink w:anchor="_Toc15358" w:history="1">
        <w:r>
          <w:rPr>
            <w:rFonts w:ascii="仿宋" w:eastAsia="仿宋" w:hAnsi="仿宋" w:cs="仿宋" w:hint="eastAsia"/>
            <w:lang w:eastAsia="zh-CN"/>
          </w:rPr>
          <w:t>八、安全与应急管理</w:t>
        </w:r>
        <w:r>
          <w:tab/>
        </w:r>
        <w:r>
          <w:fldChar w:fldCharType="begin"/>
        </w:r>
        <w:r>
          <w:instrText xml:space="preserve"> PAGEREF _Toc15358 \h </w:instrText>
        </w:r>
        <w:r>
          <w:fldChar w:fldCharType="separate"/>
        </w:r>
        <w:r>
          <w:t>50</w:t>
        </w:r>
        <w:r>
          <w:fldChar w:fldCharType="end"/>
        </w:r>
      </w:hyperlink>
    </w:p>
    <w:p>
      <w:pPr>
        <w:pStyle w:val="TOC2"/>
        <w:tabs>
          <w:tab w:val="right" w:leader="dot" w:pos="8306"/>
        </w:tabs>
      </w:pPr>
      <w:hyperlink w:anchor="_Toc9753" w:history="1">
        <w:r>
          <w:rPr>
            <w:rFonts w:ascii="仿宋" w:eastAsia="仿宋" w:hAnsi="仿宋" w:cs="仿宋" w:hint="eastAsia"/>
            <w:lang w:eastAsia="zh-CN"/>
          </w:rPr>
          <w:t>(一)、安全生产管理</w:t>
        </w:r>
        <w:r>
          <w:tab/>
        </w:r>
        <w:r>
          <w:fldChar w:fldCharType="begin"/>
        </w:r>
        <w:r>
          <w:instrText xml:space="preserve"> PAGEREF _Toc9753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48" w:history="1">
        <w:r>
          <w:rPr>
            <w:rFonts w:ascii="仿宋" w:eastAsia="仿宋" w:hAnsi="仿宋" w:cs="仿宋" w:hint="eastAsia"/>
            <w:lang w:eastAsia="zh-CN"/>
          </w:rPr>
          <w:t>(二)、应急预案与响应</w:t>
        </w:r>
        <w:r>
          <w:tab/>
        </w:r>
        <w:r>
          <w:fldChar w:fldCharType="begin"/>
        </w:r>
        <w:r>
          <w:instrText xml:space="preserve"> PAGEREF _Toc18148 \h </w:instrText>
        </w:r>
        <w:r>
          <w:fldChar w:fldCharType="separate"/>
        </w:r>
        <w:r>
          <w:t>51</w:t>
        </w:r>
        <w:r>
          <w:fldChar w:fldCharType="end"/>
        </w:r>
      </w:hyperlink>
    </w:p>
    <w:p>
      <w:pPr>
        <w:pStyle w:val="TOC1"/>
        <w:tabs>
          <w:tab w:val="right" w:leader="dot" w:pos="8306"/>
        </w:tabs>
      </w:pPr>
      <w:hyperlink w:anchor="_Toc4066" w:history="1">
        <w:r>
          <w:rPr>
            <w:rFonts w:ascii="仿宋" w:eastAsia="仿宋" w:hAnsi="仿宋" w:cs="仿宋" w:hint="eastAsia"/>
            <w:lang w:eastAsia="zh-CN"/>
          </w:rPr>
          <w:t>九、客户关系管理与市场拓展</w:t>
        </w:r>
        <w:r>
          <w:tab/>
        </w:r>
        <w:r>
          <w:fldChar w:fldCharType="begin"/>
        </w:r>
        <w:r>
          <w:instrText xml:space="preserve"> PAGEREF _Toc4066 \h </w:instrText>
        </w:r>
        <w:r>
          <w:fldChar w:fldCharType="separate"/>
        </w:r>
        <w:r>
          <w:t>53</w:t>
        </w:r>
        <w:r>
          <w:fldChar w:fldCharType="end"/>
        </w:r>
      </w:hyperlink>
    </w:p>
    <w:p>
      <w:pPr>
        <w:pStyle w:val="TOC2"/>
        <w:tabs>
          <w:tab w:val="right" w:leader="dot" w:pos="8306"/>
        </w:tabs>
      </w:pPr>
      <w:hyperlink w:anchor="_Toc6326" w:history="1">
        <w:r>
          <w:rPr>
            <w:rFonts w:ascii="仿宋" w:eastAsia="仿宋" w:hAnsi="仿宋" w:cs="仿宋" w:hint="eastAsia"/>
            <w:lang w:eastAsia="zh-CN"/>
          </w:rPr>
          <w:t>(一)、客户关系管理策略</w:t>
        </w:r>
        <w:r>
          <w:tab/>
        </w:r>
        <w:r>
          <w:fldChar w:fldCharType="begin"/>
        </w:r>
        <w:r>
          <w:instrText xml:space="preserve"> PAGEREF _Toc6326 \h </w:instrText>
        </w:r>
        <w:r>
          <w:fldChar w:fldCharType="separate"/>
        </w:r>
        <w:r>
          <w:t>53</w:t>
        </w:r>
        <w:r>
          <w:fldChar w:fldCharType="end"/>
        </w:r>
      </w:hyperlink>
    </w:p>
    <w:p>
      <w:pPr>
        <w:pStyle w:val="TOC2"/>
        <w:tabs>
          <w:tab w:val="right" w:leader="dot" w:pos="8306"/>
        </w:tabs>
      </w:pPr>
      <w:hyperlink w:anchor="_Toc24834" w:history="1">
        <w:r>
          <w:rPr>
            <w:rFonts w:ascii="仿宋" w:eastAsia="仿宋" w:hAnsi="仿宋" w:cs="仿宋" w:hint="eastAsia"/>
            <w:lang w:eastAsia="zh-CN"/>
          </w:rPr>
          <w:t>(二)、市场拓展方案</w:t>
        </w:r>
        <w:r>
          <w:tab/>
        </w:r>
        <w:r>
          <w:fldChar w:fldCharType="begin"/>
        </w:r>
        <w:r>
          <w:instrText xml:space="preserve"> PAGEREF _Toc24834 \h </w:instrText>
        </w:r>
        <w:r>
          <w:fldChar w:fldCharType="separate"/>
        </w:r>
        <w:r>
          <w:t>54</w:t>
        </w:r>
        <w:r>
          <w:fldChar w:fldCharType="end"/>
        </w:r>
      </w:hyperlink>
    </w:p>
    <w:p>
      <w:pPr>
        <w:pStyle w:val="TOC1"/>
        <w:tabs>
          <w:tab w:val="right" w:leader="dot" w:pos="8306"/>
        </w:tabs>
      </w:pPr>
      <w:hyperlink w:anchor="_Toc30009" w:history="1">
        <w:r>
          <w:rPr>
            <w:rFonts w:ascii="仿宋" w:eastAsia="仿宋" w:hAnsi="仿宋" w:cs="仿宋" w:hint="eastAsia"/>
            <w:lang w:eastAsia="zh-CN"/>
          </w:rPr>
          <w:t>十、环境保护与绿色发展</w:t>
        </w:r>
        <w:r>
          <w:tab/>
        </w:r>
        <w:r>
          <w:fldChar w:fldCharType="begin"/>
        </w:r>
        <w:r>
          <w:instrText xml:space="preserve"> PAGEREF _Toc30009 \h </w:instrText>
        </w:r>
        <w:r>
          <w:fldChar w:fldCharType="separate"/>
        </w:r>
        <w:r>
          <w:t>55</w:t>
        </w:r>
        <w:r>
          <w:fldChar w:fldCharType="end"/>
        </w:r>
      </w:hyperlink>
    </w:p>
    <w:p>
      <w:pPr>
        <w:pStyle w:val="TOC2"/>
        <w:tabs>
          <w:tab w:val="right" w:leader="dot" w:pos="8306"/>
        </w:tabs>
      </w:pPr>
      <w:hyperlink w:anchor="_Toc28911" w:history="1">
        <w:r>
          <w:rPr>
            <w:rFonts w:ascii="仿宋" w:eastAsia="仿宋" w:hAnsi="仿宋" w:cs="仿宋" w:hint="eastAsia"/>
            <w:lang w:eastAsia="zh-CN"/>
          </w:rPr>
          <w:t>(一)、环境保护措施</w:t>
        </w:r>
        <w:r>
          <w:tab/>
        </w:r>
        <w:r>
          <w:fldChar w:fldCharType="begin"/>
        </w:r>
        <w:r>
          <w:instrText xml:space="preserve"> PAGEREF _Toc28911 \h </w:instrText>
        </w:r>
        <w:r>
          <w:fldChar w:fldCharType="separate"/>
        </w:r>
        <w:r>
          <w:t>55</w:t>
        </w:r>
        <w:r>
          <w:fldChar w:fldCharType="end"/>
        </w:r>
      </w:hyperlink>
    </w:p>
    <w:p>
      <w:pPr>
        <w:pStyle w:val="TOC2"/>
        <w:tabs>
          <w:tab w:val="right" w:leader="dot" w:pos="8306"/>
        </w:tabs>
      </w:pPr>
      <w:hyperlink w:anchor="_Toc5546" w:history="1">
        <w:r>
          <w:rPr>
            <w:rFonts w:ascii="仿宋" w:eastAsia="仿宋" w:hAnsi="仿宋" w:cs="仿宋" w:hint="eastAsia"/>
            <w:lang w:eastAsia="zh-CN"/>
          </w:rPr>
          <w:t>(二)、绿色发展与可持续发展策略</w:t>
        </w:r>
        <w:r>
          <w:tab/>
        </w:r>
        <w:r>
          <w:fldChar w:fldCharType="begin"/>
        </w:r>
        <w:r>
          <w:instrText xml:space="preserve"> PAGEREF _Toc5546 \h </w:instrText>
        </w:r>
        <w:r>
          <w:fldChar w:fldCharType="separate"/>
        </w:r>
        <w:r>
          <w:t>57</w:t>
        </w:r>
        <w:r>
          <w:fldChar w:fldCharType="end"/>
        </w:r>
      </w:hyperlink>
    </w:p>
    <w:p>
      <w:pPr>
        <w:pStyle w:val="TOC1"/>
        <w:tabs>
          <w:tab w:val="right" w:leader="dot" w:pos="8306"/>
        </w:tabs>
      </w:pPr>
      <w:hyperlink w:anchor="_Toc23826" w:history="1">
        <w:r>
          <w:rPr>
            <w:rFonts w:ascii="仿宋" w:eastAsia="仿宋" w:hAnsi="仿宋" w:cs="仿宋" w:hint="eastAsia"/>
            <w:lang w:eastAsia="zh-CN"/>
          </w:rPr>
          <w:t>十一、资金管理与财务规划</w:t>
        </w:r>
        <w:r>
          <w:tab/>
        </w:r>
        <w:r>
          <w:fldChar w:fldCharType="begin"/>
        </w:r>
        <w:r>
          <w:instrText xml:space="preserve"> PAGEREF _Toc23826 \h </w:instrText>
        </w:r>
        <w:r>
          <w:fldChar w:fldCharType="separate"/>
        </w:r>
        <w:r>
          <w:t>58</w:t>
        </w:r>
        <w:r>
          <w:fldChar w:fldCharType="end"/>
        </w:r>
      </w:hyperlink>
    </w:p>
    <w:p>
      <w:pPr>
        <w:pStyle w:val="TOC2"/>
        <w:tabs>
          <w:tab w:val="right" w:leader="dot" w:pos="8306"/>
        </w:tabs>
      </w:pPr>
      <w:hyperlink w:anchor="_Toc11907" w:history="1">
        <w:r>
          <w:rPr>
            <w:rFonts w:ascii="仿宋" w:eastAsia="仿宋" w:hAnsi="仿宋" w:cs="仿宋" w:hint="eastAsia"/>
            <w:lang w:eastAsia="zh-CN"/>
          </w:rPr>
          <w:t>(一)、项目资金来源与筹措</w:t>
        </w:r>
        <w:r>
          <w:tab/>
        </w:r>
        <w:r>
          <w:fldChar w:fldCharType="begin"/>
        </w:r>
        <w:r>
          <w:instrText xml:space="preserve"> PAGEREF _Toc11907 \h </w:instrText>
        </w:r>
        <w:r>
          <w:fldChar w:fldCharType="separate"/>
        </w:r>
        <w:r>
          <w:t>58</w:t>
        </w:r>
        <w:r>
          <w:fldChar w:fldCharType="end"/>
        </w:r>
      </w:hyperlink>
    </w:p>
    <w:p>
      <w:pPr>
        <w:pStyle w:val="TOC2"/>
        <w:tabs>
          <w:tab w:val="right" w:leader="dot" w:pos="8306"/>
        </w:tabs>
      </w:pPr>
      <w:hyperlink w:anchor="_Toc10721" w:history="1">
        <w:r>
          <w:rPr>
            <w:rFonts w:ascii="仿宋" w:eastAsia="仿宋" w:hAnsi="仿宋" w:cs="仿宋" w:hint="eastAsia"/>
            <w:lang w:eastAsia="zh-CN"/>
          </w:rPr>
          <w:t>(二)、资金使用与监管</w:t>
        </w:r>
        <w:r>
          <w:tab/>
        </w:r>
        <w:r>
          <w:fldChar w:fldCharType="begin"/>
        </w:r>
        <w:r>
          <w:instrText xml:space="preserve"> PAGEREF _Toc10721 \h </w:instrText>
        </w:r>
        <w:r>
          <w:fldChar w:fldCharType="separate"/>
        </w:r>
        <w:r>
          <w:t>60</w:t>
        </w:r>
        <w:r>
          <w:fldChar w:fldCharType="end"/>
        </w:r>
      </w:hyperlink>
    </w:p>
    <w:p>
      <w:pPr>
        <w:pStyle w:val="TOC2"/>
        <w:tabs>
          <w:tab w:val="right" w:leader="dot" w:pos="8306"/>
        </w:tabs>
      </w:pPr>
      <w:hyperlink w:anchor="_Toc29857" w:history="1">
        <w:r>
          <w:rPr>
            <w:rFonts w:ascii="仿宋" w:eastAsia="仿宋" w:hAnsi="仿宋" w:cs="仿宋" w:hint="eastAsia"/>
            <w:lang w:eastAsia="zh-CN"/>
          </w:rPr>
          <w:t>(三)、财务规划与预测</w:t>
        </w:r>
        <w:r>
          <w:tab/>
        </w:r>
        <w:r>
          <w:fldChar w:fldCharType="begin"/>
        </w:r>
        <w:r>
          <w:instrText xml:space="preserve"> PAGEREF _Toc29857 \h </w:instrText>
        </w:r>
        <w:r>
          <w:fldChar w:fldCharType="separate"/>
        </w:r>
        <w:r>
          <w:t>61</w:t>
        </w:r>
        <w:r>
          <w:fldChar w:fldCharType="end"/>
        </w:r>
      </w:hyperlink>
    </w:p>
    <w:p>
      <w:pPr>
        <w:pStyle w:val="TOC1"/>
        <w:tabs>
          <w:tab w:val="right" w:leader="dot" w:pos="8306"/>
        </w:tabs>
      </w:pPr>
      <w:hyperlink w:anchor="_Toc31238" w:history="1">
        <w:r>
          <w:rPr>
            <w:rFonts w:ascii="仿宋" w:eastAsia="仿宋" w:hAnsi="仿宋" w:cs="仿宋" w:hint="eastAsia"/>
            <w:lang w:eastAsia="zh-CN"/>
          </w:rPr>
          <w:t>十二、经济效益与社会效益优化</w:t>
        </w:r>
        <w:r>
          <w:tab/>
        </w:r>
        <w:r>
          <w:fldChar w:fldCharType="begin"/>
        </w:r>
        <w:r>
          <w:instrText xml:space="preserve"> PAGEREF _Toc31238 \h </w:instrText>
        </w:r>
        <w:r>
          <w:fldChar w:fldCharType="separate"/>
        </w:r>
        <w:r>
          <w:t>62</w:t>
        </w:r>
        <w:r>
          <w:fldChar w:fldCharType="end"/>
        </w:r>
      </w:hyperlink>
    </w:p>
    <w:p>
      <w:pPr>
        <w:pStyle w:val="TOC2"/>
        <w:tabs>
          <w:tab w:val="right" w:leader="dot" w:pos="8306"/>
        </w:tabs>
      </w:pPr>
      <w:hyperlink w:anchor="_Toc9305" w:history="1">
        <w:r>
          <w:rPr>
            <w:rFonts w:ascii="仿宋" w:eastAsia="仿宋" w:hAnsi="仿宋" w:cs="仿宋" w:hint="eastAsia"/>
            <w:lang w:eastAsia="zh-CN"/>
          </w:rPr>
          <w:t>(一)、经济效益提升策略</w:t>
        </w:r>
        <w:r>
          <w:tab/>
        </w:r>
        <w:r>
          <w:fldChar w:fldCharType="begin"/>
        </w:r>
        <w:r>
          <w:instrText xml:space="preserve"> PAGEREF _Toc9305 \h </w:instrText>
        </w:r>
        <w:r>
          <w:fldChar w:fldCharType="separate"/>
        </w:r>
        <w:r>
          <w:t>62</w:t>
        </w:r>
        <w:r>
          <w:fldChar w:fldCharType="end"/>
        </w:r>
      </w:hyperlink>
    </w:p>
    <w:p>
      <w:pPr>
        <w:pStyle w:val="TOC2"/>
        <w:tabs>
          <w:tab w:val="right" w:leader="dot" w:pos="8306"/>
        </w:tabs>
      </w:pPr>
      <w:hyperlink w:anchor="_Toc29574" w:history="1">
        <w:r>
          <w:rPr>
            <w:rFonts w:ascii="仿宋" w:eastAsia="仿宋" w:hAnsi="仿宋" w:cs="仿宋" w:hint="eastAsia"/>
            <w:lang w:eastAsia="zh-CN"/>
          </w:rPr>
          <w:t>(二)、社会效益增强方案</w:t>
        </w:r>
        <w:r>
          <w:tab/>
        </w:r>
        <w:r>
          <w:fldChar w:fldCharType="begin"/>
        </w:r>
        <w:r>
          <w:instrText xml:space="preserve"> PAGEREF _Toc29574 \h </w:instrText>
        </w:r>
        <w:r>
          <w:fldChar w:fldCharType="separate"/>
        </w:r>
        <w:r>
          <w:t>63</w:t>
        </w:r>
        <w:r>
          <w:fldChar w:fldCharType="end"/>
        </w:r>
      </w:hyperlink>
    </w:p>
    <w:p>
      <w:pPr>
        <w:pStyle w:val="TOC1"/>
        <w:tabs>
          <w:tab w:val="right" w:leader="dot" w:pos="8306"/>
        </w:tabs>
      </w:pPr>
      <w:hyperlink w:anchor="_Toc25218" w:history="1">
        <w:r>
          <w:rPr>
            <w:rFonts w:ascii="仿宋" w:eastAsia="仿宋" w:hAnsi="仿宋" w:cs="仿宋" w:hint="eastAsia"/>
            <w:lang w:eastAsia="zh-CN"/>
          </w:rPr>
          <w:t>十三、产业协同与集群发展</w:t>
        </w:r>
        <w:r>
          <w:tab/>
        </w:r>
        <w:r>
          <w:fldChar w:fldCharType="begin"/>
        </w:r>
        <w:r>
          <w:instrText xml:space="preserve"> PAGEREF _Toc25218 \h </w:instrText>
        </w:r>
        <w:r>
          <w:fldChar w:fldCharType="separate"/>
        </w:r>
        <w:r>
          <w:t>64</w:t>
        </w:r>
        <w:r>
          <w:fldChar w:fldCharType="end"/>
        </w:r>
      </w:hyperlink>
    </w:p>
    <w:p>
      <w:pPr>
        <w:pStyle w:val="TOC2"/>
        <w:tabs>
          <w:tab w:val="right" w:leader="dot" w:pos="8306"/>
        </w:tabs>
      </w:pPr>
      <w:hyperlink w:anchor="_Toc27450" w:history="1">
        <w:r>
          <w:rPr>
            <w:rFonts w:ascii="仿宋" w:eastAsia="仿宋" w:hAnsi="仿宋" w:cs="仿宋" w:hint="eastAsia"/>
            <w:lang w:eastAsia="zh-CN"/>
          </w:rPr>
          <w:t>(一)、产业协同机制建设</w:t>
        </w:r>
        <w:r>
          <w:tab/>
        </w:r>
        <w:r>
          <w:fldChar w:fldCharType="begin"/>
        </w:r>
        <w:r>
          <w:instrText xml:space="preserve"> PAGEREF _Toc27450 \h </w:instrText>
        </w:r>
        <w:r>
          <w:fldChar w:fldCharType="separate"/>
        </w:r>
        <w:r>
          <w:t>64</w:t>
        </w:r>
        <w:r>
          <w:fldChar w:fldCharType="end"/>
        </w:r>
      </w:hyperlink>
    </w:p>
    <w:p>
      <w:pPr>
        <w:pStyle w:val="TOC2"/>
        <w:tabs>
          <w:tab w:val="right" w:leader="dot" w:pos="8306"/>
        </w:tabs>
      </w:pPr>
      <w:hyperlink w:anchor="_Toc20092" w:history="1">
        <w:r>
          <w:rPr>
            <w:rFonts w:ascii="仿宋" w:eastAsia="仿宋" w:hAnsi="仿宋" w:cs="仿宋" w:hint="eastAsia"/>
            <w:lang w:eastAsia="zh-CN"/>
          </w:rPr>
          <w:t>(二)、产业集群培育与发展</w:t>
        </w:r>
        <w:r>
          <w:tab/>
        </w:r>
        <w:r>
          <w:fldChar w:fldCharType="begin"/>
        </w:r>
        <w:r>
          <w:instrText xml:space="preserve"> PAGEREF _Toc20092 \h </w:instrText>
        </w:r>
        <w:r>
          <w:fldChar w:fldCharType="separate"/>
        </w:r>
        <w:r>
          <w:t>65</w:t>
        </w:r>
        <w:r>
          <w:fldChar w:fldCharType="end"/>
        </w:r>
      </w:hyperlink>
    </w:p>
    <w:p>
      <w:pPr>
        <w:pStyle w:val="TOC1"/>
        <w:tabs>
          <w:tab w:val="right" w:leader="dot" w:pos="8306"/>
        </w:tabs>
      </w:pPr>
      <w:hyperlink w:anchor="_Toc28968" w:history="1">
        <w:r>
          <w:rPr>
            <w:rFonts w:ascii="仿宋" w:eastAsia="仿宋" w:hAnsi="仿宋" w:cs="仿宋" w:hint="eastAsia"/>
            <w:lang w:eastAsia="zh-CN"/>
          </w:rPr>
          <w:t>十四、质量管理与控制</w:t>
        </w:r>
        <w:r>
          <w:tab/>
        </w:r>
        <w:r>
          <w:fldChar w:fldCharType="begin"/>
        </w:r>
        <w:r>
          <w:instrText xml:space="preserve"> PAGEREF _Toc28968 \h </w:instrText>
        </w:r>
        <w:r>
          <w:fldChar w:fldCharType="separate"/>
        </w:r>
        <w:r>
          <w:t>66</w:t>
        </w:r>
        <w:r>
          <w:fldChar w:fldCharType="end"/>
        </w:r>
      </w:hyperlink>
    </w:p>
    <w:p>
      <w:pPr>
        <w:pStyle w:val="TOC2"/>
        <w:tabs>
          <w:tab w:val="right" w:leader="dot" w:pos="8306"/>
        </w:tabs>
      </w:pPr>
      <w:hyperlink w:anchor="_Toc5562" w:history="1">
        <w:r>
          <w:rPr>
            <w:rFonts w:ascii="仿宋" w:eastAsia="仿宋" w:hAnsi="仿宋" w:cs="仿宋" w:hint="eastAsia"/>
            <w:lang w:eastAsia="zh-CN"/>
          </w:rPr>
          <w:t>(一)、质量管理体系建设</w:t>
        </w:r>
        <w:r>
          <w:tab/>
        </w:r>
        <w:r>
          <w:fldChar w:fldCharType="begin"/>
        </w:r>
        <w:r>
          <w:instrText xml:space="preserve"> PAGEREF _Toc5562 \h </w:instrText>
        </w:r>
        <w:r>
          <w:fldChar w:fldCharType="separate"/>
        </w:r>
        <w:r>
          <w:t>66</w:t>
        </w:r>
        <w:r>
          <w:fldChar w:fldCharType="end"/>
        </w:r>
      </w:hyperlink>
    </w:p>
    <w:p>
      <w:pPr>
        <w:pStyle w:val="TOC2"/>
        <w:tabs>
          <w:tab w:val="right" w:leader="dot" w:pos="8306"/>
        </w:tabs>
      </w:pPr>
      <w:hyperlink w:anchor="_Toc27766" w:history="1">
        <w:r>
          <w:rPr>
            <w:rFonts w:ascii="仿宋" w:eastAsia="仿宋" w:hAnsi="仿宋" w:cs="仿宋" w:hint="eastAsia"/>
            <w:lang w:eastAsia="zh-CN"/>
          </w:rPr>
          <w:t>(二)、质量控制措施</w:t>
        </w:r>
        <w:r>
          <w:tab/>
        </w:r>
        <w:r>
          <w:fldChar w:fldCharType="begin"/>
        </w:r>
        <w:r>
          <w:instrText xml:space="preserve"> PAGEREF _Toc27766 \h </w:instrText>
        </w:r>
        <w:r>
          <w:fldChar w:fldCharType="separate"/>
        </w:r>
        <w:r>
          <w:t>67</w:t>
        </w:r>
        <w:r>
          <w:fldChar w:fldCharType="end"/>
        </w:r>
      </w:hyperlink>
    </w:p>
    <w:p>
      <w:pPr>
        <w:pStyle w:val="TOC1"/>
        <w:tabs>
          <w:tab w:val="right" w:leader="dot" w:pos="8306"/>
        </w:tabs>
      </w:pPr>
      <w:hyperlink w:anchor="_Toc7261" w:history="1">
        <w:r>
          <w:rPr>
            <w:rFonts w:ascii="仿宋" w:eastAsia="仿宋" w:hAnsi="仿宋" w:cs="仿宋" w:hint="eastAsia"/>
            <w:lang w:eastAsia="zh-CN"/>
          </w:rPr>
          <w:t>十五、人力资源管理与开发</w:t>
        </w:r>
        <w:r>
          <w:tab/>
        </w:r>
        <w:r>
          <w:fldChar w:fldCharType="begin"/>
        </w:r>
        <w:r>
          <w:instrText xml:space="preserve"> PAGEREF _Toc7261 \h </w:instrText>
        </w:r>
        <w:r>
          <w:fldChar w:fldCharType="separate"/>
        </w:r>
        <w:r>
          <w:t>69</w:t>
        </w:r>
        <w:r>
          <w:fldChar w:fldCharType="end"/>
        </w:r>
      </w:hyperlink>
    </w:p>
    <w:p>
      <w:pPr>
        <w:pStyle w:val="TOC2"/>
        <w:tabs>
          <w:tab w:val="right" w:leader="dot" w:pos="8306"/>
        </w:tabs>
      </w:pPr>
      <w:hyperlink w:anchor="_Toc11270" w:history="1">
        <w:r>
          <w:rPr>
            <w:rFonts w:ascii="仿宋" w:eastAsia="仿宋" w:hAnsi="仿宋" w:cs="仿宋" w:hint="eastAsia"/>
            <w:lang w:eastAsia="zh-CN"/>
          </w:rPr>
          <w:t>(一)、人力资源规划</w:t>
        </w:r>
        <w:r>
          <w:tab/>
        </w:r>
        <w:r>
          <w:fldChar w:fldCharType="begin"/>
        </w:r>
        <w:r>
          <w:instrText xml:space="preserve"> PAGEREF _Toc11270 \h </w:instrText>
        </w:r>
        <w:r>
          <w:fldChar w:fldCharType="separate"/>
        </w:r>
        <w:r>
          <w:t>69</w:t>
        </w:r>
        <w:r>
          <w:fldChar w:fldCharType="end"/>
        </w:r>
      </w:hyperlink>
    </w:p>
    <w:p>
      <w:pPr>
        <w:pStyle w:val="TOC2"/>
        <w:tabs>
          <w:tab w:val="right" w:leader="dot" w:pos="8306"/>
        </w:tabs>
      </w:pPr>
      <w:hyperlink w:anchor="_Toc11230" w:history="1">
        <w:r>
          <w:rPr>
            <w:rFonts w:ascii="仿宋" w:eastAsia="仿宋" w:hAnsi="仿宋" w:cs="仿宋" w:hint="eastAsia"/>
            <w:lang w:eastAsia="zh-CN"/>
          </w:rPr>
          <w:t>(二)、人力资源开发与培训</w:t>
        </w:r>
        <w:r>
          <w:tab/>
        </w:r>
        <w:r>
          <w:fldChar w:fldCharType="begin"/>
        </w:r>
        <w:r>
          <w:instrText xml:space="preserve"> PAGEREF _Toc11230 \h </w:instrText>
        </w:r>
        <w:r>
          <w:fldChar w:fldCharType="separate"/>
        </w:r>
        <w:r>
          <w:t>70</w:t>
        </w:r>
        <w:r>
          <w:fldChar w:fldCharType="end"/>
        </w:r>
      </w:hyperlink>
    </w:p>
    <w:p>
      <w:pPr>
        <w:pStyle w:val="TOC1"/>
        <w:tabs>
          <w:tab w:val="right" w:leader="dot" w:pos="8306"/>
        </w:tabs>
      </w:pPr>
      <w:hyperlink w:anchor="_Toc14602" w:history="1">
        <w:r>
          <w:rPr>
            <w:rFonts w:ascii="仿宋" w:eastAsia="仿宋" w:hAnsi="仿宋" w:cs="仿宋" w:hint="eastAsia"/>
            <w:lang w:eastAsia="zh-CN"/>
          </w:rPr>
          <w:t>十六、企业合规与伦理</w:t>
        </w:r>
        <w:r>
          <w:tab/>
        </w:r>
        <w:r>
          <w:fldChar w:fldCharType="begin"/>
        </w:r>
        <w:r>
          <w:instrText xml:space="preserve"> PAGEREF _Toc14602 \h </w:instrText>
        </w:r>
        <w:r>
          <w:fldChar w:fldCharType="separate"/>
        </w:r>
        <w:r>
          <w:t>73</w:t>
        </w:r>
        <w:r>
          <w:fldChar w:fldCharType="end"/>
        </w:r>
      </w:hyperlink>
    </w:p>
    <w:p>
      <w:pPr>
        <w:pStyle w:val="TOC2"/>
        <w:tabs>
          <w:tab w:val="right" w:leader="dot" w:pos="8306"/>
        </w:tabs>
      </w:pPr>
      <w:hyperlink w:anchor="_Toc24543" w:history="1">
        <w:r>
          <w:rPr>
            <w:rFonts w:ascii="仿宋" w:eastAsia="仿宋" w:hAnsi="仿宋" w:cs="仿宋" w:hint="eastAsia"/>
            <w:lang w:eastAsia="zh-CN"/>
          </w:rPr>
          <w:t>(一)、合规政策与程序</w:t>
        </w:r>
        <w:r>
          <w:tab/>
        </w:r>
        <w:r>
          <w:fldChar w:fldCharType="begin"/>
        </w:r>
        <w:r>
          <w:instrText xml:space="preserve"> PAGEREF _Toc24543 \h </w:instrText>
        </w:r>
        <w:r>
          <w:fldChar w:fldCharType="separate"/>
        </w:r>
        <w:r>
          <w:t>73</w:t>
        </w:r>
        <w:r>
          <w:fldChar w:fldCharType="end"/>
        </w:r>
      </w:hyperlink>
    </w:p>
    <w:p>
      <w:pPr>
        <w:pStyle w:val="TOC2"/>
        <w:tabs>
          <w:tab w:val="right" w:leader="dot" w:pos="8306"/>
        </w:tabs>
      </w:pPr>
      <w:hyperlink w:anchor="_Toc25350" w:history="1">
        <w:r>
          <w:rPr>
            <w:rFonts w:ascii="仿宋" w:eastAsia="仿宋" w:hAnsi="仿宋" w:cs="仿宋" w:hint="eastAsia"/>
            <w:lang w:eastAsia="zh-CN"/>
          </w:rPr>
          <w:t>(二)、伦理规范与培训</w:t>
        </w:r>
        <w:r>
          <w:tab/>
        </w:r>
        <w:r>
          <w:fldChar w:fldCharType="begin"/>
        </w:r>
        <w:r>
          <w:instrText xml:space="preserve"> PAGEREF _Toc25350 \h </w:instrText>
        </w:r>
        <w:r>
          <w:fldChar w:fldCharType="separate"/>
        </w:r>
        <w:r>
          <w:t>74</w:t>
        </w:r>
        <w:r>
          <w:fldChar w:fldCharType="end"/>
        </w:r>
      </w:hyperlink>
    </w:p>
    <w:p>
      <w:pPr>
        <w:pStyle w:val="TOC2"/>
        <w:tabs>
          <w:tab w:val="right" w:leader="dot" w:pos="8306"/>
        </w:tabs>
      </w:pPr>
      <w:hyperlink w:anchor="_Toc2705" w:history="1">
        <w:r>
          <w:rPr>
            <w:rFonts w:ascii="仿宋" w:eastAsia="仿宋" w:hAnsi="仿宋" w:cs="仿宋" w:hint="eastAsia"/>
            <w:lang w:eastAsia="zh-CN"/>
          </w:rPr>
          <w:t>(三)、合规风险评估</w:t>
        </w:r>
        <w:r>
          <w:tab/>
        </w:r>
        <w:r>
          <w:fldChar w:fldCharType="begin"/>
        </w:r>
        <w:r>
          <w:instrText xml:space="preserve"> PAGEREF _Toc2705 \h </w:instrText>
        </w:r>
        <w:r>
          <w:fldChar w:fldCharType="separate"/>
        </w:r>
        <w:r>
          <w:t>75</w:t>
        </w:r>
        <w:r>
          <w:fldChar w:fldCharType="end"/>
        </w:r>
      </w:hyperlink>
    </w:p>
    <w:p>
      <w:pPr>
        <w:pStyle w:val="TOC2"/>
        <w:tabs>
          <w:tab w:val="right" w:leader="dot" w:pos="8306"/>
        </w:tabs>
      </w:pPr>
      <w:hyperlink w:anchor="_Toc31005" w:history="1">
        <w:r>
          <w:rPr>
            <w:rFonts w:ascii="仿宋" w:eastAsia="仿宋" w:hAnsi="仿宋" w:cs="仿宋" w:hint="eastAsia"/>
            <w:lang w:eastAsia="zh-CN"/>
          </w:rPr>
          <w:t>(四)、合规监督与执行</w:t>
        </w:r>
        <w:r>
          <w:tab/>
        </w:r>
        <w:r>
          <w:fldChar w:fldCharType="begin"/>
        </w:r>
        <w:r>
          <w:instrText xml:space="preserve"> PAGEREF _Toc31005 \h </w:instrText>
        </w:r>
        <w:r>
          <w:fldChar w:fldCharType="separate"/>
        </w:r>
        <w:r>
          <w:t>76</w:t>
        </w:r>
        <w:r>
          <w:fldChar w:fldCharType="end"/>
        </w:r>
      </w:hyperlink>
    </w:p>
    <w:p>
      <w:pPr>
        <w:pStyle w:val="TOC1"/>
        <w:tabs>
          <w:tab w:val="right" w:leader="dot" w:pos="8306"/>
        </w:tabs>
      </w:pPr>
      <w:hyperlink w:anchor="_Toc21853" w:history="1">
        <w:r>
          <w:rPr>
            <w:rFonts w:ascii="仿宋" w:eastAsia="仿宋" w:hAnsi="仿宋" w:cs="仿宋" w:hint="eastAsia"/>
            <w:lang w:eastAsia="zh-CN"/>
          </w:rPr>
          <w:t>十七、法律法规与政策遵循</w:t>
        </w:r>
        <w:r>
          <w:tab/>
        </w:r>
        <w:r>
          <w:fldChar w:fldCharType="begin"/>
        </w:r>
        <w:r>
          <w:instrText xml:space="preserve"> PAGEREF _Toc21853 \h </w:instrText>
        </w:r>
        <w:r>
          <w:fldChar w:fldCharType="separate"/>
        </w:r>
        <w:r>
          <w:t>77</w:t>
        </w:r>
        <w:r>
          <w:fldChar w:fldCharType="end"/>
        </w:r>
      </w:hyperlink>
    </w:p>
    <w:p>
      <w:pPr>
        <w:pStyle w:val="TOC2"/>
        <w:tabs>
          <w:tab w:val="right" w:leader="dot" w:pos="8306"/>
        </w:tabs>
      </w:pPr>
      <w:hyperlink w:anchor="_Toc676" w:history="1">
        <w:r>
          <w:rPr>
            <w:rFonts w:ascii="仿宋" w:eastAsia="仿宋" w:hAnsi="仿宋" w:cs="仿宋" w:hint="eastAsia"/>
            <w:lang w:eastAsia="zh-CN"/>
          </w:rPr>
          <w:t>(一)、法律法规遵守</w:t>
        </w:r>
        <w:r>
          <w:tab/>
        </w:r>
        <w:r>
          <w:fldChar w:fldCharType="begin"/>
        </w:r>
        <w:r>
          <w:instrText xml:space="preserve"> PAGEREF _Toc676 \h </w:instrText>
        </w:r>
        <w:r>
          <w:fldChar w:fldCharType="separate"/>
        </w:r>
        <w:r>
          <w:t>77</w:t>
        </w:r>
        <w:r>
          <w:fldChar w:fldCharType="end"/>
        </w:r>
      </w:hyperlink>
    </w:p>
    <w:p>
      <w:pPr>
        <w:pStyle w:val="TOC2"/>
        <w:tabs>
          <w:tab w:val="right" w:leader="dot" w:pos="8306"/>
        </w:tabs>
      </w:pPr>
      <w:hyperlink w:anchor="_Toc18345" w:history="1">
        <w:r>
          <w:rPr>
            <w:rFonts w:ascii="仿宋" w:eastAsia="仿宋" w:hAnsi="仿宋" w:cs="仿宋" w:hint="eastAsia"/>
            <w:lang w:eastAsia="zh-CN"/>
          </w:rPr>
          <w:t>(二)、政策导向与利用</w:t>
        </w:r>
        <w:r>
          <w:tab/>
        </w:r>
        <w:r>
          <w:fldChar w:fldCharType="begin"/>
        </w:r>
        <w:r>
          <w:instrText xml:space="preserve"> PAGEREF _Toc18345 \h </w:instrText>
        </w:r>
        <w:r>
          <w:fldChar w:fldCharType="separate"/>
        </w:r>
        <w:r>
          <w:t>78</w:t>
        </w:r>
        <w:r>
          <w:fldChar w:fldCharType="end"/>
        </w:r>
      </w:hyperlink>
    </w:p>
    <w:p>
      <w:pPr>
        <w:pStyle w:val="TOC1"/>
        <w:tabs>
          <w:tab w:val="right" w:leader="dot" w:pos="8306"/>
        </w:tabs>
      </w:pPr>
      <w:hyperlink w:anchor="_Toc6466" w:history="1">
        <w:r>
          <w:rPr>
            <w:rFonts w:ascii="仿宋" w:eastAsia="仿宋" w:hAnsi="仿宋" w:cs="仿宋" w:hint="eastAsia"/>
            <w:lang w:eastAsia="zh-CN"/>
          </w:rPr>
          <w:t>十八、成果转化与推广应用</w:t>
        </w:r>
        <w:r>
          <w:tab/>
        </w:r>
        <w:r>
          <w:fldChar w:fldCharType="begin"/>
        </w:r>
        <w:r>
          <w:instrText xml:space="preserve"> PAGEREF _Toc6466 \h </w:instrText>
        </w:r>
        <w:r>
          <w:fldChar w:fldCharType="separate"/>
        </w:r>
        <w:r>
          <w:t>79</w:t>
        </w:r>
        <w:r>
          <w:fldChar w:fldCharType="end"/>
        </w:r>
      </w:hyperlink>
    </w:p>
    <w:p>
      <w:pPr>
        <w:pStyle w:val="TOC2"/>
        <w:tabs>
          <w:tab w:val="right" w:leader="dot" w:pos="8306"/>
        </w:tabs>
      </w:pPr>
      <w:hyperlink w:anchor="_Toc27887" w:history="1">
        <w:r>
          <w:rPr>
            <w:rFonts w:ascii="仿宋" w:eastAsia="仿宋" w:hAnsi="仿宋" w:cs="仿宋" w:hint="eastAsia"/>
            <w:lang w:eastAsia="zh-CN"/>
          </w:rPr>
          <w:t>(一)、成果转化策略制定</w:t>
        </w:r>
        <w:r>
          <w:tab/>
        </w:r>
        <w:r>
          <w:fldChar w:fldCharType="begin"/>
        </w:r>
        <w:r>
          <w:instrText xml:space="preserve"> PAGEREF _Toc27887 \h </w:instrText>
        </w:r>
        <w:r>
          <w:fldChar w:fldCharType="separate"/>
        </w:r>
        <w:r>
          <w:t>79</w:t>
        </w:r>
        <w:r>
          <w:fldChar w:fldCharType="end"/>
        </w:r>
      </w:hyperlink>
    </w:p>
    <w:p>
      <w:pPr>
        <w:pStyle w:val="TOC2"/>
        <w:tabs>
          <w:tab w:val="right" w:leader="dot" w:pos="8306"/>
        </w:tabs>
      </w:pPr>
      <w:hyperlink w:anchor="_Toc22830" w:history="1">
        <w:r>
          <w:rPr>
            <w:rFonts w:ascii="仿宋" w:eastAsia="仿宋" w:hAnsi="仿宋" w:cs="仿宋" w:hint="eastAsia"/>
            <w:lang w:eastAsia="zh-CN"/>
          </w:rPr>
          <w:t>(二)、成果推广应用方案</w:t>
        </w:r>
        <w:r>
          <w:tab/>
        </w:r>
        <w:r>
          <w:fldChar w:fldCharType="begin"/>
        </w:r>
        <w:r>
          <w:instrText xml:space="preserve"> PAGEREF _Toc22830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2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羧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羧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羧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羧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羧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羧酸项目的社会影响是全面而深远的。从提供就业机会和提升公共服务，到促进社会结构和劳动市场的多元化，再到推动社会责任和伦理标准的提高，项目对于提升社区的经济、文化和社会福祉有着重要作用。通过这些正面影响，羧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8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为了融入当地社区，羧酸项目需深入理解当地的文化特色和社会习俗。例如，项目在设计广告和市场推广活动时，应考虑使用当地语言和符合地方文化的表达方式。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7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为了确保羧酸项目的成功并最大限度地减轻潜在的社会风险，详细的风险分析和具体的应对策略至关重要。以下是针对项目可能面临的具体社会风险及相应对策的分析：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风险描述：羧酸项目可能遭遇社区抵制，尤其如果社区成员认为项目会破坏他们的生活环境或忽略他们的意见。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风险描述：羧酸项目的商业实践可能与当地的文化和价值观存在冲突，导致社会紧张和文化冲突。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风险描述：羧酸项目可能会增加对公共资源和基础设施的需求，给当地带来额外压力，例如在水资源、能源供应和交通系统方面。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风险描述：羧酸项目可能会引起当地社会结构和动态的变化，例如改变社区的人口组成和社交模式。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风险描述：在羧酸项目运营过程中，可能涉及大量个人和商业敏感信息，存在信息安全和隐私保护的风险。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90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5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https://d.book118.com/156221105003010101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15A64"/>
    <w:rsid w:val="6E715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22110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2024-02-17T13:56:00Z</dcterms:created>
  <dcterms:modified xsi:type="dcterms:W3CDTF">2024-02-17T13:57:14Z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92DE6C7A8F8E4CB3AE84B0342A93D8C2_11</vt:lpwstr>
  </property>
  <property fmtid="{D5CDD505-2E9C-101B-9397-08002B2CF9AE}" pid="3" name="KSOProductBuildVer">
    <vt:lpwstr>2052-12.1.0.16250</vt:lpwstr>
  </property>
</Properties>
</file>