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半导体测试技术项目计划设计方案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08" w:history="1">
        <w:r>
          <w:rPr>
            <w:rFonts w:ascii="仿宋" w:eastAsia="仿宋" w:hAnsi="仿宋" w:cs="仿宋" w:hint="eastAsia"/>
            <w:lang w:eastAsia="zh-CN"/>
          </w:rPr>
          <w:t>前言</w:t>
        </w:r>
        <w:r>
          <w:tab/>
        </w:r>
        <w:r>
          <w:fldChar w:fldCharType="begin"/>
        </w:r>
        <w:r>
          <w:instrText xml:space="preserve"> PAGEREF _Toc22708 \h </w:instrText>
        </w:r>
        <w:r>
          <w:fldChar w:fldCharType="separate"/>
        </w:r>
        <w:r>
          <w:t>3</w:t>
        </w:r>
        <w:r>
          <w:fldChar w:fldCharType="end"/>
        </w:r>
      </w:hyperlink>
    </w:p>
    <w:p>
      <w:pPr>
        <w:pStyle w:val="TOC1"/>
        <w:tabs>
          <w:tab w:val="right" w:leader="dot" w:pos="8306"/>
        </w:tabs>
      </w:pPr>
      <w:hyperlink w:anchor="_Toc12175" w:history="1">
        <w:r>
          <w:rPr>
            <w:rFonts w:ascii="仿宋" w:eastAsia="仿宋" w:hAnsi="仿宋" w:cs="仿宋" w:hint="eastAsia"/>
            <w:lang w:eastAsia="zh-CN"/>
          </w:rPr>
          <w:t>一、半导体测试技术项目文档管理</w:t>
        </w:r>
        <w:r>
          <w:tab/>
        </w:r>
        <w:r>
          <w:fldChar w:fldCharType="begin"/>
        </w:r>
        <w:r>
          <w:instrText xml:space="preserve"> PAGEREF _Toc12175 \h </w:instrText>
        </w:r>
        <w:r>
          <w:fldChar w:fldCharType="separate"/>
        </w:r>
        <w:r>
          <w:t>3</w:t>
        </w:r>
        <w:r>
          <w:fldChar w:fldCharType="end"/>
        </w:r>
      </w:hyperlink>
    </w:p>
    <w:p>
      <w:pPr>
        <w:pStyle w:val="TOC2"/>
        <w:tabs>
          <w:tab w:val="right" w:leader="dot" w:pos="8306"/>
        </w:tabs>
      </w:pPr>
      <w:hyperlink w:anchor="_Toc10186" w:history="1">
        <w:r>
          <w:rPr>
            <w:rFonts w:ascii="仿宋" w:eastAsia="仿宋" w:hAnsi="仿宋" w:cs="仿宋" w:hint="eastAsia"/>
            <w:lang w:eastAsia="zh-CN"/>
          </w:rPr>
          <w:t>(一)、文档编制与审查</w:t>
        </w:r>
        <w:r>
          <w:tab/>
        </w:r>
        <w:r>
          <w:fldChar w:fldCharType="begin"/>
        </w:r>
        <w:r>
          <w:instrText xml:space="preserve"> PAGEREF _Toc10186 \h </w:instrText>
        </w:r>
        <w:r>
          <w:fldChar w:fldCharType="separate"/>
        </w:r>
        <w:r>
          <w:t>3</w:t>
        </w:r>
        <w:r>
          <w:fldChar w:fldCharType="end"/>
        </w:r>
      </w:hyperlink>
    </w:p>
    <w:p>
      <w:pPr>
        <w:pStyle w:val="TOC2"/>
        <w:tabs>
          <w:tab w:val="right" w:leader="dot" w:pos="8306"/>
        </w:tabs>
      </w:pPr>
      <w:hyperlink w:anchor="_Toc24870" w:history="1">
        <w:r>
          <w:rPr>
            <w:rFonts w:ascii="仿宋" w:eastAsia="仿宋" w:hAnsi="仿宋" w:cs="仿宋" w:hint="eastAsia"/>
            <w:lang w:eastAsia="zh-CN"/>
          </w:rPr>
          <w:t>(二)、文档发布与分发</w:t>
        </w:r>
        <w:r>
          <w:tab/>
        </w:r>
        <w:r>
          <w:fldChar w:fldCharType="begin"/>
        </w:r>
        <w:r>
          <w:instrText xml:space="preserve"> PAGEREF _Toc24870 \h </w:instrText>
        </w:r>
        <w:r>
          <w:fldChar w:fldCharType="separate"/>
        </w:r>
        <w:r>
          <w:t>4</w:t>
        </w:r>
        <w:r>
          <w:fldChar w:fldCharType="end"/>
        </w:r>
      </w:hyperlink>
    </w:p>
    <w:p>
      <w:pPr>
        <w:pStyle w:val="TOC2"/>
        <w:tabs>
          <w:tab w:val="right" w:leader="dot" w:pos="8306"/>
        </w:tabs>
      </w:pPr>
      <w:hyperlink w:anchor="_Toc17817" w:history="1">
        <w:r>
          <w:rPr>
            <w:rFonts w:ascii="仿宋" w:eastAsia="仿宋" w:hAnsi="仿宋" w:cs="仿宋" w:hint="eastAsia"/>
            <w:lang w:eastAsia="zh-CN"/>
          </w:rPr>
          <w:t>(三)、文档存档与归档</w:t>
        </w:r>
        <w:r>
          <w:tab/>
        </w:r>
        <w:r>
          <w:fldChar w:fldCharType="begin"/>
        </w:r>
        <w:r>
          <w:instrText xml:space="preserve"> PAGEREF _Toc17817 \h </w:instrText>
        </w:r>
        <w:r>
          <w:fldChar w:fldCharType="separate"/>
        </w:r>
        <w:r>
          <w:t>5</w:t>
        </w:r>
        <w:r>
          <w:fldChar w:fldCharType="end"/>
        </w:r>
      </w:hyperlink>
    </w:p>
    <w:p>
      <w:pPr>
        <w:pStyle w:val="TOC1"/>
        <w:tabs>
          <w:tab w:val="right" w:leader="dot" w:pos="8306"/>
        </w:tabs>
      </w:pPr>
      <w:hyperlink w:anchor="_Toc17052" w:history="1">
        <w:r>
          <w:rPr>
            <w:rFonts w:ascii="仿宋" w:eastAsia="仿宋" w:hAnsi="仿宋" w:cs="仿宋" w:hint="eastAsia"/>
            <w:lang w:eastAsia="zh-CN"/>
          </w:rPr>
          <w:t>二、产品规划分析</w:t>
        </w:r>
        <w:r>
          <w:tab/>
        </w:r>
        <w:r>
          <w:fldChar w:fldCharType="begin"/>
        </w:r>
        <w:r>
          <w:instrText xml:space="preserve"> PAGEREF _Toc17052 \h </w:instrText>
        </w:r>
        <w:r>
          <w:fldChar w:fldCharType="separate"/>
        </w:r>
        <w:r>
          <w:t>6</w:t>
        </w:r>
        <w:r>
          <w:fldChar w:fldCharType="end"/>
        </w:r>
      </w:hyperlink>
    </w:p>
    <w:p>
      <w:pPr>
        <w:pStyle w:val="TOC2"/>
        <w:tabs>
          <w:tab w:val="right" w:leader="dot" w:pos="8306"/>
        </w:tabs>
      </w:pPr>
      <w:hyperlink w:anchor="_Toc30892" w:history="1">
        <w:r>
          <w:rPr>
            <w:rFonts w:ascii="仿宋" w:eastAsia="仿宋" w:hAnsi="仿宋" w:cs="仿宋" w:hint="eastAsia"/>
            <w:lang w:eastAsia="zh-CN"/>
          </w:rPr>
          <w:t>(一)、产品规划</w:t>
        </w:r>
        <w:r>
          <w:tab/>
        </w:r>
        <w:r>
          <w:fldChar w:fldCharType="begin"/>
        </w:r>
        <w:r>
          <w:instrText xml:space="preserve"> PAGEREF _Toc30892 \h </w:instrText>
        </w:r>
        <w:r>
          <w:fldChar w:fldCharType="separate"/>
        </w:r>
        <w:r>
          <w:t>6</w:t>
        </w:r>
        <w:r>
          <w:fldChar w:fldCharType="end"/>
        </w:r>
      </w:hyperlink>
    </w:p>
    <w:p>
      <w:pPr>
        <w:pStyle w:val="TOC2"/>
        <w:tabs>
          <w:tab w:val="right" w:leader="dot" w:pos="8306"/>
        </w:tabs>
      </w:pPr>
      <w:hyperlink w:anchor="_Toc2724" w:history="1">
        <w:r>
          <w:rPr>
            <w:rFonts w:ascii="仿宋" w:eastAsia="仿宋" w:hAnsi="仿宋" w:cs="仿宋" w:hint="eastAsia"/>
            <w:lang w:eastAsia="zh-CN"/>
          </w:rPr>
          <w:t>(二)、建设规模</w:t>
        </w:r>
        <w:r>
          <w:tab/>
        </w:r>
        <w:r>
          <w:fldChar w:fldCharType="begin"/>
        </w:r>
        <w:r>
          <w:instrText xml:space="preserve"> PAGEREF _Toc2724 \h </w:instrText>
        </w:r>
        <w:r>
          <w:fldChar w:fldCharType="separate"/>
        </w:r>
        <w:r>
          <w:t>7</w:t>
        </w:r>
        <w:r>
          <w:fldChar w:fldCharType="end"/>
        </w:r>
      </w:hyperlink>
    </w:p>
    <w:p>
      <w:pPr>
        <w:pStyle w:val="TOC1"/>
        <w:tabs>
          <w:tab w:val="right" w:leader="dot" w:pos="8306"/>
        </w:tabs>
      </w:pPr>
      <w:hyperlink w:anchor="_Toc17907" w:history="1">
        <w:r>
          <w:rPr>
            <w:rFonts w:ascii="仿宋" w:eastAsia="仿宋" w:hAnsi="仿宋" w:cs="仿宋" w:hint="eastAsia"/>
            <w:lang w:eastAsia="zh-CN"/>
          </w:rPr>
          <w:t>三、半导体测试技术项目危机管理</w:t>
        </w:r>
        <w:r>
          <w:tab/>
        </w:r>
        <w:r>
          <w:fldChar w:fldCharType="begin"/>
        </w:r>
        <w:r>
          <w:instrText xml:space="preserve"> PAGEREF _Toc17907 \h </w:instrText>
        </w:r>
        <w:r>
          <w:fldChar w:fldCharType="separate"/>
        </w:r>
        <w:r>
          <w:t>8</w:t>
        </w:r>
        <w:r>
          <w:fldChar w:fldCharType="end"/>
        </w:r>
      </w:hyperlink>
    </w:p>
    <w:p>
      <w:pPr>
        <w:pStyle w:val="TOC2"/>
        <w:tabs>
          <w:tab w:val="right" w:leader="dot" w:pos="8306"/>
        </w:tabs>
      </w:pPr>
      <w:hyperlink w:anchor="_Toc22347" w:history="1">
        <w:r>
          <w:rPr>
            <w:rFonts w:ascii="仿宋" w:eastAsia="仿宋" w:hAnsi="仿宋" w:cs="仿宋" w:hint="eastAsia"/>
            <w:lang w:eastAsia="zh-CN"/>
          </w:rPr>
          <w:t>(一)、危机预警与识别</w:t>
        </w:r>
        <w:r>
          <w:tab/>
        </w:r>
        <w:r>
          <w:fldChar w:fldCharType="begin"/>
        </w:r>
        <w:r>
          <w:instrText xml:space="preserve"> PAGEREF _Toc22347 \h </w:instrText>
        </w:r>
        <w:r>
          <w:fldChar w:fldCharType="separate"/>
        </w:r>
        <w:r>
          <w:t>8</w:t>
        </w:r>
        <w:r>
          <w:fldChar w:fldCharType="end"/>
        </w:r>
      </w:hyperlink>
    </w:p>
    <w:p>
      <w:pPr>
        <w:pStyle w:val="TOC2"/>
        <w:tabs>
          <w:tab w:val="right" w:leader="dot" w:pos="8306"/>
        </w:tabs>
      </w:pPr>
      <w:hyperlink w:anchor="_Toc21669" w:history="1">
        <w:r>
          <w:rPr>
            <w:rFonts w:ascii="仿宋" w:eastAsia="仿宋" w:hAnsi="仿宋" w:cs="仿宋" w:hint="eastAsia"/>
            <w:lang w:eastAsia="zh-CN"/>
          </w:rPr>
          <w:t>(二)、危机应对与恢复</w:t>
        </w:r>
        <w:r>
          <w:tab/>
        </w:r>
        <w:r>
          <w:fldChar w:fldCharType="begin"/>
        </w:r>
        <w:r>
          <w:instrText xml:space="preserve"> PAGEREF _Toc21669 \h </w:instrText>
        </w:r>
        <w:r>
          <w:fldChar w:fldCharType="separate"/>
        </w:r>
        <w:r>
          <w:t>9</w:t>
        </w:r>
        <w:r>
          <w:fldChar w:fldCharType="end"/>
        </w:r>
      </w:hyperlink>
    </w:p>
    <w:p>
      <w:pPr>
        <w:pStyle w:val="TOC1"/>
        <w:tabs>
          <w:tab w:val="right" w:leader="dot" w:pos="8306"/>
        </w:tabs>
      </w:pPr>
      <w:hyperlink w:anchor="_Toc5862" w:history="1">
        <w:r>
          <w:rPr>
            <w:rFonts w:ascii="仿宋" w:eastAsia="仿宋" w:hAnsi="仿宋" w:cs="仿宋" w:hint="eastAsia"/>
            <w:lang w:eastAsia="zh-CN"/>
          </w:rPr>
          <w:t>四、半导体测试技术项目建设背景及必要性分析</w:t>
        </w:r>
        <w:r>
          <w:tab/>
        </w:r>
        <w:r>
          <w:fldChar w:fldCharType="begin"/>
        </w:r>
        <w:r>
          <w:instrText xml:space="preserve"> PAGEREF _Toc5862 \h </w:instrText>
        </w:r>
        <w:r>
          <w:fldChar w:fldCharType="separate"/>
        </w:r>
        <w:r>
          <w:t>11</w:t>
        </w:r>
        <w:r>
          <w:fldChar w:fldCharType="end"/>
        </w:r>
      </w:hyperlink>
    </w:p>
    <w:p>
      <w:pPr>
        <w:pStyle w:val="TOC2"/>
        <w:tabs>
          <w:tab w:val="right" w:leader="dot" w:pos="8306"/>
        </w:tabs>
      </w:pPr>
      <w:hyperlink w:anchor="_Toc30187" w:history="1">
        <w:r>
          <w:rPr>
            <w:rFonts w:ascii="仿宋" w:eastAsia="仿宋" w:hAnsi="仿宋" w:cs="仿宋" w:hint="eastAsia"/>
            <w:lang w:eastAsia="zh-CN"/>
          </w:rPr>
          <w:t>(一)、半导体测试技术项目背景分析</w:t>
        </w:r>
        <w:r>
          <w:tab/>
        </w:r>
        <w:r>
          <w:fldChar w:fldCharType="begin"/>
        </w:r>
        <w:r>
          <w:instrText xml:space="preserve"> PAGEREF _Toc30187 \h </w:instrText>
        </w:r>
        <w:r>
          <w:fldChar w:fldCharType="separate"/>
        </w:r>
        <w:r>
          <w:t>11</w:t>
        </w:r>
        <w:r>
          <w:fldChar w:fldCharType="end"/>
        </w:r>
      </w:hyperlink>
    </w:p>
    <w:p>
      <w:pPr>
        <w:pStyle w:val="TOC2"/>
        <w:tabs>
          <w:tab w:val="right" w:leader="dot" w:pos="8306"/>
        </w:tabs>
      </w:pPr>
      <w:hyperlink w:anchor="_Toc10613" w:history="1">
        <w:r>
          <w:rPr>
            <w:rFonts w:ascii="仿宋" w:eastAsia="仿宋" w:hAnsi="仿宋" w:cs="仿宋" w:hint="eastAsia"/>
            <w:lang w:eastAsia="zh-CN"/>
          </w:rPr>
          <w:t>(二)、半导体测试技术项目建设必要性分析</w:t>
        </w:r>
        <w:r>
          <w:tab/>
        </w:r>
        <w:r>
          <w:fldChar w:fldCharType="begin"/>
        </w:r>
        <w:r>
          <w:instrText xml:space="preserve"> PAGEREF _Toc10613 \h </w:instrText>
        </w:r>
        <w:r>
          <w:fldChar w:fldCharType="separate"/>
        </w:r>
        <w:r>
          <w:t>13</w:t>
        </w:r>
        <w:r>
          <w:fldChar w:fldCharType="end"/>
        </w:r>
      </w:hyperlink>
    </w:p>
    <w:p>
      <w:pPr>
        <w:pStyle w:val="TOC1"/>
        <w:tabs>
          <w:tab w:val="right" w:leader="dot" w:pos="8306"/>
        </w:tabs>
      </w:pPr>
      <w:hyperlink w:anchor="_Toc5948" w:history="1">
        <w:r>
          <w:rPr>
            <w:rFonts w:ascii="仿宋" w:eastAsia="仿宋" w:hAnsi="仿宋" w:cs="仿宋" w:hint="eastAsia"/>
            <w:lang w:eastAsia="zh-CN"/>
          </w:rPr>
          <w:t>五、半导体测试技术项目建设单位说明</w:t>
        </w:r>
        <w:r>
          <w:tab/>
        </w:r>
        <w:r>
          <w:fldChar w:fldCharType="begin"/>
        </w:r>
        <w:r>
          <w:instrText xml:space="preserve"> PAGEREF _Toc5948 \h </w:instrText>
        </w:r>
        <w:r>
          <w:fldChar w:fldCharType="separate"/>
        </w:r>
        <w:r>
          <w:t>14</w:t>
        </w:r>
        <w:r>
          <w:fldChar w:fldCharType="end"/>
        </w:r>
      </w:hyperlink>
    </w:p>
    <w:p>
      <w:pPr>
        <w:pStyle w:val="TOC2"/>
        <w:tabs>
          <w:tab w:val="right" w:leader="dot" w:pos="8306"/>
        </w:tabs>
      </w:pPr>
      <w:hyperlink w:anchor="_Toc1574" w:history="1">
        <w:r>
          <w:rPr>
            <w:rFonts w:ascii="仿宋" w:eastAsia="仿宋" w:hAnsi="仿宋" w:cs="仿宋" w:hint="eastAsia"/>
            <w:lang w:eastAsia="zh-CN"/>
          </w:rPr>
          <w:t>(一)、半导体测试技术项目承办单位基本情况</w:t>
        </w:r>
        <w:r>
          <w:tab/>
        </w:r>
        <w:r>
          <w:fldChar w:fldCharType="begin"/>
        </w:r>
        <w:r>
          <w:instrText xml:space="preserve"> PAGEREF _Toc1574 \h </w:instrText>
        </w:r>
        <w:r>
          <w:fldChar w:fldCharType="separate"/>
        </w:r>
        <w:r>
          <w:t>14</w:t>
        </w:r>
        <w:r>
          <w:fldChar w:fldCharType="end"/>
        </w:r>
      </w:hyperlink>
    </w:p>
    <w:p>
      <w:pPr>
        <w:pStyle w:val="TOC2"/>
        <w:tabs>
          <w:tab w:val="right" w:leader="dot" w:pos="8306"/>
        </w:tabs>
      </w:pPr>
      <w:hyperlink w:anchor="_Toc23641" w:history="1">
        <w:r>
          <w:rPr>
            <w:rFonts w:ascii="仿宋" w:eastAsia="仿宋" w:hAnsi="仿宋" w:cs="仿宋" w:hint="eastAsia"/>
            <w:lang w:eastAsia="zh-CN"/>
          </w:rPr>
          <w:t>(二)、公司经济效益分析</w:t>
        </w:r>
        <w:r>
          <w:tab/>
        </w:r>
        <w:r>
          <w:fldChar w:fldCharType="begin"/>
        </w:r>
        <w:r>
          <w:instrText xml:space="preserve"> PAGEREF _Toc23641 \h </w:instrText>
        </w:r>
        <w:r>
          <w:fldChar w:fldCharType="separate"/>
        </w:r>
        <w:r>
          <w:t>15</w:t>
        </w:r>
        <w:r>
          <w:fldChar w:fldCharType="end"/>
        </w:r>
      </w:hyperlink>
    </w:p>
    <w:p>
      <w:pPr>
        <w:pStyle w:val="TOC1"/>
        <w:tabs>
          <w:tab w:val="right" w:leader="dot" w:pos="8306"/>
        </w:tabs>
      </w:pPr>
      <w:hyperlink w:anchor="_Toc19931" w:history="1">
        <w:r>
          <w:rPr>
            <w:rFonts w:ascii="仿宋" w:eastAsia="仿宋" w:hAnsi="仿宋" w:cs="仿宋" w:hint="eastAsia"/>
            <w:lang w:eastAsia="zh-CN"/>
          </w:rPr>
          <w:t>六、半导体测试技术项目选址可行性分析</w:t>
        </w:r>
        <w:r>
          <w:tab/>
        </w:r>
        <w:r>
          <w:fldChar w:fldCharType="begin"/>
        </w:r>
        <w:r>
          <w:instrText xml:space="preserve"> PAGEREF _Toc19931 \h </w:instrText>
        </w:r>
        <w:r>
          <w:fldChar w:fldCharType="separate"/>
        </w:r>
        <w:r>
          <w:t>16</w:t>
        </w:r>
        <w:r>
          <w:fldChar w:fldCharType="end"/>
        </w:r>
      </w:hyperlink>
    </w:p>
    <w:p>
      <w:pPr>
        <w:pStyle w:val="TOC2"/>
        <w:tabs>
          <w:tab w:val="right" w:leader="dot" w:pos="8306"/>
        </w:tabs>
      </w:pPr>
      <w:hyperlink w:anchor="_Toc17979" w:history="1">
        <w:r>
          <w:rPr>
            <w:rFonts w:ascii="仿宋" w:eastAsia="仿宋" w:hAnsi="仿宋" w:cs="仿宋" w:hint="eastAsia"/>
            <w:lang w:eastAsia="zh-CN"/>
          </w:rPr>
          <w:t>(一)、半导体测试技术项目选址</w:t>
        </w:r>
        <w:r>
          <w:tab/>
        </w:r>
        <w:r>
          <w:fldChar w:fldCharType="begin"/>
        </w:r>
        <w:r>
          <w:instrText xml:space="preserve"> PAGEREF _Toc17979 \h </w:instrText>
        </w:r>
        <w:r>
          <w:fldChar w:fldCharType="separate"/>
        </w:r>
        <w:r>
          <w:t>16</w:t>
        </w:r>
        <w:r>
          <w:fldChar w:fldCharType="end"/>
        </w:r>
      </w:hyperlink>
    </w:p>
    <w:p>
      <w:pPr>
        <w:pStyle w:val="TOC2"/>
        <w:tabs>
          <w:tab w:val="right" w:leader="dot" w:pos="8306"/>
        </w:tabs>
      </w:pPr>
      <w:hyperlink w:anchor="_Toc15062" w:history="1">
        <w:r>
          <w:rPr>
            <w:rFonts w:ascii="仿宋" w:eastAsia="仿宋" w:hAnsi="仿宋" w:cs="仿宋" w:hint="eastAsia"/>
            <w:lang w:eastAsia="zh-CN"/>
          </w:rPr>
          <w:t>(二)、用地控制指标</w:t>
        </w:r>
        <w:r>
          <w:tab/>
        </w:r>
        <w:r>
          <w:fldChar w:fldCharType="begin"/>
        </w:r>
        <w:r>
          <w:instrText xml:space="preserve"> PAGEREF _Toc15062 \h </w:instrText>
        </w:r>
        <w:r>
          <w:fldChar w:fldCharType="separate"/>
        </w:r>
        <w:r>
          <w:t>16</w:t>
        </w:r>
        <w:r>
          <w:fldChar w:fldCharType="end"/>
        </w:r>
      </w:hyperlink>
    </w:p>
    <w:p>
      <w:pPr>
        <w:pStyle w:val="TOC2"/>
        <w:tabs>
          <w:tab w:val="right" w:leader="dot" w:pos="8306"/>
        </w:tabs>
      </w:pPr>
      <w:hyperlink w:anchor="_Toc13950" w:history="1">
        <w:r>
          <w:rPr>
            <w:rFonts w:ascii="仿宋" w:eastAsia="仿宋" w:hAnsi="仿宋" w:cs="仿宋" w:hint="eastAsia"/>
            <w:lang w:eastAsia="zh-CN"/>
          </w:rPr>
          <w:t>(三)、节约用地措施</w:t>
        </w:r>
        <w:r>
          <w:tab/>
        </w:r>
        <w:r>
          <w:fldChar w:fldCharType="begin"/>
        </w:r>
        <w:r>
          <w:instrText xml:space="preserve"> PAGEREF _Toc13950 \h </w:instrText>
        </w:r>
        <w:r>
          <w:fldChar w:fldCharType="separate"/>
        </w:r>
        <w:r>
          <w:t>18</w:t>
        </w:r>
        <w:r>
          <w:fldChar w:fldCharType="end"/>
        </w:r>
      </w:hyperlink>
    </w:p>
    <w:p>
      <w:pPr>
        <w:pStyle w:val="TOC2"/>
        <w:tabs>
          <w:tab w:val="right" w:leader="dot" w:pos="8306"/>
        </w:tabs>
      </w:pPr>
      <w:hyperlink w:anchor="_Toc7947" w:history="1">
        <w:r>
          <w:rPr>
            <w:rFonts w:ascii="仿宋" w:eastAsia="仿宋" w:hAnsi="仿宋" w:cs="仿宋" w:hint="eastAsia"/>
            <w:lang w:eastAsia="zh-CN"/>
          </w:rPr>
          <w:t>(四)、总图布置方案</w:t>
        </w:r>
        <w:r>
          <w:tab/>
        </w:r>
        <w:r>
          <w:fldChar w:fldCharType="begin"/>
        </w:r>
        <w:r>
          <w:instrText xml:space="preserve"> PAGEREF _Toc7947 \h </w:instrText>
        </w:r>
        <w:r>
          <w:fldChar w:fldCharType="separate"/>
        </w:r>
        <w:r>
          <w:t>19</w:t>
        </w:r>
        <w:r>
          <w:fldChar w:fldCharType="end"/>
        </w:r>
      </w:hyperlink>
    </w:p>
    <w:p>
      <w:pPr>
        <w:pStyle w:val="TOC2"/>
        <w:tabs>
          <w:tab w:val="right" w:leader="dot" w:pos="8306"/>
        </w:tabs>
      </w:pPr>
      <w:hyperlink w:anchor="_Toc23302" w:history="1">
        <w:r>
          <w:rPr>
            <w:rFonts w:ascii="仿宋" w:eastAsia="仿宋" w:hAnsi="仿宋" w:cs="仿宋" w:hint="eastAsia"/>
            <w:lang w:eastAsia="zh-CN"/>
          </w:rPr>
          <w:t>(五)、选址综合评价</w:t>
        </w:r>
        <w:r>
          <w:tab/>
        </w:r>
        <w:r>
          <w:fldChar w:fldCharType="begin"/>
        </w:r>
        <w:r>
          <w:instrText xml:space="preserve"> PAGEREF _Toc23302 \h </w:instrText>
        </w:r>
        <w:r>
          <w:fldChar w:fldCharType="separate"/>
        </w:r>
        <w:r>
          <w:t>20</w:t>
        </w:r>
        <w:r>
          <w:fldChar w:fldCharType="end"/>
        </w:r>
      </w:hyperlink>
    </w:p>
    <w:p>
      <w:pPr>
        <w:pStyle w:val="TOC1"/>
        <w:tabs>
          <w:tab w:val="right" w:leader="dot" w:pos="8306"/>
        </w:tabs>
      </w:pPr>
      <w:hyperlink w:anchor="_Toc28061" w:history="1">
        <w:r>
          <w:rPr>
            <w:rFonts w:ascii="仿宋" w:eastAsia="仿宋" w:hAnsi="仿宋" w:cs="仿宋" w:hint="eastAsia"/>
            <w:lang w:eastAsia="zh-CN"/>
          </w:rPr>
          <w:t>七、半导体测试技术项目风险管理</w:t>
        </w:r>
        <w:r>
          <w:tab/>
        </w:r>
        <w:r>
          <w:fldChar w:fldCharType="begin"/>
        </w:r>
        <w:r>
          <w:instrText xml:space="preserve"> PAGEREF _Toc28061 \h </w:instrText>
        </w:r>
        <w:r>
          <w:fldChar w:fldCharType="separate"/>
        </w:r>
        <w:r>
          <w:t>21</w:t>
        </w:r>
        <w:r>
          <w:fldChar w:fldCharType="end"/>
        </w:r>
      </w:hyperlink>
    </w:p>
    <w:p>
      <w:pPr>
        <w:pStyle w:val="TOC2"/>
        <w:tabs>
          <w:tab w:val="right" w:leader="dot" w:pos="8306"/>
        </w:tabs>
      </w:pPr>
      <w:hyperlink w:anchor="_Toc11253" w:history="1">
        <w:r>
          <w:rPr>
            <w:rFonts w:ascii="仿宋" w:eastAsia="仿宋" w:hAnsi="仿宋" w:cs="仿宋" w:hint="eastAsia"/>
            <w:lang w:eastAsia="zh-CN"/>
          </w:rPr>
          <w:t>(一)、风险识别与评估</w:t>
        </w:r>
        <w:r>
          <w:tab/>
        </w:r>
        <w:r>
          <w:fldChar w:fldCharType="begin"/>
        </w:r>
        <w:r>
          <w:instrText xml:space="preserve"> PAGEREF _Toc11253 \h </w:instrText>
        </w:r>
        <w:r>
          <w:fldChar w:fldCharType="separate"/>
        </w:r>
        <w:r>
          <w:t>21</w:t>
        </w:r>
        <w:r>
          <w:fldChar w:fldCharType="end"/>
        </w:r>
      </w:hyperlink>
    </w:p>
    <w:p>
      <w:pPr>
        <w:pStyle w:val="TOC2"/>
        <w:tabs>
          <w:tab w:val="right" w:leader="dot" w:pos="8306"/>
        </w:tabs>
      </w:pPr>
      <w:hyperlink w:anchor="_Toc29064" w:history="1">
        <w:r>
          <w:rPr>
            <w:rFonts w:ascii="仿宋" w:eastAsia="仿宋" w:hAnsi="仿宋" w:cs="仿宋" w:hint="eastAsia"/>
            <w:lang w:eastAsia="zh-CN"/>
          </w:rPr>
          <w:t>(二)、风险应对策略</w:t>
        </w:r>
        <w:r>
          <w:tab/>
        </w:r>
        <w:r>
          <w:fldChar w:fldCharType="begin"/>
        </w:r>
        <w:r>
          <w:instrText xml:space="preserve"> PAGEREF _Toc29064 \h </w:instrText>
        </w:r>
        <w:r>
          <w:fldChar w:fldCharType="separate"/>
        </w:r>
        <w:r>
          <w:t>22</w:t>
        </w:r>
        <w:r>
          <w:fldChar w:fldCharType="end"/>
        </w:r>
      </w:hyperlink>
    </w:p>
    <w:p>
      <w:pPr>
        <w:pStyle w:val="TOC2"/>
        <w:tabs>
          <w:tab w:val="right" w:leader="dot" w:pos="8306"/>
        </w:tabs>
      </w:pPr>
      <w:hyperlink w:anchor="_Toc13868" w:history="1">
        <w:r>
          <w:rPr>
            <w:rFonts w:ascii="仿宋" w:eastAsia="仿宋" w:hAnsi="仿宋" w:cs="仿宋" w:hint="eastAsia"/>
            <w:lang w:eastAsia="zh-CN"/>
          </w:rPr>
          <w:t>(三)、风险监控与控制</w:t>
        </w:r>
        <w:r>
          <w:tab/>
        </w:r>
        <w:r>
          <w:fldChar w:fldCharType="begin"/>
        </w:r>
        <w:r>
          <w:instrText xml:space="preserve"> PAGEREF _Toc13868 \h </w:instrText>
        </w:r>
        <w:r>
          <w:fldChar w:fldCharType="separate"/>
        </w:r>
        <w:r>
          <w:t>24</w:t>
        </w:r>
        <w:r>
          <w:fldChar w:fldCharType="end"/>
        </w:r>
      </w:hyperlink>
    </w:p>
    <w:p>
      <w:pPr>
        <w:pStyle w:val="TOC1"/>
        <w:tabs>
          <w:tab w:val="right" w:leader="dot" w:pos="8306"/>
        </w:tabs>
      </w:pPr>
      <w:hyperlink w:anchor="_Toc8860" w:history="1">
        <w:r>
          <w:rPr>
            <w:rFonts w:ascii="仿宋" w:eastAsia="仿宋" w:hAnsi="仿宋" w:cs="仿宋" w:hint="eastAsia"/>
            <w:lang w:eastAsia="zh-CN"/>
          </w:rPr>
          <w:t>八、半导体测试技术项目技术管理</w:t>
        </w:r>
        <w:r>
          <w:tab/>
        </w:r>
        <w:r>
          <w:fldChar w:fldCharType="begin"/>
        </w:r>
        <w:r>
          <w:instrText xml:space="preserve"> PAGEREF _Toc8860 \h </w:instrText>
        </w:r>
        <w:r>
          <w:fldChar w:fldCharType="separate"/>
        </w:r>
        <w:r>
          <w:t>25</w:t>
        </w:r>
        <w:r>
          <w:fldChar w:fldCharType="end"/>
        </w:r>
      </w:hyperlink>
    </w:p>
    <w:p>
      <w:pPr>
        <w:pStyle w:val="TOC2"/>
        <w:tabs>
          <w:tab w:val="right" w:leader="dot" w:pos="8306"/>
        </w:tabs>
      </w:pPr>
      <w:hyperlink w:anchor="_Toc32487" w:history="1">
        <w:r>
          <w:rPr>
            <w:rFonts w:ascii="仿宋" w:eastAsia="仿宋" w:hAnsi="仿宋" w:cs="仿宋" w:hint="eastAsia"/>
            <w:lang w:eastAsia="zh-CN"/>
          </w:rPr>
          <w:t>(一)、技术方案选用方向</w:t>
        </w:r>
        <w:r>
          <w:tab/>
        </w:r>
        <w:r>
          <w:fldChar w:fldCharType="begin"/>
        </w:r>
        <w:r>
          <w:instrText xml:space="preserve"> PAGEREF _Toc32487 \h </w:instrText>
        </w:r>
        <w:r>
          <w:fldChar w:fldCharType="separate"/>
        </w:r>
        <w:r>
          <w:t>25</w:t>
        </w:r>
        <w:r>
          <w:fldChar w:fldCharType="end"/>
        </w:r>
      </w:hyperlink>
    </w:p>
    <w:p>
      <w:pPr>
        <w:pStyle w:val="TOC2"/>
        <w:tabs>
          <w:tab w:val="right" w:leader="dot" w:pos="8306"/>
        </w:tabs>
      </w:pPr>
      <w:hyperlink w:anchor="_Toc21285" w:history="1">
        <w:r>
          <w:rPr>
            <w:rFonts w:ascii="仿宋" w:eastAsia="仿宋" w:hAnsi="仿宋" w:cs="仿宋" w:hint="eastAsia"/>
            <w:lang w:eastAsia="zh-CN"/>
          </w:rPr>
          <w:t>(二)、工艺技术方案选用原则</w:t>
        </w:r>
        <w:r>
          <w:tab/>
        </w:r>
        <w:r>
          <w:fldChar w:fldCharType="begin"/>
        </w:r>
        <w:r>
          <w:instrText xml:space="preserve"> PAGEREF _Toc21285 \h </w:instrText>
        </w:r>
        <w:r>
          <w:fldChar w:fldCharType="separate"/>
        </w:r>
        <w:r>
          <w:t>27</w:t>
        </w:r>
        <w:r>
          <w:fldChar w:fldCharType="end"/>
        </w:r>
      </w:hyperlink>
    </w:p>
    <w:p>
      <w:pPr>
        <w:pStyle w:val="TOC2"/>
        <w:tabs>
          <w:tab w:val="right" w:leader="dot" w:pos="8306"/>
        </w:tabs>
      </w:pPr>
      <w:hyperlink w:anchor="_Toc28988" w:history="1">
        <w:r>
          <w:rPr>
            <w:rFonts w:ascii="仿宋" w:eastAsia="仿宋" w:hAnsi="仿宋" w:cs="仿宋" w:hint="eastAsia"/>
            <w:lang w:eastAsia="zh-CN"/>
          </w:rPr>
          <w:t>(三)、工艺技术方案要求</w:t>
        </w:r>
        <w:r>
          <w:tab/>
        </w:r>
        <w:r>
          <w:fldChar w:fldCharType="begin"/>
        </w:r>
        <w:r>
          <w:instrText xml:space="preserve"> PAGEREF _Toc28988 \h </w:instrText>
        </w:r>
        <w:r>
          <w:fldChar w:fldCharType="separate"/>
        </w:r>
        <w:r>
          <w:t>29</w:t>
        </w:r>
        <w:r>
          <w:fldChar w:fldCharType="end"/>
        </w:r>
      </w:hyperlink>
    </w:p>
    <w:p>
      <w:pPr>
        <w:pStyle w:val="TOC1"/>
        <w:tabs>
          <w:tab w:val="right" w:leader="dot" w:pos="8306"/>
        </w:tabs>
      </w:pPr>
      <w:hyperlink w:anchor="_Toc1013" w:history="1">
        <w:r>
          <w:rPr>
            <w:rFonts w:ascii="仿宋" w:eastAsia="仿宋" w:hAnsi="仿宋" w:cs="仿宋" w:hint="eastAsia"/>
            <w:lang w:eastAsia="zh-CN"/>
          </w:rPr>
          <w:t>九、半导体测试技术项目人力资源培养与发展</w:t>
        </w:r>
        <w:r>
          <w:tab/>
        </w:r>
        <w:r>
          <w:fldChar w:fldCharType="begin"/>
        </w:r>
        <w:r>
          <w:instrText xml:space="preserve"> PAGEREF _Toc1013 \h </w:instrText>
        </w:r>
        <w:r>
          <w:fldChar w:fldCharType="separate"/>
        </w:r>
        <w:r>
          <w:t>31</w:t>
        </w:r>
        <w:r>
          <w:fldChar w:fldCharType="end"/>
        </w:r>
      </w:hyperlink>
    </w:p>
    <w:p>
      <w:pPr>
        <w:pStyle w:val="TOC2"/>
        <w:tabs>
          <w:tab w:val="right" w:leader="dot" w:pos="8306"/>
        </w:tabs>
      </w:pPr>
      <w:hyperlink w:anchor="_Toc3199" w:history="1">
        <w:r>
          <w:rPr>
            <w:rFonts w:ascii="仿宋" w:eastAsia="仿宋" w:hAnsi="仿宋" w:cs="仿宋" w:hint="eastAsia"/>
            <w:lang w:eastAsia="zh-CN"/>
          </w:rPr>
          <w:t>(一)、人才需求与规划</w:t>
        </w:r>
        <w:r>
          <w:tab/>
        </w:r>
        <w:r>
          <w:fldChar w:fldCharType="begin"/>
        </w:r>
        <w:r>
          <w:instrText xml:space="preserve"> PAGEREF _Toc3199 \h </w:instrText>
        </w:r>
        <w:r>
          <w:fldChar w:fldCharType="separate"/>
        </w:r>
        <w:r>
          <w:t>31</w:t>
        </w:r>
        <w:r>
          <w:fldChar w:fldCharType="end"/>
        </w:r>
      </w:hyperlink>
    </w:p>
    <w:p>
      <w:pPr>
        <w:pStyle w:val="TOC2"/>
        <w:tabs>
          <w:tab w:val="right" w:leader="dot" w:pos="8306"/>
        </w:tabs>
      </w:pPr>
      <w:hyperlink w:anchor="_Toc22962" w:history="1">
        <w:r>
          <w:rPr>
            <w:rFonts w:ascii="仿宋" w:eastAsia="仿宋" w:hAnsi="仿宋" w:cs="仿宋" w:hint="eastAsia"/>
            <w:lang w:eastAsia="zh-CN"/>
          </w:rPr>
          <w:t>(二)、培训与发展计划</w:t>
        </w:r>
        <w:r>
          <w:tab/>
        </w:r>
        <w:r>
          <w:fldChar w:fldCharType="begin"/>
        </w:r>
        <w:r>
          <w:instrText xml:space="preserve"> PAGEREF _Toc22962 \h </w:instrText>
        </w:r>
        <w:r>
          <w:fldChar w:fldCharType="separate"/>
        </w:r>
        <w:r>
          <w:t>32</w:t>
        </w:r>
        <w:r>
          <w:fldChar w:fldCharType="end"/>
        </w:r>
      </w:hyperlink>
    </w:p>
    <w:p>
      <w:pPr>
        <w:pStyle w:val="TOC1"/>
        <w:tabs>
          <w:tab w:val="right" w:leader="dot" w:pos="8306"/>
        </w:tabs>
      </w:pPr>
      <w:hyperlink w:anchor="_Toc730" w:history="1">
        <w:r>
          <w:rPr>
            <w:rFonts w:ascii="仿宋" w:eastAsia="仿宋" w:hAnsi="仿宋" w:cs="仿宋" w:hint="eastAsia"/>
            <w:lang w:eastAsia="zh-CN"/>
          </w:rPr>
          <w:t>十、半导体测试技术项目投资规划</w:t>
        </w:r>
        <w:r>
          <w:tab/>
        </w:r>
        <w:r>
          <w:fldChar w:fldCharType="begin"/>
        </w:r>
        <w:r>
          <w:instrText xml:space="preserve"> PAGEREF _Toc730 \h </w:instrText>
        </w:r>
        <w:r>
          <w:fldChar w:fldCharType="separate"/>
        </w:r>
        <w:r>
          <w:t>32</w:t>
        </w:r>
        <w:r>
          <w:fldChar w:fldCharType="end"/>
        </w:r>
      </w:hyperlink>
    </w:p>
    <w:p>
      <w:pPr>
        <w:pStyle w:val="TOC2"/>
        <w:tabs>
          <w:tab w:val="right" w:leader="dot" w:pos="8306"/>
        </w:tabs>
      </w:pPr>
      <w:hyperlink w:anchor="_Toc17806" w:history="1">
        <w:r>
          <w:rPr>
            <w:rFonts w:ascii="仿宋" w:eastAsia="仿宋" w:hAnsi="仿宋" w:cs="仿宋" w:hint="eastAsia"/>
            <w:lang w:eastAsia="zh-CN"/>
          </w:rPr>
          <w:t>(一)、半导体测试技术项目总投资估算</w:t>
        </w:r>
        <w:r>
          <w:tab/>
        </w:r>
        <w:r>
          <w:fldChar w:fldCharType="begin"/>
        </w:r>
        <w:r>
          <w:instrText xml:space="preserve"> PAGEREF _Toc17806 \h </w:instrText>
        </w:r>
        <w:r>
          <w:fldChar w:fldCharType="separate"/>
        </w:r>
        <w:r>
          <w:t>32</w:t>
        </w:r>
        <w:r>
          <w:fldChar w:fldCharType="end"/>
        </w:r>
      </w:hyperlink>
    </w:p>
    <w:p>
      <w:pPr>
        <w:pStyle w:val="TOC2"/>
        <w:tabs>
          <w:tab w:val="right" w:leader="dot" w:pos="8306"/>
        </w:tabs>
      </w:pPr>
      <w:hyperlink w:anchor="_Toc12701" w:history="1">
        <w:r>
          <w:rPr>
            <w:rFonts w:ascii="仿宋" w:eastAsia="仿宋" w:hAnsi="仿宋" w:cs="仿宋" w:hint="eastAsia"/>
            <w:lang w:eastAsia="zh-CN"/>
          </w:rPr>
          <w:t>(二)、资金筹措</w:t>
        </w:r>
        <w:r>
          <w:tab/>
        </w:r>
        <w:r>
          <w:fldChar w:fldCharType="begin"/>
        </w:r>
        <w:r>
          <w:instrText xml:space="preserve"> PAGEREF _Toc12701 \h </w:instrText>
        </w:r>
        <w:r>
          <w:fldChar w:fldCharType="separate"/>
        </w:r>
        <w:r>
          <w:t>34</w:t>
        </w:r>
        <w:r>
          <w:fldChar w:fldCharType="end"/>
        </w:r>
      </w:hyperlink>
    </w:p>
    <w:p>
      <w:pPr>
        <w:pStyle w:val="TOC1"/>
        <w:tabs>
          <w:tab w:val="right" w:leader="dot" w:pos="8306"/>
        </w:tabs>
      </w:pPr>
      <w:hyperlink w:anchor="_Toc17626" w:history="1">
        <w:r>
          <w:rPr>
            <w:rFonts w:ascii="仿宋" w:eastAsia="仿宋" w:hAnsi="仿宋" w:cs="仿宋" w:hint="eastAsia"/>
            <w:lang w:eastAsia="zh-CN"/>
          </w:rPr>
          <w:t>十一、半导体测试技术项目社会影响</w:t>
        </w:r>
        <w:r>
          <w:tab/>
        </w:r>
        <w:r>
          <w:fldChar w:fldCharType="begin"/>
        </w:r>
        <w:r>
          <w:instrText xml:space="preserve"> PAGEREF _Toc17626 \h </w:instrText>
        </w:r>
        <w:r>
          <w:fldChar w:fldCharType="separate"/>
        </w:r>
        <w:r>
          <w:t>34</w:t>
        </w:r>
        <w:r>
          <w:fldChar w:fldCharType="end"/>
        </w:r>
      </w:hyperlink>
    </w:p>
    <w:p>
      <w:pPr>
        <w:pStyle w:val="TOC2"/>
        <w:tabs>
          <w:tab w:val="right" w:leader="dot" w:pos="8306"/>
        </w:tabs>
      </w:pPr>
      <w:hyperlink w:anchor="_Toc26897" w:history="1">
        <w:r>
          <w:rPr>
            <w:rFonts w:ascii="仿宋" w:eastAsia="仿宋" w:hAnsi="仿宋" w:cs="仿宋" w:hint="eastAsia"/>
            <w:lang w:eastAsia="zh-CN"/>
          </w:rPr>
          <w:t>(一)、社会责任与义务</w:t>
        </w:r>
        <w:r>
          <w:tab/>
        </w:r>
        <w:r>
          <w:fldChar w:fldCharType="begin"/>
        </w:r>
        <w:r>
          <w:instrText xml:space="preserve"> PAGEREF _Toc26897 \h </w:instrText>
        </w:r>
        <w:r>
          <w:fldChar w:fldCharType="separate"/>
        </w:r>
        <w:r>
          <w:t>34</w:t>
        </w:r>
        <w:r>
          <w:fldChar w:fldCharType="end"/>
        </w:r>
      </w:hyperlink>
    </w:p>
    <w:p>
      <w:pPr>
        <w:pStyle w:val="TOC2"/>
        <w:tabs>
          <w:tab w:val="right" w:leader="dot" w:pos="8306"/>
        </w:tabs>
      </w:pPr>
      <w:hyperlink w:anchor="_Toc30226" w:history="1">
        <w:r>
          <w:rPr>
            <w:rFonts w:ascii="仿宋" w:eastAsia="仿宋" w:hAnsi="仿宋" w:cs="仿宋" w:hint="eastAsia"/>
            <w:lang w:eastAsia="zh-CN"/>
          </w:rPr>
          <w:t>(二)、社会参与与沟通</w:t>
        </w:r>
        <w:r>
          <w:tab/>
        </w:r>
        <w:r>
          <w:fldChar w:fldCharType="begin"/>
        </w:r>
        <w:r>
          <w:instrText xml:space="preserve"> PAGEREF _Toc30226 \h </w:instrText>
        </w:r>
        <w:r>
          <w:fldChar w:fldCharType="separate"/>
        </w:r>
        <w:r>
          <w:t>35</w:t>
        </w:r>
        <w:r>
          <w:fldChar w:fldCharType="end"/>
        </w:r>
      </w:hyperlink>
    </w:p>
    <w:p>
      <w:pPr>
        <w:pStyle w:val="TOC1"/>
        <w:tabs>
          <w:tab w:val="right" w:leader="dot" w:pos="8306"/>
        </w:tabs>
      </w:pPr>
      <w:hyperlink w:anchor="_Toc26575" w:history="1">
        <w:r>
          <w:rPr>
            <w:rFonts w:ascii="仿宋" w:eastAsia="仿宋" w:hAnsi="仿宋" w:cs="仿宋" w:hint="eastAsia"/>
            <w:lang w:eastAsia="zh-CN"/>
          </w:rPr>
          <w:t>十二、生产安全保护</w:t>
        </w:r>
        <w:r>
          <w:tab/>
        </w:r>
        <w:r>
          <w:fldChar w:fldCharType="begin"/>
        </w:r>
        <w:r>
          <w:instrText xml:space="preserve"> PAGEREF _Toc26575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40" w:history="1">
        <w:r>
          <w:rPr>
            <w:rFonts w:ascii="仿宋" w:eastAsia="仿宋" w:hAnsi="仿宋" w:cs="仿宋" w:hint="eastAsia"/>
            <w:lang w:eastAsia="zh-CN"/>
          </w:rPr>
          <w:t>(一)、消防安全</w:t>
        </w:r>
        <w:r>
          <w:tab/>
        </w:r>
        <w:r>
          <w:fldChar w:fldCharType="begin"/>
        </w:r>
        <w:r>
          <w:instrText xml:space="preserve"> PAGEREF _Toc30540 \h </w:instrText>
        </w:r>
        <w:r>
          <w:fldChar w:fldCharType="separate"/>
        </w:r>
        <w:r>
          <w:t>36</w:t>
        </w:r>
        <w:r>
          <w:fldChar w:fldCharType="end"/>
        </w:r>
      </w:hyperlink>
    </w:p>
    <w:p>
      <w:pPr>
        <w:pStyle w:val="TOC2"/>
        <w:tabs>
          <w:tab w:val="right" w:leader="dot" w:pos="8306"/>
        </w:tabs>
      </w:pPr>
      <w:hyperlink w:anchor="_Toc19947" w:history="1">
        <w:r>
          <w:rPr>
            <w:rFonts w:ascii="仿宋" w:eastAsia="仿宋" w:hAnsi="仿宋" w:cs="仿宋" w:hint="eastAsia"/>
            <w:lang w:eastAsia="zh-CN"/>
          </w:rPr>
          <w:t>(二)、防火防爆总图布置措施</w:t>
        </w:r>
        <w:r>
          <w:tab/>
        </w:r>
        <w:r>
          <w:fldChar w:fldCharType="begin"/>
        </w:r>
        <w:r>
          <w:instrText xml:space="preserve"> PAGEREF _Toc19947 \h </w:instrText>
        </w:r>
        <w:r>
          <w:fldChar w:fldCharType="separate"/>
        </w:r>
        <w:r>
          <w:t>38</w:t>
        </w:r>
        <w:r>
          <w:fldChar w:fldCharType="end"/>
        </w:r>
      </w:hyperlink>
    </w:p>
    <w:p>
      <w:pPr>
        <w:pStyle w:val="TOC2"/>
        <w:tabs>
          <w:tab w:val="right" w:leader="dot" w:pos="8306"/>
        </w:tabs>
      </w:pPr>
      <w:hyperlink w:anchor="_Toc24889" w:history="1">
        <w:r>
          <w:rPr>
            <w:rFonts w:ascii="仿宋" w:eastAsia="仿宋" w:hAnsi="仿宋" w:cs="仿宋" w:hint="eastAsia"/>
            <w:lang w:eastAsia="zh-CN"/>
          </w:rPr>
          <w:t>(三)、自然灾害防范措施</w:t>
        </w:r>
        <w:r>
          <w:tab/>
        </w:r>
        <w:r>
          <w:fldChar w:fldCharType="begin"/>
        </w:r>
        <w:r>
          <w:instrText xml:space="preserve"> PAGEREF _Toc24889 \h </w:instrText>
        </w:r>
        <w:r>
          <w:fldChar w:fldCharType="separate"/>
        </w:r>
        <w:r>
          <w:t>39</w:t>
        </w:r>
        <w:r>
          <w:fldChar w:fldCharType="end"/>
        </w:r>
      </w:hyperlink>
    </w:p>
    <w:p>
      <w:pPr>
        <w:pStyle w:val="TOC2"/>
        <w:tabs>
          <w:tab w:val="right" w:leader="dot" w:pos="8306"/>
        </w:tabs>
      </w:pPr>
      <w:hyperlink w:anchor="_Toc11901" w:history="1">
        <w:r>
          <w:rPr>
            <w:rFonts w:ascii="仿宋" w:eastAsia="仿宋" w:hAnsi="仿宋" w:cs="仿宋" w:hint="eastAsia"/>
            <w:lang w:eastAsia="zh-CN"/>
          </w:rPr>
          <w:t>(四)、安全色及安全标志使用要求</w:t>
        </w:r>
        <w:r>
          <w:tab/>
        </w:r>
        <w:r>
          <w:fldChar w:fldCharType="begin"/>
        </w:r>
        <w:r>
          <w:instrText xml:space="preserve"> PAGEREF _Toc11901 \h </w:instrText>
        </w:r>
        <w:r>
          <w:fldChar w:fldCharType="separate"/>
        </w:r>
        <w:r>
          <w:t>40</w:t>
        </w:r>
        <w:r>
          <w:fldChar w:fldCharType="end"/>
        </w:r>
      </w:hyperlink>
    </w:p>
    <w:p>
      <w:pPr>
        <w:pStyle w:val="TOC2"/>
        <w:tabs>
          <w:tab w:val="right" w:leader="dot" w:pos="8306"/>
        </w:tabs>
      </w:pPr>
      <w:hyperlink w:anchor="_Toc2841" w:history="1">
        <w:r>
          <w:rPr>
            <w:rFonts w:ascii="仿宋" w:eastAsia="仿宋" w:hAnsi="仿宋" w:cs="仿宋" w:hint="eastAsia"/>
            <w:lang w:eastAsia="zh-CN"/>
          </w:rPr>
          <w:t>(五)、防尘防毒措施</w:t>
        </w:r>
        <w:r>
          <w:tab/>
        </w:r>
        <w:r>
          <w:fldChar w:fldCharType="begin"/>
        </w:r>
        <w:r>
          <w:instrText xml:space="preserve"> PAGEREF _Toc2841 \h </w:instrText>
        </w:r>
        <w:r>
          <w:fldChar w:fldCharType="separate"/>
        </w:r>
        <w:r>
          <w:t>41</w:t>
        </w:r>
        <w:r>
          <w:fldChar w:fldCharType="end"/>
        </w:r>
      </w:hyperlink>
    </w:p>
    <w:p>
      <w:pPr>
        <w:pStyle w:val="TOC2"/>
        <w:tabs>
          <w:tab w:val="right" w:leader="dot" w:pos="8306"/>
        </w:tabs>
      </w:pPr>
      <w:hyperlink w:anchor="_Toc23103" w:history="1">
        <w:r>
          <w:rPr>
            <w:rFonts w:ascii="仿宋" w:eastAsia="仿宋" w:hAnsi="仿宋" w:cs="仿宋" w:hint="eastAsia"/>
            <w:lang w:eastAsia="zh-CN"/>
          </w:rPr>
          <w:t>(六)、防静电、触电防护及防雷措施</w:t>
        </w:r>
        <w:r>
          <w:tab/>
        </w:r>
        <w:r>
          <w:fldChar w:fldCharType="begin"/>
        </w:r>
        <w:r>
          <w:instrText xml:space="preserve"> PAGEREF _Toc23103 \h </w:instrText>
        </w:r>
        <w:r>
          <w:fldChar w:fldCharType="separate"/>
        </w:r>
        <w:r>
          <w:t>42</w:t>
        </w:r>
        <w:r>
          <w:fldChar w:fldCharType="end"/>
        </w:r>
      </w:hyperlink>
    </w:p>
    <w:p>
      <w:pPr>
        <w:pStyle w:val="TOC2"/>
        <w:tabs>
          <w:tab w:val="right" w:leader="dot" w:pos="8306"/>
        </w:tabs>
      </w:pPr>
      <w:hyperlink w:anchor="_Toc26442" w:history="1">
        <w:r>
          <w:rPr>
            <w:rFonts w:ascii="仿宋" w:eastAsia="仿宋" w:hAnsi="仿宋" w:cs="仿宋" w:hint="eastAsia"/>
            <w:lang w:eastAsia="zh-CN"/>
          </w:rPr>
          <w:t>(七)、机械设备安全保障措施</w:t>
        </w:r>
        <w:r>
          <w:tab/>
        </w:r>
        <w:r>
          <w:fldChar w:fldCharType="begin"/>
        </w:r>
        <w:r>
          <w:instrText xml:space="preserve"> PAGEREF _Toc26442 \h </w:instrText>
        </w:r>
        <w:r>
          <w:fldChar w:fldCharType="separate"/>
        </w:r>
        <w:r>
          <w:t>43</w:t>
        </w:r>
        <w:r>
          <w:fldChar w:fldCharType="end"/>
        </w:r>
      </w:hyperlink>
    </w:p>
    <w:p>
      <w:pPr>
        <w:pStyle w:val="TOC1"/>
        <w:tabs>
          <w:tab w:val="right" w:leader="dot" w:pos="8306"/>
        </w:tabs>
      </w:pPr>
      <w:hyperlink w:anchor="_Toc5219" w:history="1">
        <w:r>
          <w:rPr>
            <w:rFonts w:ascii="仿宋" w:eastAsia="仿宋" w:hAnsi="仿宋" w:cs="仿宋" w:hint="eastAsia"/>
            <w:lang w:eastAsia="zh-CN"/>
          </w:rPr>
          <w:t>十三、半导体测试技术项目治理与监督</w:t>
        </w:r>
        <w:r>
          <w:tab/>
        </w:r>
        <w:r>
          <w:fldChar w:fldCharType="begin"/>
        </w:r>
        <w:r>
          <w:instrText xml:space="preserve"> PAGEREF _Toc5219 \h </w:instrText>
        </w:r>
        <w:r>
          <w:fldChar w:fldCharType="separate"/>
        </w:r>
        <w:r>
          <w:t>44</w:t>
        </w:r>
        <w:r>
          <w:fldChar w:fldCharType="end"/>
        </w:r>
      </w:hyperlink>
    </w:p>
    <w:p>
      <w:pPr>
        <w:pStyle w:val="TOC2"/>
        <w:tabs>
          <w:tab w:val="right" w:leader="dot" w:pos="8306"/>
        </w:tabs>
      </w:pPr>
      <w:hyperlink w:anchor="_Toc1373" w:history="1">
        <w:r>
          <w:rPr>
            <w:rFonts w:ascii="仿宋" w:eastAsia="仿宋" w:hAnsi="仿宋" w:cs="仿宋" w:hint="eastAsia"/>
            <w:lang w:eastAsia="zh-CN"/>
          </w:rPr>
          <w:t>(一)、半导体测试技术项目治理结构</w:t>
        </w:r>
        <w:r>
          <w:tab/>
        </w:r>
        <w:r>
          <w:fldChar w:fldCharType="begin"/>
        </w:r>
        <w:r>
          <w:instrText xml:space="preserve"> PAGEREF _Toc1373 \h </w:instrText>
        </w:r>
        <w:r>
          <w:fldChar w:fldCharType="separate"/>
        </w:r>
        <w:r>
          <w:t>44</w:t>
        </w:r>
        <w:r>
          <w:fldChar w:fldCharType="end"/>
        </w:r>
      </w:hyperlink>
    </w:p>
    <w:p>
      <w:pPr>
        <w:pStyle w:val="TOC2"/>
        <w:tabs>
          <w:tab w:val="right" w:leader="dot" w:pos="8306"/>
        </w:tabs>
      </w:pPr>
      <w:hyperlink w:anchor="_Toc10955" w:history="1">
        <w:r>
          <w:rPr>
            <w:rFonts w:ascii="仿宋" w:eastAsia="仿宋" w:hAnsi="仿宋" w:cs="仿宋" w:hint="eastAsia"/>
            <w:lang w:eastAsia="zh-CN"/>
          </w:rPr>
          <w:t>(二)、监督与审计</w:t>
        </w:r>
        <w:r>
          <w:tab/>
        </w:r>
        <w:r>
          <w:fldChar w:fldCharType="begin"/>
        </w:r>
        <w:r>
          <w:instrText xml:space="preserve"> PAGEREF _Toc10955 \h </w:instrText>
        </w:r>
        <w:r>
          <w:fldChar w:fldCharType="separate"/>
        </w:r>
        <w:r>
          <w:t>46</w:t>
        </w:r>
        <w:r>
          <w:fldChar w:fldCharType="end"/>
        </w:r>
      </w:hyperlink>
    </w:p>
    <w:p>
      <w:pPr>
        <w:pStyle w:val="TOC1"/>
        <w:tabs>
          <w:tab w:val="right" w:leader="dot" w:pos="8306"/>
        </w:tabs>
      </w:pPr>
      <w:hyperlink w:anchor="_Toc28126" w:history="1">
        <w:r>
          <w:rPr>
            <w:rFonts w:ascii="仿宋" w:eastAsia="仿宋" w:hAnsi="仿宋" w:cs="仿宋" w:hint="eastAsia"/>
            <w:lang w:eastAsia="zh-CN"/>
          </w:rPr>
          <w:t>十四、半导体测试技术项目实施保障措施</w:t>
        </w:r>
        <w:r>
          <w:tab/>
        </w:r>
        <w:r>
          <w:fldChar w:fldCharType="begin"/>
        </w:r>
        <w:r>
          <w:instrText xml:space="preserve"> PAGEREF _Toc28126 \h </w:instrText>
        </w:r>
        <w:r>
          <w:fldChar w:fldCharType="separate"/>
        </w:r>
        <w:r>
          <w:t>47</w:t>
        </w:r>
        <w:r>
          <w:fldChar w:fldCharType="end"/>
        </w:r>
      </w:hyperlink>
    </w:p>
    <w:p>
      <w:pPr>
        <w:pStyle w:val="TOC2"/>
        <w:tabs>
          <w:tab w:val="right" w:leader="dot" w:pos="8306"/>
        </w:tabs>
      </w:pPr>
      <w:hyperlink w:anchor="_Toc30020" w:history="1">
        <w:r>
          <w:rPr>
            <w:rFonts w:ascii="仿宋" w:eastAsia="仿宋" w:hAnsi="仿宋" w:cs="仿宋" w:hint="eastAsia"/>
            <w:lang w:eastAsia="zh-CN"/>
          </w:rPr>
          <w:t>(一)、半导体测试技术项目实施保障机制</w:t>
        </w:r>
        <w:r>
          <w:tab/>
        </w:r>
        <w:r>
          <w:fldChar w:fldCharType="begin"/>
        </w:r>
        <w:r>
          <w:instrText xml:space="preserve"> PAGEREF _Toc30020 \h </w:instrText>
        </w:r>
        <w:r>
          <w:fldChar w:fldCharType="separate"/>
        </w:r>
        <w:r>
          <w:t>47</w:t>
        </w:r>
        <w:r>
          <w:fldChar w:fldCharType="end"/>
        </w:r>
      </w:hyperlink>
    </w:p>
    <w:p>
      <w:pPr>
        <w:pStyle w:val="TOC2"/>
        <w:tabs>
          <w:tab w:val="right" w:leader="dot" w:pos="8306"/>
        </w:tabs>
      </w:pPr>
      <w:hyperlink w:anchor="_Toc27938" w:history="1">
        <w:r>
          <w:rPr>
            <w:rFonts w:ascii="仿宋" w:eastAsia="仿宋" w:hAnsi="仿宋" w:cs="仿宋" w:hint="eastAsia"/>
            <w:lang w:eastAsia="zh-CN"/>
          </w:rPr>
          <w:t>(二)、半导体测试技术项目法律合规要求</w:t>
        </w:r>
        <w:r>
          <w:tab/>
        </w:r>
        <w:r>
          <w:fldChar w:fldCharType="begin"/>
        </w:r>
        <w:r>
          <w:instrText xml:space="preserve"> PAGEREF _Toc27938 \h </w:instrText>
        </w:r>
        <w:r>
          <w:fldChar w:fldCharType="separate"/>
        </w:r>
        <w:r>
          <w:t>51</w:t>
        </w:r>
        <w:r>
          <w:fldChar w:fldCharType="end"/>
        </w:r>
      </w:hyperlink>
    </w:p>
    <w:p>
      <w:pPr>
        <w:pStyle w:val="TOC2"/>
        <w:tabs>
          <w:tab w:val="right" w:leader="dot" w:pos="8306"/>
        </w:tabs>
      </w:pPr>
      <w:hyperlink w:anchor="_Toc7042" w:history="1">
        <w:r>
          <w:rPr>
            <w:rFonts w:ascii="仿宋" w:eastAsia="仿宋" w:hAnsi="仿宋" w:cs="仿宋" w:hint="eastAsia"/>
            <w:lang w:eastAsia="zh-CN"/>
          </w:rPr>
          <w:t>(三)、半导体测试技术项目合同管理与法律事务</w:t>
        </w:r>
        <w:r>
          <w:tab/>
        </w:r>
        <w:r>
          <w:fldChar w:fldCharType="begin"/>
        </w:r>
        <w:r>
          <w:instrText xml:space="preserve"> PAGEREF _Toc7042 \h </w:instrText>
        </w:r>
        <w:r>
          <w:fldChar w:fldCharType="separate"/>
        </w:r>
        <w:r>
          <w:t>56</w:t>
        </w:r>
        <w:r>
          <w:fldChar w:fldCharType="end"/>
        </w:r>
      </w:hyperlink>
    </w:p>
    <w:p>
      <w:pPr>
        <w:pStyle w:val="TOC2"/>
        <w:tabs>
          <w:tab w:val="right" w:leader="dot" w:pos="8306"/>
        </w:tabs>
      </w:pPr>
      <w:hyperlink w:anchor="_Toc19942" w:history="1">
        <w:r>
          <w:rPr>
            <w:rFonts w:ascii="仿宋" w:eastAsia="仿宋" w:hAnsi="仿宋" w:cs="仿宋" w:hint="eastAsia"/>
            <w:lang w:eastAsia="zh-CN"/>
          </w:rPr>
          <w:t>(四)、半导体测试技术项目知识产权保护策略</w:t>
        </w:r>
        <w:r>
          <w:tab/>
        </w:r>
        <w:r>
          <w:fldChar w:fldCharType="begin"/>
        </w:r>
        <w:r>
          <w:instrText xml:space="preserve"> PAGEREF _Toc19942 \h </w:instrText>
        </w:r>
        <w:r>
          <w:fldChar w:fldCharType="separate"/>
        </w:r>
        <w:r>
          <w:t>62</w:t>
        </w:r>
        <w:r>
          <w:fldChar w:fldCharType="end"/>
        </w:r>
      </w:hyperlink>
    </w:p>
    <w:p>
      <w:pPr>
        <w:pStyle w:val="TOC1"/>
        <w:tabs>
          <w:tab w:val="right" w:leader="dot" w:pos="8306"/>
        </w:tabs>
      </w:pPr>
      <w:hyperlink w:anchor="_Toc16349" w:history="1">
        <w:r>
          <w:rPr>
            <w:rFonts w:ascii="仿宋" w:eastAsia="仿宋" w:hAnsi="仿宋" w:cs="仿宋" w:hint="eastAsia"/>
            <w:lang w:eastAsia="zh-CN"/>
          </w:rPr>
          <w:t>十五、半导体测试技术项目实施时间节点</w:t>
        </w:r>
        <w:r>
          <w:tab/>
        </w:r>
        <w:r>
          <w:fldChar w:fldCharType="begin"/>
        </w:r>
        <w:r>
          <w:instrText xml:space="preserve"> PAGEREF _Toc16349 \h </w:instrText>
        </w:r>
        <w:r>
          <w:fldChar w:fldCharType="separate"/>
        </w:r>
        <w:r>
          <w:t>65</w:t>
        </w:r>
        <w:r>
          <w:fldChar w:fldCharType="end"/>
        </w:r>
      </w:hyperlink>
    </w:p>
    <w:p>
      <w:pPr>
        <w:pStyle w:val="TOC2"/>
        <w:tabs>
          <w:tab w:val="right" w:leader="dot" w:pos="8306"/>
        </w:tabs>
      </w:pPr>
      <w:hyperlink w:anchor="_Toc18817" w:history="1">
        <w:r>
          <w:rPr>
            <w:rFonts w:ascii="仿宋" w:eastAsia="仿宋" w:hAnsi="仿宋" w:cs="仿宋" w:hint="eastAsia"/>
            <w:lang w:eastAsia="zh-CN"/>
          </w:rPr>
          <w:t>(一)、半导体测试技术项目启动阶段时间节点</w:t>
        </w:r>
        <w:r>
          <w:tab/>
        </w:r>
        <w:r>
          <w:fldChar w:fldCharType="begin"/>
        </w:r>
        <w:r>
          <w:instrText xml:space="preserve"> PAGEREF _Toc18817 \h </w:instrText>
        </w:r>
        <w:r>
          <w:fldChar w:fldCharType="separate"/>
        </w:r>
        <w:r>
          <w:t>65</w:t>
        </w:r>
        <w:r>
          <w:fldChar w:fldCharType="end"/>
        </w:r>
      </w:hyperlink>
    </w:p>
    <w:p>
      <w:pPr>
        <w:pStyle w:val="TOC2"/>
        <w:tabs>
          <w:tab w:val="right" w:leader="dot" w:pos="8306"/>
        </w:tabs>
      </w:pPr>
      <w:hyperlink w:anchor="_Toc23847" w:history="1">
        <w:r>
          <w:rPr>
            <w:rFonts w:ascii="仿宋" w:eastAsia="仿宋" w:hAnsi="仿宋" w:cs="仿宋" w:hint="eastAsia"/>
            <w:lang w:eastAsia="zh-CN"/>
          </w:rPr>
          <w:t>(二)、半导体测试技术项目执行阶段时间节点</w:t>
        </w:r>
        <w:r>
          <w:tab/>
        </w:r>
        <w:r>
          <w:fldChar w:fldCharType="begin"/>
        </w:r>
        <w:r>
          <w:instrText xml:space="preserve"> PAGEREF _Toc23847 \h </w:instrText>
        </w:r>
        <w:r>
          <w:fldChar w:fldCharType="separate"/>
        </w:r>
        <w:r>
          <w:t>66</w:t>
        </w:r>
        <w:r>
          <w:fldChar w:fldCharType="end"/>
        </w:r>
      </w:hyperlink>
    </w:p>
    <w:p>
      <w:pPr>
        <w:pStyle w:val="TOC2"/>
        <w:tabs>
          <w:tab w:val="right" w:leader="dot" w:pos="8306"/>
        </w:tabs>
      </w:pPr>
      <w:hyperlink w:anchor="_Toc25327" w:history="1">
        <w:r>
          <w:rPr>
            <w:rFonts w:ascii="仿宋" w:eastAsia="仿宋" w:hAnsi="仿宋" w:cs="仿宋" w:hint="eastAsia"/>
            <w:lang w:eastAsia="zh-CN"/>
          </w:rPr>
          <w:t>(三)、半导体测试技术项目完成阶段时间节点</w:t>
        </w:r>
        <w:r>
          <w:tab/>
        </w:r>
        <w:r>
          <w:fldChar w:fldCharType="begin"/>
        </w:r>
        <w:r>
          <w:instrText xml:space="preserve"> PAGEREF _Toc25327 \h </w:instrText>
        </w:r>
        <w:r>
          <w:fldChar w:fldCharType="separate"/>
        </w:r>
        <w:r>
          <w:t>67</w:t>
        </w:r>
        <w:r>
          <w:fldChar w:fldCharType="end"/>
        </w:r>
      </w:hyperlink>
    </w:p>
    <w:p>
      <w:pPr>
        <w:pStyle w:val="TOC1"/>
        <w:tabs>
          <w:tab w:val="right" w:leader="dot" w:pos="8306"/>
        </w:tabs>
      </w:pPr>
      <w:hyperlink w:anchor="_Toc22553" w:history="1">
        <w:r>
          <w:rPr>
            <w:rFonts w:ascii="仿宋" w:eastAsia="仿宋" w:hAnsi="仿宋" w:cs="仿宋" w:hint="eastAsia"/>
            <w:lang w:eastAsia="zh-CN"/>
          </w:rPr>
          <w:t>十六、半导体测试技术项目工程方案分析</w:t>
        </w:r>
        <w:r>
          <w:tab/>
        </w:r>
        <w:r>
          <w:fldChar w:fldCharType="begin"/>
        </w:r>
        <w:r>
          <w:instrText xml:space="preserve"> PAGEREF _Toc22553 \h </w:instrText>
        </w:r>
        <w:r>
          <w:fldChar w:fldCharType="separate"/>
        </w:r>
        <w:r>
          <w:t>68</w:t>
        </w:r>
        <w:r>
          <w:fldChar w:fldCharType="end"/>
        </w:r>
      </w:hyperlink>
    </w:p>
    <w:p>
      <w:pPr>
        <w:pStyle w:val="TOC2"/>
        <w:tabs>
          <w:tab w:val="right" w:leader="dot" w:pos="8306"/>
        </w:tabs>
      </w:pPr>
      <w:hyperlink w:anchor="_Toc19210" w:history="1">
        <w:r>
          <w:rPr>
            <w:rFonts w:ascii="仿宋" w:eastAsia="仿宋" w:hAnsi="仿宋" w:cs="仿宋" w:hint="eastAsia"/>
            <w:lang w:eastAsia="zh-CN"/>
          </w:rPr>
          <w:t>(一)、建筑工程设计原则</w:t>
        </w:r>
        <w:r>
          <w:tab/>
        </w:r>
        <w:r>
          <w:fldChar w:fldCharType="begin"/>
        </w:r>
        <w:r>
          <w:instrText xml:space="preserve"> PAGEREF _Toc19210 \h </w:instrText>
        </w:r>
        <w:r>
          <w:fldChar w:fldCharType="separate"/>
        </w:r>
        <w:r>
          <w:t>68</w:t>
        </w:r>
        <w:r>
          <w:fldChar w:fldCharType="end"/>
        </w:r>
      </w:hyperlink>
    </w:p>
    <w:p>
      <w:pPr>
        <w:pStyle w:val="TOC2"/>
        <w:tabs>
          <w:tab w:val="right" w:leader="dot" w:pos="8306"/>
        </w:tabs>
      </w:pPr>
      <w:hyperlink w:anchor="_Toc2331" w:history="1">
        <w:r>
          <w:rPr>
            <w:rFonts w:ascii="仿宋" w:eastAsia="仿宋" w:hAnsi="仿宋" w:cs="仿宋" w:hint="eastAsia"/>
            <w:lang w:eastAsia="zh-CN"/>
          </w:rPr>
          <w:t>(二)、土建工程建设指标</w:t>
        </w:r>
        <w:r>
          <w:tab/>
        </w:r>
        <w:r>
          <w:fldChar w:fldCharType="begin"/>
        </w:r>
        <w:r>
          <w:instrText xml:space="preserve"> PAGEREF _Toc2331 \h </w:instrText>
        </w:r>
        <w:r>
          <w:fldChar w:fldCharType="separate"/>
        </w:r>
        <w:r>
          <w:t>71</w:t>
        </w:r>
        <w:r>
          <w:fldChar w:fldCharType="end"/>
        </w:r>
      </w:hyperlink>
    </w:p>
    <w:p>
      <w:pPr>
        <w:pStyle w:val="TOC1"/>
        <w:tabs>
          <w:tab w:val="right" w:leader="dot" w:pos="8306"/>
        </w:tabs>
      </w:pPr>
      <w:hyperlink w:anchor="_Toc8101" w:history="1">
        <w:r>
          <w:rPr>
            <w:rFonts w:ascii="仿宋" w:eastAsia="仿宋" w:hAnsi="仿宋" w:cs="仿宋" w:hint="eastAsia"/>
            <w:lang w:eastAsia="zh-CN"/>
          </w:rPr>
          <w:t>十七、半导体测试技术项目变更管理</w:t>
        </w:r>
        <w:r>
          <w:tab/>
        </w:r>
        <w:r>
          <w:fldChar w:fldCharType="begin"/>
        </w:r>
        <w:r>
          <w:instrText xml:space="preserve"> PAGEREF _Toc8101 \h </w:instrText>
        </w:r>
        <w:r>
          <w:fldChar w:fldCharType="separate"/>
        </w:r>
        <w:r>
          <w:t>73</w:t>
        </w:r>
        <w:r>
          <w:fldChar w:fldCharType="end"/>
        </w:r>
      </w:hyperlink>
    </w:p>
    <w:p>
      <w:pPr>
        <w:pStyle w:val="TOC2"/>
        <w:tabs>
          <w:tab w:val="right" w:leader="dot" w:pos="8306"/>
        </w:tabs>
      </w:pPr>
      <w:hyperlink w:anchor="_Toc27011" w:history="1">
        <w:r>
          <w:rPr>
            <w:rFonts w:ascii="仿宋" w:eastAsia="仿宋" w:hAnsi="仿宋" w:cs="仿宋" w:hint="eastAsia"/>
            <w:lang w:eastAsia="zh-CN"/>
          </w:rPr>
          <w:t>(一)、变更申请与评估</w:t>
        </w:r>
        <w:r>
          <w:tab/>
        </w:r>
        <w:r>
          <w:fldChar w:fldCharType="begin"/>
        </w:r>
        <w:r>
          <w:instrText xml:space="preserve"> PAGEREF _Toc27011 \h </w:instrText>
        </w:r>
        <w:r>
          <w:fldChar w:fldCharType="separate"/>
        </w:r>
        <w:r>
          <w:t>73</w:t>
        </w:r>
        <w:r>
          <w:fldChar w:fldCharType="end"/>
        </w:r>
      </w:hyperlink>
    </w:p>
    <w:p>
      <w:pPr>
        <w:pStyle w:val="TOC2"/>
        <w:tabs>
          <w:tab w:val="right" w:leader="dot" w:pos="8306"/>
        </w:tabs>
      </w:pPr>
      <w:hyperlink w:anchor="_Toc9319" w:history="1">
        <w:r>
          <w:rPr>
            <w:rFonts w:ascii="仿宋" w:eastAsia="仿宋" w:hAnsi="仿宋" w:cs="仿宋" w:hint="eastAsia"/>
            <w:lang w:eastAsia="zh-CN"/>
          </w:rPr>
          <w:t>(二)、变更实施与控制</w:t>
        </w:r>
        <w:r>
          <w:tab/>
        </w:r>
        <w:r>
          <w:fldChar w:fldCharType="begin"/>
        </w:r>
        <w:r>
          <w:instrText xml:space="preserve"> PAGEREF _Toc9319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175"/>
      <w:r>
        <w:rPr>
          <w:rFonts w:ascii="仿宋" w:eastAsia="仿宋" w:hAnsi="仿宋" w:cs="仿宋" w:hint="eastAsia"/>
          <w:sz w:val="28"/>
          <w:lang w:eastAsia="zh-CN"/>
        </w:rPr>
        <w:t>一、半导体测试技术项目文档管理</w:t>
      </w:r>
      <w:bookmarkEnd w:id="2"/>
    </w:p>
    <w:p>
      <w:pPr>
        <w:pStyle w:val="Heading2"/>
        <w:rPr>
          <w:rFonts w:ascii="仿宋" w:eastAsia="仿宋" w:hAnsi="仿宋" w:cs="仿宋" w:hint="eastAsia"/>
          <w:lang w:eastAsia="zh-CN"/>
        </w:rPr>
      </w:pPr>
      <w:bookmarkStart w:id="3" w:name="_Toc1018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半导体测试技术项目高度重视文档的质量和准确性，以支持半导体测试技术项目的各项活动和决策。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文档的编制始于半导体测试技术项目计划的初期，我们制定了详细的文档编制计划，明确了每个文档的内容、格式和编写责任人。在半导体测试技术项目启动阶段，我们首先编制了半导体测试技术项目章程，明确定义了半导体测试技术项目的目标、范围、风险等关键要素。随后，半导体测试技术项目团队根据计划陆续编制了需求文档、设计文档、测试文档等各类文档，确保半导体测试技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半导体测试技术项目管理中的重要环节，旨在确保半导体测试技术项目文档符合质量标准和半导体测试技术项目需求。在半导体测试技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半导体测试技术项目相关利益方和专业领域的专家对文档进行独立审查。这有助于获取更全面、客观的反馈，确保半导体测试技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半导体测试技术项目在文档编制与审查方面建立了严格的管理机制，通过规范的流程和多维度的审查，确保半导体测试技术项目文档的质量、准确性和可靠性，为半导体测试技术项目的顺利推进提供了有力支持。</w:t>
      </w:r>
    </w:p>
    <w:p>
      <w:pPr>
        <w:pStyle w:val="Heading2"/>
        <w:ind w:firstLine="560" w:firstLineChars="200"/>
        <w:rPr>
          <w:rFonts w:ascii="仿宋" w:eastAsia="仿宋" w:hAnsi="仿宋" w:cs="仿宋" w:hint="eastAsia"/>
          <w:sz w:val="28"/>
          <w:lang w:eastAsia="zh-CN"/>
        </w:rPr>
      </w:pPr>
      <w:bookmarkStart w:id="4" w:name="_Toc2487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在半导体测试技术项目中，我们致力于优化文档发布与分发过程，以确保信息的高效传递和团队间协作的顺畅进行。以下是我们采取的关键优化策略：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我们通过多渠道发布文档，包括电子邮件、半导体测试技术项目管理平台、内部网站等，以满足不同团队成员的偏好和需求。多渠道发布确保了信息的全面覆盖。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我们采用了精细的权限控制，确保只有授权人员可以访问敏感信息。这种安全措施保护了半导体测试技术项目文档的机密性，防止了未经授权的信息泄露。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81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半导体测试技术项目生命周期中一个至关重要的环节，直接关系到半导体测试技术项目信息的长期保存和历史记录的完整性。在半导体测试技术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052"/>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089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半导体测试技术项目的主要产品是XXXX，预计年产值为XXX万元。这一产品在市场中占据着重要的地位，其广泛的应用范围使得该半导体测试技术项目的市场前景非常广阔。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半导体测试技术项目的xxx产品作为重要的原材料之一，将在多个领域发挥关键作用。其在建筑、交通、能源等方面的广泛应用将为整个产业链提供强大的支持，形成产业协同效应。半导体测试技术项目的年产值XXX万XXX万XXX万万元不仅反映了其在市场上的巨大潜力，更预示着它对国民经济的积极贡献。这种关联度高、涉及面广的产业关系，使得该半导体测试技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724"/>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总征地面积为XXXX平方米，相当于约XX.XX亩，其中净用地面积为XXXX平方米，红线范围内相当于约XX.XX亩。这一用地规模充分考虑了半导体测试技术项目的建设需求，保障了半导体测试技术项目在合适的空间内得以充分发展。半导体测试技术项目规划的总建筑面积为XXXX平方米，其中主体工程建设占XXXX平方米，计容建筑面积达XXXX平方米。预计建筑工程的投资将达到XXXX万元，为半导体测试技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计划购置的设备共计XXXX台（套），设备购置费用为XXXX万元。这一设备购置计划充分考虑到半导体测试技术项目的生产需求和技术要求，确保了半导体测试技术项目在生产运营中具备先进的技术装备和高效的生产能力。设备的合理配置将为半导体测试技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计划总投资为XXXX万元，预计年实现营业收入为XXXX万元。这一产能规模的设定旨在确保半导体测试技术项目能够在投资与回报之间取得平衡，实现长期可持续的发展。半导体测试技术项目的总投资充分考虑到各个方面的需求，包括用地建设、设备购置等多个环节，以确保半导体测试技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7907"/>
      <w:r>
        <w:rPr>
          <w:rFonts w:ascii="仿宋" w:eastAsia="仿宋" w:hAnsi="仿宋" w:cs="仿宋" w:hint="eastAsia"/>
          <w:sz w:val="28"/>
          <w:lang w:eastAsia="zh-CN"/>
        </w:rPr>
        <w:t>三、半导体测试技术项目危机管理</w:t>
      </w:r>
      <w:bookmarkEnd w:id="9"/>
    </w:p>
    <w:p>
      <w:pPr>
        <w:pStyle w:val="Heading2"/>
        <w:rPr>
          <w:rFonts w:ascii="仿宋" w:eastAsia="仿宋" w:hAnsi="仿宋" w:cs="仿宋" w:hint="eastAsia"/>
          <w:lang w:eastAsia="zh-CN"/>
        </w:rPr>
      </w:pPr>
      <w:bookmarkStart w:id="10" w:name="_Toc2234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测试技术项目危机管理中，危机预警与识别是确保半导体测试技术项目稳健运行的核心步骤。通过建立全面的监测机制，半导体测试技术项目团队旨在及时发现和理解潜在的风险和危机因素，以便采取及时的预防和应对措施，确保半导体测试技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半导体测试技术项目团队全面分析了整个半导体测试技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半导体测试技术项目团队着重于明确定义半导体测试技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半导体测试技术项目进展的持续监控，团队能够及时发现潜在问题并作出迅速反应。半导体测试技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在这一阶段，团队的专业素养和反应速度将发挥至关重要的作用，以确保潜在危机能够在初期得到有效的处理，最大程度地减轻负面影响。通过危机预警与识别，半导体测试技术项目得以更有序、可控地推进。</w:t>
      </w:r>
    </w:p>
    <w:p>
      <w:pPr>
        <w:pStyle w:val="Heading2"/>
        <w:ind w:firstLine="560" w:firstLineChars="200"/>
        <w:rPr>
          <w:rFonts w:ascii="仿宋" w:eastAsia="仿宋" w:hAnsi="仿宋" w:cs="仿宋" w:hint="eastAsia"/>
          <w:sz w:val="28"/>
          <w:lang w:eastAsia="zh-CN"/>
        </w:rPr>
      </w:pPr>
      <w:bookmarkStart w:id="11" w:name="_Toc2166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在危机发生时，半导体测试技术项目团队立即行动，成立了应急小组。该小组的任务是迅速制定并实施紧急应对措施，以最小化潜在损失。以下是采取的主要措施：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暂停半导体测试技术项目进度：为遏制危机蔓延，半导体测试技术项目暂时停止进行，以便全面评估当前状况。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资源重新分配：重新评估半导体测试技术项目资源的分配，确保最大限度地减小损失。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实时沟通：与关键利益相关者建立实时沟通机制，向他们传递半导体测试技术项目危机的实际状况，保障半导体测试技术项目核心利益。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在紧急应对的同时，半导体测试技术项目团队强调了团队协作和有效沟通的重要性。以下是团队协作的关键举措：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信息共享机制：建立了信息共享平台，确保团队成员能够及时获取半导体测试技术项目危机的实时信息。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领导者沟通：半导体测试技术项目领导者通过定期会议和即时沟通工具，指导团队应对危机，保持团队稳定运行。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随着危机得到初步控制，半导体测试技术项目团队转向制定恢复计划，以确保半导体测试技术项目能够从中迅速恢复。主要恢复计划包括：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修复受损的进度计划：重新评估半导体测试技术项目进度，制定修复计划，确保半导体测试技术项目尽快回归正常进程。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重新调整资源分配：优化资源分配，确保半导体测试技术项目在有限资源下高效运转。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风险管理机制加强：对半导体测试技术项目风险进行全面评估，制定更强化的风险管理策略，以预防未来可能的危机。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5862"/>
      <w:r>
        <w:rPr>
          <w:rFonts w:ascii="仿宋" w:eastAsia="仿宋" w:hAnsi="仿宋" w:cs="仿宋" w:hint="eastAsia"/>
          <w:sz w:val="28"/>
          <w:lang w:eastAsia="zh-CN"/>
        </w:rPr>
        <w:t>四、半导体测试技术项目建设背景及必要性分析</w:t>
      </w:r>
      <w:bookmarkEnd w:id="12"/>
    </w:p>
    <w:p>
      <w:pPr>
        <w:pStyle w:val="Heading2"/>
        <w:rPr>
          <w:rFonts w:ascii="仿宋" w:eastAsia="仿宋" w:hAnsi="仿宋" w:cs="仿宋" w:hint="eastAsia"/>
          <w:lang w:eastAsia="zh-CN"/>
        </w:rPr>
      </w:pPr>
      <w:bookmarkStart w:id="13" w:name="_Toc30187"/>
      <w:r>
        <w:rPr>
          <w:rFonts w:ascii="仿宋" w:eastAsia="仿宋" w:hAnsi="仿宋" w:cs="仿宋" w:hint="eastAsia"/>
          <w:lang w:eastAsia="zh-CN"/>
        </w:rPr>
        <w:t>(一)、半导体测试技术项目背景分析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半导体测试技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半导体测试技术项目在这个潮流中的定位。同时，我们将关注行业内涌现的新兴机遇，以便半导体测试技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半导体测试技术项目提供了强大的发展动力。我们将聚焦于行业内最新的技术发展趋势，包括但不限于人工智能、大数据分析、物联网等领域。通过深度的技术研究，我们将确保半导体测试技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半导体测试技术项目发展的源泉。我们将投入更多的精力对市场需求进行深入剖析，超越表面的需求，深入挖掘潜在的市场痛点和机遇。通过对市场需求的细致了解，半导体测试技术项目将更有针对性地设计解决方案，满足市场的多样化需求，从而更好地促进半导体测试技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半导体测试技术项目战略至关重要。我们将对竞争态势进行更为深入的分析，包括但不限于市场份额、产品特点、客户满意度等多个维度。通过深度的竞争分析，半导体测试技术项目将能够更准确地把握市场脉搏，制定具有竞争力的半导体测试技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半导体测试技术项目的发展具有直接的影响。我们将进行更为全面的法规和政策分析，了解行业发展中的潜在法律风险和合规挑战。通过充分了解和遵守相关法规，半导体测试技术项目将确保在法律框架内合法合规运营，为半导体测试技术项目的稳健发展提供有力支持。</w:t>
      </w:r>
    </w:p>
    <w:p>
      <w:pPr>
        <w:pStyle w:val="Heading2"/>
        <w:ind w:firstLine="560" w:firstLineChars="200"/>
        <w:rPr>
          <w:rFonts w:ascii="仿宋" w:eastAsia="仿宋" w:hAnsi="仿宋" w:cs="仿宋" w:hint="eastAsia"/>
          <w:sz w:val="28"/>
          <w:lang w:eastAsia="zh-CN"/>
        </w:rPr>
      </w:pPr>
      <w:bookmarkStart w:id="14" w:name="_Toc10613"/>
      <w:r>
        <w:rPr>
          <w:rFonts w:ascii="仿宋" w:eastAsia="仿宋" w:hAnsi="仿宋" w:cs="仿宋" w:hint="eastAsia"/>
          <w:sz w:val="28"/>
          <w:lang w:eastAsia="zh-CN"/>
        </w:rPr>
        <w:t>(二)、半导体测试技术项目建设必要性分析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建设的迫切性源于对行业发展趋势的深刻洞察。我们正处于一个行业变革的时代，科技创新、数字化转型成为企业发展的关键动力。半导体测试技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建设不仅仅是为了跟上潮流，更是为了通过技术创新推动企业的持续发展。通过引入先进的技术和解决方案，半导体测试技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半导体测试技术项目的建设成为必然选择，通过提高产品质量、拓展服务领域，从而在竞争中获得更多的机会。半导体测试技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半导体测试技术项目建设的必要性体现在对客户需求更精准的满足。通过半导体测试技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测试技术项目建设的背后是对企业持续创新的追求。只有通过不断创新，企业才能在竞争中立于不败之地。半导体测试技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5948"/>
      <w:r>
        <w:rPr>
          <w:rFonts w:ascii="仿宋" w:eastAsia="仿宋" w:hAnsi="仿宋" w:cs="仿宋" w:hint="eastAsia"/>
          <w:sz w:val="28"/>
          <w:lang w:eastAsia="zh-CN"/>
        </w:rPr>
        <w:t>五、半导体测试技术项目建设单位说明</w:t>
      </w:r>
      <w:bookmarkEnd w:id="15"/>
    </w:p>
    <w:p>
      <w:pPr>
        <w:pStyle w:val="Heading2"/>
        <w:rPr>
          <w:rFonts w:ascii="仿宋" w:eastAsia="仿宋" w:hAnsi="仿宋" w:cs="仿宋" w:hint="eastAsia"/>
          <w:lang w:eastAsia="zh-CN"/>
        </w:rPr>
      </w:pPr>
      <w:bookmarkStart w:id="16" w:name="_Toc1574"/>
      <w:r>
        <w:rPr>
          <w:rFonts w:ascii="仿宋" w:eastAsia="仿宋" w:hAnsi="仿宋" w:cs="仿宋" w:hint="eastAsia"/>
          <w:lang w:eastAsia="zh-CN"/>
        </w:rPr>
        <w:t>(一)、半导体测试技术项目承办单位基本情况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641"/>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半导体测试技术项目承办单位的XXXX，我们着眼于实现可持续的经济效益。通过技术创新和解决方案的提供，公司预计在半导体测试技术项目执行期间将获得可观的收入增长。这一收入来源主要包括半导体测试技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同时，我们注重成本控制和效率提升，以确保半导体测试技术项目的可持续盈利。透过精细的管理和资源优化，公司期望实现半导体测试技术项目利润最大化。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半导体测试技术项目实施进行全面的投资评估，包括半导体测试技术项目启动阶段的资金投入和后续运营成本。通过对半导体测试技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半导体测试技术项目实施过程中具备足够的资金流动性，公司将进行详尽的现金流分析。这包括资金需求的合理预测、半导体测试技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9931"/>
      <w:r>
        <w:rPr>
          <w:rFonts w:ascii="仿宋" w:eastAsia="仿宋" w:hAnsi="仿宋" w:cs="仿宋" w:hint="eastAsia"/>
          <w:sz w:val="28"/>
          <w:lang w:eastAsia="zh-CN"/>
        </w:rPr>
        <w:t>六、半导体测试技术项目选址可行性分析</w:t>
      </w:r>
      <w:bookmarkEnd w:id="18"/>
    </w:p>
    <w:p>
      <w:pPr>
        <w:pStyle w:val="Heading2"/>
        <w:rPr>
          <w:rFonts w:ascii="仿宋" w:eastAsia="仿宋" w:hAnsi="仿宋" w:cs="仿宋" w:hint="eastAsia"/>
          <w:lang w:eastAsia="zh-CN"/>
        </w:rPr>
      </w:pPr>
      <w:bookmarkStart w:id="19" w:name="_Toc17979"/>
      <w:r>
        <w:rPr>
          <w:rFonts w:ascii="仿宋" w:eastAsia="仿宋" w:hAnsi="仿宋" w:cs="仿宋" w:hint="eastAsia"/>
          <w:lang w:eastAsia="zh-CN"/>
        </w:rPr>
        <w:t>(一)、半导体测试技术项目选址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该半导体测试技术项目选址位于XX省XX市XX区XXX街道</w:t>
      </w:r>
    </w:p>
    <w:p>
      <w:pPr>
        <w:pStyle w:val="Heading2"/>
        <w:ind w:firstLine="560" w:firstLineChars="200"/>
        <w:rPr>
          <w:rFonts w:ascii="仿宋" w:eastAsia="仿宋" w:hAnsi="仿宋" w:cs="仿宋" w:hint="eastAsia"/>
          <w:sz w:val="28"/>
          <w:lang w:eastAsia="zh-CN"/>
        </w:rPr>
      </w:pPr>
      <w:bookmarkStart w:id="20" w:name="_Toc15062"/>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半导体测试技术项目的征地面积将根据半导体测试技术项目的实际规模和需求进行精确规划。具体面积XXX平方米，旨在确保半导体测试技术项目不仅能够满足当前的发展需求，还能够预留空间以适应未来的扩展。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净用地面积是在征地面积基础上去除不可利用面积后的实际可开发用地。具体面积XXX平方米，考虑到环保、交通、安全等多方面因素，以确保半导体测试技术项目在整体利用效率上达到最优。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半导体测试技术项目计划建设的建筑总规模具体面积XXX平方米。这一规模的确定综合考虑了半导体测试技术项目的性质、规模，以及城市规划的相关要求，确保建筑布局与周边环境协调一致。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绿地率是半导体测试技术项目用地中被规划为绿地的比例。具体面积XXX平方米，旨在通过合理规划绿地，改善半导体测试技术项目周边环境，提升居民生活质量，并符合城市整体绿化规划。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https://d.book118.com/156225005104010033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半导体测试技术项目计划设计方案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F2A09"/>
    <w:rsid w:val="180F2A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22500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2024-01-09T07:17:00Z</dcterms:created>
  <dcterms:modified xsi:type="dcterms:W3CDTF">2024-01-09T07:17:26Z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034112B28EB64DA28E18D4052AFDB36A_11</vt:lpwstr>
  </property>
  <property fmtid="{D5CDD505-2E9C-101B-9397-08002B2CF9AE}" pid="3" name="KSOProductBuildVer">
    <vt:lpwstr>2052-12.1.0.16120</vt:lpwstr>
  </property>
</Properties>
</file>