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1" w:history="1">
        <w:r>
          <w:rPr>
            <w:rFonts w:ascii="仿宋" w:eastAsia="仿宋" w:hAnsi="仿宋" w:cs="仿宋" w:hint="eastAsia"/>
            <w:lang w:eastAsia="zh-CN"/>
          </w:rPr>
          <w:t>前言</w:t>
        </w:r>
        <w:r>
          <w:tab/>
        </w:r>
        <w:r>
          <w:fldChar w:fldCharType="begin"/>
        </w:r>
        <w:r>
          <w:instrText xml:space="preserve"> PAGEREF _Toc31691 \h </w:instrText>
        </w:r>
        <w:r>
          <w:fldChar w:fldCharType="separate"/>
        </w:r>
        <w:r>
          <w:t>3</w:t>
        </w:r>
        <w:r>
          <w:fldChar w:fldCharType="end"/>
        </w:r>
      </w:hyperlink>
    </w:p>
    <w:p>
      <w:pPr>
        <w:pStyle w:val="TOC1"/>
        <w:tabs>
          <w:tab w:val="right" w:leader="dot" w:pos="8306"/>
        </w:tabs>
      </w:pPr>
      <w:hyperlink w:anchor="_Toc21428" w:history="1">
        <w:r>
          <w:rPr>
            <w:rFonts w:ascii="仿宋" w:eastAsia="仿宋" w:hAnsi="仿宋" w:cs="仿宋" w:hint="eastAsia"/>
            <w:lang w:eastAsia="zh-CN"/>
          </w:rPr>
          <w:t>一、环境和生态影响分析</w:t>
        </w:r>
        <w:r>
          <w:tab/>
        </w:r>
        <w:r>
          <w:fldChar w:fldCharType="begin"/>
        </w:r>
        <w:r>
          <w:instrText xml:space="preserve"> PAGEREF _Toc21428 \h </w:instrText>
        </w:r>
        <w:r>
          <w:fldChar w:fldCharType="separate"/>
        </w:r>
        <w:r>
          <w:t>3</w:t>
        </w:r>
        <w:r>
          <w:fldChar w:fldCharType="end"/>
        </w:r>
      </w:hyperlink>
    </w:p>
    <w:p>
      <w:pPr>
        <w:pStyle w:val="TOC2"/>
        <w:tabs>
          <w:tab w:val="right" w:leader="dot" w:pos="8306"/>
        </w:tabs>
      </w:pPr>
      <w:hyperlink w:anchor="_Toc27850" w:history="1">
        <w:r>
          <w:rPr>
            <w:rFonts w:ascii="仿宋" w:eastAsia="仿宋" w:hAnsi="仿宋" w:cs="仿宋" w:hint="eastAsia"/>
            <w:lang w:eastAsia="zh-CN"/>
          </w:rPr>
          <w:t>(一)、环境和生态现状</w:t>
        </w:r>
        <w:r>
          <w:tab/>
        </w:r>
        <w:r>
          <w:fldChar w:fldCharType="begin"/>
        </w:r>
        <w:r>
          <w:instrText xml:space="preserve"> PAGEREF _Toc27850 \h </w:instrText>
        </w:r>
        <w:r>
          <w:fldChar w:fldCharType="separate"/>
        </w:r>
        <w:r>
          <w:t>3</w:t>
        </w:r>
        <w:r>
          <w:fldChar w:fldCharType="end"/>
        </w:r>
      </w:hyperlink>
    </w:p>
    <w:p>
      <w:pPr>
        <w:pStyle w:val="TOC2"/>
        <w:tabs>
          <w:tab w:val="right" w:leader="dot" w:pos="8306"/>
        </w:tabs>
      </w:pPr>
      <w:hyperlink w:anchor="_Toc12485" w:history="1">
        <w:r>
          <w:rPr>
            <w:rFonts w:ascii="仿宋" w:eastAsia="仿宋" w:hAnsi="仿宋" w:cs="仿宋" w:hint="eastAsia"/>
            <w:lang w:eastAsia="zh-CN"/>
          </w:rPr>
          <w:t>(二)、生态环境影响分析</w:t>
        </w:r>
        <w:r>
          <w:tab/>
        </w:r>
        <w:r>
          <w:fldChar w:fldCharType="begin"/>
        </w:r>
        <w:r>
          <w:instrText xml:space="preserve"> PAGEREF _Toc12485 \h </w:instrText>
        </w:r>
        <w:r>
          <w:fldChar w:fldCharType="separate"/>
        </w:r>
        <w:r>
          <w:t>4</w:t>
        </w:r>
        <w:r>
          <w:fldChar w:fldCharType="end"/>
        </w:r>
      </w:hyperlink>
    </w:p>
    <w:p>
      <w:pPr>
        <w:pStyle w:val="TOC2"/>
        <w:tabs>
          <w:tab w:val="right" w:leader="dot" w:pos="8306"/>
        </w:tabs>
      </w:pPr>
      <w:hyperlink w:anchor="_Toc8715" w:history="1">
        <w:r>
          <w:rPr>
            <w:rFonts w:ascii="仿宋" w:eastAsia="仿宋" w:hAnsi="仿宋" w:cs="仿宋" w:hint="eastAsia"/>
            <w:lang w:eastAsia="zh-CN"/>
          </w:rPr>
          <w:t>(三)、生态环境保护措施</w:t>
        </w:r>
        <w:r>
          <w:tab/>
        </w:r>
        <w:r>
          <w:fldChar w:fldCharType="begin"/>
        </w:r>
        <w:r>
          <w:instrText xml:space="preserve"> PAGEREF _Toc8715 \h </w:instrText>
        </w:r>
        <w:r>
          <w:fldChar w:fldCharType="separate"/>
        </w:r>
        <w:r>
          <w:t>6</w:t>
        </w:r>
        <w:r>
          <w:fldChar w:fldCharType="end"/>
        </w:r>
      </w:hyperlink>
    </w:p>
    <w:p>
      <w:pPr>
        <w:pStyle w:val="TOC2"/>
        <w:tabs>
          <w:tab w:val="right" w:leader="dot" w:pos="8306"/>
        </w:tabs>
      </w:pPr>
      <w:hyperlink w:anchor="_Toc5576" w:history="1">
        <w:r>
          <w:rPr>
            <w:rFonts w:ascii="仿宋" w:eastAsia="仿宋" w:hAnsi="仿宋" w:cs="仿宋" w:hint="eastAsia"/>
            <w:lang w:eastAsia="zh-CN"/>
          </w:rPr>
          <w:t>(四)、地质灾害影响分析</w:t>
        </w:r>
        <w:r>
          <w:tab/>
        </w:r>
        <w:r>
          <w:fldChar w:fldCharType="begin"/>
        </w:r>
        <w:r>
          <w:instrText xml:space="preserve"> PAGEREF _Toc5576 \h </w:instrText>
        </w:r>
        <w:r>
          <w:fldChar w:fldCharType="separate"/>
        </w:r>
        <w:r>
          <w:t>7</w:t>
        </w:r>
        <w:r>
          <w:fldChar w:fldCharType="end"/>
        </w:r>
      </w:hyperlink>
    </w:p>
    <w:p>
      <w:pPr>
        <w:pStyle w:val="TOC2"/>
        <w:tabs>
          <w:tab w:val="right" w:leader="dot" w:pos="8306"/>
        </w:tabs>
      </w:pPr>
      <w:hyperlink w:anchor="_Toc9814" w:history="1">
        <w:r>
          <w:rPr>
            <w:rFonts w:ascii="仿宋" w:eastAsia="仿宋" w:hAnsi="仿宋" w:cs="仿宋" w:hint="eastAsia"/>
            <w:lang w:eastAsia="zh-CN"/>
          </w:rPr>
          <w:t>(五)、特殊环境影响</w:t>
        </w:r>
        <w:r>
          <w:tab/>
        </w:r>
        <w:r>
          <w:fldChar w:fldCharType="begin"/>
        </w:r>
        <w:r>
          <w:instrText xml:space="preserve"> PAGEREF _Toc9814 \h </w:instrText>
        </w:r>
        <w:r>
          <w:fldChar w:fldCharType="separate"/>
        </w:r>
        <w:r>
          <w:t>9</w:t>
        </w:r>
        <w:r>
          <w:fldChar w:fldCharType="end"/>
        </w:r>
      </w:hyperlink>
    </w:p>
    <w:p>
      <w:pPr>
        <w:pStyle w:val="TOC1"/>
        <w:tabs>
          <w:tab w:val="right" w:leader="dot" w:pos="8306"/>
        </w:tabs>
      </w:pPr>
      <w:hyperlink w:anchor="_Toc10761" w:history="1">
        <w:r>
          <w:rPr>
            <w:rFonts w:ascii="仿宋" w:eastAsia="仿宋" w:hAnsi="仿宋" w:cs="仿宋" w:hint="eastAsia"/>
            <w:lang w:eastAsia="zh-CN"/>
          </w:rPr>
          <w:t>二、背景、必要性分析</w:t>
        </w:r>
        <w:r>
          <w:tab/>
        </w:r>
        <w:r>
          <w:fldChar w:fldCharType="begin"/>
        </w:r>
        <w:r>
          <w:instrText xml:space="preserve"> PAGEREF _Toc10761 \h </w:instrText>
        </w:r>
        <w:r>
          <w:fldChar w:fldCharType="separate"/>
        </w:r>
        <w:r>
          <w:t>10</w:t>
        </w:r>
        <w:r>
          <w:fldChar w:fldCharType="end"/>
        </w:r>
      </w:hyperlink>
    </w:p>
    <w:p>
      <w:pPr>
        <w:pStyle w:val="TOC2"/>
        <w:tabs>
          <w:tab w:val="right" w:leader="dot" w:pos="8306"/>
        </w:tabs>
      </w:pPr>
      <w:hyperlink w:anchor="_Toc21705" w:history="1">
        <w:r>
          <w:rPr>
            <w:rFonts w:ascii="仿宋" w:eastAsia="仿宋" w:hAnsi="仿宋" w:cs="仿宋" w:hint="eastAsia"/>
            <w:lang w:eastAsia="zh-CN"/>
          </w:rPr>
          <w:t>(一)、项目建设背景</w:t>
        </w:r>
        <w:r>
          <w:tab/>
        </w:r>
        <w:r>
          <w:fldChar w:fldCharType="begin"/>
        </w:r>
        <w:r>
          <w:instrText xml:space="preserve"> PAGEREF _Toc21705 \h </w:instrText>
        </w:r>
        <w:r>
          <w:fldChar w:fldCharType="separate"/>
        </w:r>
        <w:r>
          <w:t>10</w:t>
        </w:r>
        <w:r>
          <w:fldChar w:fldCharType="end"/>
        </w:r>
      </w:hyperlink>
    </w:p>
    <w:p>
      <w:pPr>
        <w:pStyle w:val="TOC2"/>
        <w:tabs>
          <w:tab w:val="right" w:leader="dot" w:pos="8306"/>
        </w:tabs>
      </w:pPr>
      <w:hyperlink w:anchor="_Toc28971" w:history="1">
        <w:r>
          <w:rPr>
            <w:rFonts w:ascii="仿宋" w:eastAsia="仿宋" w:hAnsi="仿宋" w:cs="仿宋" w:hint="eastAsia"/>
            <w:lang w:eastAsia="zh-CN"/>
          </w:rPr>
          <w:t>(二)、必要性分析</w:t>
        </w:r>
        <w:r>
          <w:tab/>
        </w:r>
        <w:r>
          <w:fldChar w:fldCharType="begin"/>
        </w:r>
        <w:r>
          <w:instrText xml:space="preserve"> PAGEREF _Toc28971 \h </w:instrText>
        </w:r>
        <w:r>
          <w:fldChar w:fldCharType="separate"/>
        </w:r>
        <w:r>
          <w:t>11</w:t>
        </w:r>
        <w:r>
          <w:fldChar w:fldCharType="end"/>
        </w:r>
      </w:hyperlink>
    </w:p>
    <w:p>
      <w:pPr>
        <w:pStyle w:val="TOC2"/>
        <w:tabs>
          <w:tab w:val="right" w:leader="dot" w:pos="8306"/>
        </w:tabs>
      </w:pPr>
      <w:hyperlink w:anchor="_Toc19342" w:history="1">
        <w:r>
          <w:rPr>
            <w:rFonts w:ascii="仿宋" w:eastAsia="仿宋" w:hAnsi="仿宋" w:cs="仿宋" w:hint="eastAsia"/>
            <w:lang w:eastAsia="zh-CN"/>
          </w:rPr>
          <w:t>(三)、项目建设有利条件</w:t>
        </w:r>
        <w:r>
          <w:tab/>
        </w:r>
        <w:r>
          <w:fldChar w:fldCharType="begin"/>
        </w:r>
        <w:r>
          <w:instrText xml:space="preserve"> PAGEREF _Toc19342 \h </w:instrText>
        </w:r>
        <w:r>
          <w:fldChar w:fldCharType="separate"/>
        </w:r>
        <w:r>
          <w:t>12</w:t>
        </w:r>
        <w:r>
          <w:fldChar w:fldCharType="end"/>
        </w:r>
      </w:hyperlink>
    </w:p>
    <w:p>
      <w:pPr>
        <w:pStyle w:val="TOC1"/>
        <w:tabs>
          <w:tab w:val="right" w:leader="dot" w:pos="8306"/>
        </w:tabs>
      </w:pPr>
      <w:hyperlink w:anchor="_Toc23935" w:history="1">
        <w:r>
          <w:rPr>
            <w:rFonts w:ascii="仿宋" w:eastAsia="仿宋" w:hAnsi="仿宋" w:cs="仿宋" w:hint="eastAsia"/>
            <w:lang w:eastAsia="zh-CN"/>
          </w:rPr>
          <w:t>三、社会影响分析</w:t>
        </w:r>
        <w:r>
          <w:tab/>
        </w:r>
        <w:r>
          <w:fldChar w:fldCharType="begin"/>
        </w:r>
        <w:r>
          <w:instrText xml:space="preserve"> PAGEREF _Toc23935 \h </w:instrText>
        </w:r>
        <w:r>
          <w:fldChar w:fldCharType="separate"/>
        </w:r>
        <w:r>
          <w:t>14</w:t>
        </w:r>
        <w:r>
          <w:fldChar w:fldCharType="end"/>
        </w:r>
      </w:hyperlink>
    </w:p>
    <w:p>
      <w:pPr>
        <w:pStyle w:val="TOC2"/>
        <w:tabs>
          <w:tab w:val="right" w:leader="dot" w:pos="8306"/>
        </w:tabs>
      </w:pPr>
      <w:hyperlink w:anchor="_Toc30036" w:history="1">
        <w:r>
          <w:rPr>
            <w:rFonts w:ascii="仿宋" w:eastAsia="仿宋" w:hAnsi="仿宋" w:cs="仿宋" w:hint="eastAsia"/>
            <w:lang w:eastAsia="zh-CN"/>
          </w:rPr>
          <w:t>(一)、社会影响效果分析</w:t>
        </w:r>
        <w:r>
          <w:tab/>
        </w:r>
        <w:r>
          <w:fldChar w:fldCharType="begin"/>
        </w:r>
        <w:r>
          <w:instrText xml:space="preserve"> PAGEREF _Toc30036 \h </w:instrText>
        </w:r>
        <w:r>
          <w:fldChar w:fldCharType="separate"/>
        </w:r>
        <w:r>
          <w:t>14</w:t>
        </w:r>
        <w:r>
          <w:fldChar w:fldCharType="end"/>
        </w:r>
      </w:hyperlink>
    </w:p>
    <w:p>
      <w:pPr>
        <w:pStyle w:val="TOC2"/>
        <w:tabs>
          <w:tab w:val="right" w:leader="dot" w:pos="8306"/>
        </w:tabs>
      </w:pPr>
      <w:hyperlink w:anchor="_Toc29192" w:history="1">
        <w:r>
          <w:rPr>
            <w:rFonts w:ascii="仿宋" w:eastAsia="仿宋" w:hAnsi="仿宋" w:cs="仿宋" w:hint="eastAsia"/>
            <w:lang w:eastAsia="zh-CN"/>
          </w:rPr>
          <w:t>(二)、社会适应性分析</w:t>
        </w:r>
        <w:r>
          <w:tab/>
        </w:r>
        <w:r>
          <w:fldChar w:fldCharType="begin"/>
        </w:r>
        <w:r>
          <w:instrText xml:space="preserve"> PAGEREF _Toc29192 \h </w:instrText>
        </w:r>
        <w:r>
          <w:fldChar w:fldCharType="separate"/>
        </w:r>
        <w:r>
          <w:t>16</w:t>
        </w:r>
        <w:r>
          <w:fldChar w:fldCharType="end"/>
        </w:r>
      </w:hyperlink>
    </w:p>
    <w:p>
      <w:pPr>
        <w:pStyle w:val="TOC2"/>
        <w:tabs>
          <w:tab w:val="right" w:leader="dot" w:pos="8306"/>
        </w:tabs>
      </w:pPr>
      <w:hyperlink w:anchor="_Toc26564" w:history="1">
        <w:r>
          <w:rPr>
            <w:rFonts w:ascii="仿宋" w:eastAsia="仿宋" w:hAnsi="仿宋" w:cs="仿宋" w:hint="eastAsia"/>
            <w:lang w:eastAsia="zh-CN"/>
          </w:rPr>
          <w:t>(三)、社会风险及对策分析</w:t>
        </w:r>
        <w:r>
          <w:tab/>
        </w:r>
        <w:r>
          <w:fldChar w:fldCharType="begin"/>
        </w:r>
        <w:r>
          <w:instrText xml:space="preserve"> PAGEREF _Toc26564 \h </w:instrText>
        </w:r>
        <w:r>
          <w:fldChar w:fldCharType="separate"/>
        </w:r>
        <w:r>
          <w:t>18</w:t>
        </w:r>
        <w:r>
          <w:fldChar w:fldCharType="end"/>
        </w:r>
      </w:hyperlink>
    </w:p>
    <w:p>
      <w:pPr>
        <w:pStyle w:val="TOC1"/>
        <w:tabs>
          <w:tab w:val="right" w:leader="dot" w:pos="8306"/>
        </w:tabs>
      </w:pPr>
      <w:hyperlink w:anchor="_Toc22974" w:history="1">
        <w:r>
          <w:rPr>
            <w:rFonts w:ascii="仿宋" w:eastAsia="仿宋" w:hAnsi="仿宋" w:cs="仿宋" w:hint="eastAsia"/>
            <w:lang w:eastAsia="zh-CN"/>
          </w:rPr>
          <w:t>四、建设风险评估分析</w:t>
        </w:r>
        <w:r>
          <w:tab/>
        </w:r>
        <w:r>
          <w:fldChar w:fldCharType="begin"/>
        </w:r>
        <w:r>
          <w:instrText xml:space="preserve"> PAGEREF _Toc22974 \h </w:instrText>
        </w:r>
        <w:r>
          <w:fldChar w:fldCharType="separate"/>
        </w:r>
        <w:r>
          <w:t>21</w:t>
        </w:r>
        <w:r>
          <w:fldChar w:fldCharType="end"/>
        </w:r>
      </w:hyperlink>
    </w:p>
    <w:p>
      <w:pPr>
        <w:pStyle w:val="TOC2"/>
        <w:tabs>
          <w:tab w:val="right" w:leader="dot" w:pos="8306"/>
        </w:tabs>
      </w:pPr>
      <w:hyperlink w:anchor="_Toc1589" w:history="1">
        <w:r>
          <w:rPr>
            <w:rFonts w:ascii="仿宋" w:eastAsia="仿宋" w:hAnsi="仿宋" w:cs="仿宋" w:hint="eastAsia"/>
            <w:lang w:eastAsia="zh-CN"/>
          </w:rPr>
          <w:t>(一)、政策风险分析</w:t>
        </w:r>
        <w:r>
          <w:tab/>
        </w:r>
        <w:r>
          <w:fldChar w:fldCharType="begin"/>
        </w:r>
        <w:r>
          <w:instrText xml:space="preserve"> PAGEREF _Toc1589 \h </w:instrText>
        </w:r>
        <w:r>
          <w:fldChar w:fldCharType="separate"/>
        </w:r>
        <w:r>
          <w:t>21</w:t>
        </w:r>
        <w:r>
          <w:fldChar w:fldCharType="end"/>
        </w:r>
      </w:hyperlink>
    </w:p>
    <w:p>
      <w:pPr>
        <w:pStyle w:val="TOC2"/>
        <w:tabs>
          <w:tab w:val="right" w:leader="dot" w:pos="8306"/>
        </w:tabs>
      </w:pPr>
      <w:hyperlink w:anchor="_Toc17870" w:history="1">
        <w:r>
          <w:rPr>
            <w:rFonts w:ascii="仿宋" w:eastAsia="仿宋" w:hAnsi="仿宋" w:cs="仿宋" w:hint="eastAsia"/>
            <w:lang w:eastAsia="zh-CN"/>
          </w:rPr>
          <w:t>(二)、社会风险分析</w:t>
        </w:r>
        <w:r>
          <w:tab/>
        </w:r>
        <w:r>
          <w:fldChar w:fldCharType="begin"/>
        </w:r>
        <w:r>
          <w:instrText xml:space="preserve"> PAGEREF _Toc17870 \h </w:instrText>
        </w:r>
        <w:r>
          <w:fldChar w:fldCharType="separate"/>
        </w:r>
        <w:r>
          <w:t>22</w:t>
        </w:r>
        <w:r>
          <w:fldChar w:fldCharType="end"/>
        </w:r>
      </w:hyperlink>
    </w:p>
    <w:p>
      <w:pPr>
        <w:pStyle w:val="TOC2"/>
        <w:tabs>
          <w:tab w:val="right" w:leader="dot" w:pos="8306"/>
        </w:tabs>
      </w:pPr>
      <w:hyperlink w:anchor="_Toc4979" w:history="1">
        <w:r>
          <w:rPr>
            <w:rFonts w:ascii="仿宋" w:eastAsia="仿宋" w:hAnsi="仿宋" w:cs="仿宋" w:hint="eastAsia"/>
            <w:lang w:eastAsia="zh-CN"/>
          </w:rPr>
          <w:t>(三)、市场风险分析</w:t>
        </w:r>
        <w:r>
          <w:tab/>
        </w:r>
        <w:r>
          <w:fldChar w:fldCharType="begin"/>
        </w:r>
        <w:r>
          <w:instrText xml:space="preserve"> PAGEREF _Toc4979 \h </w:instrText>
        </w:r>
        <w:r>
          <w:fldChar w:fldCharType="separate"/>
        </w:r>
        <w:r>
          <w:t>24</w:t>
        </w:r>
        <w:r>
          <w:fldChar w:fldCharType="end"/>
        </w:r>
      </w:hyperlink>
    </w:p>
    <w:p>
      <w:pPr>
        <w:pStyle w:val="TOC2"/>
        <w:tabs>
          <w:tab w:val="right" w:leader="dot" w:pos="8306"/>
        </w:tabs>
      </w:pPr>
      <w:hyperlink w:anchor="_Toc13031" w:history="1">
        <w:r>
          <w:rPr>
            <w:rFonts w:ascii="仿宋" w:eastAsia="仿宋" w:hAnsi="仿宋" w:cs="仿宋" w:hint="eastAsia"/>
            <w:lang w:eastAsia="zh-CN"/>
          </w:rPr>
          <w:t>(四)、资金风险分析</w:t>
        </w:r>
        <w:r>
          <w:tab/>
        </w:r>
        <w:r>
          <w:fldChar w:fldCharType="begin"/>
        </w:r>
        <w:r>
          <w:instrText xml:space="preserve"> PAGEREF _Toc13031 \h </w:instrText>
        </w:r>
        <w:r>
          <w:fldChar w:fldCharType="separate"/>
        </w:r>
        <w:r>
          <w:t>24</w:t>
        </w:r>
        <w:r>
          <w:fldChar w:fldCharType="end"/>
        </w:r>
      </w:hyperlink>
    </w:p>
    <w:p>
      <w:pPr>
        <w:pStyle w:val="TOC2"/>
        <w:tabs>
          <w:tab w:val="right" w:leader="dot" w:pos="8306"/>
        </w:tabs>
      </w:pPr>
      <w:hyperlink w:anchor="_Toc29271" w:history="1">
        <w:r>
          <w:rPr>
            <w:rFonts w:ascii="仿宋" w:eastAsia="仿宋" w:hAnsi="仿宋" w:cs="仿宋" w:hint="eastAsia"/>
            <w:lang w:eastAsia="zh-CN"/>
          </w:rPr>
          <w:t>(五)、技术风险分析</w:t>
        </w:r>
        <w:r>
          <w:tab/>
        </w:r>
        <w:r>
          <w:fldChar w:fldCharType="begin"/>
        </w:r>
        <w:r>
          <w:instrText xml:space="preserve"> PAGEREF _Toc29271 \h </w:instrText>
        </w:r>
        <w:r>
          <w:fldChar w:fldCharType="separate"/>
        </w:r>
        <w:r>
          <w:t>26</w:t>
        </w:r>
        <w:r>
          <w:fldChar w:fldCharType="end"/>
        </w:r>
      </w:hyperlink>
    </w:p>
    <w:p>
      <w:pPr>
        <w:pStyle w:val="TOC2"/>
        <w:tabs>
          <w:tab w:val="right" w:leader="dot" w:pos="8306"/>
        </w:tabs>
      </w:pPr>
      <w:hyperlink w:anchor="_Toc30158" w:history="1">
        <w:r>
          <w:rPr>
            <w:rFonts w:ascii="仿宋" w:eastAsia="仿宋" w:hAnsi="仿宋" w:cs="仿宋" w:hint="eastAsia"/>
            <w:lang w:eastAsia="zh-CN"/>
          </w:rPr>
          <w:t>(六)、财务风险分析</w:t>
        </w:r>
        <w:r>
          <w:tab/>
        </w:r>
        <w:r>
          <w:fldChar w:fldCharType="begin"/>
        </w:r>
        <w:r>
          <w:instrText xml:space="preserve"> PAGEREF _Toc30158 \h </w:instrText>
        </w:r>
        <w:r>
          <w:fldChar w:fldCharType="separate"/>
        </w:r>
        <w:r>
          <w:t>27</w:t>
        </w:r>
        <w:r>
          <w:fldChar w:fldCharType="end"/>
        </w:r>
      </w:hyperlink>
    </w:p>
    <w:p>
      <w:pPr>
        <w:pStyle w:val="TOC2"/>
        <w:tabs>
          <w:tab w:val="right" w:leader="dot" w:pos="8306"/>
        </w:tabs>
      </w:pPr>
      <w:hyperlink w:anchor="_Toc5248" w:history="1">
        <w:r>
          <w:rPr>
            <w:rFonts w:ascii="仿宋" w:eastAsia="仿宋" w:hAnsi="仿宋" w:cs="仿宋" w:hint="eastAsia"/>
            <w:lang w:eastAsia="zh-CN"/>
          </w:rPr>
          <w:t>(七)、管理风险分析</w:t>
        </w:r>
        <w:r>
          <w:tab/>
        </w:r>
        <w:r>
          <w:fldChar w:fldCharType="begin"/>
        </w:r>
        <w:r>
          <w:instrText xml:space="preserve"> PAGEREF _Toc5248 \h </w:instrText>
        </w:r>
        <w:r>
          <w:fldChar w:fldCharType="separate"/>
        </w:r>
        <w:r>
          <w:t>29</w:t>
        </w:r>
        <w:r>
          <w:fldChar w:fldCharType="end"/>
        </w:r>
      </w:hyperlink>
    </w:p>
    <w:p>
      <w:pPr>
        <w:pStyle w:val="TOC2"/>
        <w:tabs>
          <w:tab w:val="right" w:leader="dot" w:pos="8306"/>
        </w:tabs>
      </w:pPr>
      <w:hyperlink w:anchor="_Toc12762" w:history="1">
        <w:r>
          <w:rPr>
            <w:rFonts w:ascii="仿宋" w:eastAsia="仿宋" w:hAnsi="仿宋" w:cs="仿宋" w:hint="eastAsia"/>
            <w:lang w:eastAsia="zh-CN"/>
          </w:rPr>
          <w:t>(八)、其它风险分析</w:t>
        </w:r>
        <w:r>
          <w:tab/>
        </w:r>
        <w:r>
          <w:fldChar w:fldCharType="begin"/>
        </w:r>
        <w:r>
          <w:instrText xml:space="preserve"> PAGEREF _Toc12762 \h </w:instrText>
        </w:r>
        <w:r>
          <w:fldChar w:fldCharType="separate"/>
        </w:r>
        <w:r>
          <w:t>30</w:t>
        </w:r>
        <w:r>
          <w:fldChar w:fldCharType="end"/>
        </w:r>
      </w:hyperlink>
    </w:p>
    <w:p>
      <w:pPr>
        <w:pStyle w:val="TOC2"/>
        <w:tabs>
          <w:tab w:val="right" w:leader="dot" w:pos="8306"/>
        </w:tabs>
      </w:pPr>
      <w:hyperlink w:anchor="_Toc20332" w:history="1">
        <w:r>
          <w:rPr>
            <w:rFonts w:ascii="仿宋" w:eastAsia="仿宋" w:hAnsi="仿宋" w:cs="仿宋" w:hint="eastAsia"/>
            <w:lang w:eastAsia="zh-CN"/>
          </w:rPr>
          <w:t>(九)、社会影响评估</w:t>
        </w:r>
        <w:r>
          <w:tab/>
        </w:r>
        <w:r>
          <w:fldChar w:fldCharType="begin"/>
        </w:r>
        <w:r>
          <w:instrText xml:space="preserve"> PAGEREF _Toc20332 \h </w:instrText>
        </w:r>
        <w:r>
          <w:fldChar w:fldCharType="separate"/>
        </w:r>
        <w:r>
          <w:t>31</w:t>
        </w:r>
        <w:r>
          <w:fldChar w:fldCharType="end"/>
        </w:r>
      </w:hyperlink>
    </w:p>
    <w:p>
      <w:pPr>
        <w:pStyle w:val="TOC1"/>
        <w:tabs>
          <w:tab w:val="right" w:leader="dot" w:pos="8306"/>
        </w:tabs>
      </w:pPr>
      <w:hyperlink w:anchor="_Toc12293" w:history="1">
        <w:r>
          <w:rPr>
            <w:rFonts w:ascii="仿宋" w:eastAsia="仿宋" w:hAnsi="仿宋" w:cs="仿宋" w:hint="eastAsia"/>
            <w:lang w:eastAsia="zh-CN"/>
          </w:rPr>
          <w:t>五、财务管理与成本控制</w:t>
        </w:r>
        <w:r>
          <w:tab/>
        </w:r>
        <w:r>
          <w:fldChar w:fldCharType="begin"/>
        </w:r>
        <w:r>
          <w:instrText xml:space="preserve"> PAGEREF _Toc12293 \h </w:instrText>
        </w:r>
        <w:r>
          <w:fldChar w:fldCharType="separate"/>
        </w:r>
        <w:r>
          <w:t>33</w:t>
        </w:r>
        <w:r>
          <w:fldChar w:fldCharType="end"/>
        </w:r>
      </w:hyperlink>
    </w:p>
    <w:p>
      <w:pPr>
        <w:pStyle w:val="TOC2"/>
        <w:tabs>
          <w:tab w:val="right" w:leader="dot" w:pos="8306"/>
        </w:tabs>
      </w:pPr>
      <w:hyperlink w:anchor="_Toc21440" w:history="1">
        <w:r>
          <w:rPr>
            <w:rFonts w:ascii="仿宋" w:eastAsia="仿宋" w:hAnsi="仿宋" w:cs="仿宋" w:hint="eastAsia"/>
            <w:lang w:eastAsia="zh-CN"/>
          </w:rPr>
          <w:t>(一)、财务管理体系建设</w:t>
        </w:r>
        <w:r>
          <w:tab/>
        </w:r>
        <w:r>
          <w:fldChar w:fldCharType="begin"/>
        </w:r>
        <w:r>
          <w:instrText xml:space="preserve"> PAGEREF _Toc21440 \h </w:instrText>
        </w:r>
        <w:r>
          <w:fldChar w:fldCharType="separate"/>
        </w:r>
        <w:r>
          <w:t>33</w:t>
        </w:r>
        <w:r>
          <w:fldChar w:fldCharType="end"/>
        </w:r>
      </w:hyperlink>
    </w:p>
    <w:p>
      <w:pPr>
        <w:pStyle w:val="TOC2"/>
        <w:tabs>
          <w:tab w:val="right" w:leader="dot" w:pos="8306"/>
        </w:tabs>
      </w:pPr>
      <w:hyperlink w:anchor="_Toc938" w:history="1">
        <w:r>
          <w:rPr>
            <w:rFonts w:ascii="仿宋" w:eastAsia="仿宋" w:hAnsi="仿宋" w:cs="仿宋" w:hint="eastAsia"/>
            <w:lang w:eastAsia="zh-CN"/>
          </w:rPr>
          <w:t>(二)、成本控制措施</w:t>
        </w:r>
        <w:r>
          <w:tab/>
        </w:r>
        <w:r>
          <w:fldChar w:fldCharType="begin"/>
        </w:r>
        <w:r>
          <w:instrText xml:space="preserve"> PAGEREF _Toc938 \h </w:instrText>
        </w:r>
        <w:r>
          <w:fldChar w:fldCharType="separate"/>
        </w:r>
        <w:r>
          <w:t>35</w:t>
        </w:r>
        <w:r>
          <w:fldChar w:fldCharType="end"/>
        </w:r>
      </w:hyperlink>
    </w:p>
    <w:p>
      <w:pPr>
        <w:pStyle w:val="TOC1"/>
        <w:tabs>
          <w:tab w:val="right" w:leader="dot" w:pos="8306"/>
        </w:tabs>
      </w:pPr>
      <w:hyperlink w:anchor="_Toc8075" w:history="1">
        <w:r>
          <w:rPr>
            <w:rFonts w:ascii="仿宋" w:eastAsia="仿宋" w:hAnsi="仿宋" w:cs="仿宋" w:hint="eastAsia"/>
            <w:lang w:eastAsia="zh-CN"/>
          </w:rPr>
          <w:t>六、硅铁项目概论</w:t>
        </w:r>
        <w:r>
          <w:tab/>
        </w:r>
        <w:r>
          <w:fldChar w:fldCharType="begin"/>
        </w:r>
        <w:r>
          <w:instrText xml:space="preserve"> PAGEREF _Toc8075 \h </w:instrText>
        </w:r>
        <w:r>
          <w:fldChar w:fldCharType="separate"/>
        </w:r>
        <w:r>
          <w:t>36</w:t>
        </w:r>
        <w:r>
          <w:fldChar w:fldCharType="end"/>
        </w:r>
      </w:hyperlink>
    </w:p>
    <w:p>
      <w:pPr>
        <w:pStyle w:val="TOC2"/>
        <w:tabs>
          <w:tab w:val="right" w:leader="dot" w:pos="8306"/>
        </w:tabs>
      </w:pPr>
      <w:hyperlink w:anchor="_Toc4662" w:history="1">
        <w:r>
          <w:rPr>
            <w:rFonts w:ascii="仿宋" w:eastAsia="仿宋" w:hAnsi="仿宋" w:cs="仿宋" w:hint="eastAsia"/>
            <w:lang w:eastAsia="zh-CN"/>
          </w:rPr>
          <w:t>(一)、项目申报单位概况</w:t>
        </w:r>
        <w:r>
          <w:tab/>
        </w:r>
        <w:r>
          <w:fldChar w:fldCharType="begin"/>
        </w:r>
        <w:r>
          <w:instrText xml:space="preserve"> PAGEREF _Toc4662 \h </w:instrText>
        </w:r>
        <w:r>
          <w:fldChar w:fldCharType="separate"/>
        </w:r>
        <w:r>
          <w:t>36</w:t>
        </w:r>
        <w:r>
          <w:fldChar w:fldCharType="end"/>
        </w:r>
      </w:hyperlink>
    </w:p>
    <w:p>
      <w:pPr>
        <w:pStyle w:val="TOC2"/>
        <w:tabs>
          <w:tab w:val="right" w:leader="dot" w:pos="8306"/>
        </w:tabs>
      </w:pPr>
      <w:hyperlink w:anchor="_Toc19387" w:history="1">
        <w:r>
          <w:rPr>
            <w:rFonts w:ascii="仿宋" w:eastAsia="仿宋" w:hAnsi="仿宋" w:cs="仿宋" w:hint="eastAsia"/>
            <w:lang w:eastAsia="zh-CN"/>
          </w:rPr>
          <w:t>(二)、项目概况</w:t>
        </w:r>
        <w:r>
          <w:tab/>
        </w:r>
        <w:r>
          <w:fldChar w:fldCharType="begin"/>
        </w:r>
        <w:r>
          <w:instrText xml:space="preserve"> PAGEREF _Toc19387 \h </w:instrText>
        </w:r>
        <w:r>
          <w:fldChar w:fldCharType="separate"/>
        </w:r>
        <w:r>
          <w:t>37</w:t>
        </w:r>
        <w:r>
          <w:fldChar w:fldCharType="end"/>
        </w:r>
      </w:hyperlink>
    </w:p>
    <w:p>
      <w:pPr>
        <w:pStyle w:val="TOC1"/>
        <w:tabs>
          <w:tab w:val="right" w:leader="dot" w:pos="8306"/>
        </w:tabs>
      </w:pPr>
      <w:hyperlink w:anchor="_Toc32079" w:history="1">
        <w:r>
          <w:rPr>
            <w:rFonts w:ascii="仿宋" w:eastAsia="仿宋" w:hAnsi="仿宋" w:cs="仿宋" w:hint="eastAsia"/>
            <w:lang w:eastAsia="zh-CN"/>
          </w:rPr>
          <w:t>七、技术创新与产业升级</w:t>
        </w:r>
        <w:r>
          <w:tab/>
        </w:r>
        <w:r>
          <w:fldChar w:fldCharType="begin"/>
        </w:r>
        <w:r>
          <w:instrText xml:space="preserve"> PAGEREF _Toc32079 \h </w:instrText>
        </w:r>
        <w:r>
          <w:fldChar w:fldCharType="separate"/>
        </w:r>
        <w:r>
          <w:t>40</w:t>
        </w:r>
        <w:r>
          <w:fldChar w:fldCharType="end"/>
        </w:r>
      </w:hyperlink>
    </w:p>
    <w:p>
      <w:pPr>
        <w:pStyle w:val="TOC2"/>
        <w:tabs>
          <w:tab w:val="right" w:leader="dot" w:pos="8306"/>
        </w:tabs>
      </w:pPr>
      <w:hyperlink w:anchor="_Toc22046" w:history="1">
        <w:r>
          <w:rPr>
            <w:rFonts w:ascii="仿宋" w:eastAsia="仿宋" w:hAnsi="仿宋" w:cs="仿宋" w:hint="eastAsia"/>
            <w:lang w:eastAsia="zh-CN"/>
          </w:rPr>
          <w:t>(一)、技术创新方向与目标</w:t>
        </w:r>
        <w:r>
          <w:tab/>
        </w:r>
        <w:r>
          <w:fldChar w:fldCharType="begin"/>
        </w:r>
        <w:r>
          <w:instrText xml:space="preserve"> PAGEREF _Toc22046 \h </w:instrText>
        </w:r>
        <w:r>
          <w:fldChar w:fldCharType="separate"/>
        </w:r>
        <w:r>
          <w:t>40</w:t>
        </w:r>
        <w:r>
          <w:fldChar w:fldCharType="end"/>
        </w:r>
      </w:hyperlink>
    </w:p>
    <w:p>
      <w:pPr>
        <w:pStyle w:val="TOC2"/>
        <w:tabs>
          <w:tab w:val="right" w:leader="dot" w:pos="8306"/>
        </w:tabs>
      </w:pPr>
      <w:hyperlink w:anchor="_Toc11069" w:history="1">
        <w:r>
          <w:rPr>
            <w:rFonts w:ascii="仿宋" w:eastAsia="仿宋" w:hAnsi="仿宋" w:cs="仿宋" w:hint="eastAsia"/>
            <w:lang w:eastAsia="zh-CN"/>
          </w:rPr>
          <w:t>(二)、产业升级路径与措施</w:t>
        </w:r>
        <w:r>
          <w:tab/>
        </w:r>
        <w:r>
          <w:fldChar w:fldCharType="begin"/>
        </w:r>
        <w:r>
          <w:instrText xml:space="preserve"> PAGEREF _Toc11069 \h </w:instrText>
        </w:r>
        <w:r>
          <w:fldChar w:fldCharType="separate"/>
        </w:r>
        <w:r>
          <w:t>41</w:t>
        </w:r>
        <w:r>
          <w:fldChar w:fldCharType="end"/>
        </w:r>
      </w:hyperlink>
    </w:p>
    <w:p>
      <w:pPr>
        <w:pStyle w:val="TOC1"/>
        <w:tabs>
          <w:tab w:val="right" w:leader="dot" w:pos="8306"/>
        </w:tabs>
      </w:pPr>
      <w:hyperlink w:anchor="_Toc21679" w:history="1">
        <w:r>
          <w:rPr>
            <w:rFonts w:ascii="仿宋" w:eastAsia="仿宋" w:hAnsi="仿宋" w:cs="仿宋" w:hint="eastAsia"/>
            <w:lang w:eastAsia="zh-CN"/>
          </w:rPr>
          <w:t>八、经济效益与社会效益优化</w:t>
        </w:r>
        <w:r>
          <w:tab/>
        </w:r>
        <w:r>
          <w:fldChar w:fldCharType="begin"/>
        </w:r>
        <w:r>
          <w:instrText xml:space="preserve"> PAGEREF _Toc21679 \h </w:instrText>
        </w:r>
        <w:r>
          <w:fldChar w:fldCharType="separate"/>
        </w:r>
        <w:r>
          <w:t>42</w:t>
        </w:r>
        <w:r>
          <w:fldChar w:fldCharType="end"/>
        </w:r>
      </w:hyperlink>
    </w:p>
    <w:p>
      <w:pPr>
        <w:pStyle w:val="TOC2"/>
        <w:tabs>
          <w:tab w:val="right" w:leader="dot" w:pos="8306"/>
        </w:tabs>
      </w:pPr>
      <w:hyperlink w:anchor="_Toc18331" w:history="1">
        <w:r>
          <w:rPr>
            <w:rFonts w:ascii="仿宋" w:eastAsia="仿宋" w:hAnsi="仿宋" w:cs="仿宋" w:hint="eastAsia"/>
            <w:lang w:eastAsia="zh-CN"/>
          </w:rPr>
          <w:t>(一)、经济效益提升策略</w:t>
        </w:r>
        <w:r>
          <w:tab/>
        </w:r>
        <w:r>
          <w:fldChar w:fldCharType="begin"/>
        </w:r>
        <w:r>
          <w:instrText xml:space="preserve"> PAGEREF _Toc18331 \h </w:instrText>
        </w:r>
        <w:r>
          <w:fldChar w:fldCharType="separate"/>
        </w:r>
        <w:r>
          <w:t>42</w:t>
        </w:r>
        <w:r>
          <w:fldChar w:fldCharType="end"/>
        </w:r>
      </w:hyperlink>
    </w:p>
    <w:p>
      <w:pPr>
        <w:pStyle w:val="TOC2"/>
        <w:tabs>
          <w:tab w:val="right" w:leader="dot" w:pos="8306"/>
        </w:tabs>
      </w:pPr>
      <w:hyperlink w:anchor="_Toc9211" w:history="1">
        <w:r>
          <w:rPr>
            <w:rFonts w:ascii="仿宋" w:eastAsia="仿宋" w:hAnsi="仿宋" w:cs="仿宋" w:hint="eastAsia"/>
            <w:lang w:eastAsia="zh-CN"/>
          </w:rPr>
          <w:t>(二)、社会效益增强方案</w:t>
        </w:r>
        <w:r>
          <w:tab/>
        </w:r>
        <w:r>
          <w:fldChar w:fldCharType="begin"/>
        </w:r>
        <w:r>
          <w:instrText xml:space="preserve"> PAGEREF _Toc9211 \h </w:instrText>
        </w:r>
        <w:r>
          <w:fldChar w:fldCharType="separate"/>
        </w:r>
        <w:r>
          <w:t>43</w:t>
        </w:r>
        <w:r>
          <w:fldChar w:fldCharType="end"/>
        </w:r>
      </w:hyperlink>
    </w:p>
    <w:p>
      <w:pPr>
        <w:pStyle w:val="TOC1"/>
        <w:tabs>
          <w:tab w:val="right" w:leader="dot" w:pos="8306"/>
        </w:tabs>
      </w:pPr>
      <w:hyperlink w:anchor="_Toc9887" w:history="1">
        <w:r>
          <w:rPr>
            <w:rFonts w:ascii="仿宋" w:eastAsia="仿宋" w:hAnsi="仿宋" w:cs="仿宋" w:hint="eastAsia"/>
            <w:lang w:eastAsia="zh-CN"/>
          </w:rPr>
          <w:t>九、资金管理与财务规划</w:t>
        </w:r>
        <w:r>
          <w:tab/>
        </w:r>
        <w:r>
          <w:fldChar w:fldCharType="begin"/>
        </w:r>
        <w:r>
          <w:instrText xml:space="preserve"> PAGEREF _Toc9887 \h </w:instrText>
        </w:r>
        <w:r>
          <w:fldChar w:fldCharType="separate"/>
        </w:r>
        <w:r>
          <w:t>44</w:t>
        </w:r>
        <w:r>
          <w:fldChar w:fldCharType="end"/>
        </w:r>
      </w:hyperlink>
    </w:p>
    <w:p>
      <w:pPr>
        <w:pStyle w:val="TOC2"/>
        <w:tabs>
          <w:tab w:val="right" w:leader="dot" w:pos="8306"/>
        </w:tabs>
      </w:pPr>
      <w:hyperlink w:anchor="_Toc29144" w:history="1">
        <w:r>
          <w:rPr>
            <w:rFonts w:ascii="仿宋" w:eastAsia="仿宋" w:hAnsi="仿宋" w:cs="仿宋" w:hint="eastAsia"/>
            <w:lang w:eastAsia="zh-CN"/>
          </w:rPr>
          <w:t>(一)、项目资金来源与筹措</w:t>
        </w:r>
        <w:r>
          <w:tab/>
        </w:r>
        <w:r>
          <w:fldChar w:fldCharType="begin"/>
        </w:r>
        <w:r>
          <w:instrText xml:space="preserve"> PAGEREF _Toc29144 \h </w:instrText>
        </w:r>
        <w:r>
          <w:fldChar w:fldCharType="separate"/>
        </w:r>
        <w:r>
          <w:t>44</w:t>
        </w:r>
        <w:r>
          <w:fldChar w:fldCharType="end"/>
        </w:r>
      </w:hyperlink>
    </w:p>
    <w:p>
      <w:pPr>
        <w:pStyle w:val="TOC2"/>
        <w:tabs>
          <w:tab w:val="right" w:leader="dot" w:pos="8306"/>
        </w:tabs>
      </w:pPr>
      <w:hyperlink w:anchor="_Toc1904" w:history="1">
        <w:r>
          <w:rPr>
            <w:rFonts w:ascii="仿宋" w:eastAsia="仿宋" w:hAnsi="仿宋" w:cs="仿宋" w:hint="eastAsia"/>
            <w:lang w:eastAsia="zh-CN"/>
          </w:rPr>
          <w:t>(二)、资金使用与监管</w:t>
        </w:r>
        <w:r>
          <w:tab/>
        </w:r>
        <w:r>
          <w:fldChar w:fldCharType="begin"/>
        </w:r>
        <w:r>
          <w:instrText xml:space="preserve"> PAGEREF _Toc1904 \h </w:instrText>
        </w:r>
        <w:r>
          <w:fldChar w:fldCharType="separate"/>
        </w:r>
        <w:r>
          <w:t>46</w:t>
        </w:r>
        <w:r>
          <w:fldChar w:fldCharType="end"/>
        </w:r>
      </w:hyperlink>
    </w:p>
    <w:p>
      <w:pPr>
        <w:pStyle w:val="TOC2"/>
        <w:tabs>
          <w:tab w:val="right" w:leader="dot" w:pos="8306"/>
        </w:tabs>
      </w:pPr>
      <w:hyperlink w:anchor="_Toc20177" w:history="1">
        <w:r>
          <w:rPr>
            <w:rFonts w:ascii="仿宋" w:eastAsia="仿宋" w:hAnsi="仿宋" w:cs="仿宋" w:hint="eastAsia"/>
            <w:lang w:eastAsia="zh-CN"/>
          </w:rPr>
          <w:t>(三)、财务规划与预测</w:t>
        </w:r>
        <w:r>
          <w:tab/>
        </w:r>
        <w:r>
          <w:fldChar w:fldCharType="begin"/>
        </w:r>
        <w:r>
          <w:instrText xml:space="preserve"> PAGEREF _Toc20177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7" w:history="1">
        <w:r>
          <w:rPr>
            <w:rFonts w:ascii="仿宋" w:eastAsia="仿宋" w:hAnsi="仿宋" w:cs="仿宋" w:hint="eastAsia"/>
            <w:lang w:eastAsia="zh-CN"/>
          </w:rPr>
          <w:t>十、项目实施与管理方案</w:t>
        </w:r>
        <w:r>
          <w:tab/>
        </w:r>
        <w:r>
          <w:fldChar w:fldCharType="begin"/>
        </w:r>
        <w:r>
          <w:instrText xml:space="preserve"> PAGEREF _Toc22117 \h </w:instrText>
        </w:r>
        <w:r>
          <w:fldChar w:fldCharType="separate"/>
        </w:r>
        <w:r>
          <w:t>48</w:t>
        </w:r>
        <w:r>
          <w:fldChar w:fldCharType="end"/>
        </w:r>
      </w:hyperlink>
    </w:p>
    <w:p>
      <w:pPr>
        <w:pStyle w:val="TOC2"/>
        <w:tabs>
          <w:tab w:val="right" w:leader="dot" w:pos="8306"/>
        </w:tabs>
      </w:pPr>
      <w:hyperlink w:anchor="_Toc1007" w:history="1">
        <w:r>
          <w:rPr>
            <w:rFonts w:ascii="仿宋" w:eastAsia="仿宋" w:hAnsi="仿宋" w:cs="仿宋" w:hint="eastAsia"/>
            <w:lang w:eastAsia="zh-CN"/>
          </w:rPr>
          <w:t>(一)、项目实施计划</w:t>
        </w:r>
        <w:r>
          <w:tab/>
        </w:r>
        <w:r>
          <w:fldChar w:fldCharType="begin"/>
        </w:r>
        <w:r>
          <w:instrText xml:space="preserve"> PAGEREF _Toc1007 \h </w:instrText>
        </w:r>
        <w:r>
          <w:fldChar w:fldCharType="separate"/>
        </w:r>
        <w:r>
          <w:t>48</w:t>
        </w:r>
        <w:r>
          <w:fldChar w:fldCharType="end"/>
        </w:r>
      </w:hyperlink>
    </w:p>
    <w:p>
      <w:pPr>
        <w:pStyle w:val="TOC2"/>
        <w:tabs>
          <w:tab w:val="right" w:leader="dot" w:pos="8306"/>
        </w:tabs>
      </w:pPr>
      <w:hyperlink w:anchor="_Toc22063" w:history="1">
        <w:r>
          <w:rPr>
            <w:rFonts w:ascii="仿宋" w:eastAsia="仿宋" w:hAnsi="仿宋" w:cs="仿宋" w:hint="eastAsia"/>
            <w:lang w:eastAsia="zh-CN"/>
          </w:rPr>
          <w:t>(二)、项目组织机构与职责</w:t>
        </w:r>
        <w:r>
          <w:tab/>
        </w:r>
        <w:r>
          <w:fldChar w:fldCharType="begin"/>
        </w:r>
        <w:r>
          <w:instrText xml:space="preserve"> PAGEREF _Toc22063 \h </w:instrText>
        </w:r>
        <w:r>
          <w:fldChar w:fldCharType="separate"/>
        </w:r>
        <w:r>
          <w:t>49</w:t>
        </w:r>
        <w:r>
          <w:fldChar w:fldCharType="end"/>
        </w:r>
      </w:hyperlink>
    </w:p>
    <w:p>
      <w:pPr>
        <w:pStyle w:val="TOC2"/>
        <w:tabs>
          <w:tab w:val="right" w:leader="dot" w:pos="8306"/>
        </w:tabs>
      </w:pPr>
      <w:hyperlink w:anchor="_Toc6086" w:history="1">
        <w:r>
          <w:rPr>
            <w:rFonts w:ascii="仿宋" w:eastAsia="仿宋" w:hAnsi="仿宋" w:cs="仿宋" w:hint="eastAsia"/>
            <w:lang w:eastAsia="zh-CN"/>
          </w:rPr>
          <w:t>(三)、项目管理与监控体系</w:t>
        </w:r>
        <w:r>
          <w:tab/>
        </w:r>
        <w:r>
          <w:fldChar w:fldCharType="begin"/>
        </w:r>
        <w:r>
          <w:instrText xml:space="preserve"> PAGEREF _Toc6086 \h </w:instrText>
        </w:r>
        <w:r>
          <w:fldChar w:fldCharType="separate"/>
        </w:r>
        <w:r>
          <w:t>52</w:t>
        </w:r>
        <w:r>
          <w:fldChar w:fldCharType="end"/>
        </w:r>
      </w:hyperlink>
    </w:p>
    <w:p>
      <w:pPr>
        <w:pStyle w:val="TOC1"/>
        <w:tabs>
          <w:tab w:val="right" w:leader="dot" w:pos="8306"/>
        </w:tabs>
      </w:pPr>
      <w:hyperlink w:anchor="_Toc3883" w:history="1">
        <w:r>
          <w:rPr>
            <w:rFonts w:ascii="仿宋" w:eastAsia="仿宋" w:hAnsi="仿宋" w:cs="仿宋" w:hint="eastAsia"/>
            <w:lang w:eastAsia="zh-CN"/>
          </w:rPr>
          <w:t>十一、项目进度计划</w:t>
        </w:r>
        <w:r>
          <w:tab/>
        </w:r>
        <w:r>
          <w:fldChar w:fldCharType="begin"/>
        </w:r>
        <w:r>
          <w:instrText xml:space="preserve"> PAGEREF _Toc3883 \h </w:instrText>
        </w:r>
        <w:r>
          <w:fldChar w:fldCharType="separate"/>
        </w:r>
        <w:r>
          <w:t>54</w:t>
        </w:r>
        <w:r>
          <w:fldChar w:fldCharType="end"/>
        </w:r>
      </w:hyperlink>
    </w:p>
    <w:p>
      <w:pPr>
        <w:pStyle w:val="TOC2"/>
        <w:tabs>
          <w:tab w:val="right" w:leader="dot" w:pos="8306"/>
        </w:tabs>
      </w:pPr>
      <w:hyperlink w:anchor="_Toc1265" w:history="1">
        <w:r>
          <w:rPr>
            <w:rFonts w:ascii="仿宋" w:eastAsia="仿宋" w:hAnsi="仿宋" w:cs="仿宋" w:hint="eastAsia"/>
            <w:lang w:eastAsia="zh-CN"/>
          </w:rPr>
          <w:t>(一)、建设周期</w:t>
        </w:r>
        <w:r>
          <w:tab/>
        </w:r>
        <w:r>
          <w:fldChar w:fldCharType="begin"/>
        </w:r>
        <w:r>
          <w:instrText xml:space="preserve"> PAGEREF _Toc1265 \h </w:instrText>
        </w:r>
        <w:r>
          <w:fldChar w:fldCharType="separate"/>
        </w:r>
        <w:r>
          <w:t>54</w:t>
        </w:r>
        <w:r>
          <w:fldChar w:fldCharType="end"/>
        </w:r>
      </w:hyperlink>
    </w:p>
    <w:p>
      <w:pPr>
        <w:pStyle w:val="TOC2"/>
        <w:tabs>
          <w:tab w:val="right" w:leader="dot" w:pos="8306"/>
        </w:tabs>
      </w:pPr>
      <w:hyperlink w:anchor="_Toc7795" w:history="1">
        <w:r>
          <w:rPr>
            <w:rFonts w:ascii="仿宋" w:eastAsia="仿宋" w:hAnsi="仿宋" w:cs="仿宋" w:hint="eastAsia"/>
            <w:lang w:eastAsia="zh-CN"/>
          </w:rPr>
          <w:t>(二)、建设进度</w:t>
        </w:r>
        <w:r>
          <w:tab/>
        </w:r>
        <w:r>
          <w:fldChar w:fldCharType="begin"/>
        </w:r>
        <w:r>
          <w:instrText xml:space="preserve"> PAGEREF _Toc7795 \h </w:instrText>
        </w:r>
        <w:r>
          <w:fldChar w:fldCharType="separate"/>
        </w:r>
        <w:r>
          <w:t>54</w:t>
        </w:r>
        <w:r>
          <w:fldChar w:fldCharType="end"/>
        </w:r>
      </w:hyperlink>
    </w:p>
    <w:p>
      <w:pPr>
        <w:pStyle w:val="TOC2"/>
        <w:tabs>
          <w:tab w:val="right" w:leader="dot" w:pos="8306"/>
        </w:tabs>
      </w:pPr>
      <w:hyperlink w:anchor="_Toc30046" w:history="1">
        <w:r>
          <w:rPr>
            <w:rFonts w:ascii="仿宋" w:eastAsia="仿宋" w:hAnsi="仿宋" w:cs="仿宋" w:hint="eastAsia"/>
            <w:lang w:eastAsia="zh-CN"/>
          </w:rPr>
          <w:t>(三)、进度安排注意事项</w:t>
        </w:r>
        <w:r>
          <w:tab/>
        </w:r>
        <w:r>
          <w:fldChar w:fldCharType="begin"/>
        </w:r>
        <w:r>
          <w:instrText xml:space="preserve"> PAGEREF _Toc30046 \h </w:instrText>
        </w:r>
        <w:r>
          <w:fldChar w:fldCharType="separate"/>
        </w:r>
        <w:r>
          <w:t>55</w:t>
        </w:r>
        <w:r>
          <w:fldChar w:fldCharType="end"/>
        </w:r>
      </w:hyperlink>
    </w:p>
    <w:p>
      <w:pPr>
        <w:pStyle w:val="TOC2"/>
        <w:tabs>
          <w:tab w:val="right" w:leader="dot" w:pos="8306"/>
        </w:tabs>
      </w:pPr>
      <w:hyperlink w:anchor="_Toc2676" w:history="1">
        <w:r>
          <w:rPr>
            <w:rFonts w:ascii="仿宋" w:eastAsia="仿宋" w:hAnsi="仿宋" w:cs="仿宋" w:hint="eastAsia"/>
            <w:lang w:eastAsia="zh-CN"/>
          </w:rPr>
          <w:t>(四)、人力资源配置</w:t>
        </w:r>
        <w:r>
          <w:tab/>
        </w:r>
        <w:r>
          <w:fldChar w:fldCharType="begin"/>
        </w:r>
        <w:r>
          <w:instrText xml:space="preserve"> PAGEREF _Toc2676 \h </w:instrText>
        </w:r>
        <w:r>
          <w:fldChar w:fldCharType="separate"/>
        </w:r>
        <w:r>
          <w:t>56</w:t>
        </w:r>
        <w:r>
          <w:fldChar w:fldCharType="end"/>
        </w:r>
      </w:hyperlink>
    </w:p>
    <w:p>
      <w:pPr>
        <w:pStyle w:val="TOC2"/>
        <w:tabs>
          <w:tab w:val="right" w:leader="dot" w:pos="8306"/>
        </w:tabs>
      </w:pPr>
      <w:hyperlink w:anchor="_Toc12577" w:history="1">
        <w:r>
          <w:rPr>
            <w:rFonts w:ascii="仿宋" w:eastAsia="仿宋" w:hAnsi="仿宋" w:cs="仿宋" w:hint="eastAsia"/>
            <w:lang w:eastAsia="zh-CN"/>
          </w:rPr>
          <w:t>(五)、员工培训</w:t>
        </w:r>
        <w:r>
          <w:tab/>
        </w:r>
        <w:r>
          <w:fldChar w:fldCharType="begin"/>
        </w:r>
        <w:r>
          <w:instrText xml:space="preserve"> PAGEREF _Toc12577 \h </w:instrText>
        </w:r>
        <w:r>
          <w:fldChar w:fldCharType="separate"/>
        </w:r>
        <w:r>
          <w:t>58</w:t>
        </w:r>
        <w:r>
          <w:fldChar w:fldCharType="end"/>
        </w:r>
      </w:hyperlink>
    </w:p>
    <w:p>
      <w:pPr>
        <w:pStyle w:val="TOC2"/>
        <w:tabs>
          <w:tab w:val="right" w:leader="dot" w:pos="8306"/>
        </w:tabs>
      </w:pPr>
      <w:hyperlink w:anchor="_Toc12544" w:history="1">
        <w:r>
          <w:rPr>
            <w:rFonts w:ascii="仿宋" w:eastAsia="仿宋" w:hAnsi="仿宋" w:cs="仿宋" w:hint="eastAsia"/>
            <w:lang w:eastAsia="zh-CN"/>
          </w:rPr>
          <w:t>(六)、项目实施保障</w:t>
        </w:r>
        <w:r>
          <w:tab/>
        </w:r>
        <w:r>
          <w:fldChar w:fldCharType="begin"/>
        </w:r>
        <w:r>
          <w:instrText xml:space="preserve"> PAGEREF _Toc12544 \h </w:instrText>
        </w:r>
        <w:r>
          <w:fldChar w:fldCharType="separate"/>
        </w:r>
        <w:r>
          <w:t>59</w:t>
        </w:r>
        <w:r>
          <w:fldChar w:fldCharType="end"/>
        </w:r>
      </w:hyperlink>
    </w:p>
    <w:p>
      <w:pPr>
        <w:pStyle w:val="TOC2"/>
        <w:tabs>
          <w:tab w:val="right" w:leader="dot" w:pos="8306"/>
        </w:tabs>
      </w:pPr>
      <w:hyperlink w:anchor="_Toc9375" w:history="1">
        <w:r>
          <w:rPr>
            <w:rFonts w:ascii="仿宋" w:eastAsia="仿宋" w:hAnsi="仿宋" w:cs="仿宋" w:hint="eastAsia"/>
            <w:lang w:eastAsia="zh-CN"/>
          </w:rPr>
          <w:t>(七)、安全规范管理</w:t>
        </w:r>
        <w:r>
          <w:tab/>
        </w:r>
        <w:r>
          <w:fldChar w:fldCharType="begin"/>
        </w:r>
        <w:r>
          <w:instrText xml:space="preserve"> PAGEREF _Toc9375 \h </w:instrText>
        </w:r>
        <w:r>
          <w:fldChar w:fldCharType="separate"/>
        </w:r>
        <w:r>
          <w:t>60</w:t>
        </w:r>
        <w:r>
          <w:fldChar w:fldCharType="end"/>
        </w:r>
      </w:hyperlink>
    </w:p>
    <w:p>
      <w:pPr>
        <w:pStyle w:val="TOC1"/>
        <w:tabs>
          <w:tab w:val="right" w:leader="dot" w:pos="8306"/>
        </w:tabs>
      </w:pPr>
      <w:hyperlink w:anchor="_Toc17216" w:history="1">
        <w:r>
          <w:rPr>
            <w:rFonts w:ascii="仿宋" w:eastAsia="仿宋" w:hAnsi="仿宋" w:cs="仿宋" w:hint="eastAsia"/>
            <w:lang w:eastAsia="zh-CN"/>
          </w:rPr>
          <w:t>十二、环境保护与治理方案</w:t>
        </w:r>
        <w:r>
          <w:tab/>
        </w:r>
        <w:r>
          <w:fldChar w:fldCharType="begin"/>
        </w:r>
        <w:r>
          <w:instrText xml:space="preserve"> PAGEREF _Toc17216 \h </w:instrText>
        </w:r>
        <w:r>
          <w:fldChar w:fldCharType="separate"/>
        </w:r>
        <w:r>
          <w:t>61</w:t>
        </w:r>
        <w:r>
          <w:fldChar w:fldCharType="end"/>
        </w:r>
      </w:hyperlink>
    </w:p>
    <w:p>
      <w:pPr>
        <w:pStyle w:val="TOC2"/>
        <w:tabs>
          <w:tab w:val="right" w:leader="dot" w:pos="8306"/>
        </w:tabs>
      </w:pPr>
      <w:hyperlink w:anchor="_Toc16720" w:history="1">
        <w:r>
          <w:rPr>
            <w:rFonts w:ascii="仿宋" w:eastAsia="仿宋" w:hAnsi="仿宋" w:cs="仿宋" w:hint="eastAsia"/>
            <w:lang w:eastAsia="zh-CN"/>
          </w:rPr>
          <w:t>(一)、项目环境影响评估</w:t>
        </w:r>
        <w:r>
          <w:tab/>
        </w:r>
        <w:r>
          <w:fldChar w:fldCharType="begin"/>
        </w:r>
        <w:r>
          <w:instrText xml:space="preserve"> PAGEREF _Toc16720 \h </w:instrText>
        </w:r>
        <w:r>
          <w:fldChar w:fldCharType="separate"/>
        </w:r>
        <w:r>
          <w:t>61</w:t>
        </w:r>
        <w:r>
          <w:fldChar w:fldCharType="end"/>
        </w:r>
      </w:hyperlink>
    </w:p>
    <w:p>
      <w:pPr>
        <w:pStyle w:val="TOC2"/>
        <w:tabs>
          <w:tab w:val="right" w:leader="dot" w:pos="8306"/>
        </w:tabs>
      </w:pPr>
      <w:hyperlink w:anchor="_Toc9718" w:history="1">
        <w:r>
          <w:rPr>
            <w:rFonts w:ascii="仿宋" w:eastAsia="仿宋" w:hAnsi="仿宋" w:cs="仿宋" w:hint="eastAsia"/>
            <w:lang w:eastAsia="zh-CN"/>
          </w:rPr>
          <w:t>(二)、环境保护措施与治理方案</w:t>
        </w:r>
        <w:r>
          <w:tab/>
        </w:r>
        <w:r>
          <w:fldChar w:fldCharType="begin"/>
        </w:r>
        <w:r>
          <w:instrText xml:space="preserve"> PAGEREF _Toc9718 \h </w:instrText>
        </w:r>
        <w:r>
          <w:fldChar w:fldCharType="separate"/>
        </w:r>
        <w:r>
          <w:t>62</w:t>
        </w:r>
        <w:r>
          <w:fldChar w:fldCharType="end"/>
        </w:r>
      </w:hyperlink>
    </w:p>
    <w:p>
      <w:pPr>
        <w:pStyle w:val="TOC1"/>
        <w:tabs>
          <w:tab w:val="right" w:leader="dot" w:pos="8306"/>
        </w:tabs>
      </w:pPr>
      <w:hyperlink w:anchor="_Toc21875" w:history="1">
        <w:r>
          <w:rPr>
            <w:rFonts w:ascii="仿宋" w:eastAsia="仿宋" w:hAnsi="仿宋" w:cs="仿宋" w:hint="eastAsia"/>
            <w:lang w:eastAsia="zh-CN"/>
          </w:rPr>
          <w:t>十三、企业合规与伦理</w:t>
        </w:r>
        <w:r>
          <w:tab/>
        </w:r>
        <w:r>
          <w:fldChar w:fldCharType="begin"/>
        </w:r>
        <w:r>
          <w:instrText xml:space="preserve"> PAGEREF _Toc21875 \h </w:instrText>
        </w:r>
        <w:r>
          <w:fldChar w:fldCharType="separate"/>
        </w:r>
        <w:r>
          <w:t>62</w:t>
        </w:r>
        <w:r>
          <w:fldChar w:fldCharType="end"/>
        </w:r>
      </w:hyperlink>
    </w:p>
    <w:p>
      <w:pPr>
        <w:pStyle w:val="TOC2"/>
        <w:tabs>
          <w:tab w:val="right" w:leader="dot" w:pos="8306"/>
        </w:tabs>
      </w:pPr>
      <w:hyperlink w:anchor="_Toc225" w:history="1">
        <w:r>
          <w:rPr>
            <w:rFonts w:ascii="仿宋" w:eastAsia="仿宋" w:hAnsi="仿宋" w:cs="仿宋" w:hint="eastAsia"/>
            <w:lang w:eastAsia="zh-CN"/>
          </w:rPr>
          <w:t>(一)、合规政策与程序</w:t>
        </w:r>
        <w:r>
          <w:tab/>
        </w:r>
        <w:r>
          <w:fldChar w:fldCharType="begin"/>
        </w:r>
        <w:r>
          <w:instrText xml:space="preserve"> PAGEREF _Toc225 \h </w:instrText>
        </w:r>
        <w:r>
          <w:fldChar w:fldCharType="separate"/>
        </w:r>
        <w:r>
          <w:t>62</w:t>
        </w:r>
        <w:r>
          <w:fldChar w:fldCharType="end"/>
        </w:r>
      </w:hyperlink>
    </w:p>
    <w:p>
      <w:pPr>
        <w:pStyle w:val="TOC2"/>
        <w:tabs>
          <w:tab w:val="right" w:leader="dot" w:pos="8306"/>
        </w:tabs>
      </w:pPr>
      <w:hyperlink w:anchor="_Toc6748" w:history="1">
        <w:r>
          <w:rPr>
            <w:rFonts w:ascii="仿宋" w:eastAsia="仿宋" w:hAnsi="仿宋" w:cs="仿宋" w:hint="eastAsia"/>
            <w:lang w:eastAsia="zh-CN"/>
          </w:rPr>
          <w:t>(二)、伦理规范与培训</w:t>
        </w:r>
        <w:r>
          <w:tab/>
        </w:r>
        <w:r>
          <w:fldChar w:fldCharType="begin"/>
        </w:r>
        <w:r>
          <w:instrText xml:space="preserve"> PAGEREF _Toc6748 \h </w:instrText>
        </w:r>
        <w:r>
          <w:fldChar w:fldCharType="separate"/>
        </w:r>
        <w:r>
          <w:t>64</w:t>
        </w:r>
        <w:r>
          <w:fldChar w:fldCharType="end"/>
        </w:r>
      </w:hyperlink>
    </w:p>
    <w:p>
      <w:pPr>
        <w:pStyle w:val="TOC2"/>
        <w:tabs>
          <w:tab w:val="right" w:leader="dot" w:pos="8306"/>
        </w:tabs>
      </w:pPr>
      <w:hyperlink w:anchor="_Toc24139" w:history="1">
        <w:r>
          <w:rPr>
            <w:rFonts w:ascii="仿宋" w:eastAsia="仿宋" w:hAnsi="仿宋" w:cs="仿宋" w:hint="eastAsia"/>
            <w:lang w:eastAsia="zh-CN"/>
          </w:rPr>
          <w:t>(三)、合规风险评估</w:t>
        </w:r>
        <w:r>
          <w:tab/>
        </w:r>
        <w:r>
          <w:fldChar w:fldCharType="begin"/>
        </w:r>
        <w:r>
          <w:instrText xml:space="preserve"> PAGEREF _Toc24139 \h </w:instrText>
        </w:r>
        <w:r>
          <w:fldChar w:fldCharType="separate"/>
        </w:r>
        <w:r>
          <w:t>64</w:t>
        </w:r>
        <w:r>
          <w:fldChar w:fldCharType="end"/>
        </w:r>
      </w:hyperlink>
    </w:p>
    <w:p>
      <w:pPr>
        <w:pStyle w:val="TOC2"/>
        <w:tabs>
          <w:tab w:val="right" w:leader="dot" w:pos="8306"/>
        </w:tabs>
      </w:pPr>
      <w:hyperlink w:anchor="_Toc30285" w:history="1">
        <w:r>
          <w:rPr>
            <w:rFonts w:ascii="仿宋" w:eastAsia="仿宋" w:hAnsi="仿宋" w:cs="仿宋" w:hint="eastAsia"/>
            <w:lang w:eastAsia="zh-CN"/>
          </w:rPr>
          <w:t>(四)、合规监督与执行</w:t>
        </w:r>
        <w:r>
          <w:tab/>
        </w:r>
        <w:r>
          <w:fldChar w:fldCharType="begin"/>
        </w:r>
        <w:r>
          <w:instrText xml:space="preserve"> PAGEREF _Toc30285 \h </w:instrText>
        </w:r>
        <w:r>
          <w:fldChar w:fldCharType="separate"/>
        </w:r>
        <w:r>
          <w:t>66</w:t>
        </w:r>
        <w:r>
          <w:fldChar w:fldCharType="end"/>
        </w:r>
      </w:hyperlink>
    </w:p>
    <w:p>
      <w:pPr>
        <w:pStyle w:val="TOC1"/>
        <w:tabs>
          <w:tab w:val="right" w:leader="dot" w:pos="8306"/>
        </w:tabs>
      </w:pPr>
      <w:hyperlink w:anchor="_Toc1034" w:history="1">
        <w:r>
          <w:rPr>
            <w:rFonts w:ascii="仿宋" w:eastAsia="仿宋" w:hAnsi="仿宋" w:cs="仿宋" w:hint="eastAsia"/>
            <w:lang w:eastAsia="zh-CN"/>
          </w:rPr>
          <w:t>十四、人力资源管理与开发</w:t>
        </w:r>
        <w:r>
          <w:tab/>
        </w:r>
        <w:r>
          <w:fldChar w:fldCharType="begin"/>
        </w:r>
        <w:r>
          <w:instrText xml:space="preserve"> PAGEREF _Toc1034 \h </w:instrText>
        </w:r>
        <w:r>
          <w:fldChar w:fldCharType="separate"/>
        </w:r>
        <w:r>
          <w:t>66</w:t>
        </w:r>
        <w:r>
          <w:fldChar w:fldCharType="end"/>
        </w:r>
      </w:hyperlink>
    </w:p>
    <w:p>
      <w:pPr>
        <w:pStyle w:val="TOC2"/>
        <w:tabs>
          <w:tab w:val="right" w:leader="dot" w:pos="8306"/>
        </w:tabs>
      </w:pPr>
      <w:hyperlink w:anchor="_Toc5623" w:history="1">
        <w:r>
          <w:rPr>
            <w:rFonts w:ascii="仿宋" w:eastAsia="仿宋" w:hAnsi="仿宋" w:cs="仿宋" w:hint="eastAsia"/>
            <w:lang w:eastAsia="zh-CN"/>
          </w:rPr>
          <w:t>(一)、人力资源规划</w:t>
        </w:r>
        <w:r>
          <w:tab/>
        </w:r>
        <w:r>
          <w:fldChar w:fldCharType="begin"/>
        </w:r>
        <w:r>
          <w:instrText xml:space="preserve"> PAGEREF _Toc5623 \h </w:instrText>
        </w:r>
        <w:r>
          <w:fldChar w:fldCharType="separate"/>
        </w:r>
        <w:r>
          <w:t>66</w:t>
        </w:r>
        <w:r>
          <w:fldChar w:fldCharType="end"/>
        </w:r>
      </w:hyperlink>
    </w:p>
    <w:p>
      <w:pPr>
        <w:pStyle w:val="TOC2"/>
        <w:tabs>
          <w:tab w:val="right" w:leader="dot" w:pos="8306"/>
        </w:tabs>
      </w:pPr>
      <w:hyperlink w:anchor="_Toc14711" w:history="1">
        <w:r>
          <w:rPr>
            <w:rFonts w:ascii="仿宋" w:eastAsia="仿宋" w:hAnsi="仿宋" w:cs="仿宋" w:hint="eastAsia"/>
            <w:lang w:eastAsia="zh-CN"/>
          </w:rPr>
          <w:t>(二)、人力资源开发与培训</w:t>
        </w:r>
        <w:r>
          <w:tab/>
        </w:r>
        <w:r>
          <w:fldChar w:fldCharType="begin"/>
        </w:r>
        <w:r>
          <w:instrText xml:space="preserve"> PAGEREF _Toc14711 \h </w:instrText>
        </w:r>
        <w:r>
          <w:fldChar w:fldCharType="separate"/>
        </w:r>
        <w:r>
          <w:t>68</w:t>
        </w:r>
        <w:r>
          <w:fldChar w:fldCharType="end"/>
        </w:r>
      </w:hyperlink>
    </w:p>
    <w:p>
      <w:pPr>
        <w:pStyle w:val="TOC1"/>
        <w:tabs>
          <w:tab w:val="right" w:leader="dot" w:pos="8306"/>
        </w:tabs>
      </w:pPr>
      <w:hyperlink w:anchor="_Toc25359" w:history="1">
        <w:r>
          <w:rPr>
            <w:rFonts w:ascii="仿宋" w:eastAsia="仿宋" w:hAnsi="仿宋" w:cs="仿宋" w:hint="eastAsia"/>
            <w:lang w:eastAsia="zh-CN"/>
          </w:rPr>
          <w:t>十五、合作与交流机制建立</w:t>
        </w:r>
        <w:r>
          <w:tab/>
        </w:r>
        <w:r>
          <w:fldChar w:fldCharType="begin"/>
        </w:r>
        <w:r>
          <w:instrText xml:space="preserve"> PAGEREF _Toc25359 \h </w:instrText>
        </w:r>
        <w:r>
          <w:fldChar w:fldCharType="separate"/>
        </w:r>
        <w:r>
          <w:t>71</w:t>
        </w:r>
        <w:r>
          <w:fldChar w:fldCharType="end"/>
        </w:r>
      </w:hyperlink>
    </w:p>
    <w:p>
      <w:pPr>
        <w:pStyle w:val="TOC2"/>
        <w:tabs>
          <w:tab w:val="right" w:leader="dot" w:pos="8306"/>
        </w:tabs>
      </w:pPr>
      <w:hyperlink w:anchor="_Toc2601" w:history="1">
        <w:r>
          <w:rPr>
            <w:rFonts w:ascii="仿宋" w:eastAsia="仿宋" w:hAnsi="仿宋" w:cs="仿宋" w:hint="eastAsia"/>
            <w:lang w:eastAsia="zh-CN"/>
          </w:rPr>
          <w:t>(一)、合作伙伴选择与合作方式</w:t>
        </w:r>
        <w:r>
          <w:tab/>
        </w:r>
        <w:r>
          <w:fldChar w:fldCharType="begin"/>
        </w:r>
        <w:r>
          <w:instrText xml:space="preserve"> PAGEREF _Toc2601 \h </w:instrText>
        </w:r>
        <w:r>
          <w:fldChar w:fldCharType="separate"/>
        </w:r>
        <w:r>
          <w:t>71</w:t>
        </w:r>
        <w:r>
          <w:fldChar w:fldCharType="end"/>
        </w:r>
      </w:hyperlink>
    </w:p>
    <w:p>
      <w:pPr>
        <w:pStyle w:val="TOC2"/>
        <w:tabs>
          <w:tab w:val="right" w:leader="dot" w:pos="8306"/>
        </w:tabs>
      </w:pPr>
      <w:hyperlink w:anchor="_Toc18601" w:history="1">
        <w:r>
          <w:rPr>
            <w:rFonts w:ascii="仿宋" w:eastAsia="仿宋" w:hAnsi="仿宋" w:cs="仿宋" w:hint="eastAsia"/>
            <w:lang w:eastAsia="zh-CN"/>
          </w:rPr>
          <w:t>(二)、交流与合作平台搭建</w:t>
        </w:r>
        <w:r>
          <w:tab/>
        </w:r>
        <w:r>
          <w:fldChar w:fldCharType="begin"/>
        </w:r>
        <w:r>
          <w:instrText xml:space="preserve"> PAGEREF _Toc18601 \h </w:instrText>
        </w:r>
        <w:r>
          <w:fldChar w:fldCharType="separate"/>
        </w:r>
        <w:r>
          <w:t>72</w:t>
        </w:r>
        <w:r>
          <w:fldChar w:fldCharType="end"/>
        </w:r>
      </w:hyperlink>
    </w:p>
    <w:p>
      <w:pPr>
        <w:pStyle w:val="TOC1"/>
        <w:tabs>
          <w:tab w:val="right" w:leader="dot" w:pos="8306"/>
        </w:tabs>
      </w:pPr>
      <w:hyperlink w:anchor="_Toc21361" w:history="1">
        <w:r>
          <w:rPr>
            <w:rFonts w:ascii="仿宋" w:eastAsia="仿宋" w:hAnsi="仿宋" w:cs="仿宋" w:hint="eastAsia"/>
            <w:lang w:eastAsia="zh-CN"/>
          </w:rPr>
          <w:t>十六、知识产权管理与保护</w:t>
        </w:r>
        <w:r>
          <w:tab/>
        </w:r>
        <w:r>
          <w:fldChar w:fldCharType="begin"/>
        </w:r>
        <w:r>
          <w:instrText xml:space="preserve"> PAGEREF _Toc21361 \h </w:instrText>
        </w:r>
        <w:r>
          <w:fldChar w:fldCharType="separate"/>
        </w:r>
        <w:r>
          <w:t>74</w:t>
        </w:r>
        <w:r>
          <w:fldChar w:fldCharType="end"/>
        </w:r>
      </w:hyperlink>
    </w:p>
    <w:p>
      <w:pPr>
        <w:pStyle w:val="TOC2"/>
        <w:tabs>
          <w:tab w:val="right" w:leader="dot" w:pos="8306"/>
        </w:tabs>
      </w:pPr>
      <w:hyperlink w:anchor="_Toc31532" w:history="1">
        <w:r>
          <w:rPr>
            <w:rFonts w:ascii="仿宋" w:eastAsia="仿宋" w:hAnsi="仿宋" w:cs="仿宋" w:hint="eastAsia"/>
            <w:lang w:eastAsia="zh-CN"/>
          </w:rPr>
          <w:t>(一)、知识产权管理体系建设</w:t>
        </w:r>
        <w:r>
          <w:tab/>
        </w:r>
        <w:r>
          <w:fldChar w:fldCharType="begin"/>
        </w:r>
        <w:r>
          <w:instrText xml:space="preserve"> PAGEREF _Toc31532 \h </w:instrText>
        </w:r>
        <w:r>
          <w:fldChar w:fldCharType="separate"/>
        </w:r>
        <w:r>
          <w:t>74</w:t>
        </w:r>
        <w:r>
          <w:fldChar w:fldCharType="end"/>
        </w:r>
      </w:hyperlink>
    </w:p>
    <w:p>
      <w:pPr>
        <w:pStyle w:val="TOC2"/>
        <w:tabs>
          <w:tab w:val="right" w:leader="dot" w:pos="8306"/>
        </w:tabs>
      </w:pPr>
      <w:hyperlink w:anchor="_Toc6902" w:history="1">
        <w:r>
          <w:rPr>
            <w:rFonts w:ascii="仿宋" w:eastAsia="仿宋" w:hAnsi="仿宋" w:cs="仿宋" w:hint="eastAsia"/>
            <w:lang w:eastAsia="zh-CN"/>
          </w:rPr>
          <w:t>(二)、知识产权保护措施</w:t>
        </w:r>
        <w:r>
          <w:tab/>
        </w:r>
        <w:r>
          <w:fldChar w:fldCharType="begin"/>
        </w:r>
        <w:r>
          <w:instrText xml:space="preserve"> PAGEREF _Toc6902 \h </w:instrText>
        </w:r>
        <w:r>
          <w:fldChar w:fldCharType="separate"/>
        </w:r>
        <w:r>
          <w:t>74</w:t>
        </w:r>
        <w:r>
          <w:fldChar w:fldCharType="end"/>
        </w:r>
      </w:hyperlink>
    </w:p>
    <w:p>
      <w:pPr>
        <w:pStyle w:val="TOC1"/>
        <w:tabs>
          <w:tab w:val="right" w:leader="dot" w:pos="8306"/>
        </w:tabs>
      </w:pPr>
      <w:hyperlink w:anchor="_Toc26904" w:history="1">
        <w:r>
          <w:rPr>
            <w:rFonts w:ascii="仿宋" w:eastAsia="仿宋" w:hAnsi="仿宋" w:cs="仿宋" w:hint="eastAsia"/>
            <w:lang w:eastAsia="zh-CN"/>
          </w:rPr>
          <w:t>十七、项目施工方案</w:t>
        </w:r>
        <w:r>
          <w:tab/>
        </w:r>
        <w:r>
          <w:fldChar w:fldCharType="begin"/>
        </w:r>
        <w:r>
          <w:instrText xml:space="preserve"> PAGEREF _Toc26904 \h </w:instrText>
        </w:r>
        <w:r>
          <w:fldChar w:fldCharType="separate"/>
        </w:r>
        <w:r>
          <w:t>76</w:t>
        </w:r>
        <w:r>
          <w:fldChar w:fldCharType="end"/>
        </w:r>
      </w:hyperlink>
    </w:p>
    <w:p>
      <w:pPr>
        <w:pStyle w:val="TOC2"/>
        <w:tabs>
          <w:tab w:val="right" w:leader="dot" w:pos="8306"/>
        </w:tabs>
      </w:pPr>
      <w:hyperlink w:anchor="_Toc24283" w:history="1">
        <w:r>
          <w:rPr>
            <w:rFonts w:ascii="仿宋" w:eastAsia="仿宋" w:hAnsi="仿宋" w:cs="仿宋" w:hint="eastAsia"/>
            <w:lang w:eastAsia="zh-CN"/>
          </w:rPr>
          <w:t>(一)、施工组织设计</w:t>
        </w:r>
        <w:r>
          <w:tab/>
        </w:r>
        <w:r>
          <w:fldChar w:fldCharType="begin"/>
        </w:r>
        <w:r>
          <w:instrText xml:space="preserve"> PAGEREF _Toc24283 \h </w:instrText>
        </w:r>
        <w:r>
          <w:fldChar w:fldCharType="separate"/>
        </w:r>
        <w:r>
          <w:t>76</w:t>
        </w:r>
        <w:r>
          <w:fldChar w:fldCharType="end"/>
        </w:r>
      </w:hyperlink>
    </w:p>
    <w:p>
      <w:pPr>
        <w:pStyle w:val="TOC2"/>
        <w:tabs>
          <w:tab w:val="right" w:leader="dot" w:pos="8306"/>
        </w:tabs>
      </w:pPr>
      <w:hyperlink w:anchor="_Toc25353" w:history="1">
        <w:r>
          <w:rPr>
            <w:rFonts w:ascii="仿宋" w:eastAsia="仿宋" w:hAnsi="仿宋" w:cs="仿宋" w:hint="eastAsia"/>
            <w:lang w:eastAsia="zh-CN"/>
          </w:rPr>
          <w:t>(二)、施工工艺与技术路线</w:t>
        </w:r>
        <w:r>
          <w:tab/>
        </w:r>
        <w:r>
          <w:fldChar w:fldCharType="begin"/>
        </w:r>
        <w:r>
          <w:instrText xml:space="preserve"> PAGEREF _Toc25353 \h </w:instrText>
        </w:r>
        <w:r>
          <w:fldChar w:fldCharType="separate"/>
        </w:r>
        <w:r>
          <w:t>78</w:t>
        </w:r>
        <w:r>
          <w:fldChar w:fldCharType="end"/>
        </w:r>
      </w:hyperlink>
    </w:p>
    <w:p>
      <w:pPr>
        <w:pStyle w:val="TOC2"/>
        <w:tabs>
          <w:tab w:val="right" w:leader="dot" w:pos="8306"/>
        </w:tabs>
      </w:pPr>
      <w:hyperlink w:anchor="_Toc21580" w:history="1">
        <w:r>
          <w:rPr>
            <w:rFonts w:ascii="仿宋" w:eastAsia="仿宋" w:hAnsi="仿宋" w:cs="仿宋" w:hint="eastAsia"/>
            <w:lang w:eastAsia="zh-CN"/>
          </w:rPr>
          <w:t>(三)、关键节点施工计划</w:t>
        </w:r>
        <w:r>
          <w:tab/>
        </w:r>
        <w:r>
          <w:fldChar w:fldCharType="begin"/>
        </w:r>
        <w:r>
          <w:instrText xml:space="preserve"> PAGEREF _Toc21580 \h </w:instrText>
        </w:r>
        <w:r>
          <w:fldChar w:fldCharType="separate"/>
        </w:r>
        <w:r>
          <w:t>79</w:t>
        </w:r>
        <w:r>
          <w:fldChar w:fldCharType="end"/>
        </w:r>
      </w:hyperlink>
    </w:p>
    <w:p>
      <w:pPr>
        <w:pStyle w:val="TOC2"/>
        <w:tabs>
          <w:tab w:val="right" w:leader="dot" w:pos="8306"/>
        </w:tabs>
      </w:pPr>
      <w:hyperlink w:anchor="_Toc15496" w:history="1">
        <w:r>
          <w:rPr>
            <w:rFonts w:ascii="仿宋" w:eastAsia="仿宋" w:hAnsi="仿宋" w:cs="仿宋" w:hint="eastAsia"/>
            <w:lang w:eastAsia="zh-CN"/>
          </w:rPr>
          <w:t>(四)、施工现场管理</w:t>
        </w:r>
        <w:r>
          <w:tab/>
        </w:r>
        <w:r>
          <w:fldChar w:fldCharType="begin"/>
        </w:r>
        <w:r>
          <w:instrText xml:space="preserve"> PAGEREF _Toc15496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2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85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48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硅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硅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硅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71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5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完成初始的地质风险评估后，硅铁项目将安装长期地质监测设备，如倾斜仪、裂缝计和地下水位计，以持续监测地质条件的变化。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81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76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170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硅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897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https://d.book118.com/156231101200010043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4634C"/>
    <w:rsid w:val="1E746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23110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2024-01-25T11:29:00Z</dcterms:created>
  <dcterms:modified xsi:type="dcterms:W3CDTF">2024-01-25T11:29:54Z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2101F1DFF0134AECB8F9D4CD27A8C311_11</vt:lpwstr>
  </property>
  <property fmtid="{D5CDD505-2E9C-101B-9397-08002B2CF9AE}" pid="3" name="KSOProductBuildVer">
    <vt:lpwstr>2052-12.1.0.16250</vt:lpwstr>
  </property>
</Properties>
</file>