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13" w:history="1">
        <w:r>
          <w:rPr>
            <w:rFonts w:ascii="仿宋" w:eastAsia="仿宋" w:hAnsi="仿宋" w:cs="仿宋" w:hint="eastAsia"/>
            <w:lang w:eastAsia="zh-CN"/>
          </w:rPr>
          <w:t>概论</w:t>
        </w:r>
        <w:r>
          <w:tab/>
        </w:r>
        <w:r>
          <w:fldChar w:fldCharType="begin"/>
        </w:r>
        <w:r>
          <w:instrText xml:space="preserve"> PAGEREF _Toc3913 \h </w:instrText>
        </w:r>
        <w:r>
          <w:fldChar w:fldCharType="separate"/>
        </w:r>
        <w:r>
          <w:t>3</w:t>
        </w:r>
        <w:r>
          <w:fldChar w:fldCharType="end"/>
        </w:r>
      </w:hyperlink>
    </w:p>
    <w:p>
      <w:pPr>
        <w:pStyle w:val="TOC1"/>
        <w:tabs>
          <w:tab w:val="right" w:leader="dot" w:pos="8306"/>
        </w:tabs>
      </w:pPr>
      <w:hyperlink w:anchor="_Toc1255" w:history="1">
        <w:r>
          <w:rPr>
            <w:rFonts w:ascii="仿宋" w:eastAsia="仿宋" w:hAnsi="仿宋" w:cs="仿宋" w:hint="eastAsia"/>
            <w:lang w:eastAsia="zh-CN"/>
          </w:rPr>
          <w:t>一、建设风险评估分析</w:t>
        </w:r>
        <w:r>
          <w:tab/>
        </w:r>
        <w:r>
          <w:fldChar w:fldCharType="begin"/>
        </w:r>
        <w:r>
          <w:instrText xml:space="preserve"> PAGEREF _Toc1255 \h </w:instrText>
        </w:r>
        <w:r>
          <w:fldChar w:fldCharType="separate"/>
        </w:r>
        <w:r>
          <w:t>3</w:t>
        </w:r>
        <w:r>
          <w:fldChar w:fldCharType="end"/>
        </w:r>
      </w:hyperlink>
    </w:p>
    <w:p>
      <w:pPr>
        <w:pStyle w:val="TOC2"/>
        <w:tabs>
          <w:tab w:val="right" w:leader="dot" w:pos="8306"/>
        </w:tabs>
      </w:pPr>
      <w:hyperlink w:anchor="_Toc25984" w:history="1">
        <w:r>
          <w:rPr>
            <w:rFonts w:ascii="仿宋" w:eastAsia="仿宋" w:hAnsi="仿宋" w:cs="仿宋" w:hint="eastAsia"/>
            <w:lang w:eastAsia="zh-CN"/>
          </w:rPr>
          <w:t>(一)、政策风险分析</w:t>
        </w:r>
        <w:r>
          <w:tab/>
        </w:r>
        <w:r>
          <w:fldChar w:fldCharType="begin"/>
        </w:r>
        <w:r>
          <w:instrText xml:space="preserve"> PAGEREF _Toc25984 \h </w:instrText>
        </w:r>
        <w:r>
          <w:fldChar w:fldCharType="separate"/>
        </w:r>
        <w:r>
          <w:t>3</w:t>
        </w:r>
        <w:r>
          <w:fldChar w:fldCharType="end"/>
        </w:r>
      </w:hyperlink>
    </w:p>
    <w:p>
      <w:pPr>
        <w:pStyle w:val="TOC2"/>
        <w:tabs>
          <w:tab w:val="right" w:leader="dot" w:pos="8306"/>
        </w:tabs>
      </w:pPr>
      <w:hyperlink w:anchor="_Toc29645" w:history="1">
        <w:r>
          <w:rPr>
            <w:rFonts w:ascii="仿宋" w:eastAsia="仿宋" w:hAnsi="仿宋" w:cs="仿宋" w:hint="eastAsia"/>
            <w:lang w:eastAsia="zh-CN"/>
          </w:rPr>
          <w:t>(二)、社会风险分析</w:t>
        </w:r>
        <w:r>
          <w:tab/>
        </w:r>
        <w:r>
          <w:fldChar w:fldCharType="begin"/>
        </w:r>
        <w:r>
          <w:instrText xml:space="preserve"> PAGEREF _Toc29645 \h </w:instrText>
        </w:r>
        <w:r>
          <w:fldChar w:fldCharType="separate"/>
        </w:r>
        <w:r>
          <w:t>4</w:t>
        </w:r>
        <w:r>
          <w:fldChar w:fldCharType="end"/>
        </w:r>
      </w:hyperlink>
    </w:p>
    <w:p>
      <w:pPr>
        <w:pStyle w:val="TOC2"/>
        <w:tabs>
          <w:tab w:val="right" w:leader="dot" w:pos="8306"/>
        </w:tabs>
      </w:pPr>
      <w:hyperlink w:anchor="_Toc6988" w:history="1">
        <w:r>
          <w:rPr>
            <w:rFonts w:ascii="仿宋" w:eastAsia="仿宋" w:hAnsi="仿宋" w:cs="仿宋" w:hint="eastAsia"/>
            <w:lang w:eastAsia="zh-CN"/>
          </w:rPr>
          <w:t>(三)、市场风险分析</w:t>
        </w:r>
        <w:r>
          <w:tab/>
        </w:r>
        <w:r>
          <w:fldChar w:fldCharType="begin"/>
        </w:r>
        <w:r>
          <w:instrText xml:space="preserve"> PAGEREF _Toc6988 \h </w:instrText>
        </w:r>
        <w:r>
          <w:fldChar w:fldCharType="separate"/>
        </w:r>
        <w:r>
          <w:t>6</w:t>
        </w:r>
        <w:r>
          <w:fldChar w:fldCharType="end"/>
        </w:r>
      </w:hyperlink>
    </w:p>
    <w:p>
      <w:pPr>
        <w:pStyle w:val="TOC2"/>
        <w:tabs>
          <w:tab w:val="right" w:leader="dot" w:pos="8306"/>
        </w:tabs>
      </w:pPr>
      <w:hyperlink w:anchor="_Toc17805" w:history="1">
        <w:r>
          <w:rPr>
            <w:rFonts w:ascii="仿宋" w:eastAsia="仿宋" w:hAnsi="仿宋" w:cs="仿宋" w:hint="eastAsia"/>
            <w:lang w:eastAsia="zh-CN"/>
          </w:rPr>
          <w:t>(四)、资金风险分析</w:t>
        </w:r>
        <w:r>
          <w:tab/>
        </w:r>
        <w:r>
          <w:fldChar w:fldCharType="begin"/>
        </w:r>
        <w:r>
          <w:instrText xml:space="preserve"> PAGEREF _Toc17805 \h </w:instrText>
        </w:r>
        <w:r>
          <w:fldChar w:fldCharType="separate"/>
        </w:r>
        <w:r>
          <w:t>6</w:t>
        </w:r>
        <w:r>
          <w:fldChar w:fldCharType="end"/>
        </w:r>
      </w:hyperlink>
    </w:p>
    <w:p>
      <w:pPr>
        <w:pStyle w:val="TOC2"/>
        <w:tabs>
          <w:tab w:val="right" w:leader="dot" w:pos="8306"/>
        </w:tabs>
      </w:pPr>
      <w:hyperlink w:anchor="_Toc23737" w:history="1">
        <w:r>
          <w:rPr>
            <w:rFonts w:ascii="仿宋" w:eastAsia="仿宋" w:hAnsi="仿宋" w:cs="仿宋" w:hint="eastAsia"/>
            <w:lang w:eastAsia="zh-CN"/>
          </w:rPr>
          <w:t>(五)、技术风险分析</w:t>
        </w:r>
        <w:r>
          <w:tab/>
        </w:r>
        <w:r>
          <w:fldChar w:fldCharType="begin"/>
        </w:r>
        <w:r>
          <w:instrText xml:space="preserve"> PAGEREF _Toc23737 \h </w:instrText>
        </w:r>
        <w:r>
          <w:fldChar w:fldCharType="separate"/>
        </w:r>
        <w:r>
          <w:t>8</w:t>
        </w:r>
        <w:r>
          <w:fldChar w:fldCharType="end"/>
        </w:r>
      </w:hyperlink>
    </w:p>
    <w:p>
      <w:pPr>
        <w:pStyle w:val="TOC2"/>
        <w:tabs>
          <w:tab w:val="right" w:leader="dot" w:pos="8306"/>
        </w:tabs>
      </w:pPr>
      <w:hyperlink w:anchor="_Toc11480" w:history="1">
        <w:r>
          <w:rPr>
            <w:rFonts w:ascii="仿宋" w:eastAsia="仿宋" w:hAnsi="仿宋" w:cs="仿宋" w:hint="eastAsia"/>
            <w:lang w:eastAsia="zh-CN"/>
          </w:rPr>
          <w:t>(六)、财务风险分析</w:t>
        </w:r>
        <w:r>
          <w:tab/>
        </w:r>
        <w:r>
          <w:fldChar w:fldCharType="begin"/>
        </w:r>
        <w:r>
          <w:instrText xml:space="preserve"> PAGEREF _Toc11480 \h </w:instrText>
        </w:r>
        <w:r>
          <w:fldChar w:fldCharType="separate"/>
        </w:r>
        <w:r>
          <w:t>9</w:t>
        </w:r>
        <w:r>
          <w:fldChar w:fldCharType="end"/>
        </w:r>
      </w:hyperlink>
    </w:p>
    <w:p>
      <w:pPr>
        <w:pStyle w:val="TOC2"/>
        <w:tabs>
          <w:tab w:val="right" w:leader="dot" w:pos="8306"/>
        </w:tabs>
      </w:pPr>
      <w:hyperlink w:anchor="_Toc13635" w:history="1">
        <w:r>
          <w:rPr>
            <w:rFonts w:ascii="仿宋" w:eastAsia="仿宋" w:hAnsi="仿宋" w:cs="仿宋" w:hint="eastAsia"/>
            <w:lang w:eastAsia="zh-CN"/>
          </w:rPr>
          <w:t>(七)、管理风险分析</w:t>
        </w:r>
        <w:r>
          <w:tab/>
        </w:r>
        <w:r>
          <w:fldChar w:fldCharType="begin"/>
        </w:r>
        <w:r>
          <w:instrText xml:space="preserve"> PAGEREF _Toc13635 \h </w:instrText>
        </w:r>
        <w:r>
          <w:fldChar w:fldCharType="separate"/>
        </w:r>
        <w:r>
          <w:t>11</w:t>
        </w:r>
        <w:r>
          <w:fldChar w:fldCharType="end"/>
        </w:r>
      </w:hyperlink>
    </w:p>
    <w:p>
      <w:pPr>
        <w:pStyle w:val="TOC2"/>
        <w:tabs>
          <w:tab w:val="right" w:leader="dot" w:pos="8306"/>
        </w:tabs>
      </w:pPr>
      <w:hyperlink w:anchor="_Toc17564" w:history="1">
        <w:r>
          <w:rPr>
            <w:rFonts w:ascii="仿宋" w:eastAsia="仿宋" w:hAnsi="仿宋" w:cs="仿宋" w:hint="eastAsia"/>
            <w:lang w:eastAsia="zh-CN"/>
          </w:rPr>
          <w:t>(八)、其它风险分析</w:t>
        </w:r>
        <w:r>
          <w:tab/>
        </w:r>
        <w:r>
          <w:fldChar w:fldCharType="begin"/>
        </w:r>
        <w:r>
          <w:instrText xml:space="preserve"> PAGEREF _Toc17564 \h </w:instrText>
        </w:r>
        <w:r>
          <w:fldChar w:fldCharType="separate"/>
        </w:r>
        <w:r>
          <w:t>12</w:t>
        </w:r>
        <w:r>
          <w:fldChar w:fldCharType="end"/>
        </w:r>
      </w:hyperlink>
    </w:p>
    <w:p>
      <w:pPr>
        <w:pStyle w:val="TOC2"/>
        <w:tabs>
          <w:tab w:val="right" w:leader="dot" w:pos="8306"/>
        </w:tabs>
      </w:pPr>
      <w:hyperlink w:anchor="_Toc9208" w:history="1">
        <w:r>
          <w:rPr>
            <w:rFonts w:ascii="仿宋" w:eastAsia="仿宋" w:hAnsi="仿宋" w:cs="仿宋" w:hint="eastAsia"/>
            <w:lang w:eastAsia="zh-CN"/>
          </w:rPr>
          <w:t>(九)、社会影响评估</w:t>
        </w:r>
        <w:r>
          <w:tab/>
        </w:r>
        <w:r>
          <w:fldChar w:fldCharType="begin"/>
        </w:r>
        <w:r>
          <w:instrText xml:space="preserve"> PAGEREF _Toc9208 \h </w:instrText>
        </w:r>
        <w:r>
          <w:fldChar w:fldCharType="separate"/>
        </w:r>
        <w:r>
          <w:t>13</w:t>
        </w:r>
        <w:r>
          <w:fldChar w:fldCharType="end"/>
        </w:r>
      </w:hyperlink>
    </w:p>
    <w:p>
      <w:pPr>
        <w:pStyle w:val="TOC1"/>
        <w:tabs>
          <w:tab w:val="right" w:leader="dot" w:pos="8306"/>
        </w:tabs>
      </w:pPr>
      <w:hyperlink w:anchor="_Toc2075" w:history="1">
        <w:r>
          <w:rPr>
            <w:rFonts w:ascii="仿宋" w:eastAsia="仿宋" w:hAnsi="仿宋" w:cs="仿宋" w:hint="eastAsia"/>
            <w:lang w:eastAsia="zh-CN"/>
          </w:rPr>
          <w:t>二、项目监理与质量保证</w:t>
        </w:r>
        <w:r>
          <w:tab/>
        </w:r>
        <w:r>
          <w:fldChar w:fldCharType="begin"/>
        </w:r>
        <w:r>
          <w:instrText xml:space="preserve"> PAGEREF _Toc2075 \h </w:instrText>
        </w:r>
        <w:r>
          <w:fldChar w:fldCharType="separate"/>
        </w:r>
        <w:r>
          <w:t>15</w:t>
        </w:r>
        <w:r>
          <w:fldChar w:fldCharType="end"/>
        </w:r>
      </w:hyperlink>
    </w:p>
    <w:p>
      <w:pPr>
        <w:pStyle w:val="TOC2"/>
        <w:tabs>
          <w:tab w:val="right" w:leader="dot" w:pos="8306"/>
        </w:tabs>
      </w:pPr>
      <w:hyperlink w:anchor="_Toc5561" w:history="1">
        <w:r>
          <w:rPr>
            <w:rFonts w:ascii="仿宋" w:eastAsia="仿宋" w:hAnsi="仿宋" w:cs="仿宋" w:hint="eastAsia"/>
            <w:lang w:eastAsia="zh-CN"/>
          </w:rPr>
          <w:t>(一)、监理体系构建</w:t>
        </w:r>
        <w:r>
          <w:tab/>
        </w:r>
        <w:r>
          <w:fldChar w:fldCharType="begin"/>
        </w:r>
        <w:r>
          <w:instrText xml:space="preserve"> PAGEREF _Toc5561 \h </w:instrText>
        </w:r>
        <w:r>
          <w:fldChar w:fldCharType="separate"/>
        </w:r>
        <w:r>
          <w:t>15</w:t>
        </w:r>
        <w:r>
          <w:fldChar w:fldCharType="end"/>
        </w:r>
      </w:hyperlink>
    </w:p>
    <w:p>
      <w:pPr>
        <w:pStyle w:val="TOC2"/>
        <w:tabs>
          <w:tab w:val="right" w:leader="dot" w:pos="8306"/>
        </w:tabs>
      </w:pPr>
      <w:hyperlink w:anchor="_Toc15547" w:history="1">
        <w:r>
          <w:rPr>
            <w:rFonts w:ascii="仿宋" w:eastAsia="仿宋" w:hAnsi="仿宋" w:cs="仿宋" w:hint="eastAsia"/>
            <w:lang w:eastAsia="zh-CN"/>
          </w:rPr>
          <w:t>(二)、质量保证体系实施</w:t>
        </w:r>
        <w:r>
          <w:tab/>
        </w:r>
        <w:r>
          <w:fldChar w:fldCharType="begin"/>
        </w:r>
        <w:r>
          <w:instrText xml:space="preserve"> PAGEREF _Toc15547 \h </w:instrText>
        </w:r>
        <w:r>
          <w:fldChar w:fldCharType="separate"/>
        </w:r>
        <w:r>
          <w:t>16</w:t>
        </w:r>
        <w:r>
          <w:fldChar w:fldCharType="end"/>
        </w:r>
      </w:hyperlink>
    </w:p>
    <w:p>
      <w:pPr>
        <w:pStyle w:val="TOC2"/>
        <w:tabs>
          <w:tab w:val="right" w:leader="dot" w:pos="8306"/>
        </w:tabs>
      </w:pPr>
      <w:hyperlink w:anchor="_Toc7761" w:history="1">
        <w:r>
          <w:rPr>
            <w:rFonts w:ascii="仿宋" w:eastAsia="仿宋" w:hAnsi="仿宋" w:cs="仿宋" w:hint="eastAsia"/>
            <w:lang w:eastAsia="zh-CN"/>
          </w:rPr>
          <w:t>(三)、监理与质量控制流程</w:t>
        </w:r>
        <w:r>
          <w:tab/>
        </w:r>
        <w:r>
          <w:fldChar w:fldCharType="begin"/>
        </w:r>
        <w:r>
          <w:instrText xml:space="preserve"> PAGEREF _Toc7761 \h </w:instrText>
        </w:r>
        <w:r>
          <w:fldChar w:fldCharType="separate"/>
        </w:r>
        <w:r>
          <w:t>17</w:t>
        </w:r>
        <w:r>
          <w:fldChar w:fldCharType="end"/>
        </w:r>
      </w:hyperlink>
    </w:p>
    <w:p>
      <w:pPr>
        <w:pStyle w:val="TOC1"/>
        <w:tabs>
          <w:tab w:val="right" w:leader="dot" w:pos="8306"/>
        </w:tabs>
      </w:pPr>
      <w:hyperlink w:anchor="_Toc25387" w:history="1">
        <w:r>
          <w:rPr>
            <w:rFonts w:ascii="仿宋" w:eastAsia="仿宋" w:hAnsi="仿宋" w:cs="仿宋" w:hint="eastAsia"/>
            <w:lang w:eastAsia="zh-CN"/>
          </w:rPr>
          <w:t>三、经济影响分析</w:t>
        </w:r>
        <w:r>
          <w:tab/>
        </w:r>
        <w:r>
          <w:fldChar w:fldCharType="begin"/>
        </w:r>
        <w:r>
          <w:instrText xml:space="preserve"> PAGEREF _Toc25387 \h </w:instrText>
        </w:r>
        <w:r>
          <w:fldChar w:fldCharType="separate"/>
        </w:r>
        <w:r>
          <w:t>17</w:t>
        </w:r>
        <w:r>
          <w:fldChar w:fldCharType="end"/>
        </w:r>
      </w:hyperlink>
    </w:p>
    <w:p>
      <w:pPr>
        <w:pStyle w:val="TOC2"/>
        <w:tabs>
          <w:tab w:val="right" w:leader="dot" w:pos="8306"/>
        </w:tabs>
      </w:pPr>
      <w:hyperlink w:anchor="_Toc20350" w:history="1">
        <w:r>
          <w:rPr>
            <w:rFonts w:ascii="仿宋" w:eastAsia="仿宋" w:hAnsi="仿宋" w:cs="仿宋" w:hint="eastAsia"/>
            <w:lang w:eastAsia="zh-CN"/>
          </w:rPr>
          <w:t>(一)、经济费用效益或费用效果分析</w:t>
        </w:r>
        <w:r>
          <w:tab/>
        </w:r>
        <w:r>
          <w:fldChar w:fldCharType="begin"/>
        </w:r>
        <w:r>
          <w:instrText xml:space="preserve"> PAGEREF _Toc20350 \h </w:instrText>
        </w:r>
        <w:r>
          <w:fldChar w:fldCharType="separate"/>
        </w:r>
        <w:r>
          <w:t>17</w:t>
        </w:r>
        <w:r>
          <w:fldChar w:fldCharType="end"/>
        </w:r>
      </w:hyperlink>
    </w:p>
    <w:p>
      <w:pPr>
        <w:pStyle w:val="TOC2"/>
        <w:tabs>
          <w:tab w:val="right" w:leader="dot" w:pos="8306"/>
        </w:tabs>
      </w:pPr>
      <w:hyperlink w:anchor="_Toc13007" w:history="1">
        <w:r>
          <w:rPr>
            <w:rFonts w:ascii="仿宋" w:eastAsia="仿宋" w:hAnsi="仿宋" w:cs="仿宋" w:hint="eastAsia"/>
            <w:lang w:eastAsia="zh-CN"/>
          </w:rPr>
          <w:t>(二)、行业影响分析</w:t>
        </w:r>
        <w:r>
          <w:tab/>
        </w:r>
        <w:r>
          <w:fldChar w:fldCharType="begin"/>
        </w:r>
        <w:r>
          <w:instrText xml:space="preserve"> PAGEREF _Toc13007 \h </w:instrText>
        </w:r>
        <w:r>
          <w:fldChar w:fldCharType="separate"/>
        </w:r>
        <w:r>
          <w:t>20</w:t>
        </w:r>
        <w:r>
          <w:fldChar w:fldCharType="end"/>
        </w:r>
      </w:hyperlink>
    </w:p>
    <w:p>
      <w:pPr>
        <w:pStyle w:val="TOC2"/>
        <w:tabs>
          <w:tab w:val="right" w:leader="dot" w:pos="8306"/>
        </w:tabs>
      </w:pPr>
      <w:hyperlink w:anchor="_Toc17707" w:history="1">
        <w:r>
          <w:rPr>
            <w:rFonts w:ascii="仿宋" w:eastAsia="仿宋" w:hAnsi="仿宋" w:cs="仿宋" w:hint="eastAsia"/>
            <w:lang w:eastAsia="zh-CN"/>
          </w:rPr>
          <w:t>(三)、区域经济影响分析</w:t>
        </w:r>
        <w:r>
          <w:tab/>
        </w:r>
        <w:r>
          <w:fldChar w:fldCharType="begin"/>
        </w:r>
        <w:r>
          <w:instrText xml:space="preserve"> PAGEREF _Toc17707 \h </w:instrText>
        </w:r>
        <w:r>
          <w:fldChar w:fldCharType="separate"/>
        </w:r>
        <w:r>
          <w:t>21</w:t>
        </w:r>
        <w:r>
          <w:fldChar w:fldCharType="end"/>
        </w:r>
      </w:hyperlink>
    </w:p>
    <w:p>
      <w:pPr>
        <w:pStyle w:val="TOC2"/>
        <w:tabs>
          <w:tab w:val="right" w:leader="dot" w:pos="8306"/>
        </w:tabs>
      </w:pPr>
      <w:hyperlink w:anchor="_Toc31136" w:history="1">
        <w:r>
          <w:rPr>
            <w:rFonts w:ascii="仿宋" w:eastAsia="仿宋" w:hAnsi="仿宋" w:cs="仿宋" w:hint="eastAsia"/>
            <w:lang w:eastAsia="zh-CN"/>
          </w:rPr>
          <w:t>(四)、宏观经济影响分析</w:t>
        </w:r>
        <w:r>
          <w:tab/>
        </w:r>
        <w:r>
          <w:fldChar w:fldCharType="begin"/>
        </w:r>
        <w:r>
          <w:instrText xml:space="preserve"> PAGEREF _Toc31136 \h </w:instrText>
        </w:r>
        <w:r>
          <w:fldChar w:fldCharType="separate"/>
        </w:r>
        <w:r>
          <w:t>22</w:t>
        </w:r>
        <w:r>
          <w:fldChar w:fldCharType="end"/>
        </w:r>
      </w:hyperlink>
    </w:p>
    <w:p>
      <w:pPr>
        <w:pStyle w:val="TOC1"/>
        <w:tabs>
          <w:tab w:val="right" w:leader="dot" w:pos="8306"/>
        </w:tabs>
      </w:pPr>
      <w:hyperlink w:anchor="_Toc30808" w:history="1">
        <w:r>
          <w:rPr>
            <w:rFonts w:ascii="仿宋" w:eastAsia="仿宋" w:hAnsi="仿宋" w:cs="仿宋" w:hint="eastAsia"/>
            <w:lang w:eastAsia="zh-CN"/>
          </w:rPr>
          <w:t>四、环境和生态影响分析</w:t>
        </w:r>
        <w:r>
          <w:tab/>
        </w:r>
        <w:r>
          <w:fldChar w:fldCharType="begin"/>
        </w:r>
        <w:r>
          <w:instrText xml:space="preserve"> PAGEREF _Toc30808 \h </w:instrText>
        </w:r>
        <w:r>
          <w:fldChar w:fldCharType="separate"/>
        </w:r>
        <w:r>
          <w:t>24</w:t>
        </w:r>
        <w:r>
          <w:fldChar w:fldCharType="end"/>
        </w:r>
      </w:hyperlink>
    </w:p>
    <w:p>
      <w:pPr>
        <w:pStyle w:val="TOC2"/>
        <w:tabs>
          <w:tab w:val="right" w:leader="dot" w:pos="8306"/>
        </w:tabs>
      </w:pPr>
      <w:hyperlink w:anchor="_Toc19415" w:history="1">
        <w:r>
          <w:rPr>
            <w:rFonts w:ascii="仿宋" w:eastAsia="仿宋" w:hAnsi="仿宋" w:cs="仿宋" w:hint="eastAsia"/>
            <w:lang w:eastAsia="zh-CN"/>
          </w:rPr>
          <w:t>(一)、环境和生态现状</w:t>
        </w:r>
        <w:r>
          <w:tab/>
        </w:r>
        <w:r>
          <w:fldChar w:fldCharType="begin"/>
        </w:r>
        <w:r>
          <w:instrText xml:space="preserve"> PAGEREF _Toc19415 \h </w:instrText>
        </w:r>
        <w:r>
          <w:fldChar w:fldCharType="separate"/>
        </w:r>
        <w:r>
          <w:t>24</w:t>
        </w:r>
        <w:r>
          <w:fldChar w:fldCharType="end"/>
        </w:r>
      </w:hyperlink>
    </w:p>
    <w:p>
      <w:pPr>
        <w:pStyle w:val="TOC2"/>
        <w:tabs>
          <w:tab w:val="right" w:leader="dot" w:pos="8306"/>
        </w:tabs>
      </w:pPr>
      <w:hyperlink w:anchor="_Toc13973" w:history="1">
        <w:r>
          <w:rPr>
            <w:rFonts w:ascii="仿宋" w:eastAsia="仿宋" w:hAnsi="仿宋" w:cs="仿宋" w:hint="eastAsia"/>
            <w:lang w:eastAsia="zh-CN"/>
          </w:rPr>
          <w:t>(二)、生态环境影响分析</w:t>
        </w:r>
        <w:r>
          <w:tab/>
        </w:r>
        <w:r>
          <w:fldChar w:fldCharType="begin"/>
        </w:r>
        <w:r>
          <w:instrText xml:space="preserve"> PAGEREF _Toc13973 \h </w:instrText>
        </w:r>
        <w:r>
          <w:fldChar w:fldCharType="separate"/>
        </w:r>
        <w:r>
          <w:t>25</w:t>
        </w:r>
        <w:r>
          <w:fldChar w:fldCharType="end"/>
        </w:r>
      </w:hyperlink>
    </w:p>
    <w:p>
      <w:pPr>
        <w:pStyle w:val="TOC2"/>
        <w:tabs>
          <w:tab w:val="right" w:leader="dot" w:pos="8306"/>
        </w:tabs>
      </w:pPr>
      <w:hyperlink w:anchor="_Toc2587" w:history="1">
        <w:r>
          <w:rPr>
            <w:rFonts w:ascii="仿宋" w:eastAsia="仿宋" w:hAnsi="仿宋" w:cs="仿宋" w:hint="eastAsia"/>
            <w:lang w:eastAsia="zh-CN"/>
          </w:rPr>
          <w:t>(三)、生态环境保护措施</w:t>
        </w:r>
        <w:r>
          <w:tab/>
        </w:r>
        <w:r>
          <w:fldChar w:fldCharType="begin"/>
        </w:r>
        <w:r>
          <w:instrText xml:space="preserve"> PAGEREF _Toc2587 \h </w:instrText>
        </w:r>
        <w:r>
          <w:fldChar w:fldCharType="separate"/>
        </w:r>
        <w:r>
          <w:t>27</w:t>
        </w:r>
        <w:r>
          <w:fldChar w:fldCharType="end"/>
        </w:r>
      </w:hyperlink>
    </w:p>
    <w:p>
      <w:pPr>
        <w:pStyle w:val="TOC2"/>
        <w:tabs>
          <w:tab w:val="right" w:leader="dot" w:pos="8306"/>
        </w:tabs>
      </w:pPr>
      <w:hyperlink w:anchor="_Toc18934" w:history="1">
        <w:r>
          <w:rPr>
            <w:rFonts w:ascii="仿宋" w:eastAsia="仿宋" w:hAnsi="仿宋" w:cs="仿宋" w:hint="eastAsia"/>
            <w:lang w:eastAsia="zh-CN"/>
          </w:rPr>
          <w:t>(四)、地质灾害影响分析</w:t>
        </w:r>
        <w:r>
          <w:tab/>
        </w:r>
        <w:r>
          <w:fldChar w:fldCharType="begin"/>
        </w:r>
        <w:r>
          <w:instrText xml:space="preserve"> PAGEREF _Toc18934 \h </w:instrText>
        </w:r>
        <w:r>
          <w:fldChar w:fldCharType="separate"/>
        </w:r>
        <w:r>
          <w:t>28</w:t>
        </w:r>
        <w:r>
          <w:fldChar w:fldCharType="end"/>
        </w:r>
      </w:hyperlink>
    </w:p>
    <w:p>
      <w:pPr>
        <w:pStyle w:val="TOC2"/>
        <w:tabs>
          <w:tab w:val="right" w:leader="dot" w:pos="8306"/>
        </w:tabs>
      </w:pPr>
      <w:hyperlink w:anchor="_Toc14867" w:history="1">
        <w:r>
          <w:rPr>
            <w:rFonts w:ascii="仿宋" w:eastAsia="仿宋" w:hAnsi="仿宋" w:cs="仿宋" w:hint="eastAsia"/>
            <w:lang w:eastAsia="zh-CN"/>
          </w:rPr>
          <w:t>(五)、特殊环境影响</w:t>
        </w:r>
        <w:r>
          <w:tab/>
        </w:r>
        <w:r>
          <w:fldChar w:fldCharType="begin"/>
        </w:r>
        <w:r>
          <w:instrText xml:space="preserve"> PAGEREF _Toc14867 \h </w:instrText>
        </w:r>
        <w:r>
          <w:fldChar w:fldCharType="separate"/>
        </w:r>
        <w:r>
          <w:t>30</w:t>
        </w:r>
        <w:r>
          <w:fldChar w:fldCharType="end"/>
        </w:r>
      </w:hyperlink>
    </w:p>
    <w:p>
      <w:pPr>
        <w:pStyle w:val="TOC1"/>
        <w:tabs>
          <w:tab w:val="right" w:leader="dot" w:pos="8306"/>
        </w:tabs>
      </w:pPr>
      <w:hyperlink w:anchor="_Toc32222" w:history="1">
        <w:r>
          <w:rPr>
            <w:rFonts w:ascii="仿宋" w:eastAsia="仿宋" w:hAnsi="仿宋" w:cs="仿宋" w:hint="eastAsia"/>
            <w:lang w:eastAsia="zh-CN"/>
          </w:rPr>
          <w:t>五、资源开发及综合利用分析</w:t>
        </w:r>
        <w:r>
          <w:tab/>
        </w:r>
        <w:r>
          <w:fldChar w:fldCharType="begin"/>
        </w:r>
        <w:r>
          <w:instrText xml:space="preserve"> PAGEREF _Toc32222 \h </w:instrText>
        </w:r>
        <w:r>
          <w:fldChar w:fldCharType="separate"/>
        </w:r>
        <w:r>
          <w:t>31</w:t>
        </w:r>
        <w:r>
          <w:fldChar w:fldCharType="end"/>
        </w:r>
      </w:hyperlink>
    </w:p>
    <w:p>
      <w:pPr>
        <w:pStyle w:val="TOC2"/>
        <w:tabs>
          <w:tab w:val="right" w:leader="dot" w:pos="8306"/>
        </w:tabs>
      </w:pPr>
      <w:hyperlink w:anchor="_Toc19591" w:history="1">
        <w:r>
          <w:rPr>
            <w:rFonts w:ascii="仿宋" w:eastAsia="仿宋" w:hAnsi="仿宋" w:cs="仿宋" w:hint="eastAsia"/>
            <w:lang w:eastAsia="zh-CN"/>
          </w:rPr>
          <w:t>(一)、资源开发方案</w:t>
        </w:r>
        <w:r>
          <w:tab/>
        </w:r>
        <w:r>
          <w:fldChar w:fldCharType="begin"/>
        </w:r>
        <w:r>
          <w:instrText xml:space="preserve"> PAGEREF _Toc19591 \h </w:instrText>
        </w:r>
        <w:r>
          <w:fldChar w:fldCharType="separate"/>
        </w:r>
        <w:r>
          <w:t>31</w:t>
        </w:r>
        <w:r>
          <w:fldChar w:fldCharType="end"/>
        </w:r>
      </w:hyperlink>
    </w:p>
    <w:p>
      <w:pPr>
        <w:pStyle w:val="TOC2"/>
        <w:tabs>
          <w:tab w:val="right" w:leader="dot" w:pos="8306"/>
        </w:tabs>
      </w:pPr>
      <w:hyperlink w:anchor="_Toc20261" w:history="1">
        <w:r>
          <w:rPr>
            <w:rFonts w:ascii="仿宋" w:eastAsia="仿宋" w:hAnsi="仿宋" w:cs="仿宋" w:hint="eastAsia"/>
            <w:lang w:eastAsia="zh-CN"/>
          </w:rPr>
          <w:t>(二)、资源利用方案</w:t>
        </w:r>
        <w:r>
          <w:tab/>
        </w:r>
        <w:r>
          <w:fldChar w:fldCharType="begin"/>
        </w:r>
        <w:r>
          <w:instrText xml:space="preserve"> PAGEREF _Toc20261 \h </w:instrText>
        </w:r>
        <w:r>
          <w:fldChar w:fldCharType="separate"/>
        </w:r>
        <w:r>
          <w:t>32</w:t>
        </w:r>
        <w:r>
          <w:fldChar w:fldCharType="end"/>
        </w:r>
      </w:hyperlink>
    </w:p>
    <w:p>
      <w:pPr>
        <w:pStyle w:val="TOC2"/>
        <w:tabs>
          <w:tab w:val="right" w:leader="dot" w:pos="8306"/>
        </w:tabs>
      </w:pPr>
      <w:hyperlink w:anchor="_Toc1388" w:history="1">
        <w:r>
          <w:rPr>
            <w:rFonts w:ascii="仿宋" w:eastAsia="仿宋" w:hAnsi="仿宋" w:cs="仿宋" w:hint="eastAsia"/>
            <w:lang w:eastAsia="zh-CN"/>
          </w:rPr>
          <w:t>(三)、资源节约措施</w:t>
        </w:r>
        <w:r>
          <w:tab/>
        </w:r>
        <w:r>
          <w:fldChar w:fldCharType="begin"/>
        </w:r>
        <w:r>
          <w:instrText xml:space="preserve"> PAGEREF _Toc1388 \h </w:instrText>
        </w:r>
        <w:r>
          <w:fldChar w:fldCharType="separate"/>
        </w:r>
        <w:r>
          <w:t>33</w:t>
        </w:r>
        <w:r>
          <w:fldChar w:fldCharType="end"/>
        </w:r>
      </w:hyperlink>
    </w:p>
    <w:p>
      <w:pPr>
        <w:pStyle w:val="TOC1"/>
        <w:tabs>
          <w:tab w:val="right" w:leader="dot" w:pos="8306"/>
        </w:tabs>
      </w:pPr>
      <w:hyperlink w:anchor="_Toc19039" w:history="1">
        <w:r>
          <w:rPr>
            <w:rFonts w:ascii="仿宋" w:eastAsia="仿宋" w:hAnsi="仿宋" w:cs="仿宋" w:hint="eastAsia"/>
            <w:lang w:eastAsia="zh-CN"/>
          </w:rPr>
          <w:t>六、财务管理与成本控制</w:t>
        </w:r>
        <w:r>
          <w:tab/>
        </w:r>
        <w:r>
          <w:fldChar w:fldCharType="begin"/>
        </w:r>
        <w:r>
          <w:instrText xml:space="preserve"> PAGEREF _Toc19039 \h </w:instrText>
        </w:r>
        <w:r>
          <w:fldChar w:fldCharType="separate"/>
        </w:r>
        <w:r>
          <w:t>34</w:t>
        </w:r>
        <w:r>
          <w:fldChar w:fldCharType="end"/>
        </w:r>
      </w:hyperlink>
    </w:p>
    <w:p>
      <w:pPr>
        <w:pStyle w:val="TOC2"/>
        <w:tabs>
          <w:tab w:val="right" w:leader="dot" w:pos="8306"/>
        </w:tabs>
      </w:pPr>
      <w:hyperlink w:anchor="_Toc7582" w:history="1">
        <w:r>
          <w:rPr>
            <w:rFonts w:ascii="仿宋" w:eastAsia="仿宋" w:hAnsi="仿宋" w:cs="仿宋" w:hint="eastAsia"/>
            <w:lang w:eastAsia="zh-CN"/>
          </w:rPr>
          <w:t>(一)、财务管理体系建设</w:t>
        </w:r>
        <w:r>
          <w:tab/>
        </w:r>
        <w:r>
          <w:fldChar w:fldCharType="begin"/>
        </w:r>
        <w:r>
          <w:instrText xml:space="preserve"> PAGEREF _Toc7582 \h </w:instrText>
        </w:r>
        <w:r>
          <w:fldChar w:fldCharType="separate"/>
        </w:r>
        <w:r>
          <w:t>34</w:t>
        </w:r>
        <w:r>
          <w:fldChar w:fldCharType="end"/>
        </w:r>
      </w:hyperlink>
    </w:p>
    <w:p>
      <w:pPr>
        <w:pStyle w:val="TOC2"/>
        <w:tabs>
          <w:tab w:val="right" w:leader="dot" w:pos="8306"/>
        </w:tabs>
      </w:pPr>
      <w:hyperlink w:anchor="_Toc28999" w:history="1">
        <w:r>
          <w:rPr>
            <w:rFonts w:ascii="仿宋" w:eastAsia="仿宋" w:hAnsi="仿宋" w:cs="仿宋" w:hint="eastAsia"/>
            <w:lang w:eastAsia="zh-CN"/>
          </w:rPr>
          <w:t>(二)、成本控制措施</w:t>
        </w:r>
        <w:r>
          <w:tab/>
        </w:r>
        <w:r>
          <w:fldChar w:fldCharType="begin"/>
        </w:r>
        <w:r>
          <w:instrText xml:space="preserve"> PAGEREF _Toc28999 \h </w:instrText>
        </w:r>
        <w:r>
          <w:fldChar w:fldCharType="separate"/>
        </w:r>
        <w:r>
          <w:t>36</w:t>
        </w:r>
        <w:r>
          <w:fldChar w:fldCharType="end"/>
        </w:r>
      </w:hyperlink>
    </w:p>
    <w:p>
      <w:pPr>
        <w:pStyle w:val="TOC1"/>
        <w:tabs>
          <w:tab w:val="right" w:leader="dot" w:pos="8306"/>
        </w:tabs>
      </w:pPr>
      <w:hyperlink w:anchor="_Toc13072" w:history="1">
        <w:r>
          <w:rPr>
            <w:rFonts w:ascii="仿宋" w:eastAsia="仿宋" w:hAnsi="仿宋" w:cs="仿宋" w:hint="eastAsia"/>
            <w:lang w:eastAsia="zh-CN"/>
          </w:rPr>
          <w:t>七、项目实施与管理方案</w:t>
        </w:r>
        <w:r>
          <w:tab/>
        </w:r>
        <w:r>
          <w:fldChar w:fldCharType="begin"/>
        </w:r>
        <w:r>
          <w:instrText xml:space="preserve"> PAGEREF _Toc13072 \h </w:instrText>
        </w:r>
        <w:r>
          <w:fldChar w:fldCharType="separate"/>
        </w:r>
        <w:r>
          <w:t>37</w:t>
        </w:r>
        <w:r>
          <w:fldChar w:fldCharType="end"/>
        </w:r>
      </w:hyperlink>
    </w:p>
    <w:p>
      <w:pPr>
        <w:pStyle w:val="TOC2"/>
        <w:tabs>
          <w:tab w:val="right" w:leader="dot" w:pos="8306"/>
        </w:tabs>
      </w:pPr>
      <w:hyperlink w:anchor="_Toc2204" w:history="1">
        <w:r>
          <w:rPr>
            <w:rFonts w:ascii="仿宋" w:eastAsia="仿宋" w:hAnsi="仿宋" w:cs="仿宋" w:hint="eastAsia"/>
            <w:lang w:eastAsia="zh-CN"/>
          </w:rPr>
          <w:t>(一)、项目实施计划</w:t>
        </w:r>
        <w:r>
          <w:tab/>
        </w:r>
        <w:r>
          <w:fldChar w:fldCharType="begin"/>
        </w:r>
        <w:r>
          <w:instrText xml:space="preserve"> PAGEREF _Toc2204 \h </w:instrText>
        </w:r>
        <w:r>
          <w:fldChar w:fldCharType="separate"/>
        </w:r>
        <w:r>
          <w:t>37</w:t>
        </w:r>
        <w:r>
          <w:fldChar w:fldCharType="end"/>
        </w:r>
      </w:hyperlink>
    </w:p>
    <w:p>
      <w:pPr>
        <w:pStyle w:val="TOC2"/>
        <w:tabs>
          <w:tab w:val="right" w:leader="dot" w:pos="8306"/>
        </w:tabs>
      </w:pPr>
      <w:hyperlink w:anchor="_Toc943" w:history="1">
        <w:r>
          <w:rPr>
            <w:rFonts w:ascii="仿宋" w:eastAsia="仿宋" w:hAnsi="仿宋" w:cs="仿宋" w:hint="eastAsia"/>
            <w:lang w:eastAsia="zh-CN"/>
          </w:rPr>
          <w:t>(二)、项目组织机构与职责</w:t>
        </w:r>
        <w:r>
          <w:tab/>
        </w:r>
        <w:r>
          <w:fldChar w:fldCharType="begin"/>
        </w:r>
        <w:r>
          <w:instrText xml:space="preserve"> PAGEREF _Toc943 \h </w:instrText>
        </w:r>
        <w:r>
          <w:fldChar w:fldCharType="separate"/>
        </w:r>
        <w:r>
          <w:t>38</w:t>
        </w:r>
        <w:r>
          <w:fldChar w:fldCharType="end"/>
        </w:r>
      </w:hyperlink>
    </w:p>
    <w:p>
      <w:pPr>
        <w:pStyle w:val="TOC2"/>
        <w:tabs>
          <w:tab w:val="right" w:leader="dot" w:pos="8306"/>
        </w:tabs>
      </w:pPr>
      <w:hyperlink w:anchor="_Toc31232" w:history="1">
        <w:r>
          <w:rPr>
            <w:rFonts w:ascii="仿宋" w:eastAsia="仿宋" w:hAnsi="仿宋" w:cs="仿宋" w:hint="eastAsia"/>
            <w:lang w:eastAsia="zh-CN"/>
          </w:rPr>
          <w:t>(三)、项目管理与监控体系</w:t>
        </w:r>
        <w:r>
          <w:tab/>
        </w:r>
        <w:r>
          <w:fldChar w:fldCharType="begin"/>
        </w:r>
        <w:r>
          <w:instrText xml:space="preserve"> PAGEREF _Toc31232 \h </w:instrText>
        </w:r>
        <w:r>
          <w:fldChar w:fldCharType="separate"/>
        </w:r>
        <w:r>
          <w:t>41</w:t>
        </w:r>
        <w:r>
          <w:fldChar w:fldCharType="end"/>
        </w:r>
      </w:hyperlink>
    </w:p>
    <w:p>
      <w:pPr>
        <w:pStyle w:val="TOC1"/>
        <w:tabs>
          <w:tab w:val="right" w:leader="dot" w:pos="8306"/>
        </w:tabs>
      </w:pPr>
      <w:hyperlink w:anchor="_Toc4189" w:history="1">
        <w:r>
          <w:rPr>
            <w:rFonts w:ascii="仿宋" w:eastAsia="仿宋" w:hAnsi="仿宋" w:cs="仿宋" w:hint="eastAsia"/>
            <w:lang w:eastAsia="zh-CN"/>
          </w:rPr>
          <w:t>八、项目质量与标准</w:t>
        </w:r>
        <w:r>
          <w:tab/>
        </w:r>
        <w:r>
          <w:fldChar w:fldCharType="begin"/>
        </w:r>
        <w:r>
          <w:instrText xml:space="preserve"> PAGEREF _Toc4189 \h </w:instrText>
        </w:r>
        <w:r>
          <w:fldChar w:fldCharType="separate"/>
        </w:r>
        <w:r>
          <w:t>43</w:t>
        </w:r>
        <w:r>
          <w:fldChar w:fldCharType="end"/>
        </w:r>
      </w:hyperlink>
    </w:p>
    <w:p>
      <w:pPr>
        <w:pStyle w:val="TOC2"/>
        <w:tabs>
          <w:tab w:val="right" w:leader="dot" w:pos="8306"/>
        </w:tabs>
      </w:pPr>
      <w:hyperlink w:anchor="_Toc4492" w:history="1">
        <w:r>
          <w:rPr>
            <w:rFonts w:ascii="仿宋" w:eastAsia="仿宋" w:hAnsi="仿宋" w:cs="仿宋" w:hint="eastAsia"/>
            <w:lang w:eastAsia="zh-CN"/>
          </w:rPr>
          <w:t>(一)、质量保障体系</w:t>
        </w:r>
        <w:r>
          <w:tab/>
        </w:r>
        <w:r>
          <w:fldChar w:fldCharType="begin"/>
        </w:r>
        <w:r>
          <w:instrText xml:space="preserve"> PAGEREF _Toc4492 \h </w:instrText>
        </w:r>
        <w:r>
          <w:fldChar w:fldCharType="separate"/>
        </w:r>
        <w:r>
          <w:t>43</w:t>
        </w:r>
        <w:r>
          <w:fldChar w:fldCharType="end"/>
        </w:r>
      </w:hyperlink>
    </w:p>
    <w:p>
      <w:pPr>
        <w:pStyle w:val="TOC2"/>
        <w:tabs>
          <w:tab w:val="right" w:leader="dot" w:pos="8306"/>
        </w:tabs>
      </w:pPr>
      <w:hyperlink w:anchor="_Toc28831" w:history="1">
        <w:r>
          <w:rPr>
            <w:rFonts w:ascii="仿宋" w:eastAsia="仿宋" w:hAnsi="仿宋" w:cs="仿宋" w:hint="eastAsia"/>
            <w:lang w:eastAsia="zh-CN"/>
          </w:rPr>
          <w:t>(二)、标准化作业流程</w:t>
        </w:r>
        <w:r>
          <w:tab/>
        </w:r>
        <w:r>
          <w:fldChar w:fldCharType="begin"/>
        </w:r>
        <w:r>
          <w:instrText xml:space="preserve"> PAGEREF _Toc28831 \h </w:instrText>
        </w:r>
        <w:r>
          <w:fldChar w:fldCharType="separate"/>
        </w:r>
        <w:r>
          <w:t>44</w:t>
        </w:r>
        <w:r>
          <w:fldChar w:fldCharType="end"/>
        </w:r>
      </w:hyperlink>
    </w:p>
    <w:p>
      <w:pPr>
        <w:pStyle w:val="TOC2"/>
        <w:tabs>
          <w:tab w:val="right" w:leader="dot" w:pos="8306"/>
        </w:tabs>
      </w:pPr>
      <w:hyperlink w:anchor="_Toc23858" w:history="1">
        <w:r>
          <w:rPr>
            <w:rFonts w:ascii="仿宋" w:eastAsia="仿宋" w:hAnsi="仿宋" w:cs="仿宋" w:hint="eastAsia"/>
            <w:lang w:eastAsia="zh-CN"/>
          </w:rPr>
          <w:t>(三)、质量监控与评估</w:t>
        </w:r>
        <w:r>
          <w:tab/>
        </w:r>
        <w:r>
          <w:fldChar w:fldCharType="begin"/>
        </w:r>
        <w:r>
          <w:instrText xml:space="preserve"> PAGEREF _Toc23858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2" w:history="1">
        <w:r>
          <w:rPr>
            <w:rFonts w:ascii="仿宋" w:eastAsia="仿宋" w:hAnsi="仿宋" w:cs="仿宋" w:hint="eastAsia"/>
            <w:lang w:eastAsia="zh-CN"/>
          </w:rPr>
          <w:t>(四)、质量改进计划</w:t>
        </w:r>
        <w:r>
          <w:tab/>
        </w:r>
        <w:r>
          <w:fldChar w:fldCharType="begin"/>
        </w:r>
        <w:r>
          <w:instrText xml:space="preserve"> PAGEREF _Toc9472 \h </w:instrText>
        </w:r>
        <w:r>
          <w:fldChar w:fldCharType="separate"/>
        </w:r>
        <w:r>
          <w:t>47</w:t>
        </w:r>
        <w:r>
          <w:fldChar w:fldCharType="end"/>
        </w:r>
      </w:hyperlink>
    </w:p>
    <w:p>
      <w:pPr>
        <w:pStyle w:val="TOC1"/>
        <w:tabs>
          <w:tab w:val="right" w:leader="dot" w:pos="8306"/>
        </w:tabs>
      </w:pPr>
      <w:hyperlink w:anchor="_Toc25652" w:history="1">
        <w:r>
          <w:rPr>
            <w:rFonts w:ascii="仿宋" w:eastAsia="仿宋" w:hAnsi="仿宋" w:cs="仿宋" w:hint="eastAsia"/>
            <w:lang w:eastAsia="zh-CN"/>
          </w:rPr>
          <w:t>九、环境保护与治理方案</w:t>
        </w:r>
        <w:r>
          <w:tab/>
        </w:r>
        <w:r>
          <w:fldChar w:fldCharType="begin"/>
        </w:r>
        <w:r>
          <w:instrText xml:space="preserve"> PAGEREF _Toc25652 \h </w:instrText>
        </w:r>
        <w:r>
          <w:fldChar w:fldCharType="separate"/>
        </w:r>
        <w:r>
          <w:t>48</w:t>
        </w:r>
        <w:r>
          <w:fldChar w:fldCharType="end"/>
        </w:r>
      </w:hyperlink>
    </w:p>
    <w:p>
      <w:pPr>
        <w:pStyle w:val="TOC2"/>
        <w:tabs>
          <w:tab w:val="right" w:leader="dot" w:pos="8306"/>
        </w:tabs>
      </w:pPr>
      <w:hyperlink w:anchor="_Toc25903" w:history="1">
        <w:r>
          <w:rPr>
            <w:rFonts w:ascii="仿宋" w:eastAsia="仿宋" w:hAnsi="仿宋" w:cs="仿宋" w:hint="eastAsia"/>
            <w:lang w:eastAsia="zh-CN"/>
          </w:rPr>
          <w:t>(一)、项目环境影响评估</w:t>
        </w:r>
        <w:r>
          <w:tab/>
        </w:r>
        <w:r>
          <w:fldChar w:fldCharType="begin"/>
        </w:r>
        <w:r>
          <w:instrText xml:space="preserve"> PAGEREF _Toc25903 \h </w:instrText>
        </w:r>
        <w:r>
          <w:fldChar w:fldCharType="separate"/>
        </w:r>
        <w:r>
          <w:t>48</w:t>
        </w:r>
        <w:r>
          <w:fldChar w:fldCharType="end"/>
        </w:r>
      </w:hyperlink>
    </w:p>
    <w:p>
      <w:pPr>
        <w:pStyle w:val="TOC2"/>
        <w:tabs>
          <w:tab w:val="right" w:leader="dot" w:pos="8306"/>
        </w:tabs>
      </w:pPr>
      <w:hyperlink w:anchor="_Toc24364" w:history="1">
        <w:r>
          <w:rPr>
            <w:rFonts w:ascii="仿宋" w:eastAsia="仿宋" w:hAnsi="仿宋" w:cs="仿宋" w:hint="eastAsia"/>
            <w:lang w:eastAsia="zh-CN"/>
          </w:rPr>
          <w:t>(二)、环境保护措施与治理方案</w:t>
        </w:r>
        <w:r>
          <w:tab/>
        </w:r>
        <w:r>
          <w:fldChar w:fldCharType="begin"/>
        </w:r>
        <w:r>
          <w:instrText xml:space="preserve"> PAGEREF _Toc24364 \h </w:instrText>
        </w:r>
        <w:r>
          <w:fldChar w:fldCharType="separate"/>
        </w:r>
        <w:r>
          <w:t>48</w:t>
        </w:r>
        <w:r>
          <w:fldChar w:fldCharType="end"/>
        </w:r>
      </w:hyperlink>
    </w:p>
    <w:p>
      <w:pPr>
        <w:pStyle w:val="TOC1"/>
        <w:tabs>
          <w:tab w:val="right" w:leader="dot" w:pos="8306"/>
        </w:tabs>
      </w:pPr>
      <w:hyperlink w:anchor="_Toc4190" w:history="1">
        <w:r>
          <w:rPr>
            <w:rFonts w:ascii="仿宋" w:eastAsia="仿宋" w:hAnsi="仿宋" w:cs="仿宋" w:hint="eastAsia"/>
            <w:lang w:eastAsia="zh-CN"/>
          </w:rPr>
          <w:t>十、技术创新与产业升级</w:t>
        </w:r>
        <w:r>
          <w:tab/>
        </w:r>
        <w:r>
          <w:fldChar w:fldCharType="begin"/>
        </w:r>
        <w:r>
          <w:instrText xml:space="preserve"> PAGEREF _Toc4190 \h </w:instrText>
        </w:r>
        <w:r>
          <w:fldChar w:fldCharType="separate"/>
        </w:r>
        <w:r>
          <w:t>49</w:t>
        </w:r>
        <w:r>
          <w:fldChar w:fldCharType="end"/>
        </w:r>
      </w:hyperlink>
    </w:p>
    <w:p>
      <w:pPr>
        <w:pStyle w:val="TOC2"/>
        <w:tabs>
          <w:tab w:val="right" w:leader="dot" w:pos="8306"/>
        </w:tabs>
      </w:pPr>
      <w:hyperlink w:anchor="_Toc7547" w:history="1">
        <w:r>
          <w:rPr>
            <w:rFonts w:ascii="仿宋" w:eastAsia="仿宋" w:hAnsi="仿宋" w:cs="仿宋" w:hint="eastAsia"/>
            <w:lang w:eastAsia="zh-CN"/>
          </w:rPr>
          <w:t>(一)、技术创新方向与目标</w:t>
        </w:r>
        <w:r>
          <w:tab/>
        </w:r>
        <w:r>
          <w:fldChar w:fldCharType="begin"/>
        </w:r>
        <w:r>
          <w:instrText xml:space="preserve"> PAGEREF _Toc7547 \h </w:instrText>
        </w:r>
        <w:r>
          <w:fldChar w:fldCharType="separate"/>
        </w:r>
        <w:r>
          <w:t>49</w:t>
        </w:r>
        <w:r>
          <w:fldChar w:fldCharType="end"/>
        </w:r>
      </w:hyperlink>
    </w:p>
    <w:p>
      <w:pPr>
        <w:pStyle w:val="TOC2"/>
        <w:tabs>
          <w:tab w:val="right" w:leader="dot" w:pos="8306"/>
        </w:tabs>
      </w:pPr>
      <w:hyperlink w:anchor="_Toc22908" w:history="1">
        <w:r>
          <w:rPr>
            <w:rFonts w:ascii="仿宋" w:eastAsia="仿宋" w:hAnsi="仿宋" w:cs="仿宋" w:hint="eastAsia"/>
            <w:lang w:eastAsia="zh-CN"/>
          </w:rPr>
          <w:t>(二)、产业升级路径与措施</w:t>
        </w:r>
        <w:r>
          <w:tab/>
        </w:r>
        <w:r>
          <w:fldChar w:fldCharType="begin"/>
        </w:r>
        <w:r>
          <w:instrText xml:space="preserve"> PAGEREF _Toc22908 \h </w:instrText>
        </w:r>
        <w:r>
          <w:fldChar w:fldCharType="separate"/>
        </w:r>
        <w:r>
          <w:t>50</w:t>
        </w:r>
        <w:r>
          <w:fldChar w:fldCharType="end"/>
        </w:r>
      </w:hyperlink>
    </w:p>
    <w:p>
      <w:pPr>
        <w:pStyle w:val="TOC1"/>
        <w:tabs>
          <w:tab w:val="right" w:leader="dot" w:pos="8306"/>
        </w:tabs>
      </w:pPr>
      <w:hyperlink w:anchor="_Toc27422" w:history="1">
        <w:r>
          <w:rPr>
            <w:rFonts w:ascii="仿宋" w:eastAsia="仿宋" w:hAnsi="仿宋" w:cs="仿宋" w:hint="eastAsia"/>
            <w:lang w:eastAsia="zh-CN"/>
          </w:rPr>
          <w:t>十一、项目变更管理</w:t>
        </w:r>
        <w:r>
          <w:tab/>
        </w:r>
        <w:r>
          <w:fldChar w:fldCharType="begin"/>
        </w:r>
        <w:r>
          <w:instrText xml:space="preserve"> PAGEREF _Toc27422 \h </w:instrText>
        </w:r>
        <w:r>
          <w:fldChar w:fldCharType="separate"/>
        </w:r>
        <w:r>
          <w:t>52</w:t>
        </w:r>
        <w:r>
          <w:fldChar w:fldCharType="end"/>
        </w:r>
      </w:hyperlink>
    </w:p>
    <w:p>
      <w:pPr>
        <w:pStyle w:val="TOC2"/>
        <w:tabs>
          <w:tab w:val="right" w:leader="dot" w:pos="8306"/>
        </w:tabs>
      </w:pPr>
      <w:hyperlink w:anchor="_Toc22067" w:history="1">
        <w:r>
          <w:rPr>
            <w:rFonts w:ascii="仿宋" w:eastAsia="仿宋" w:hAnsi="仿宋" w:cs="仿宋" w:hint="eastAsia"/>
            <w:lang w:eastAsia="zh-CN"/>
          </w:rPr>
          <w:t>(一)、变更控制流程</w:t>
        </w:r>
        <w:r>
          <w:tab/>
        </w:r>
        <w:r>
          <w:fldChar w:fldCharType="begin"/>
        </w:r>
        <w:r>
          <w:instrText xml:space="preserve"> PAGEREF _Toc22067 \h </w:instrText>
        </w:r>
        <w:r>
          <w:fldChar w:fldCharType="separate"/>
        </w:r>
        <w:r>
          <w:t>52</w:t>
        </w:r>
        <w:r>
          <w:fldChar w:fldCharType="end"/>
        </w:r>
      </w:hyperlink>
    </w:p>
    <w:p>
      <w:pPr>
        <w:pStyle w:val="TOC2"/>
        <w:tabs>
          <w:tab w:val="right" w:leader="dot" w:pos="8306"/>
        </w:tabs>
      </w:pPr>
      <w:hyperlink w:anchor="_Toc8761" w:history="1">
        <w:r>
          <w:rPr>
            <w:rFonts w:ascii="仿宋" w:eastAsia="仿宋" w:hAnsi="仿宋" w:cs="仿宋" w:hint="eastAsia"/>
            <w:lang w:eastAsia="zh-CN"/>
          </w:rPr>
          <w:t>(二)、影响评估与处理</w:t>
        </w:r>
        <w:r>
          <w:tab/>
        </w:r>
        <w:r>
          <w:fldChar w:fldCharType="begin"/>
        </w:r>
        <w:r>
          <w:instrText xml:space="preserve"> PAGEREF _Toc8761 \h </w:instrText>
        </w:r>
        <w:r>
          <w:fldChar w:fldCharType="separate"/>
        </w:r>
        <w:r>
          <w:t>52</w:t>
        </w:r>
        <w:r>
          <w:fldChar w:fldCharType="end"/>
        </w:r>
      </w:hyperlink>
    </w:p>
    <w:p>
      <w:pPr>
        <w:pStyle w:val="TOC2"/>
        <w:tabs>
          <w:tab w:val="right" w:leader="dot" w:pos="8306"/>
        </w:tabs>
      </w:pPr>
      <w:hyperlink w:anchor="_Toc3788" w:history="1">
        <w:r>
          <w:rPr>
            <w:rFonts w:ascii="仿宋" w:eastAsia="仿宋" w:hAnsi="仿宋" w:cs="仿宋" w:hint="eastAsia"/>
            <w:lang w:eastAsia="zh-CN"/>
          </w:rPr>
          <w:t>(三)、变更记录与追踪</w:t>
        </w:r>
        <w:r>
          <w:tab/>
        </w:r>
        <w:r>
          <w:fldChar w:fldCharType="begin"/>
        </w:r>
        <w:r>
          <w:instrText xml:space="preserve"> PAGEREF _Toc3788 \h </w:instrText>
        </w:r>
        <w:r>
          <w:fldChar w:fldCharType="separate"/>
        </w:r>
        <w:r>
          <w:t>54</w:t>
        </w:r>
        <w:r>
          <w:fldChar w:fldCharType="end"/>
        </w:r>
      </w:hyperlink>
    </w:p>
    <w:p>
      <w:pPr>
        <w:pStyle w:val="TOC2"/>
        <w:tabs>
          <w:tab w:val="right" w:leader="dot" w:pos="8306"/>
        </w:tabs>
      </w:pPr>
      <w:hyperlink w:anchor="_Toc11728" w:history="1">
        <w:r>
          <w:rPr>
            <w:rFonts w:ascii="仿宋" w:eastAsia="仿宋" w:hAnsi="仿宋" w:cs="仿宋" w:hint="eastAsia"/>
            <w:lang w:eastAsia="zh-CN"/>
          </w:rPr>
          <w:t>(四)、变更管理策略</w:t>
        </w:r>
        <w:r>
          <w:tab/>
        </w:r>
        <w:r>
          <w:fldChar w:fldCharType="begin"/>
        </w:r>
        <w:r>
          <w:instrText xml:space="preserve"> PAGEREF _Toc11728 \h </w:instrText>
        </w:r>
        <w:r>
          <w:fldChar w:fldCharType="separate"/>
        </w:r>
        <w:r>
          <w:t>56</w:t>
        </w:r>
        <w:r>
          <w:fldChar w:fldCharType="end"/>
        </w:r>
      </w:hyperlink>
    </w:p>
    <w:p>
      <w:pPr>
        <w:pStyle w:val="TOC1"/>
        <w:tabs>
          <w:tab w:val="right" w:leader="dot" w:pos="8306"/>
        </w:tabs>
      </w:pPr>
      <w:hyperlink w:anchor="_Toc24184" w:history="1">
        <w:r>
          <w:rPr>
            <w:rFonts w:ascii="仿宋" w:eastAsia="仿宋" w:hAnsi="仿宋" w:cs="仿宋" w:hint="eastAsia"/>
            <w:lang w:eastAsia="zh-CN"/>
          </w:rPr>
          <w:t>十二、客户关系管理与市场拓展</w:t>
        </w:r>
        <w:r>
          <w:tab/>
        </w:r>
        <w:r>
          <w:fldChar w:fldCharType="begin"/>
        </w:r>
        <w:r>
          <w:instrText xml:space="preserve"> PAGEREF _Toc24184 \h </w:instrText>
        </w:r>
        <w:r>
          <w:fldChar w:fldCharType="separate"/>
        </w:r>
        <w:r>
          <w:t>57</w:t>
        </w:r>
        <w:r>
          <w:fldChar w:fldCharType="end"/>
        </w:r>
      </w:hyperlink>
    </w:p>
    <w:p>
      <w:pPr>
        <w:pStyle w:val="TOC2"/>
        <w:tabs>
          <w:tab w:val="right" w:leader="dot" w:pos="8306"/>
        </w:tabs>
      </w:pPr>
      <w:hyperlink w:anchor="_Toc12177" w:history="1">
        <w:r>
          <w:rPr>
            <w:rFonts w:ascii="仿宋" w:eastAsia="仿宋" w:hAnsi="仿宋" w:cs="仿宋" w:hint="eastAsia"/>
            <w:lang w:eastAsia="zh-CN"/>
          </w:rPr>
          <w:t>(一)、客户关系管理策略</w:t>
        </w:r>
        <w:r>
          <w:tab/>
        </w:r>
        <w:r>
          <w:fldChar w:fldCharType="begin"/>
        </w:r>
        <w:r>
          <w:instrText xml:space="preserve"> PAGEREF _Toc12177 \h </w:instrText>
        </w:r>
        <w:r>
          <w:fldChar w:fldCharType="separate"/>
        </w:r>
        <w:r>
          <w:t>57</w:t>
        </w:r>
        <w:r>
          <w:fldChar w:fldCharType="end"/>
        </w:r>
      </w:hyperlink>
    </w:p>
    <w:p>
      <w:pPr>
        <w:pStyle w:val="TOC2"/>
        <w:tabs>
          <w:tab w:val="right" w:leader="dot" w:pos="8306"/>
        </w:tabs>
      </w:pPr>
      <w:hyperlink w:anchor="_Toc11911" w:history="1">
        <w:r>
          <w:rPr>
            <w:rFonts w:ascii="仿宋" w:eastAsia="仿宋" w:hAnsi="仿宋" w:cs="仿宋" w:hint="eastAsia"/>
            <w:lang w:eastAsia="zh-CN"/>
          </w:rPr>
          <w:t>(二)、市场拓展方案</w:t>
        </w:r>
        <w:r>
          <w:tab/>
        </w:r>
        <w:r>
          <w:fldChar w:fldCharType="begin"/>
        </w:r>
        <w:r>
          <w:instrText xml:space="preserve"> PAGEREF _Toc11911 \h </w:instrText>
        </w:r>
        <w:r>
          <w:fldChar w:fldCharType="separate"/>
        </w:r>
        <w:r>
          <w:t>59</w:t>
        </w:r>
        <w:r>
          <w:fldChar w:fldCharType="end"/>
        </w:r>
      </w:hyperlink>
    </w:p>
    <w:p>
      <w:pPr>
        <w:pStyle w:val="TOC1"/>
        <w:tabs>
          <w:tab w:val="right" w:leader="dot" w:pos="8306"/>
        </w:tabs>
      </w:pPr>
      <w:hyperlink w:anchor="_Toc18580" w:history="1">
        <w:r>
          <w:rPr>
            <w:rFonts w:ascii="仿宋" w:eastAsia="仿宋" w:hAnsi="仿宋" w:cs="仿宋" w:hint="eastAsia"/>
            <w:lang w:eastAsia="zh-CN"/>
          </w:rPr>
          <w:t>十三、成果转化与推广应用</w:t>
        </w:r>
        <w:r>
          <w:tab/>
        </w:r>
        <w:r>
          <w:fldChar w:fldCharType="begin"/>
        </w:r>
        <w:r>
          <w:instrText xml:space="preserve"> PAGEREF _Toc18580 \h </w:instrText>
        </w:r>
        <w:r>
          <w:fldChar w:fldCharType="separate"/>
        </w:r>
        <w:r>
          <w:t>60</w:t>
        </w:r>
        <w:r>
          <w:fldChar w:fldCharType="end"/>
        </w:r>
      </w:hyperlink>
    </w:p>
    <w:p>
      <w:pPr>
        <w:pStyle w:val="TOC2"/>
        <w:tabs>
          <w:tab w:val="right" w:leader="dot" w:pos="8306"/>
        </w:tabs>
      </w:pPr>
      <w:hyperlink w:anchor="_Toc11403" w:history="1">
        <w:r>
          <w:rPr>
            <w:rFonts w:ascii="仿宋" w:eastAsia="仿宋" w:hAnsi="仿宋" w:cs="仿宋" w:hint="eastAsia"/>
            <w:lang w:eastAsia="zh-CN"/>
          </w:rPr>
          <w:t>(一)、成果转化策略制定</w:t>
        </w:r>
        <w:r>
          <w:tab/>
        </w:r>
        <w:r>
          <w:fldChar w:fldCharType="begin"/>
        </w:r>
        <w:r>
          <w:instrText xml:space="preserve"> PAGEREF _Toc11403 \h </w:instrText>
        </w:r>
        <w:r>
          <w:fldChar w:fldCharType="separate"/>
        </w:r>
        <w:r>
          <w:t>60</w:t>
        </w:r>
        <w:r>
          <w:fldChar w:fldCharType="end"/>
        </w:r>
      </w:hyperlink>
    </w:p>
    <w:p>
      <w:pPr>
        <w:pStyle w:val="TOC2"/>
        <w:tabs>
          <w:tab w:val="right" w:leader="dot" w:pos="8306"/>
        </w:tabs>
      </w:pPr>
      <w:hyperlink w:anchor="_Toc17793" w:history="1">
        <w:r>
          <w:rPr>
            <w:rFonts w:ascii="仿宋" w:eastAsia="仿宋" w:hAnsi="仿宋" w:cs="仿宋" w:hint="eastAsia"/>
            <w:lang w:eastAsia="zh-CN"/>
          </w:rPr>
          <w:t>(二)、成果推广应用方案</w:t>
        </w:r>
        <w:r>
          <w:tab/>
        </w:r>
        <w:r>
          <w:fldChar w:fldCharType="begin"/>
        </w:r>
        <w:r>
          <w:instrText xml:space="preserve"> PAGEREF _Toc17793 \h </w:instrText>
        </w:r>
        <w:r>
          <w:fldChar w:fldCharType="separate"/>
        </w:r>
        <w:r>
          <w:t>61</w:t>
        </w:r>
        <w:r>
          <w:fldChar w:fldCharType="end"/>
        </w:r>
      </w:hyperlink>
    </w:p>
    <w:p>
      <w:pPr>
        <w:pStyle w:val="TOC1"/>
        <w:tabs>
          <w:tab w:val="right" w:leader="dot" w:pos="8306"/>
        </w:tabs>
      </w:pPr>
      <w:hyperlink w:anchor="_Toc23172" w:history="1">
        <w:r>
          <w:rPr>
            <w:rFonts w:ascii="仿宋" w:eastAsia="仿宋" w:hAnsi="仿宋" w:cs="仿宋" w:hint="eastAsia"/>
            <w:lang w:eastAsia="zh-CN"/>
          </w:rPr>
          <w:t>十四、质量管理与控制</w:t>
        </w:r>
        <w:r>
          <w:tab/>
        </w:r>
        <w:r>
          <w:fldChar w:fldCharType="begin"/>
        </w:r>
        <w:r>
          <w:instrText xml:space="preserve"> PAGEREF _Toc23172 \h </w:instrText>
        </w:r>
        <w:r>
          <w:fldChar w:fldCharType="separate"/>
        </w:r>
        <w:r>
          <w:t>63</w:t>
        </w:r>
        <w:r>
          <w:fldChar w:fldCharType="end"/>
        </w:r>
      </w:hyperlink>
    </w:p>
    <w:p>
      <w:pPr>
        <w:pStyle w:val="TOC2"/>
        <w:tabs>
          <w:tab w:val="right" w:leader="dot" w:pos="8306"/>
        </w:tabs>
      </w:pPr>
      <w:hyperlink w:anchor="_Toc12410" w:history="1">
        <w:r>
          <w:rPr>
            <w:rFonts w:ascii="仿宋" w:eastAsia="仿宋" w:hAnsi="仿宋" w:cs="仿宋" w:hint="eastAsia"/>
            <w:lang w:eastAsia="zh-CN"/>
          </w:rPr>
          <w:t>(一)、质量管理体系建设</w:t>
        </w:r>
        <w:r>
          <w:tab/>
        </w:r>
        <w:r>
          <w:fldChar w:fldCharType="begin"/>
        </w:r>
        <w:r>
          <w:instrText xml:space="preserve"> PAGEREF _Toc12410 \h </w:instrText>
        </w:r>
        <w:r>
          <w:fldChar w:fldCharType="separate"/>
        </w:r>
        <w:r>
          <w:t>63</w:t>
        </w:r>
        <w:r>
          <w:fldChar w:fldCharType="end"/>
        </w:r>
      </w:hyperlink>
    </w:p>
    <w:p>
      <w:pPr>
        <w:pStyle w:val="TOC2"/>
        <w:tabs>
          <w:tab w:val="right" w:leader="dot" w:pos="8306"/>
        </w:tabs>
      </w:pPr>
      <w:hyperlink w:anchor="_Toc4490" w:history="1">
        <w:r>
          <w:rPr>
            <w:rFonts w:ascii="仿宋" w:eastAsia="仿宋" w:hAnsi="仿宋" w:cs="仿宋" w:hint="eastAsia"/>
            <w:lang w:eastAsia="zh-CN"/>
          </w:rPr>
          <w:t>(二)、质量控制措施</w:t>
        </w:r>
        <w:r>
          <w:tab/>
        </w:r>
        <w:r>
          <w:fldChar w:fldCharType="begin"/>
        </w:r>
        <w:r>
          <w:instrText xml:space="preserve"> PAGEREF _Toc4490 \h </w:instrText>
        </w:r>
        <w:r>
          <w:fldChar w:fldCharType="separate"/>
        </w:r>
        <w:r>
          <w:t>64</w:t>
        </w:r>
        <w:r>
          <w:fldChar w:fldCharType="end"/>
        </w:r>
      </w:hyperlink>
    </w:p>
    <w:p>
      <w:pPr>
        <w:pStyle w:val="TOC1"/>
        <w:tabs>
          <w:tab w:val="right" w:leader="dot" w:pos="8306"/>
        </w:tabs>
      </w:pPr>
      <w:hyperlink w:anchor="_Toc8119" w:history="1">
        <w:r>
          <w:rPr>
            <w:rFonts w:ascii="仿宋" w:eastAsia="仿宋" w:hAnsi="仿宋" w:cs="仿宋" w:hint="eastAsia"/>
            <w:lang w:eastAsia="zh-CN"/>
          </w:rPr>
          <w:t>十五、企业合规与伦理</w:t>
        </w:r>
        <w:r>
          <w:tab/>
        </w:r>
        <w:r>
          <w:fldChar w:fldCharType="begin"/>
        </w:r>
        <w:r>
          <w:instrText xml:space="preserve"> PAGEREF _Toc8119 \h </w:instrText>
        </w:r>
        <w:r>
          <w:fldChar w:fldCharType="separate"/>
        </w:r>
        <w:r>
          <w:t>65</w:t>
        </w:r>
        <w:r>
          <w:fldChar w:fldCharType="end"/>
        </w:r>
      </w:hyperlink>
    </w:p>
    <w:p>
      <w:pPr>
        <w:pStyle w:val="TOC2"/>
        <w:tabs>
          <w:tab w:val="right" w:leader="dot" w:pos="8306"/>
        </w:tabs>
      </w:pPr>
      <w:hyperlink w:anchor="_Toc4742" w:history="1">
        <w:r>
          <w:rPr>
            <w:rFonts w:ascii="仿宋" w:eastAsia="仿宋" w:hAnsi="仿宋" w:cs="仿宋" w:hint="eastAsia"/>
            <w:lang w:eastAsia="zh-CN"/>
          </w:rPr>
          <w:t>(一)、合规政策与程序</w:t>
        </w:r>
        <w:r>
          <w:tab/>
        </w:r>
        <w:r>
          <w:fldChar w:fldCharType="begin"/>
        </w:r>
        <w:r>
          <w:instrText xml:space="preserve"> PAGEREF _Toc4742 \h </w:instrText>
        </w:r>
        <w:r>
          <w:fldChar w:fldCharType="separate"/>
        </w:r>
        <w:r>
          <w:t>65</w:t>
        </w:r>
        <w:r>
          <w:fldChar w:fldCharType="end"/>
        </w:r>
      </w:hyperlink>
    </w:p>
    <w:p>
      <w:pPr>
        <w:pStyle w:val="TOC2"/>
        <w:tabs>
          <w:tab w:val="right" w:leader="dot" w:pos="8306"/>
        </w:tabs>
      </w:pPr>
      <w:hyperlink w:anchor="_Toc3522" w:history="1">
        <w:r>
          <w:rPr>
            <w:rFonts w:ascii="仿宋" w:eastAsia="仿宋" w:hAnsi="仿宋" w:cs="仿宋" w:hint="eastAsia"/>
            <w:lang w:eastAsia="zh-CN"/>
          </w:rPr>
          <w:t>(二)、伦理规范与培训</w:t>
        </w:r>
        <w:r>
          <w:tab/>
        </w:r>
        <w:r>
          <w:fldChar w:fldCharType="begin"/>
        </w:r>
        <w:r>
          <w:instrText xml:space="preserve"> PAGEREF _Toc3522 \h </w:instrText>
        </w:r>
        <w:r>
          <w:fldChar w:fldCharType="separate"/>
        </w:r>
        <w:r>
          <w:t>67</w:t>
        </w:r>
        <w:r>
          <w:fldChar w:fldCharType="end"/>
        </w:r>
      </w:hyperlink>
    </w:p>
    <w:p>
      <w:pPr>
        <w:pStyle w:val="TOC2"/>
        <w:tabs>
          <w:tab w:val="right" w:leader="dot" w:pos="8306"/>
        </w:tabs>
      </w:pPr>
      <w:hyperlink w:anchor="_Toc24063" w:history="1">
        <w:r>
          <w:rPr>
            <w:rFonts w:ascii="仿宋" w:eastAsia="仿宋" w:hAnsi="仿宋" w:cs="仿宋" w:hint="eastAsia"/>
            <w:lang w:eastAsia="zh-CN"/>
          </w:rPr>
          <w:t>(三)、合规风险评估</w:t>
        </w:r>
        <w:r>
          <w:tab/>
        </w:r>
        <w:r>
          <w:fldChar w:fldCharType="begin"/>
        </w:r>
        <w:r>
          <w:instrText xml:space="preserve"> PAGEREF _Toc24063 \h </w:instrText>
        </w:r>
        <w:r>
          <w:fldChar w:fldCharType="separate"/>
        </w:r>
        <w:r>
          <w:t>67</w:t>
        </w:r>
        <w:r>
          <w:fldChar w:fldCharType="end"/>
        </w:r>
      </w:hyperlink>
    </w:p>
    <w:p>
      <w:pPr>
        <w:pStyle w:val="TOC2"/>
        <w:tabs>
          <w:tab w:val="right" w:leader="dot" w:pos="8306"/>
        </w:tabs>
      </w:pPr>
      <w:hyperlink w:anchor="_Toc12454" w:history="1">
        <w:r>
          <w:rPr>
            <w:rFonts w:ascii="仿宋" w:eastAsia="仿宋" w:hAnsi="仿宋" w:cs="仿宋" w:hint="eastAsia"/>
            <w:lang w:eastAsia="zh-CN"/>
          </w:rPr>
          <w:t>(四)、合规监督与执行</w:t>
        </w:r>
        <w:r>
          <w:tab/>
        </w:r>
        <w:r>
          <w:fldChar w:fldCharType="begin"/>
        </w:r>
        <w:r>
          <w:instrText xml:space="preserve"> PAGEREF _Toc12454 \h </w:instrText>
        </w:r>
        <w:r>
          <w:fldChar w:fldCharType="separate"/>
        </w:r>
        <w:r>
          <w:t>69</w:t>
        </w:r>
        <w:r>
          <w:fldChar w:fldCharType="end"/>
        </w:r>
      </w:hyperlink>
    </w:p>
    <w:p>
      <w:pPr>
        <w:pStyle w:val="TOC1"/>
        <w:tabs>
          <w:tab w:val="right" w:leader="dot" w:pos="8306"/>
        </w:tabs>
      </w:pPr>
      <w:hyperlink w:anchor="_Toc4871" w:history="1">
        <w:r>
          <w:rPr>
            <w:rFonts w:ascii="仿宋" w:eastAsia="仿宋" w:hAnsi="仿宋" w:cs="仿宋" w:hint="eastAsia"/>
            <w:lang w:eastAsia="zh-CN"/>
          </w:rPr>
          <w:t>十六、合作与交流机制建立</w:t>
        </w:r>
        <w:r>
          <w:tab/>
        </w:r>
        <w:r>
          <w:fldChar w:fldCharType="begin"/>
        </w:r>
        <w:r>
          <w:instrText xml:space="preserve"> PAGEREF _Toc4871 \h </w:instrText>
        </w:r>
        <w:r>
          <w:fldChar w:fldCharType="separate"/>
        </w:r>
        <w:r>
          <w:t>69</w:t>
        </w:r>
        <w:r>
          <w:fldChar w:fldCharType="end"/>
        </w:r>
      </w:hyperlink>
    </w:p>
    <w:p>
      <w:pPr>
        <w:pStyle w:val="TOC2"/>
        <w:tabs>
          <w:tab w:val="right" w:leader="dot" w:pos="8306"/>
        </w:tabs>
      </w:pPr>
      <w:hyperlink w:anchor="_Toc12183" w:history="1">
        <w:r>
          <w:rPr>
            <w:rFonts w:ascii="仿宋" w:eastAsia="仿宋" w:hAnsi="仿宋" w:cs="仿宋" w:hint="eastAsia"/>
            <w:lang w:eastAsia="zh-CN"/>
          </w:rPr>
          <w:t>(一)、合作伙伴选择与合作方式</w:t>
        </w:r>
        <w:r>
          <w:tab/>
        </w:r>
        <w:r>
          <w:fldChar w:fldCharType="begin"/>
        </w:r>
        <w:r>
          <w:instrText xml:space="preserve"> PAGEREF _Toc12183 \h </w:instrText>
        </w:r>
        <w:r>
          <w:fldChar w:fldCharType="separate"/>
        </w:r>
        <w:r>
          <w:t>69</w:t>
        </w:r>
        <w:r>
          <w:fldChar w:fldCharType="end"/>
        </w:r>
      </w:hyperlink>
    </w:p>
    <w:p>
      <w:pPr>
        <w:pStyle w:val="TOC2"/>
        <w:tabs>
          <w:tab w:val="right" w:leader="dot" w:pos="8306"/>
        </w:tabs>
      </w:pPr>
      <w:hyperlink w:anchor="_Toc22211" w:history="1">
        <w:r>
          <w:rPr>
            <w:rFonts w:ascii="仿宋" w:eastAsia="仿宋" w:hAnsi="仿宋" w:cs="仿宋" w:hint="eastAsia"/>
            <w:lang w:eastAsia="zh-CN"/>
          </w:rPr>
          <w:t>(二)、交流与合作平台搭建</w:t>
        </w:r>
        <w:r>
          <w:tab/>
        </w:r>
        <w:r>
          <w:fldChar w:fldCharType="begin"/>
        </w:r>
        <w:r>
          <w:instrText xml:space="preserve"> PAGEREF _Toc22211 \h </w:instrText>
        </w:r>
        <w:r>
          <w:fldChar w:fldCharType="separate"/>
        </w:r>
        <w:r>
          <w:t>71</w:t>
        </w:r>
        <w:r>
          <w:fldChar w:fldCharType="end"/>
        </w:r>
      </w:hyperlink>
    </w:p>
    <w:p>
      <w:pPr>
        <w:pStyle w:val="TOC1"/>
        <w:tabs>
          <w:tab w:val="right" w:leader="dot" w:pos="8306"/>
        </w:tabs>
      </w:pPr>
      <w:hyperlink w:anchor="_Toc21210" w:history="1">
        <w:r>
          <w:rPr>
            <w:rFonts w:ascii="仿宋" w:eastAsia="仿宋" w:hAnsi="仿宋" w:cs="仿宋" w:hint="eastAsia"/>
            <w:lang w:eastAsia="zh-CN"/>
          </w:rPr>
          <w:t>十七、设施与设备管理</w:t>
        </w:r>
        <w:r>
          <w:tab/>
        </w:r>
        <w:r>
          <w:fldChar w:fldCharType="begin"/>
        </w:r>
        <w:r>
          <w:instrText xml:space="preserve"> PAGEREF _Toc21210 \h </w:instrText>
        </w:r>
        <w:r>
          <w:fldChar w:fldCharType="separate"/>
        </w:r>
        <w:r>
          <w:t>72</w:t>
        </w:r>
        <w:r>
          <w:fldChar w:fldCharType="end"/>
        </w:r>
      </w:hyperlink>
    </w:p>
    <w:p>
      <w:pPr>
        <w:pStyle w:val="TOC2"/>
        <w:tabs>
          <w:tab w:val="right" w:leader="dot" w:pos="8306"/>
        </w:tabs>
      </w:pPr>
      <w:hyperlink w:anchor="_Toc4404" w:history="1">
        <w:r>
          <w:rPr>
            <w:rFonts w:ascii="仿宋" w:eastAsia="仿宋" w:hAnsi="仿宋" w:cs="仿宋" w:hint="eastAsia"/>
            <w:lang w:eastAsia="zh-CN"/>
          </w:rPr>
          <w:t>(一)、设施规划与配置</w:t>
        </w:r>
        <w:r>
          <w:tab/>
        </w:r>
        <w:r>
          <w:fldChar w:fldCharType="begin"/>
        </w:r>
        <w:r>
          <w:instrText xml:space="preserve"> PAGEREF _Toc4404 \h </w:instrText>
        </w:r>
        <w:r>
          <w:fldChar w:fldCharType="separate"/>
        </w:r>
        <w:r>
          <w:t>72</w:t>
        </w:r>
        <w:r>
          <w:fldChar w:fldCharType="end"/>
        </w:r>
      </w:hyperlink>
    </w:p>
    <w:p>
      <w:pPr>
        <w:pStyle w:val="TOC2"/>
        <w:tabs>
          <w:tab w:val="right" w:leader="dot" w:pos="8306"/>
        </w:tabs>
      </w:pPr>
      <w:hyperlink w:anchor="_Toc26618" w:history="1">
        <w:r>
          <w:rPr>
            <w:rFonts w:ascii="仿宋" w:eastAsia="仿宋" w:hAnsi="仿宋" w:cs="仿宋" w:hint="eastAsia"/>
            <w:lang w:eastAsia="zh-CN"/>
          </w:rPr>
          <w:t>(二)、设备采购与维护管理</w:t>
        </w:r>
        <w:r>
          <w:tab/>
        </w:r>
        <w:r>
          <w:fldChar w:fldCharType="begin"/>
        </w:r>
        <w:r>
          <w:instrText xml:space="preserve"> PAGEREF _Toc26618 \h </w:instrText>
        </w:r>
        <w:r>
          <w:fldChar w:fldCharType="separate"/>
        </w:r>
        <w:r>
          <w:t>73</w:t>
        </w:r>
        <w:r>
          <w:fldChar w:fldCharType="end"/>
        </w:r>
      </w:hyperlink>
    </w:p>
    <w:p>
      <w:pPr>
        <w:pStyle w:val="TOC2"/>
        <w:tabs>
          <w:tab w:val="right" w:leader="dot" w:pos="8306"/>
        </w:tabs>
      </w:pPr>
      <w:hyperlink w:anchor="_Toc28956" w:history="1">
        <w:r>
          <w:rPr>
            <w:rFonts w:ascii="仿宋" w:eastAsia="仿宋" w:hAnsi="仿宋" w:cs="仿宋" w:hint="eastAsia"/>
            <w:lang w:eastAsia="zh-CN"/>
          </w:rPr>
          <w:t>(三)、设施设备升级策略</w:t>
        </w:r>
        <w:r>
          <w:tab/>
        </w:r>
        <w:r>
          <w:fldChar w:fldCharType="begin"/>
        </w:r>
        <w:r>
          <w:instrText xml:space="preserve"> PAGEREF _Toc28956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9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9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80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7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6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https://d.book118.com/156232045154010043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545AA"/>
    <w:rsid w:val="56154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3204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2024-01-12T22:52:00Z</dcterms:created>
  <dcterms:modified xsi:type="dcterms:W3CDTF">2024-01-12T22:53:23Z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1D034A8071BA48A29FFAC60FD3B101CB_11</vt:lpwstr>
  </property>
  <property fmtid="{D5CDD505-2E9C-101B-9397-08002B2CF9AE}" pid="3" name="KSOProductBuildVer">
    <vt:lpwstr>2052-12.1.0.16120</vt:lpwstr>
  </property>
</Properties>
</file>