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3" w:history="1">
        <w:r>
          <w:rPr>
            <w:rFonts w:ascii="仿宋" w:eastAsia="仿宋" w:hAnsi="仿宋" w:cs="仿宋" w:hint="eastAsia"/>
            <w:lang w:eastAsia="zh-CN"/>
          </w:rPr>
          <w:t>概论</w:t>
        </w:r>
        <w:r>
          <w:tab/>
        </w:r>
        <w:r>
          <w:fldChar w:fldCharType="begin"/>
        </w:r>
        <w:r>
          <w:instrText xml:space="preserve"> PAGEREF _Toc32453 \h </w:instrText>
        </w:r>
        <w:r>
          <w:fldChar w:fldCharType="separate"/>
        </w:r>
        <w:r>
          <w:t>3</w:t>
        </w:r>
        <w:r>
          <w:fldChar w:fldCharType="end"/>
        </w:r>
      </w:hyperlink>
    </w:p>
    <w:p>
      <w:pPr>
        <w:pStyle w:val="TOC1"/>
        <w:tabs>
          <w:tab w:val="right" w:leader="dot" w:pos="8306"/>
        </w:tabs>
      </w:pPr>
      <w:hyperlink w:anchor="_Toc21910" w:history="1">
        <w:r>
          <w:rPr>
            <w:rFonts w:ascii="仿宋" w:eastAsia="仿宋" w:hAnsi="仿宋" w:cs="仿宋" w:hint="eastAsia"/>
            <w:lang w:eastAsia="zh-CN"/>
          </w:rPr>
          <w:t>一、发展规划、产业政策和行业准入分析</w:t>
        </w:r>
        <w:r>
          <w:tab/>
        </w:r>
        <w:r>
          <w:fldChar w:fldCharType="begin"/>
        </w:r>
        <w:r>
          <w:instrText xml:space="preserve"> PAGEREF _Toc21910 \h </w:instrText>
        </w:r>
        <w:r>
          <w:fldChar w:fldCharType="separate"/>
        </w:r>
        <w:r>
          <w:t>3</w:t>
        </w:r>
        <w:r>
          <w:fldChar w:fldCharType="end"/>
        </w:r>
      </w:hyperlink>
    </w:p>
    <w:p>
      <w:pPr>
        <w:pStyle w:val="TOC2"/>
        <w:tabs>
          <w:tab w:val="right" w:leader="dot" w:pos="8306"/>
        </w:tabs>
      </w:pPr>
      <w:hyperlink w:anchor="_Toc3032" w:history="1">
        <w:r>
          <w:rPr>
            <w:rFonts w:ascii="仿宋" w:eastAsia="仿宋" w:hAnsi="仿宋" w:cs="仿宋" w:hint="eastAsia"/>
            <w:lang w:eastAsia="zh-CN"/>
          </w:rPr>
          <w:t>(一)、发展规划分析</w:t>
        </w:r>
        <w:r>
          <w:tab/>
        </w:r>
        <w:r>
          <w:fldChar w:fldCharType="begin"/>
        </w:r>
        <w:r>
          <w:instrText xml:space="preserve"> PAGEREF _Toc3032 \h </w:instrText>
        </w:r>
        <w:r>
          <w:fldChar w:fldCharType="separate"/>
        </w:r>
        <w:r>
          <w:t>3</w:t>
        </w:r>
        <w:r>
          <w:fldChar w:fldCharType="end"/>
        </w:r>
      </w:hyperlink>
    </w:p>
    <w:p>
      <w:pPr>
        <w:pStyle w:val="TOC2"/>
        <w:tabs>
          <w:tab w:val="right" w:leader="dot" w:pos="8306"/>
        </w:tabs>
      </w:pPr>
      <w:hyperlink w:anchor="_Toc5666" w:history="1">
        <w:r>
          <w:rPr>
            <w:rFonts w:ascii="仿宋" w:eastAsia="仿宋" w:hAnsi="仿宋" w:cs="仿宋" w:hint="eastAsia"/>
            <w:lang w:eastAsia="zh-CN"/>
          </w:rPr>
          <w:t>(二)、产业政策分析</w:t>
        </w:r>
        <w:r>
          <w:tab/>
        </w:r>
        <w:r>
          <w:fldChar w:fldCharType="begin"/>
        </w:r>
        <w:r>
          <w:instrText xml:space="preserve"> PAGEREF _Toc5666 \h </w:instrText>
        </w:r>
        <w:r>
          <w:fldChar w:fldCharType="separate"/>
        </w:r>
        <w:r>
          <w:t>5</w:t>
        </w:r>
        <w:r>
          <w:fldChar w:fldCharType="end"/>
        </w:r>
      </w:hyperlink>
    </w:p>
    <w:p>
      <w:pPr>
        <w:pStyle w:val="TOC2"/>
        <w:tabs>
          <w:tab w:val="right" w:leader="dot" w:pos="8306"/>
        </w:tabs>
      </w:pPr>
      <w:hyperlink w:anchor="_Toc6278" w:history="1">
        <w:r>
          <w:rPr>
            <w:rFonts w:ascii="仿宋" w:eastAsia="仿宋" w:hAnsi="仿宋" w:cs="仿宋" w:hint="eastAsia"/>
            <w:lang w:eastAsia="zh-CN"/>
          </w:rPr>
          <w:t>(三)、行业准入分析</w:t>
        </w:r>
        <w:r>
          <w:tab/>
        </w:r>
        <w:r>
          <w:fldChar w:fldCharType="begin"/>
        </w:r>
        <w:r>
          <w:instrText xml:space="preserve"> PAGEREF _Toc6278 \h </w:instrText>
        </w:r>
        <w:r>
          <w:fldChar w:fldCharType="separate"/>
        </w:r>
        <w:r>
          <w:t>6</w:t>
        </w:r>
        <w:r>
          <w:fldChar w:fldCharType="end"/>
        </w:r>
      </w:hyperlink>
    </w:p>
    <w:p>
      <w:pPr>
        <w:pStyle w:val="TOC1"/>
        <w:tabs>
          <w:tab w:val="right" w:leader="dot" w:pos="8306"/>
        </w:tabs>
      </w:pPr>
      <w:hyperlink w:anchor="_Toc29762" w:history="1">
        <w:r>
          <w:rPr>
            <w:rFonts w:ascii="仿宋" w:eastAsia="仿宋" w:hAnsi="仿宋" w:cs="仿宋" w:hint="eastAsia"/>
            <w:lang w:eastAsia="zh-CN"/>
          </w:rPr>
          <w:t>二、财务管理与成本控制</w:t>
        </w:r>
        <w:r>
          <w:tab/>
        </w:r>
        <w:r>
          <w:fldChar w:fldCharType="begin"/>
        </w:r>
        <w:r>
          <w:instrText xml:space="preserve"> PAGEREF _Toc29762 \h </w:instrText>
        </w:r>
        <w:r>
          <w:fldChar w:fldCharType="separate"/>
        </w:r>
        <w:r>
          <w:t>7</w:t>
        </w:r>
        <w:r>
          <w:fldChar w:fldCharType="end"/>
        </w:r>
      </w:hyperlink>
    </w:p>
    <w:p>
      <w:pPr>
        <w:pStyle w:val="TOC2"/>
        <w:tabs>
          <w:tab w:val="right" w:leader="dot" w:pos="8306"/>
        </w:tabs>
      </w:pPr>
      <w:hyperlink w:anchor="_Toc9280" w:history="1">
        <w:r>
          <w:rPr>
            <w:rFonts w:ascii="仿宋" w:eastAsia="仿宋" w:hAnsi="仿宋" w:cs="仿宋" w:hint="eastAsia"/>
            <w:lang w:eastAsia="zh-CN"/>
          </w:rPr>
          <w:t>(一)、财务管理体系建设</w:t>
        </w:r>
        <w:r>
          <w:tab/>
        </w:r>
        <w:r>
          <w:fldChar w:fldCharType="begin"/>
        </w:r>
        <w:r>
          <w:instrText xml:space="preserve"> PAGEREF _Toc9280 \h </w:instrText>
        </w:r>
        <w:r>
          <w:fldChar w:fldCharType="separate"/>
        </w:r>
        <w:r>
          <w:t>7</w:t>
        </w:r>
        <w:r>
          <w:fldChar w:fldCharType="end"/>
        </w:r>
      </w:hyperlink>
    </w:p>
    <w:p>
      <w:pPr>
        <w:pStyle w:val="TOC2"/>
        <w:tabs>
          <w:tab w:val="right" w:leader="dot" w:pos="8306"/>
        </w:tabs>
      </w:pPr>
      <w:hyperlink w:anchor="_Toc18145" w:history="1">
        <w:r>
          <w:rPr>
            <w:rFonts w:ascii="仿宋" w:eastAsia="仿宋" w:hAnsi="仿宋" w:cs="仿宋" w:hint="eastAsia"/>
            <w:lang w:eastAsia="zh-CN"/>
          </w:rPr>
          <w:t>(二)、成本控制措施</w:t>
        </w:r>
        <w:r>
          <w:tab/>
        </w:r>
        <w:r>
          <w:fldChar w:fldCharType="begin"/>
        </w:r>
        <w:r>
          <w:instrText xml:space="preserve"> PAGEREF _Toc18145 \h </w:instrText>
        </w:r>
        <w:r>
          <w:fldChar w:fldCharType="separate"/>
        </w:r>
        <w:r>
          <w:t>9</w:t>
        </w:r>
        <w:r>
          <w:fldChar w:fldCharType="end"/>
        </w:r>
      </w:hyperlink>
    </w:p>
    <w:p>
      <w:pPr>
        <w:pStyle w:val="TOC1"/>
        <w:tabs>
          <w:tab w:val="right" w:leader="dot" w:pos="8306"/>
        </w:tabs>
      </w:pPr>
      <w:hyperlink w:anchor="_Toc4762" w:history="1">
        <w:r>
          <w:rPr>
            <w:rFonts w:ascii="仿宋" w:eastAsia="仿宋" w:hAnsi="仿宋" w:cs="仿宋" w:hint="eastAsia"/>
            <w:lang w:eastAsia="zh-CN"/>
          </w:rPr>
          <w:t>三、项目监理与质量保证</w:t>
        </w:r>
        <w:r>
          <w:tab/>
        </w:r>
        <w:r>
          <w:fldChar w:fldCharType="begin"/>
        </w:r>
        <w:r>
          <w:instrText xml:space="preserve"> PAGEREF _Toc4762 \h </w:instrText>
        </w:r>
        <w:r>
          <w:fldChar w:fldCharType="separate"/>
        </w:r>
        <w:r>
          <w:t>10</w:t>
        </w:r>
        <w:r>
          <w:fldChar w:fldCharType="end"/>
        </w:r>
      </w:hyperlink>
    </w:p>
    <w:p>
      <w:pPr>
        <w:pStyle w:val="TOC2"/>
        <w:tabs>
          <w:tab w:val="right" w:leader="dot" w:pos="8306"/>
        </w:tabs>
      </w:pPr>
      <w:hyperlink w:anchor="_Toc29261" w:history="1">
        <w:r>
          <w:rPr>
            <w:rFonts w:ascii="仿宋" w:eastAsia="仿宋" w:hAnsi="仿宋" w:cs="仿宋" w:hint="eastAsia"/>
            <w:lang w:eastAsia="zh-CN"/>
          </w:rPr>
          <w:t>(一)、监理体系构建</w:t>
        </w:r>
        <w:r>
          <w:tab/>
        </w:r>
        <w:r>
          <w:fldChar w:fldCharType="begin"/>
        </w:r>
        <w:r>
          <w:instrText xml:space="preserve"> PAGEREF _Toc29261 \h </w:instrText>
        </w:r>
        <w:r>
          <w:fldChar w:fldCharType="separate"/>
        </w:r>
        <w:r>
          <w:t>10</w:t>
        </w:r>
        <w:r>
          <w:fldChar w:fldCharType="end"/>
        </w:r>
      </w:hyperlink>
    </w:p>
    <w:p>
      <w:pPr>
        <w:pStyle w:val="TOC2"/>
        <w:tabs>
          <w:tab w:val="right" w:leader="dot" w:pos="8306"/>
        </w:tabs>
      </w:pPr>
      <w:hyperlink w:anchor="_Toc12686" w:history="1">
        <w:r>
          <w:rPr>
            <w:rFonts w:ascii="仿宋" w:eastAsia="仿宋" w:hAnsi="仿宋" w:cs="仿宋" w:hint="eastAsia"/>
            <w:lang w:eastAsia="zh-CN"/>
          </w:rPr>
          <w:t>(二)、质量保证体系实施</w:t>
        </w:r>
        <w:r>
          <w:tab/>
        </w:r>
        <w:r>
          <w:fldChar w:fldCharType="begin"/>
        </w:r>
        <w:r>
          <w:instrText xml:space="preserve"> PAGEREF _Toc12686 \h </w:instrText>
        </w:r>
        <w:r>
          <w:fldChar w:fldCharType="separate"/>
        </w:r>
        <w:r>
          <w:t>11</w:t>
        </w:r>
        <w:r>
          <w:fldChar w:fldCharType="end"/>
        </w:r>
      </w:hyperlink>
    </w:p>
    <w:p>
      <w:pPr>
        <w:pStyle w:val="TOC2"/>
        <w:tabs>
          <w:tab w:val="right" w:leader="dot" w:pos="8306"/>
        </w:tabs>
      </w:pPr>
      <w:hyperlink w:anchor="_Toc9201" w:history="1">
        <w:r>
          <w:rPr>
            <w:rFonts w:ascii="仿宋" w:eastAsia="仿宋" w:hAnsi="仿宋" w:cs="仿宋" w:hint="eastAsia"/>
            <w:lang w:eastAsia="zh-CN"/>
          </w:rPr>
          <w:t>(三)、监理与质量控制流程</w:t>
        </w:r>
        <w:r>
          <w:tab/>
        </w:r>
        <w:r>
          <w:fldChar w:fldCharType="begin"/>
        </w:r>
        <w:r>
          <w:instrText xml:space="preserve"> PAGEREF _Toc9201 \h </w:instrText>
        </w:r>
        <w:r>
          <w:fldChar w:fldCharType="separate"/>
        </w:r>
        <w:r>
          <w:t>11</w:t>
        </w:r>
        <w:r>
          <w:fldChar w:fldCharType="end"/>
        </w:r>
      </w:hyperlink>
    </w:p>
    <w:p>
      <w:pPr>
        <w:pStyle w:val="TOC1"/>
        <w:tabs>
          <w:tab w:val="right" w:leader="dot" w:pos="8306"/>
        </w:tabs>
      </w:pPr>
      <w:hyperlink w:anchor="_Toc6857" w:history="1">
        <w:r>
          <w:rPr>
            <w:rFonts w:ascii="仿宋" w:eastAsia="仿宋" w:hAnsi="仿宋" w:cs="仿宋" w:hint="eastAsia"/>
            <w:lang w:eastAsia="zh-CN"/>
          </w:rPr>
          <w:t>四、环境和生态影响分析</w:t>
        </w:r>
        <w:r>
          <w:tab/>
        </w:r>
        <w:r>
          <w:fldChar w:fldCharType="begin"/>
        </w:r>
        <w:r>
          <w:instrText xml:space="preserve"> PAGEREF _Toc6857 \h </w:instrText>
        </w:r>
        <w:r>
          <w:fldChar w:fldCharType="separate"/>
        </w:r>
        <w:r>
          <w:t>12</w:t>
        </w:r>
        <w:r>
          <w:fldChar w:fldCharType="end"/>
        </w:r>
      </w:hyperlink>
    </w:p>
    <w:p>
      <w:pPr>
        <w:pStyle w:val="TOC2"/>
        <w:tabs>
          <w:tab w:val="right" w:leader="dot" w:pos="8306"/>
        </w:tabs>
      </w:pPr>
      <w:hyperlink w:anchor="_Toc28906" w:history="1">
        <w:r>
          <w:rPr>
            <w:rFonts w:ascii="仿宋" w:eastAsia="仿宋" w:hAnsi="仿宋" w:cs="仿宋" w:hint="eastAsia"/>
            <w:lang w:eastAsia="zh-CN"/>
          </w:rPr>
          <w:t>(一)、环境和生态现状</w:t>
        </w:r>
        <w:r>
          <w:tab/>
        </w:r>
        <w:r>
          <w:fldChar w:fldCharType="begin"/>
        </w:r>
        <w:r>
          <w:instrText xml:space="preserve"> PAGEREF _Toc28906 \h </w:instrText>
        </w:r>
        <w:r>
          <w:fldChar w:fldCharType="separate"/>
        </w:r>
        <w:r>
          <w:t>12</w:t>
        </w:r>
        <w:r>
          <w:fldChar w:fldCharType="end"/>
        </w:r>
      </w:hyperlink>
    </w:p>
    <w:p>
      <w:pPr>
        <w:pStyle w:val="TOC2"/>
        <w:tabs>
          <w:tab w:val="right" w:leader="dot" w:pos="8306"/>
        </w:tabs>
      </w:pPr>
      <w:hyperlink w:anchor="_Toc4212" w:history="1">
        <w:r>
          <w:rPr>
            <w:rFonts w:ascii="仿宋" w:eastAsia="仿宋" w:hAnsi="仿宋" w:cs="仿宋" w:hint="eastAsia"/>
            <w:lang w:eastAsia="zh-CN"/>
          </w:rPr>
          <w:t>(二)、生态环境影响分析</w:t>
        </w:r>
        <w:r>
          <w:tab/>
        </w:r>
        <w:r>
          <w:fldChar w:fldCharType="begin"/>
        </w:r>
        <w:r>
          <w:instrText xml:space="preserve"> PAGEREF _Toc4212 \h </w:instrText>
        </w:r>
        <w:r>
          <w:fldChar w:fldCharType="separate"/>
        </w:r>
        <w:r>
          <w:t>13</w:t>
        </w:r>
        <w:r>
          <w:fldChar w:fldCharType="end"/>
        </w:r>
      </w:hyperlink>
    </w:p>
    <w:p>
      <w:pPr>
        <w:pStyle w:val="TOC2"/>
        <w:tabs>
          <w:tab w:val="right" w:leader="dot" w:pos="8306"/>
        </w:tabs>
      </w:pPr>
      <w:hyperlink w:anchor="_Toc5697" w:history="1">
        <w:r>
          <w:rPr>
            <w:rFonts w:ascii="仿宋" w:eastAsia="仿宋" w:hAnsi="仿宋" w:cs="仿宋" w:hint="eastAsia"/>
            <w:lang w:eastAsia="zh-CN"/>
          </w:rPr>
          <w:t>(三)、生态环境保护措施</w:t>
        </w:r>
        <w:r>
          <w:tab/>
        </w:r>
        <w:r>
          <w:fldChar w:fldCharType="begin"/>
        </w:r>
        <w:r>
          <w:instrText xml:space="preserve"> PAGEREF _Toc5697 \h </w:instrText>
        </w:r>
        <w:r>
          <w:fldChar w:fldCharType="separate"/>
        </w:r>
        <w:r>
          <w:t>15</w:t>
        </w:r>
        <w:r>
          <w:fldChar w:fldCharType="end"/>
        </w:r>
      </w:hyperlink>
    </w:p>
    <w:p>
      <w:pPr>
        <w:pStyle w:val="TOC2"/>
        <w:tabs>
          <w:tab w:val="right" w:leader="dot" w:pos="8306"/>
        </w:tabs>
      </w:pPr>
      <w:hyperlink w:anchor="_Toc14605" w:history="1">
        <w:r>
          <w:rPr>
            <w:rFonts w:ascii="仿宋" w:eastAsia="仿宋" w:hAnsi="仿宋" w:cs="仿宋" w:hint="eastAsia"/>
            <w:lang w:eastAsia="zh-CN"/>
          </w:rPr>
          <w:t>(四)、地质灾害影响分析</w:t>
        </w:r>
        <w:r>
          <w:tab/>
        </w:r>
        <w:r>
          <w:fldChar w:fldCharType="begin"/>
        </w:r>
        <w:r>
          <w:instrText xml:space="preserve"> PAGEREF _Toc14605 \h </w:instrText>
        </w:r>
        <w:r>
          <w:fldChar w:fldCharType="separate"/>
        </w:r>
        <w:r>
          <w:t>16</w:t>
        </w:r>
        <w:r>
          <w:fldChar w:fldCharType="end"/>
        </w:r>
      </w:hyperlink>
    </w:p>
    <w:p>
      <w:pPr>
        <w:pStyle w:val="TOC2"/>
        <w:tabs>
          <w:tab w:val="right" w:leader="dot" w:pos="8306"/>
        </w:tabs>
      </w:pPr>
      <w:hyperlink w:anchor="_Toc20417" w:history="1">
        <w:r>
          <w:rPr>
            <w:rFonts w:ascii="仿宋" w:eastAsia="仿宋" w:hAnsi="仿宋" w:cs="仿宋" w:hint="eastAsia"/>
            <w:lang w:eastAsia="zh-CN"/>
          </w:rPr>
          <w:t>(五)、特殊环境影响</w:t>
        </w:r>
        <w:r>
          <w:tab/>
        </w:r>
        <w:r>
          <w:fldChar w:fldCharType="begin"/>
        </w:r>
        <w:r>
          <w:instrText xml:space="preserve"> PAGEREF _Toc20417 \h </w:instrText>
        </w:r>
        <w:r>
          <w:fldChar w:fldCharType="separate"/>
        </w:r>
        <w:r>
          <w:t>18</w:t>
        </w:r>
        <w:r>
          <w:fldChar w:fldCharType="end"/>
        </w:r>
      </w:hyperlink>
    </w:p>
    <w:p>
      <w:pPr>
        <w:pStyle w:val="TOC1"/>
        <w:tabs>
          <w:tab w:val="right" w:leader="dot" w:pos="8306"/>
        </w:tabs>
      </w:pPr>
      <w:hyperlink w:anchor="_Toc31569" w:history="1">
        <w:r>
          <w:rPr>
            <w:rFonts w:ascii="仿宋" w:eastAsia="仿宋" w:hAnsi="仿宋" w:cs="仿宋" w:hint="eastAsia"/>
            <w:lang w:eastAsia="zh-CN"/>
          </w:rPr>
          <w:t>五、资源开发及综合利用分析</w:t>
        </w:r>
        <w:r>
          <w:tab/>
        </w:r>
        <w:r>
          <w:fldChar w:fldCharType="begin"/>
        </w:r>
        <w:r>
          <w:instrText xml:space="preserve"> PAGEREF _Toc31569 \h </w:instrText>
        </w:r>
        <w:r>
          <w:fldChar w:fldCharType="separate"/>
        </w:r>
        <w:r>
          <w:t>19</w:t>
        </w:r>
        <w:r>
          <w:fldChar w:fldCharType="end"/>
        </w:r>
      </w:hyperlink>
    </w:p>
    <w:p>
      <w:pPr>
        <w:pStyle w:val="TOC2"/>
        <w:tabs>
          <w:tab w:val="right" w:leader="dot" w:pos="8306"/>
        </w:tabs>
      </w:pPr>
      <w:hyperlink w:anchor="_Toc8906" w:history="1">
        <w:r>
          <w:rPr>
            <w:rFonts w:ascii="仿宋" w:eastAsia="仿宋" w:hAnsi="仿宋" w:cs="仿宋" w:hint="eastAsia"/>
            <w:lang w:eastAsia="zh-CN"/>
          </w:rPr>
          <w:t>(一)、资源开发方案</w:t>
        </w:r>
        <w:r>
          <w:tab/>
        </w:r>
        <w:r>
          <w:fldChar w:fldCharType="begin"/>
        </w:r>
        <w:r>
          <w:instrText xml:space="preserve"> PAGEREF _Toc8906 \h </w:instrText>
        </w:r>
        <w:r>
          <w:fldChar w:fldCharType="separate"/>
        </w:r>
        <w:r>
          <w:t>19</w:t>
        </w:r>
        <w:r>
          <w:fldChar w:fldCharType="end"/>
        </w:r>
      </w:hyperlink>
    </w:p>
    <w:p>
      <w:pPr>
        <w:pStyle w:val="TOC2"/>
        <w:tabs>
          <w:tab w:val="right" w:leader="dot" w:pos="8306"/>
        </w:tabs>
      </w:pPr>
      <w:hyperlink w:anchor="_Toc592" w:history="1">
        <w:r>
          <w:rPr>
            <w:rFonts w:ascii="仿宋" w:eastAsia="仿宋" w:hAnsi="仿宋" w:cs="仿宋" w:hint="eastAsia"/>
            <w:lang w:eastAsia="zh-CN"/>
          </w:rPr>
          <w:t>(二)、资源利用方案</w:t>
        </w:r>
        <w:r>
          <w:tab/>
        </w:r>
        <w:r>
          <w:fldChar w:fldCharType="begin"/>
        </w:r>
        <w:r>
          <w:instrText xml:space="preserve"> PAGEREF _Toc592 \h </w:instrText>
        </w:r>
        <w:r>
          <w:fldChar w:fldCharType="separate"/>
        </w:r>
        <w:r>
          <w:t>20</w:t>
        </w:r>
        <w:r>
          <w:fldChar w:fldCharType="end"/>
        </w:r>
      </w:hyperlink>
    </w:p>
    <w:p>
      <w:pPr>
        <w:pStyle w:val="TOC2"/>
        <w:tabs>
          <w:tab w:val="right" w:leader="dot" w:pos="8306"/>
        </w:tabs>
      </w:pPr>
      <w:hyperlink w:anchor="_Toc9372" w:history="1">
        <w:r>
          <w:rPr>
            <w:rFonts w:ascii="仿宋" w:eastAsia="仿宋" w:hAnsi="仿宋" w:cs="仿宋" w:hint="eastAsia"/>
            <w:lang w:eastAsia="zh-CN"/>
          </w:rPr>
          <w:t>(三)、资源节约措施</w:t>
        </w:r>
        <w:r>
          <w:tab/>
        </w:r>
        <w:r>
          <w:fldChar w:fldCharType="begin"/>
        </w:r>
        <w:r>
          <w:instrText xml:space="preserve"> PAGEREF _Toc9372 \h </w:instrText>
        </w:r>
        <w:r>
          <w:fldChar w:fldCharType="separate"/>
        </w:r>
        <w:r>
          <w:t>21</w:t>
        </w:r>
        <w:r>
          <w:fldChar w:fldCharType="end"/>
        </w:r>
      </w:hyperlink>
    </w:p>
    <w:p>
      <w:pPr>
        <w:pStyle w:val="TOC1"/>
        <w:tabs>
          <w:tab w:val="right" w:leader="dot" w:pos="8306"/>
        </w:tabs>
      </w:pPr>
      <w:hyperlink w:anchor="_Toc29456" w:history="1">
        <w:r>
          <w:rPr>
            <w:rFonts w:ascii="仿宋" w:eastAsia="仿宋" w:hAnsi="仿宋" w:cs="仿宋" w:hint="eastAsia"/>
            <w:lang w:eastAsia="zh-CN"/>
          </w:rPr>
          <w:t>六、环境材料项目概论</w:t>
        </w:r>
        <w:r>
          <w:tab/>
        </w:r>
        <w:r>
          <w:fldChar w:fldCharType="begin"/>
        </w:r>
        <w:r>
          <w:instrText xml:space="preserve"> PAGEREF _Toc29456 \h </w:instrText>
        </w:r>
        <w:r>
          <w:fldChar w:fldCharType="separate"/>
        </w:r>
        <w:r>
          <w:t>22</w:t>
        </w:r>
        <w:r>
          <w:fldChar w:fldCharType="end"/>
        </w:r>
      </w:hyperlink>
    </w:p>
    <w:p>
      <w:pPr>
        <w:pStyle w:val="TOC2"/>
        <w:tabs>
          <w:tab w:val="right" w:leader="dot" w:pos="8306"/>
        </w:tabs>
      </w:pPr>
      <w:hyperlink w:anchor="_Toc16346" w:history="1">
        <w:r>
          <w:rPr>
            <w:rFonts w:ascii="仿宋" w:eastAsia="仿宋" w:hAnsi="仿宋" w:cs="仿宋" w:hint="eastAsia"/>
            <w:lang w:eastAsia="zh-CN"/>
          </w:rPr>
          <w:t>(一)、项目申报单位概况</w:t>
        </w:r>
        <w:r>
          <w:tab/>
        </w:r>
        <w:r>
          <w:fldChar w:fldCharType="begin"/>
        </w:r>
        <w:r>
          <w:instrText xml:space="preserve"> PAGEREF _Toc16346 \h </w:instrText>
        </w:r>
        <w:r>
          <w:fldChar w:fldCharType="separate"/>
        </w:r>
        <w:r>
          <w:t>22</w:t>
        </w:r>
        <w:r>
          <w:fldChar w:fldCharType="end"/>
        </w:r>
      </w:hyperlink>
    </w:p>
    <w:p>
      <w:pPr>
        <w:pStyle w:val="TOC2"/>
        <w:tabs>
          <w:tab w:val="right" w:leader="dot" w:pos="8306"/>
        </w:tabs>
      </w:pPr>
      <w:hyperlink w:anchor="_Toc26742" w:history="1">
        <w:r>
          <w:rPr>
            <w:rFonts w:ascii="仿宋" w:eastAsia="仿宋" w:hAnsi="仿宋" w:cs="仿宋" w:hint="eastAsia"/>
            <w:lang w:eastAsia="zh-CN"/>
          </w:rPr>
          <w:t>(二)、项目概况</w:t>
        </w:r>
        <w:r>
          <w:tab/>
        </w:r>
        <w:r>
          <w:fldChar w:fldCharType="begin"/>
        </w:r>
        <w:r>
          <w:instrText xml:space="preserve"> PAGEREF _Toc26742 \h </w:instrText>
        </w:r>
        <w:r>
          <w:fldChar w:fldCharType="separate"/>
        </w:r>
        <w:r>
          <w:t>23</w:t>
        </w:r>
        <w:r>
          <w:fldChar w:fldCharType="end"/>
        </w:r>
      </w:hyperlink>
    </w:p>
    <w:p>
      <w:pPr>
        <w:pStyle w:val="TOC1"/>
        <w:tabs>
          <w:tab w:val="right" w:leader="dot" w:pos="8306"/>
        </w:tabs>
      </w:pPr>
      <w:hyperlink w:anchor="_Toc23395" w:history="1">
        <w:r>
          <w:rPr>
            <w:rFonts w:ascii="仿宋" w:eastAsia="仿宋" w:hAnsi="仿宋" w:cs="仿宋" w:hint="eastAsia"/>
            <w:lang w:eastAsia="zh-CN"/>
          </w:rPr>
          <w:t>七、安全与应急管理</w:t>
        </w:r>
        <w:r>
          <w:tab/>
        </w:r>
        <w:r>
          <w:fldChar w:fldCharType="begin"/>
        </w:r>
        <w:r>
          <w:instrText xml:space="preserve"> PAGEREF _Toc23395 \h </w:instrText>
        </w:r>
        <w:r>
          <w:fldChar w:fldCharType="separate"/>
        </w:r>
        <w:r>
          <w:t>26</w:t>
        </w:r>
        <w:r>
          <w:fldChar w:fldCharType="end"/>
        </w:r>
      </w:hyperlink>
    </w:p>
    <w:p>
      <w:pPr>
        <w:pStyle w:val="TOC2"/>
        <w:tabs>
          <w:tab w:val="right" w:leader="dot" w:pos="8306"/>
        </w:tabs>
      </w:pPr>
      <w:hyperlink w:anchor="_Toc12109" w:history="1">
        <w:r>
          <w:rPr>
            <w:rFonts w:ascii="仿宋" w:eastAsia="仿宋" w:hAnsi="仿宋" w:cs="仿宋" w:hint="eastAsia"/>
            <w:lang w:eastAsia="zh-CN"/>
          </w:rPr>
          <w:t>(一)、安全生产管理</w:t>
        </w:r>
        <w:r>
          <w:tab/>
        </w:r>
        <w:r>
          <w:fldChar w:fldCharType="begin"/>
        </w:r>
        <w:r>
          <w:instrText xml:space="preserve"> PAGEREF _Toc12109 \h </w:instrText>
        </w:r>
        <w:r>
          <w:fldChar w:fldCharType="separate"/>
        </w:r>
        <w:r>
          <w:t>26</w:t>
        </w:r>
        <w:r>
          <w:fldChar w:fldCharType="end"/>
        </w:r>
      </w:hyperlink>
    </w:p>
    <w:p>
      <w:pPr>
        <w:pStyle w:val="TOC2"/>
        <w:tabs>
          <w:tab w:val="right" w:leader="dot" w:pos="8306"/>
        </w:tabs>
      </w:pPr>
      <w:hyperlink w:anchor="_Toc5293" w:history="1">
        <w:r>
          <w:rPr>
            <w:rFonts w:ascii="仿宋" w:eastAsia="仿宋" w:hAnsi="仿宋" w:cs="仿宋" w:hint="eastAsia"/>
            <w:lang w:eastAsia="zh-CN"/>
          </w:rPr>
          <w:t>(二)、应急预案与响应</w:t>
        </w:r>
        <w:r>
          <w:tab/>
        </w:r>
        <w:r>
          <w:fldChar w:fldCharType="begin"/>
        </w:r>
        <w:r>
          <w:instrText xml:space="preserve"> PAGEREF _Toc5293 \h </w:instrText>
        </w:r>
        <w:r>
          <w:fldChar w:fldCharType="separate"/>
        </w:r>
        <w:r>
          <w:t>28</w:t>
        </w:r>
        <w:r>
          <w:fldChar w:fldCharType="end"/>
        </w:r>
      </w:hyperlink>
    </w:p>
    <w:p>
      <w:pPr>
        <w:pStyle w:val="TOC1"/>
        <w:tabs>
          <w:tab w:val="right" w:leader="dot" w:pos="8306"/>
        </w:tabs>
      </w:pPr>
      <w:hyperlink w:anchor="_Toc19358" w:history="1">
        <w:r>
          <w:rPr>
            <w:rFonts w:ascii="仿宋" w:eastAsia="仿宋" w:hAnsi="仿宋" w:cs="仿宋" w:hint="eastAsia"/>
            <w:lang w:eastAsia="zh-CN"/>
          </w:rPr>
          <w:t>八、技术创新与产业升级</w:t>
        </w:r>
        <w:r>
          <w:tab/>
        </w:r>
        <w:r>
          <w:fldChar w:fldCharType="begin"/>
        </w:r>
        <w:r>
          <w:instrText xml:space="preserve"> PAGEREF _Toc19358 \h </w:instrText>
        </w:r>
        <w:r>
          <w:fldChar w:fldCharType="separate"/>
        </w:r>
        <w:r>
          <w:t>30</w:t>
        </w:r>
        <w:r>
          <w:fldChar w:fldCharType="end"/>
        </w:r>
      </w:hyperlink>
    </w:p>
    <w:p>
      <w:pPr>
        <w:pStyle w:val="TOC2"/>
        <w:tabs>
          <w:tab w:val="right" w:leader="dot" w:pos="8306"/>
        </w:tabs>
      </w:pPr>
      <w:hyperlink w:anchor="_Toc4682" w:history="1">
        <w:r>
          <w:rPr>
            <w:rFonts w:ascii="仿宋" w:eastAsia="仿宋" w:hAnsi="仿宋" w:cs="仿宋" w:hint="eastAsia"/>
            <w:lang w:eastAsia="zh-CN"/>
          </w:rPr>
          <w:t>(一)、技术创新方向与目标</w:t>
        </w:r>
        <w:r>
          <w:tab/>
        </w:r>
        <w:r>
          <w:fldChar w:fldCharType="begin"/>
        </w:r>
        <w:r>
          <w:instrText xml:space="preserve"> PAGEREF _Toc4682 \h </w:instrText>
        </w:r>
        <w:r>
          <w:fldChar w:fldCharType="separate"/>
        </w:r>
        <w:r>
          <w:t>30</w:t>
        </w:r>
        <w:r>
          <w:fldChar w:fldCharType="end"/>
        </w:r>
      </w:hyperlink>
    </w:p>
    <w:p>
      <w:pPr>
        <w:pStyle w:val="TOC2"/>
        <w:tabs>
          <w:tab w:val="right" w:leader="dot" w:pos="8306"/>
        </w:tabs>
      </w:pPr>
      <w:hyperlink w:anchor="_Toc22970" w:history="1">
        <w:r>
          <w:rPr>
            <w:rFonts w:ascii="仿宋" w:eastAsia="仿宋" w:hAnsi="仿宋" w:cs="仿宋" w:hint="eastAsia"/>
            <w:lang w:eastAsia="zh-CN"/>
          </w:rPr>
          <w:t>(二)、产业升级路径与措施</w:t>
        </w:r>
        <w:r>
          <w:tab/>
        </w:r>
        <w:r>
          <w:fldChar w:fldCharType="begin"/>
        </w:r>
        <w:r>
          <w:instrText xml:space="preserve"> PAGEREF _Toc22970 \h </w:instrText>
        </w:r>
        <w:r>
          <w:fldChar w:fldCharType="separate"/>
        </w:r>
        <w:r>
          <w:t>31</w:t>
        </w:r>
        <w:r>
          <w:fldChar w:fldCharType="end"/>
        </w:r>
      </w:hyperlink>
    </w:p>
    <w:p>
      <w:pPr>
        <w:pStyle w:val="TOC1"/>
        <w:tabs>
          <w:tab w:val="right" w:leader="dot" w:pos="8306"/>
        </w:tabs>
      </w:pPr>
      <w:hyperlink w:anchor="_Toc22334" w:history="1">
        <w:r>
          <w:rPr>
            <w:rFonts w:ascii="仿宋" w:eastAsia="仿宋" w:hAnsi="仿宋" w:cs="仿宋" w:hint="eastAsia"/>
            <w:lang w:eastAsia="zh-CN"/>
          </w:rPr>
          <w:t>九、土地利用与规划方案</w:t>
        </w:r>
        <w:r>
          <w:tab/>
        </w:r>
        <w:r>
          <w:fldChar w:fldCharType="begin"/>
        </w:r>
        <w:r>
          <w:instrText xml:space="preserve"> PAGEREF _Toc22334 \h </w:instrText>
        </w:r>
        <w:r>
          <w:fldChar w:fldCharType="separate"/>
        </w:r>
        <w:r>
          <w:t>32</w:t>
        </w:r>
        <w:r>
          <w:fldChar w:fldCharType="end"/>
        </w:r>
      </w:hyperlink>
    </w:p>
    <w:p>
      <w:pPr>
        <w:pStyle w:val="TOC2"/>
        <w:tabs>
          <w:tab w:val="right" w:leader="dot" w:pos="8306"/>
        </w:tabs>
      </w:pPr>
      <w:hyperlink w:anchor="_Toc12453" w:history="1">
        <w:r>
          <w:rPr>
            <w:rFonts w:ascii="仿宋" w:eastAsia="仿宋" w:hAnsi="仿宋" w:cs="仿宋" w:hint="eastAsia"/>
            <w:lang w:eastAsia="zh-CN"/>
          </w:rPr>
          <w:t>(一)、项目用地情况分析</w:t>
        </w:r>
        <w:r>
          <w:tab/>
        </w:r>
        <w:r>
          <w:fldChar w:fldCharType="begin"/>
        </w:r>
        <w:r>
          <w:instrText xml:space="preserve"> PAGEREF _Toc12453 \h </w:instrText>
        </w:r>
        <w:r>
          <w:fldChar w:fldCharType="separate"/>
        </w:r>
        <w:r>
          <w:t>32</w:t>
        </w:r>
        <w:r>
          <w:fldChar w:fldCharType="end"/>
        </w:r>
      </w:hyperlink>
    </w:p>
    <w:p>
      <w:pPr>
        <w:pStyle w:val="TOC2"/>
        <w:tabs>
          <w:tab w:val="right" w:leader="dot" w:pos="8306"/>
        </w:tabs>
      </w:pPr>
      <w:hyperlink w:anchor="_Toc1609" w:history="1">
        <w:r>
          <w:rPr>
            <w:rFonts w:ascii="仿宋" w:eastAsia="仿宋" w:hAnsi="仿宋" w:cs="仿宋" w:hint="eastAsia"/>
            <w:lang w:eastAsia="zh-CN"/>
          </w:rPr>
          <w:t>(二)、土地利用规划方案</w:t>
        </w:r>
        <w:r>
          <w:tab/>
        </w:r>
        <w:r>
          <w:fldChar w:fldCharType="begin"/>
        </w:r>
        <w:r>
          <w:instrText xml:space="preserve"> PAGEREF _Toc1609 \h </w:instrText>
        </w:r>
        <w:r>
          <w:fldChar w:fldCharType="separate"/>
        </w:r>
        <w:r>
          <w:t>33</w:t>
        </w:r>
        <w:r>
          <w:fldChar w:fldCharType="end"/>
        </w:r>
      </w:hyperlink>
    </w:p>
    <w:p>
      <w:pPr>
        <w:pStyle w:val="TOC1"/>
        <w:tabs>
          <w:tab w:val="right" w:leader="dot" w:pos="8306"/>
        </w:tabs>
      </w:pPr>
      <w:hyperlink w:anchor="_Toc6338" w:history="1">
        <w:r>
          <w:rPr>
            <w:rFonts w:ascii="仿宋" w:eastAsia="仿宋" w:hAnsi="仿宋" w:cs="仿宋" w:hint="eastAsia"/>
            <w:lang w:eastAsia="zh-CN"/>
          </w:rPr>
          <w:t>十、项目质量与标准</w:t>
        </w:r>
        <w:r>
          <w:tab/>
        </w:r>
        <w:r>
          <w:fldChar w:fldCharType="begin"/>
        </w:r>
        <w:r>
          <w:instrText xml:space="preserve"> PAGEREF _Toc6338 \h </w:instrText>
        </w:r>
        <w:r>
          <w:fldChar w:fldCharType="separate"/>
        </w:r>
        <w:r>
          <w:t>34</w:t>
        </w:r>
        <w:r>
          <w:fldChar w:fldCharType="end"/>
        </w:r>
      </w:hyperlink>
    </w:p>
    <w:p>
      <w:pPr>
        <w:pStyle w:val="TOC2"/>
        <w:tabs>
          <w:tab w:val="right" w:leader="dot" w:pos="8306"/>
        </w:tabs>
      </w:pPr>
      <w:hyperlink w:anchor="_Toc15452" w:history="1">
        <w:r>
          <w:rPr>
            <w:rFonts w:ascii="仿宋" w:eastAsia="仿宋" w:hAnsi="仿宋" w:cs="仿宋" w:hint="eastAsia"/>
            <w:lang w:eastAsia="zh-CN"/>
          </w:rPr>
          <w:t>(一)、质量保障体系</w:t>
        </w:r>
        <w:r>
          <w:tab/>
        </w:r>
        <w:r>
          <w:fldChar w:fldCharType="begin"/>
        </w:r>
        <w:r>
          <w:instrText xml:space="preserve"> PAGEREF _Toc15452 \h </w:instrText>
        </w:r>
        <w:r>
          <w:fldChar w:fldCharType="separate"/>
        </w:r>
        <w:r>
          <w:t>34</w:t>
        </w:r>
        <w:r>
          <w:fldChar w:fldCharType="end"/>
        </w:r>
      </w:hyperlink>
    </w:p>
    <w:p>
      <w:pPr>
        <w:pStyle w:val="TOC2"/>
        <w:tabs>
          <w:tab w:val="right" w:leader="dot" w:pos="8306"/>
        </w:tabs>
      </w:pPr>
      <w:hyperlink w:anchor="_Toc16620" w:history="1">
        <w:r>
          <w:rPr>
            <w:rFonts w:ascii="仿宋" w:eastAsia="仿宋" w:hAnsi="仿宋" w:cs="仿宋" w:hint="eastAsia"/>
            <w:lang w:eastAsia="zh-CN"/>
          </w:rPr>
          <w:t>(二)、标准化作业流程</w:t>
        </w:r>
        <w:r>
          <w:tab/>
        </w:r>
        <w:r>
          <w:fldChar w:fldCharType="begin"/>
        </w:r>
        <w:r>
          <w:instrText xml:space="preserve"> PAGEREF _Toc16620 \h </w:instrText>
        </w:r>
        <w:r>
          <w:fldChar w:fldCharType="separate"/>
        </w:r>
        <w:r>
          <w:t>36</w:t>
        </w:r>
        <w:r>
          <w:fldChar w:fldCharType="end"/>
        </w:r>
      </w:hyperlink>
    </w:p>
    <w:p>
      <w:pPr>
        <w:pStyle w:val="TOC2"/>
        <w:tabs>
          <w:tab w:val="right" w:leader="dot" w:pos="8306"/>
        </w:tabs>
      </w:pPr>
      <w:hyperlink w:anchor="_Toc9165" w:history="1">
        <w:r>
          <w:rPr>
            <w:rFonts w:ascii="仿宋" w:eastAsia="仿宋" w:hAnsi="仿宋" w:cs="仿宋" w:hint="eastAsia"/>
            <w:lang w:eastAsia="zh-CN"/>
          </w:rPr>
          <w:t>(三)、质量监控与评估</w:t>
        </w:r>
        <w:r>
          <w:tab/>
        </w:r>
        <w:r>
          <w:fldChar w:fldCharType="begin"/>
        </w:r>
        <w:r>
          <w:instrText xml:space="preserve"> PAGEREF _Toc9165 \h </w:instrText>
        </w:r>
        <w:r>
          <w:fldChar w:fldCharType="separate"/>
        </w:r>
        <w:r>
          <w:t>37</w:t>
        </w:r>
        <w:r>
          <w:fldChar w:fldCharType="end"/>
        </w:r>
      </w:hyperlink>
    </w:p>
    <w:p>
      <w:pPr>
        <w:pStyle w:val="TOC2"/>
        <w:tabs>
          <w:tab w:val="right" w:leader="dot" w:pos="8306"/>
        </w:tabs>
      </w:pPr>
      <w:hyperlink w:anchor="_Toc11628" w:history="1">
        <w:r>
          <w:rPr>
            <w:rFonts w:ascii="仿宋" w:eastAsia="仿宋" w:hAnsi="仿宋" w:cs="仿宋" w:hint="eastAsia"/>
            <w:lang w:eastAsia="zh-CN"/>
          </w:rPr>
          <w:t>(四)、质量改进计划</w:t>
        </w:r>
        <w:r>
          <w:tab/>
        </w:r>
        <w:r>
          <w:fldChar w:fldCharType="begin"/>
        </w:r>
        <w:r>
          <w:instrText xml:space="preserve"> PAGEREF _Toc11628 \h </w:instrText>
        </w:r>
        <w:r>
          <w:fldChar w:fldCharType="separate"/>
        </w:r>
        <w:r>
          <w:t>38</w:t>
        </w:r>
        <w:r>
          <w:fldChar w:fldCharType="end"/>
        </w:r>
      </w:hyperlink>
    </w:p>
    <w:p>
      <w:pPr>
        <w:pStyle w:val="TOC1"/>
        <w:tabs>
          <w:tab w:val="right" w:leader="dot" w:pos="8306"/>
        </w:tabs>
      </w:pPr>
      <w:hyperlink w:anchor="_Toc11776" w:history="1">
        <w:r>
          <w:rPr>
            <w:rFonts w:ascii="仿宋" w:eastAsia="仿宋" w:hAnsi="仿宋" w:cs="仿宋" w:hint="eastAsia"/>
            <w:lang w:eastAsia="zh-CN"/>
          </w:rPr>
          <w:t>十一、项目进度计划</w:t>
        </w:r>
        <w:r>
          <w:tab/>
        </w:r>
        <w:r>
          <w:fldChar w:fldCharType="begin"/>
        </w:r>
        <w:r>
          <w:instrText xml:space="preserve"> PAGEREF _Toc11776 \h </w:instrText>
        </w:r>
        <w:r>
          <w:fldChar w:fldCharType="separate"/>
        </w:r>
        <w:r>
          <w:t>40</w:t>
        </w:r>
        <w:r>
          <w:fldChar w:fldCharType="end"/>
        </w:r>
      </w:hyperlink>
    </w:p>
    <w:p>
      <w:pPr>
        <w:pStyle w:val="TOC2"/>
        <w:tabs>
          <w:tab w:val="right" w:leader="dot" w:pos="8306"/>
        </w:tabs>
      </w:pPr>
      <w:hyperlink w:anchor="_Toc30556" w:history="1">
        <w:r>
          <w:rPr>
            <w:rFonts w:ascii="仿宋" w:eastAsia="仿宋" w:hAnsi="仿宋" w:cs="仿宋" w:hint="eastAsia"/>
            <w:lang w:eastAsia="zh-CN"/>
          </w:rPr>
          <w:t>(一)、建设周期</w:t>
        </w:r>
        <w:r>
          <w:tab/>
        </w:r>
        <w:r>
          <w:fldChar w:fldCharType="begin"/>
        </w:r>
        <w:r>
          <w:instrText xml:space="preserve"> PAGEREF _Toc30556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13" w:history="1">
        <w:r>
          <w:rPr>
            <w:rFonts w:ascii="仿宋" w:eastAsia="仿宋" w:hAnsi="仿宋" w:cs="仿宋" w:hint="eastAsia"/>
            <w:lang w:eastAsia="zh-CN"/>
          </w:rPr>
          <w:t>(二)、建设进度</w:t>
        </w:r>
        <w:r>
          <w:tab/>
        </w:r>
        <w:r>
          <w:fldChar w:fldCharType="begin"/>
        </w:r>
        <w:r>
          <w:instrText xml:space="preserve"> PAGEREF _Toc4013 \h </w:instrText>
        </w:r>
        <w:r>
          <w:fldChar w:fldCharType="separate"/>
        </w:r>
        <w:r>
          <w:t>40</w:t>
        </w:r>
        <w:r>
          <w:fldChar w:fldCharType="end"/>
        </w:r>
      </w:hyperlink>
    </w:p>
    <w:p>
      <w:pPr>
        <w:pStyle w:val="TOC2"/>
        <w:tabs>
          <w:tab w:val="right" w:leader="dot" w:pos="8306"/>
        </w:tabs>
      </w:pPr>
      <w:hyperlink w:anchor="_Toc10369" w:history="1">
        <w:r>
          <w:rPr>
            <w:rFonts w:ascii="仿宋" w:eastAsia="仿宋" w:hAnsi="仿宋" w:cs="仿宋" w:hint="eastAsia"/>
            <w:lang w:eastAsia="zh-CN"/>
          </w:rPr>
          <w:t>(三)、进度安排注意事项</w:t>
        </w:r>
        <w:r>
          <w:tab/>
        </w:r>
        <w:r>
          <w:fldChar w:fldCharType="begin"/>
        </w:r>
        <w:r>
          <w:instrText xml:space="preserve"> PAGEREF _Toc10369 \h </w:instrText>
        </w:r>
        <w:r>
          <w:fldChar w:fldCharType="separate"/>
        </w:r>
        <w:r>
          <w:t>41</w:t>
        </w:r>
        <w:r>
          <w:fldChar w:fldCharType="end"/>
        </w:r>
      </w:hyperlink>
    </w:p>
    <w:p>
      <w:pPr>
        <w:pStyle w:val="TOC2"/>
        <w:tabs>
          <w:tab w:val="right" w:leader="dot" w:pos="8306"/>
        </w:tabs>
      </w:pPr>
      <w:hyperlink w:anchor="_Toc15326" w:history="1">
        <w:r>
          <w:rPr>
            <w:rFonts w:ascii="仿宋" w:eastAsia="仿宋" w:hAnsi="仿宋" w:cs="仿宋" w:hint="eastAsia"/>
            <w:lang w:eastAsia="zh-CN"/>
          </w:rPr>
          <w:t>(四)、人力资源配置</w:t>
        </w:r>
        <w:r>
          <w:tab/>
        </w:r>
        <w:r>
          <w:fldChar w:fldCharType="begin"/>
        </w:r>
        <w:r>
          <w:instrText xml:space="preserve"> PAGEREF _Toc15326 \h </w:instrText>
        </w:r>
        <w:r>
          <w:fldChar w:fldCharType="separate"/>
        </w:r>
        <w:r>
          <w:t>42</w:t>
        </w:r>
        <w:r>
          <w:fldChar w:fldCharType="end"/>
        </w:r>
      </w:hyperlink>
    </w:p>
    <w:p>
      <w:pPr>
        <w:pStyle w:val="TOC2"/>
        <w:tabs>
          <w:tab w:val="right" w:leader="dot" w:pos="8306"/>
        </w:tabs>
      </w:pPr>
      <w:hyperlink w:anchor="_Toc7847" w:history="1">
        <w:r>
          <w:rPr>
            <w:rFonts w:ascii="仿宋" w:eastAsia="仿宋" w:hAnsi="仿宋" w:cs="仿宋" w:hint="eastAsia"/>
            <w:lang w:eastAsia="zh-CN"/>
          </w:rPr>
          <w:t>(五)、员工培训</w:t>
        </w:r>
        <w:r>
          <w:tab/>
        </w:r>
        <w:r>
          <w:fldChar w:fldCharType="begin"/>
        </w:r>
        <w:r>
          <w:instrText xml:space="preserve"> PAGEREF _Toc7847 \h </w:instrText>
        </w:r>
        <w:r>
          <w:fldChar w:fldCharType="separate"/>
        </w:r>
        <w:r>
          <w:t>44</w:t>
        </w:r>
        <w:r>
          <w:fldChar w:fldCharType="end"/>
        </w:r>
      </w:hyperlink>
    </w:p>
    <w:p>
      <w:pPr>
        <w:pStyle w:val="TOC2"/>
        <w:tabs>
          <w:tab w:val="right" w:leader="dot" w:pos="8306"/>
        </w:tabs>
      </w:pPr>
      <w:hyperlink w:anchor="_Toc15455" w:history="1">
        <w:r>
          <w:rPr>
            <w:rFonts w:ascii="仿宋" w:eastAsia="仿宋" w:hAnsi="仿宋" w:cs="仿宋" w:hint="eastAsia"/>
            <w:lang w:eastAsia="zh-CN"/>
          </w:rPr>
          <w:t>(六)、项目实施保障</w:t>
        </w:r>
        <w:r>
          <w:tab/>
        </w:r>
        <w:r>
          <w:fldChar w:fldCharType="begin"/>
        </w:r>
        <w:r>
          <w:instrText xml:space="preserve"> PAGEREF _Toc15455 \h </w:instrText>
        </w:r>
        <w:r>
          <w:fldChar w:fldCharType="separate"/>
        </w:r>
        <w:r>
          <w:t>45</w:t>
        </w:r>
        <w:r>
          <w:fldChar w:fldCharType="end"/>
        </w:r>
      </w:hyperlink>
    </w:p>
    <w:p>
      <w:pPr>
        <w:pStyle w:val="TOC2"/>
        <w:tabs>
          <w:tab w:val="right" w:leader="dot" w:pos="8306"/>
        </w:tabs>
      </w:pPr>
      <w:hyperlink w:anchor="_Toc31473" w:history="1">
        <w:r>
          <w:rPr>
            <w:rFonts w:ascii="仿宋" w:eastAsia="仿宋" w:hAnsi="仿宋" w:cs="仿宋" w:hint="eastAsia"/>
            <w:lang w:eastAsia="zh-CN"/>
          </w:rPr>
          <w:t>(七)、安全规范管理</w:t>
        </w:r>
        <w:r>
          <w:tab/>
        </w:r>
        <w:r>
          <w:fldChar w:fldCharType="begin"/>
        </w:r>
        <w:r>
          <w:instrText xml:space="preserve"> PAGEREF _Toc31473 \h </w:instrText>
        </w:r>
        <w:r>
          <w:fldChar w:fldCharType="separate"/>
        </w:r>
        <w:r>
          <w:t>46</w:t>
        </w:r>
        <w:r>
          <w:fldChar w:fldCharType="end"/>
        </w:r>
      </w:hyperlink>
    </w:p>
    <w:p>
      <w:pPr>
        <w:pStyle w:val="TOC1"/>
        <w:tabs>
          <w:tab w:val="right" w:leader="dot" w:pos="8306"/>
        </w:tabs>
      </w:pPr>
      <w:hyperlink w:anchor="_Toc31290" w:history="1">
        <w:r>
          <w:rPr>
            <w:rFonts w:ascii="仿宋" w:eastAsia="仿宋" w:hAnsi="仿宋" w:cs="仿宋" w:hint="eastAsia"/>
            <w:lang w:eastAsia="zh-CN"/>
          </w:rPr>
          <w:t>十二、资金管理与财务规划</w:t>
        </w:r>
        <w:r>
          <w:tab/>
        </w:r>
        <w:r>
          <w:fldChar w:fldCharType="begin"/>
        </w:r>
        <w:r>
          <w:instrText xml:space="preserve"> PAGEREF _Toc31290 \h </w:instrText>
        </w:r>
        <w:r>
          <w:fldChar w:fldCharType="separate"/>
        </w:r>
        <w:r>
          <w:t>47</w:t>
        </w:r>
        <w:r>
          <w:fldChar w:fldCharType="end"/>
        </w:r>
      </w:hyperlink>
    </w:p>
    <w:p>
      <w:pPr>
        <w:pStyle w:val="TOC2"/>
        <w:tabs>
          <w:tab w:val="right" w:leader="dot" w:pos="8306"/>
        </w:tabs>
      </w:pPr>
      <w:hyperlink w:anchor="_Toc1232" w:history="1">
        <w:r>
          <w:rPr>
            <w:rFonts w:ascii="仿宋" w:eastAsia="仿宋" w:hAnsi="仿宋" w:cs="仿宋" w:hint="eastAsia"/>
            <w:lang w:eastAsia="zh-CN"/>
          </w:rPr>
          <w:t>(一)、项目资金来源与筹措</w:t>
        </w:r>
        <w:r>
          <w:tab/>
        </w:r>
        <w:r>
          <w:fldChar w:fldCharType="begin"/>
        </w:r>
        <w:r>
          <w:instrText xml:space="preserve"> PAGEREF _Toc1232 \h </w:instrText>
        </w:r>
        <w:r>
          <w:fldChar w:fldCharType="separate"/>
        </w:r>
        <w:r>
          <w:t>47</w:t>
        </w:r>
        <w:r>
          <w:fldChar w:fldCharType="end"/>
        </w:r>
      </w:hyperlink>
    </w:p>
    <w:p>
      <w:pPr>
        <w:pStyle w:val="TOC2"/>
        <w:tabs>
          <w:tab w:val="right" w:leader="dot" w:pos="8306"/>
        </w:tabs>
      </w:pPr>
      <w:hyperlink w:anchor="_Toc24428" w:history="1">
        <w:r>
          <w:rPr>
            <w:rFonts w:ascii="仿宋" w:eastAsia="仿宋" w:hAnsi="仿宋" w:cs="仿宋" w:hint="eastAsia"/>
            <w:lang w:eastAsia="zh-CN"/>
          </w:rPr>
          <w:t>(二)、资金使用与监管</w:t>
        </w:r>
        <w:r>
          <w:tab/>
        </w:r>
        <w:r>
          <w:fldChar w:fldCharType="begin"/>
        </w:r>
        <w:r>
          <w:instrText xml:space="preserve"> PAGEREF _Toc24428 \h </w:instrText>
        </w:r>
        <w:r>
          <w:fldChar w:fldCharType="separate"/>
        </w:r>
        <w:r>
          <w:t>49</w:t>
        </w:r>
        <w:r>
          <w:fldChar w:fldCharType="end"/>
        </w:r>
      </w:hyperlink>
    </w:p>
    <w:p>
      <w:pPr>
        <w:pStyle w:val="TOC2"/>
        <w:tabs>
          <w:tab w:val="right" w:leader="dot" w:pos="8306"/>
        </w:tabs>
      </w:pPr>
      <w:hyperlink w:anchor="_Toc25971" w:history="1">
        <w:r>
          <w:rPr>
            <w:rFonts w:ascii="仿宋" w:eastAsia="仿宋" w:hAnsi="仿宋" w:cs="仿宋" w:hint="eastAsia"/>
            <w:lang w:eastAsia="zh-CN"/>
          </w:rPr>
          <w:t>(三)、财务规划与预测</w:t>
        </w:r>
        <w:r>
          <w:tab/>
        </w:r>
        <w:r>
          <w:fldChar w:fldCharType="begin"/>
        </w:r>
        <w:r>
          <w:instrText xml:space="preserve"> PAGEREF _Toc25971 \h </w:instrText>
        </w:r>
        <w:r>
          <w:fldChar w:fldCharType="separate"/>
        </w:r>
        <w:r>
          <w:t>50</w:t>
        </w:r>
        <w:r>
          <w:fldChar w:fldCharType="end"/>
        </w:r>
      </w:hyperlink>
    </w:p>
    <w:p>
      <w:pPr>
        <w:pStyle w:val="TOC1"/>
        <w:tabs>
          <w:tab w:val="right" w:leader="dot" w:pos="8306"/>
        </w:tabs>
      </w:pPr>
      <w:hyperlink w:anchor="_Toc17149" w:history="1">
        <w:r>
          <w:rPr>
            <w:rFonts w:ascii="仿宋" w:eastAsia="仿宋" w:hAnsi="仿宋" w:cs="仿宋" w:hint="eastAsia"/>
            <w:lang w:eastAsia="zh-CN"/>
          </w:rPr>
          <w:t>十三、质量管理与控制</w:t>
        </w:r>
        <w:r>
          <w:tab/>
        </w:r>
        <w:r>
          <w:fldChar w:fldCharType="begin"/>
        </w:r>
        <w:r>
          <w:instrText xml:space="preserve"> PAGEREF _Toc17149 \h </w:instrText>
        </w:r>
        <w:r>
          <w:fldChar w:fldCharType="separate"/>
        </w:r>
        <w:r>
          <w:t>51</w:t>
        </w:r>
        <w:r>
          <w:fldChar w:fldCharType="end"/>
        </w:r>
      </w:hyperlink>
    </w:p>
    <w:p>
      <w:pPr>
        <w:pStyle w:val="TOC2"/>
        <w:tabs>
          <w:tab w:val="right" w:leader="dot" w:pos="8306"/>
        </w:tabs>
      </w:pPr>
      <w:hyperlink w:anchor="_Toc2029" w:history="1">
        <w:r>
          <w:rPr>
            <w:rFonts w:ascii="仿宋" w:eastAsia="仿宋" w:hAnsi="仿宋" w:cs="仿宋" w:hint="eastAsia"/>
            <w:lang w:eastAsia="zh-CN"/>
          </w:rPr>
          <w:t>(一)、质量管理体系建设</w:t>
        </w:r>
        <w:r>
          <w:tab/>
        </w:r>
        <w:r>
          <w:fldChar w:fldCharType="begin"/>
        </w:r>
        <w:r>
          <w:instrText xml:space="preserve"> PAGEREF _Toc2029 \h </w:instrText>
        </w:r>
        <w:r>
          <w:fldChar w:fldCharType="separate"/>
        </w:r>
        <w:r>
          <w:t>51</w:t>
        </w:r>
        <w:r>
          <w:fldChar w:fldCharType="end"/>
        </w:r>
      </w:hyperlink>
    </w:p>
    <w:p>
      <w:pPr>
        <w:pStyle w:val="TOC2"/>
        <w:tabs>
          <w:tab w:val="right" w:leader="dot" w:pos="8306"/>
        </w:tabs>
      </w:pPr>
      <w:hyperlink w:anchor="_Toc23329" w:history="1">
        <w:r>
          <w:rPr>
            <w:rFonts w:ascii="仿宋" w:eastAsia="仿宋" w:hAnsi="仿宋" w:cs="仿宋" w:hint="eastAsia"/>
            <w:lang w:eastAsia="zh-CN"/>
          </w:rPr>
          <w:t>(二)、质量控制措施</w:t>
        </w:r>
        <w:r>
          <w:tab/>
        </w:r>
        <w:r>
          <w:fldChar w:fldCharType="begin"/>
        </w:r>
        <w:r>
          <w:instrText xml:space="preserve"> PAGEREF _Toc23329 \h </w:instrText>
        </w:r>
        <w:r>
          <w:fldChar w:fldCharType="separate"/>
        </w:r>
        <w:r>
          <w:t>52</w:t>
        </w:r>
        <w:r>
          <w:fldChar w:fldCharType="end"/>
        </w:r>
      </w:hyperlink>
    </w:p>
    <w:p>
      <w:pPr>
        <w:pStyle w:val="TOC1"/>
        <w:tabs>
          <w:tab w:val="right" w:leader="dot" w:pos="8306"/>
        </w:tabs>
      </w:pPr>
      <w:hyperlink w:anchor="_Toc2924" w:history="1">
        <w:r>
          <w:rPr>
            <w:rFonts w:ascii="仿宋" w:eastAsia="仿宋" w:hAnsi="仿宋" w:cs="仿宋" w:hint="eastAsia"/>
            <w:lang w:eastAsia="zh-CN"/>
          </w:rPr>
          <w:t>十四、项目施工方案</w:t>
        </w:r>
        <w:r>
          <w:tab/>
        </w:r>
        <w:r>
          <w:fldChar w:fldCharType="begin"/>
        </w:r>
        <w:r>
          <w:instrText xml:space="preserve"> PAGEREF _Toc2924 \h </w:instrText>
        </w:r>
        <w:r>
          <w:fldChar w:fldCharType="separate"/>
        </w:r>
        <w:r>
          <w:t>54</w:t>
        </w:r>
        <w:r>
          <w:fldChar w:fldCharType="end"/>
        </w:r>
      </w:hyperlink>
    </w:p>
    <w:p>
      <w:pPr>
        <w:pStyle w:val="TOC2"/>
        <w:tabs>
          <w:tab w:val="right" w:leader="dot" w:pos="8306"/>
        </w:tabs>
      </w:pPr>
      <w:hyperlink w:anchor="_Toc3336" w:history="1">
        <w:r>
          <w:rPr>
            <w:rFonts w:ascii="仿宋" w:eastAsia="仿宋" w:hAnsi="仿宋" w:cs="仿宋" w:hint="eastAsia"/>
            <w:lang w:eastAsia="zh-CN"/>
          </w:rPr>
          <w:t>(一)、施工组织设计</w:t>
        </w:r>
        <w:r>
          <w:tab/>
        </w:r>
        <w:r>
          <w:fldChar w:fldCharType="begin"/>
        </w:r>
        <w:r>
          <w:instrText xml:space="preserve"> PAGEREF _Toc3336 \h </w:instrText>
        </w:r>
        <w:r>
          <w:fldChar w:fldCharType="separate"/>
        </w:r>
        <w:r>
          <w:t>54</w:t>
        </w:r>
        <w:r>
          <w:fldChar w:fldCharType="end"/>
        </w:r>
      </w:hyperlink>
    </w:p>
    <w:p>
      <w:pPr>
        <w:pStyle w:val="TOC2"/>
        <w:tabs>
          <w:tab w:val="right" w:leader="dot" w:pos="8306"/>
        </w:tabs>
      </w:pPr>
      <w:hyperlink w:anchor="_Toc24620" w:history="1">
        <w:r>
          <w:rPr>
            <w:rFonts w:ascii="仿宋" w:eastAsia="仿宋" w:hAnsi="仿宋" w:cs="仿宋" w:hint="eastAsia"/>
            <w:lang w:eastAsia="zh-CN"/>
          </w:rPr>
          <w:t>(二)、施工工艺与技术路线</w:t>
        </w:r>
        <w:r>
          <w:tab/>
        </w:r>
        <w:r>
          <w:fldChar w:fldCharType="begin"/>
        </w:r>
        <w:r>
          <w:instrText xml:space="preserve"> PAGEREF _Toc24620 \h </w:instrText>
        </w:r>
        <w:r>
          <w:fldChar w:fldCharType="separate"/>
        </w:r>
        <w:r>
          <w:t>55</w:t>
        </w:r>
        <w:r>
          <w:fldChar w:fldCharType="end"/>
        </w:r>
      </w:hyperlink>
    </w:p>
    <w:p>
      <w:pPr>
        <w:pStyle w:val="TOC2"/>
        <w:tabs>
          <w:tab w:val="right" w:leader="dot" w:pos="8306"/>
        </w:tabs>
      </w:pPr>
      <w:hyperlink w:anchor="_Toc28807" w:history="1">
        <w:r>
          <w:rPr>
            <w:rFonts w:ascii="仿宋" w:eastAsia="仿宋" w:hAnsi="仿宋" w:cs="仿宋" w:hint="eastAsia"/>
            <w:lang w:eastAsia="zh-CN"/>
          </w:rPr>
          <w:t>(三)、关键节点施工计划</w:t>
        </w:r>
        <w:r>
          <w:tab/>
        </w:r>
        <w:r>
          <w:fldChar w:fldCharType="begin"/>
        </w:r>
        <w:r>
          <w:instrText xml:space="preserve"> PAGEREF _Toc28807 \h </w:instrText>
        </w:r>
        <w:r>
          <w:fldChar w:fldCharType="separate"/>
        </w:r>
        <w:r>
          <w:t>56</w:t>
        </w:r>
        <w:r>
          <w:fldChar w:fldCharType="end"/>
        </w:r>
      </w:hyperlink>
    </w:p>
    <w:p>
      <w:pPr>
        <w:pStyle w:val="TOC2"/>
        <w:tabs>
          <w:tab w:val="right" w:leader="dot" w:pos="8306"/>
        </w:tabs>
      </w:pPr>
      <w:hyperlink w:anchor="_Toc11538" w:history="1">
        <w:r>
          <w:rPr>
            <w:rFonts w:ascii="仿宋" w:eastAsia="仿宋" w:hAnsi="仿宋" w:cs="仿宋" w:hint="eastAsia"/>
            <w:lang w:eastAsia="zh-CN"/>
          </w:rPr>
          <w:t>(四)、施工现场管理</w:t>
        </w:r>
        <w:r>
          <w:tab/>
        </w:r>
        <w:r>
          <w:fldChar w:fldCharType="begin"/>
        </w:r>
        <w:r>
          <w:instrText xml:space="preserve"> PAGEREF _Toc11538 \h </w:instrText>
        </w:r>
        <w:r>
          <w:fldChar w:fldCharType="separate"/>
        </w:r>
        <w:r>
          <w:t>58</w:t>
        </w:r>
        <w:r>
          <w:fldChar w:fldCharType="end"/>
        </w:r>
      </w:hyperlink>
    </w:p>
    <w:p>
      <w:pPr>
        <w:pStyle w:val="TOC1"/>
        <w:tabs>
          <w:tab w:val="right" w:leader="dot" w:pos="8306"/>
        </w:tabs>
      </w:pPr>
      <w:hyperlink w:anchor="_Toc19912" w:history="1">
        <w:r>
          <w:rPr>
            <w:rFonts w:ascii="仿宋" w:eastAsia="仿宋" w:hAnsi="仿宋" w:cs="仿宋" w:hint="eastAsia"/>
            <w:lang w:eastAsia="zh-CN"/>
          </w:rPr>
          <w:t>十五、成果转化与推广应用</w:t>
        </w:r>
        <w:r>
          <w:tab/>
        </w:r>
        <w:r>
          <w:fldChar w:fldCharType="begin"/>
        </w:r>
        <w:r>
          <w:instrText xml:space="preserve"> PAGEREF _Toc19912 \h </w:instrText>
        </w:r>
        <w:r>
          <w:fldChar w:fldCharType="separate"/>
        </w:r>
        <w:r>
          <w:t>60</w:t>
        </w:r>
        <w:r>
          <w:fldChar w:fldCharType="end"/>
        </w:r>
      </w:hyperlink>
    </w:p>
    <w:p>
      <w:pPr>
        <w:pStyle w:val="TOC2"/>
        <w:tabs>
          <w:tab w:val="right" w:leader="dot" w:pos="8306"/>
        </w:tabs>
      </w:pPr>
      <w:hyperlink w:anchor="_Toc19220" w:history="1">
        <w:r>
          <w:rPr>
            <w:rFonts w:ascii="仿宋" w:eastAsia="仿宋" w:hAnsi="仿宋" w:cs="仿宋" w:hint="eastAsia"/>
            <w:lang w:eastAsia="zh-CN"/>
          </w:rPr>
          <w:t>(一)、成果转化策略制定</w:t>
        </w:r>
        <w:r>
          <w:tab/>
        </w:r>
        <w:r>
          <w:fldChar w:fldCharType="begin"/>
        </w:r>
        <w:r>
          <w:instrText xml:space="preserve"> PAGEREF _Toc19220 \h </w:instrText>
        </w:r>
        <w:r>
          <w:fldChar w:fldCharType="separate"/>
        </w:r>
        <w:r>
          <w:t>60</w:t>
        </w:r>
        <w:r>
          <w:fldChar w:fldCharType="end"/>
        </w:r>
      </w:hyperlink>
    </w:p>
    <w:p>
      <w:pPr>
        <w:pStyle w:val="TOC2"/>
        <w:tabs>
          <w:tab w:val="right" w:leader="dot" w:pos="8306"/>
        </w:tabs>
      </w:pPr>
      <w:hyperlink w:anchor="_Toc19862" w:history="1">
        <w:r>
          <w:rPr>
            <w:rFonts w:ascii="仿宋" w:eastAsia="仿宋" w:hAnsi="仿宋" w:cs="仿宋" w:hint="eastAsia"/>
            <w:lang w:eastAsia="zh-CN"/>
          </w:rPr>
          <w:t>(二)、成果推广应用方案</w:t>
        </w:r>
        <w:r>
          <w:tab/>
        </w:r>
        <w:r>
          <w:fldChar w:fldCharType="begin"/>
        </w:r>
        <w:r>
          <w:instrText xml:space="preserve"> PAGEREF _Toc19862 \h </w:instrText>
        </w:r>
        <w:r>
          <w:fldChar w:fldCharType="separate"/>
        </w:r>
        <w:r>
          <w:t>61</w:t>
        </w:r>
        <w:r>
          <w:fldChar w:fldCharType="end"/>
        </w:r>
      </w:hyperlink>
    </w:p>
    <w:p>
      <w:pPr>
        <w:pStyle w:val="TOC1"/>
        <w:tabs>
          <w:tab w:val="right" w:leader="dot" w:pos="8306"/>
        </w:tabs>
      </w:pPr>
      <w:hyperlink w:anchor="_Toc19665" w:history="1">
        <w:r>
          <w:rPr>
            <w:rFonts w:ascii="仿宋" w:eastAsia="仿宋" w:hAnsi="仿宋" w:cs="仿宋" w:hint="eastAsia"/>
            <w:lang w:eastAsia="zh-CN"/>
          </w:rPr>
          <w:t>十六、法律法规与政策遵循</w:t>
        </w:r>
        <w:r>
          <w:tab/>
        </w:r>
        <w:r>
          <w:fldChar w:fldCharType="begin"/>
        </w:r>
        <w:r>
          <w:instrText xml:space="preserve"> PAGEREF _Toc19665 \h </w:instrText>
        </w:r>
        <w:r>
          <w:fldChar w:fldCharType="separate"/>
        </w:r>
        <w:r>
          <w:t>63</w:t>
        </w:r>
        <w:r>
          <w:fldChar w:fldCharType="end"/>
        </w:r>
      </w:hyperlink>
    </w:p>
    <w:p>
      <w:pPr>
        <w:pStyle w:val="TOC2"/>
        <w:tabs>
          <w:tab w:val="right" w:leader="dot" w:pos="8306"/>
        </w:tabs>
      </w:pPr>
      <w:hyperlink w:anchor="_Toc6411" w:history="1">
        <w:r>
          <w:rPr>
            <w:rFonts w:ascii="仿宋" w:eastAsia="仿宋" w:hAnsi="仿宋" w:cs="仿宋" w:hint="eastAsia"/>
            <w:lang w:eastAsia="zh-CN"/>
          </w:rPr>
          <w:t>(一)、法律法规遵守</w:t>
        </w:r>
        <w:r>
          <w:tab/>
        </w:r>
        <w:r>
          <w:fldChar w:fldCharType="begin"/>
        </w:r>
        <w:r>
          <w:instrText xml:space="preserve"> PAGEREF _Toc6411 \h </w:instrText>
        </w:r>
        <w:r>
          <w:fldChar w:fldCharType="separate"/>
        </w:r>
        <w:r>
          <w:t>63</w:t>
        </w:r>
        <w:r>
          <w:fldChar w:fldCharType="end"/>
        </w:r>
      </w:hyperlink>
    </w:p>
    <w:p>
      <w:pPr>
        <w:pStyle w:val="TOC2"/>
        <w:tabs>
          <w:tab w:val="right" w:leader="dot" w:pos="8306"/>
        </w:tabs>
      </w:pPr>
      <w:hyperlink w:anchor="_Toc31757" w:history="1">
        <w:r>
          <w:rPr>
            <w:rFonts w:ascii="仿宋" w:eastAsia="仿宋" w:hAnsi="仿宋" w:cs="仿宋" w:hint="eastAsia"/>
            <w:lang w:eastAsia="zh-CN"/>
          </w:rPr>
          <w:t>(二)、政策导向与利用</w:t>
        </w:r>
        <w:r>
          <w:tab/>
        </w:r>
        <w:r>
          <w:fldChar w:fldCharType="begin"/>
        </w:r>
        <w:r>
          <w:instrText xml:space="preserve"> PAGEREF _Toc31757 \h </w:instrText>
        </w:r>
        <w:r>
          <w:fldChar w:fldCharType="separate"/>
        </w:r>
        <w:r>
          <w:t>64</w:t>
        </w:r>
        <w:r>
          <w:fldChar w:fldCharType="end"/>
        </w:r>
      </w:hyperlink>
    </w:p>
    <w:p>
      <w:pPr>
        <w:pStyle w:val="TOC1"/>
        <w:tabs>
          <w:tab w:val="right" w:leader="dot" w:pos="8306"/>
        </w:tabs>
      </w:pPr>
      <w:hyperlink w:anchor="_Toc19366" w:history="1">
        <w:r>
          <w:rPr>
            <w:rFonts w:ascii="仿宋" w:eastAsia="仿宋" w:hAnsi="仿宋" w:cs="仿宋" w:hint="eastAsia"/>
            <w:lang w:eastAsia="zh-CN"/>
          </w:rPr>
          <w:t>十七、知识产权管理与保护</w:t>
        </w:r>
        <w:r>
          <w:tab/>
        </w:r>
        <w:r>
          <w:fldChar w:fldCharType="begin"/>
        </w:r>
        <w:r>
          <w:instrText xml:space="preserve"> PAGEREF _Toc19366 \h </w:instrText>
        </w:r>
        <w:r>
          <w:fldChar w:fldCharType="separate"/>
        </w:r>
        <w:r>
          <w:t>65</w:t>
        </w:r>
        <w:r>
          <w:fldChar w:fldCharType="end"/>
        </w:r>
      </w:hyperlink>
    </w:p>
    <w:p>
      <w:pPr>
        <w:pStyle w:val="TOC2"/>
        <w:tabs>
          <w:tab w:val="right" w:leader="dot" w:pos="8306"/>
        </w:tabs>
      </w:pPr>
      <w:hyperlink w:anchor="_Toc17390" w:history="1">
        <w:r>
          <w:rPr>
            <w:rFonts w:ascii="仿宋" w:eastAsia="仿宋" w:hAnsi="仿宋" w:cs="仿宋" w:hint="eastAsia"/>
            <w:lang w:eastAsia="zh-CN"/>
          </w:rPr>
          <w:t>(一)、知识产权管理体系建设</w:t>
        </w:r>
        <w:r>
          <w:tab/>
        </w:r>
        <w:r>
          <w:fldChar w:fldCharType="begin"/>
        </w:r>
        <w:r>
          <w:instrText xml:space="preserve"> PAGEREF _Toc17390 \h </w:instrText>
        </w:r>
        <w:r>
          <w:fldChar w:fldCharType="separate"/>
        </w:r>
        <w:r>
          <w:t>65</w:t>
        </w:r>
        <w:r>
          <w:fldChar w:fldCharType="end"/>
        </w:r>
      </w:hyperlink>
    </w:p>
    <w:p>
      <w:pPr>
        <w:pStyle w:val="TOC2"/>
        <w:tabs>
          <w:tab w:val="right" w:leader="dot" w:pos="8306"/>
        </w:tabs>
      </w:pPr>
      <w:hyperlink w:anchor="_Toc29458" w:history="1">
        <w:r>
          <w:rPr>
            <w:rFonts w:ascii="仿宋" w:eastAsia="仿宋" w:hAnsi="仿宋" w:cs="仿宋" w:hint="eastAsia"/>
            <w:lang w:eastAsia="zh-CN"/>
          </w:rPr>
          <w:t>(二)、知识产权保护措施</w:t>
        </w:r>
        <w:r>
          <w:tab/>
        </w:r>
        <w:r>
          <w:fldChar w:fldCharType="begin"/>
        </w:r>
        <w:r>
          <w:instrText xml:space="preserve"> PAGEREF _Toc29458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6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2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一、环境材料项目的市场准入条件分析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材料项目而言，市场准入条件首先取决于政策法规环境。政府对于[行业名称]领域的法规，如环保标准、税收政策、和技术使用规范，直接影响环境材料项目的运营和成本结构。例如，若政府针对使用可再生能源的企业提供税收优惠，这将对环境材料项目的财务规划产生重要影响。同时，考虑经济环境和消费者偏好的变化对环境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二、环境材料项目的行业规范与合规性要求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环境材料项目来说，遵守行业规范和合规性要求是确保项目顺利进行的基础。这包括遵循质量控制标准、安全规定、数据保护法规等。例如，若环境材料项目涉及数据处理，须严格遵守相关的数据保护法规。此外，行业内部的自律规范，如产品标准和服务流程，也对于提升环境材料项目在行业内的认可度和竞争力至关重要。项目管理团队必须不断更新策略，以应对行业规范和法规的变化，确保环境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三、环境材料项目的竞争格局和战略定位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材料项目的发展规划中，理解行业的竞争格局对于制定有效的市场策略极为关键。这包括分析主要竞争对手的市场地位、优势及其业务模式。环境材料项目面临的竞争对手可能包括大型成熟企业和创新型初创公司，各自采取不同的市场策略。因此，环境材料项目需精确地定位自己的市场策略，如专注于产品创新、客户服务或成本效率，以在竞争中占据优势。通过深入的市场和竞争分析，环境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76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2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环境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14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76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926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68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201"/>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https://d.book118.com/157015034132006036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65404"/>
    <w:rsid w:val="441654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1503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2024-01-23T03:48:00Z</dcterms:created>
  <dcterms:modified xsi:type="dcterms:W3CDTF">2024-01-23T03:48:40Z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D2277DF6764343A1BEA2427C37247F77_11</vt:lpwstr>
  </property>
  <property fmtid="{D5CDD505-2E9C-101B-9397-08002B2CF9AE}" pid="3" name="KSOProductBuildVer">
    <vt:lpwstr>2052-12.1.0.16120</vt:lpwstr>
  </property>
</Properties>
</file>