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煤制甲醇项目规划设计蓝图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87" w:history="1">
        <w:r>
          <w:rPr>
            <w:rFonts w:ascii="仿宋" w:eastAsia="仿宋" w:hAnsi="仿宋" w:cs="仿宋" w:hint="eastAsia"/>
            <w:lang w:eastAsia="zh-CN"/>
          </w:rPr>
          <w:t>概论</w:t>
        </w:r>
        <w:r>
          <w:tab/>
        </w:r>
        <w:r>
          <w:fldChar w:fldCharType="begin"/>
        </w:r>
        <w:r>
          <w:instrText xml:space="preserve"> PAGEREF _Toc10487 \h </w:instrText>
        </w:r>
        <w:r>
          <w:fldChar w:fldCharType="separate"/>
        </w:r>
        <w:r>
          <w:t>3</w:t>
        </w:r>
        <w:r>
          <w:fldChar w:fldCharType="end"/>
        </w:r>
      </w:hyperlink>
    </w:p>
    <w:p>
      <w:pPr>
        <w:pStyle w:val="TOC1"/>
        <w:tabs>
          <w:tab w:val="right" w:leader="dot" w:pos="8306"/>
        </w:tabs>
      </w:pPr>
      <w:hyperlink w:anchor="_Toc14424" w:history="1">
        <w:r>
          <w:rPr>
            <w:rFonts w:ascii="仿宋" w:eastAsia="仿宋" w:hAnsi="仿宋" w:cs="仿宋" w:hint="eastAsia"/>
            <w:lang w:eastAsia="zh-CN"/>
          </w:rPr>
          <w:t>一、煤制甲醇项目危机管理</w:t>
        </w:r>
        <w:r>
          <w:tab/>
        </w:r>
        <w:r>
          <w:fldChar w:fldCharType="begin"/>
        </w:r>
        <w:r>
          <w:instrText xml:space="preserve"> PAGEREF _Toc14424 \h </w:instrText>
        </w:r>
        <w:r>
          <w:fldChar w:fldCharType="separate"/>
        </w:r>
        <w:r>
          <w:t>3</w:t>
        </w:r>
        <w:r>
          <w:fldChar w:fldCharType="end"/>
        </w:r>
      </w:hyperlink>
    </w:p>
    <w:p>
      <w:pPr>
        <w:pStyle w:val="TOC2"/>
        <w:tabs>
          <w:tab w:val="right" w:leader="dot" w:pos="8306"/>
        </w:tabs>
      </w:pPr>
      <w:hyperlink w:anchor="_Toc24795" w:history="1">
        <w:r>
          <w:rPr>
            <w:rFonts w:ascii="仿宋" w:eastAsia="仿宋" w:hAnsi="仿宋" w:cs="仿宋" w:hint="eastAsia"/>
            <w:lang w:eastAsia="zh-CN"/>
          </w:rPr>
          <w:t>(一)、危机预警与识别</w:t>
        </w:r>
        <w:r>
          <w:tab/>
        </w:r>
        <w:r>
          <w:fldChar w:fldCharType="begin"/>
        </w:r>
        <w:r>
          <w:instrText xml:space="preserve"> PAGEREF _Toc24795 \h </w:instrText>
        </w:r>
        <w:r>
          <w:fldChar w:fldCharType="separate"/>
        </w:r>
        <w:r>
          <w:t>3</w:t>
        </w:r>
        <w:r>
          <w:fldChar w:fldCharType="end"/>
        </w:r>
      </w:hyperlink>
    </w:p>
    <w:p>
      <w:pPr>
        <w:pStyle w:val="TOC2"/>
        <w:tabs>
          <w:tab w:val="right" w:leader="dot" w:pos="8306"/>
        </w:tabs>
      </w:pPr>
      <w:hyperlink w:anchor="_Toc31569" w:history="1">
        <w:r>
          <w:rPr>
            <w:rFonts w:ascii="仿宋" w:eastAsia="仿宋" w:hAnsi="仿宋" w:cs="仿宋" w:hint="eastAsia"/>
            <w:lang w:eastAsia="zh-CN"/>
          </w:rPr>
          <w:t>(二)、危机应对与恢复</w:t>
        </w:r>
        <w:r>
          <w:tab/>
        </w:r>
        <w:r>
          <w:fldChar w:fldCharType="begin"/>
        </w:r>
        <w:r>
          <w:instrText xml:space="preserve"> PAGEREF _Toc31569 \h </w:instrText>
        </w:r>
        <w:r>
          <w:fldChar w:fldCharType="separate"/>
        </w:r>
        <w:r>
          <w:t>4</w:t>
        </w:r>
        <w:r>
          <w:fldChar w:fldCharType="end"/>
        </w:r>
      </w:hyperlink>
    </w:p>
    <w:p>
      <w:pPr>
        <w:pStyle w:val="TOC1"/>
        <w:tabs>
          <w:tab w:val="right" w:leader="dot" w:pos="8306"/>
        </w:tabs>
      </w:pPr>
      <w:hyperlink w:anchor="_Toc26655" w:history="1">
        <w:r>
          <w:rPr>
            <w:rFonts w:ascii="仿宋" w:eastAsia="仿宋" w:hAnsi="仿宋" w:cs="仿宋" w:hint="eastAsia"/>
            <w:lang w:eastAsia="zh-CN"/>
          </w:rPr>
          <w:t>二、煤制甲醇项目概论</w:t>
        </w:r>
        <w:r>
          <w:tab/>
        </w:r>
        <w:r>
          <w:fldChar w:fldCharType="begin"/>
        </w:r>
        <w:r>
          <w:instrText xml:space="preserve"> PAGEREF _Toc26655 \h </w:instrText>
        </w:r>
        <w:r>
          <w:fldChar w:fldCharType="separate"/>
        </w:r>
        <w:r>
          <w:t>5</w:t>
        </w:r>
        <w:r>
          <w:fldChar w:fldCharType="end"/>
        </w:r>
      </w:hyperlink>
    </w:p>
    <w:p>
      <w:pPr>
        <w:pStyle w:val="TOC2"/>
        <w:tabs>
          <w:tab w:val="right" w:leader="dot" w:pos="8306"/>
        </w:tabs>
      </w:pPr>
      <w:hyperlink w:anchor="_Toc17559" w:history="1">
        <w:r>
          <w:rPr>
            <w:rFonts w:ascii="仿宋" w:eastAsia="仿宋" w:hAnsi="仿宋" w:cs="仿宋" w:hint="eastAsia"/>
            <w:lang w:eastAsia="zh-CN"/>
          </w:rPr>
          <w:t>(一)、煤制甲醇项目概况</w:t>
        </w:r>
        <w:r>
          <w:tab/>
        </w:r>
        <w:r>
          <w:fldChar w:fldCharType="begin"/>
        </w:r>
        <w:r>
          <w:instrText xml:space="preserve"> PAGEREF _Toc17559 \h </w:instrText>
        </w:r>
        <w:r>
          <w:fldChar w:fldCharType="separate"/>
        </w:r>
        <w:r>
          <w:t>5</w:t>
        </w:r>
        <w:r>
          <w:fldChar w:fldCharType="end"/>
        </w:r>
      </w:hyperlink>
    </w:p>
    <w:p>
      <w:pPr>
        <w:pStyle w:val="TOC2"/>
        <w:tabs>
          <w:tab w:val="right" w:leader="dot" w:pos="8306"/>
        </w:tabs>
      </w:pPr>
      <w:hyperlink w:anchor="_Toc54" w:history="1">
        <w:r>
          <w:rPr>
            <w:rFonts w:ascii="仿宋" w:eastAsia="仿宋" w:hAnsi="仿宋" w:cs="仿宋" w:hint="eastAsia"/>
            <w:lang w:eastAsia="zh-CN"/>
          </w:rPr>
          <w:t>(二)、煤制甲醇项目目标</w:t>
        </w:r>
        <w:r>
          <w:tab/>
        </w:r>
        <w:r>
          <w:fldChar w:fldCharType="begin"/>
        </w:r>
        <w:r>
          <w:instrText xml:space="preserve"> PAGEREF _Toc54 \h </w:instrText>
        </w:r>
        <w:r>
          <w:fldChar w:fldCharType="separate"/>
        </w:r>
        <w:r>
          <w:t>8</w:t>
        </w:r>
        <w:r>
          <w:fldChar w:fldCharType="end"/>
        </w:r>
      </w:hyperlink>
    </w:p>
    <w:p>
      <w:pPr>
        <w:pStyle w:val="TOC2"/>
        <w:tabs>
          <w:tab w:val="right" w:leader="dot" w:pos="8306"/>
        </w:tabs>
      </w:pPr>
      <w:hyperlink w:anchor="_Toc27953" w:history="1">
        <w:r>
          <w:rPr>
            <w:rFonts w:ascii="仿宋" w:eastAsia="仿宋" w:hAnsi="仿宋" w:cs="仿宋" w:hint="eastAsia"/>
            <w:lang w:eastAsia="zh-CN"/>
          </w:rPr>
          <w:t>(三)、煤制甲醇项目提出的理由</w:t>
        </w:r>
        <w:r>
          <w:tab/>
        </w:r>
        <w:r>
          <w:fldChar w:fldCharType="begin"/>
        </w:r>
        <w:r>
          <w:instrText xml:space="preserve"> PAGEREF _Toc27953 \h </w:instrText>
        </w:r>
        <w:r>
          <w:fldChar w:fldCharType="separate"/>
        </w:r>
        <w:r>
          <w:t>8</w:t>
        </w:r>
        <w:r>
          <w:fldChar w:fldCharType="end"/>
        </w:r>
      </w:hyperlink>
    </w:p>
    <w:p>
      <w:pPr>
        <w:pStyle w:val="TOC2"/>
        <w:tabs>
          <w:tab w:val="right" w:leader="dot" w:pos="8306"/>
        </w:tabs>
      </w:pPr>
      <w:hyperlink w:anchor="_Toc19945" w:history="1">
        <w:r>
          <w:rPr>
            <w:rFonts w:ascii="仿宋" w:eastAsia="仿宋" w:hAnsi="仿宋" w:cs="仿宋" w:hint="eastAsia"/>
            <w:lang w:eastAsia="zh-CN"/>
          </w:rPr>
          <w:t>(四)、煤制甲醇项目意义</w:t>
        </w:r>
        <w:r>
          <w:tab/>
        </w:r>
        <w:r>
          <w:fldChar w:fldCharType="begin"/>
        </w:r>
        <w:r>
          <w:instrText xml:space="preserve"> PAGEREF _Toc19945 \h </w:instrText>
        </w:r>
        <w:r>
          <w:fldChar w:fldCharType="separate"/>
        </w:r>
        <w:r>
          <w:t>10</w:t>
        </w:r>
        <w:r>
          <w:fldChar w:fldCharType="end"/>
        </w:r>
      </w:hyperlink>
    </w:p>
    <w:p>
      <w:pPr>
        <w:pStyle w:val="TOC2"/>
        <w:tabs>
          <w:tab w:val="right" w:leader="dot" w:pos="8306"/>
        </w:tabs>
      </w:pPr>
      <w:hyperlink w:anchor="_Toc24378" w:history="1">
        <w:r>
          <w:rPr>
            <w:rFonts w:ascii="仿宋" w:eastAsia="仿宋" w:hAnsi="仿宋" w:cs="仿宋" w:hint="eastAsia"/>
            <w:lang w:eastAsia="zh-CN"/>
          </w:rPr>
          <w:t>(五)、煤制甲醇项目背景</w:t>
        </w:r>
        <w:r>
          <w:tab/>
        </w:r>
        <w:r>
          <w:fldChar w:fldCharType="begin"/>
        </w:r>
        <w:r>
          <w:instrText xml:space="preserve"> PAGEREF _Toc24378 \h </w:instrText>
        </w:r>
        <w:r>
          <w:fldChar w:fldCharType="separate"/>
        </w:r>
        <w:r>
          <w:t>11</w:t>
        </w:r>
        <w:r>
          <w:fldChar w:fldCharType="end"/>
        </w:r>
      </w:hyperlink>
    </w:p>
    <w:p>
      <w:pPr>
        <w:pStyle w:val="TOC1"/>
        <w:tabs>
          <w:tab w:val="right" w:leader="dot" w:pos="8306"/>
        </w:tabs>
      </w:pPr>
      <w:hyperlink w:anchor="_Toc20877" w:history="1">
        <w:r>
          <w:rPr>
            <w:rFonts w:ascii="仿宋" w:eastAsia="仿宋" w:hAnsi="仿宋" w:cs="仿宋" w:hint="eastAsia"/>
            <w:lang w:eastAsia="zh-CN"/>
          </w:rPr>
          <w:t>三、煤制甲醇项目建设背景及必要性分析</w:t>
        </w:r>
        <w:r>
          <w:tab/>
        </w:r>
        <w:r>
          <w:fldChar w:fldCharType="begin"/>
        </w:r>
        <w:r>
          <w:instrText xml:space="preserve"> PAGEREF _Toc20877 \h </w:instrText>
        </w:r>
        <w:r>
          <w:fldChar w:fldCharType="separate"/>
        </w:r>
        <w:r>
          <w:t>12</w:t>
        </w:r>
        <w:r>
          <w:fldChar w:fldCharType="end"/>
        </w:r>
      </w:hyperlink>
    </w:p>
    <w:p>
      <w:pPr>
        <w:pStyle w:val="TOC2"/>
        <w:tabs>
          <w:tab w:val="right" w:leader="dot" w:pos="8306"/>
        </w:tabs>
      </w:pPr>
      <w:hyperlink w:anchor="_Toc1454" w:history="1">
        <w:r>
          <w:rPr>
            <w:rFonts w:ascii="仿宋" w:eastAsia="仿宋" w:hAnsi="仿宋" w:cs="仿宋" w:hint="eastAsia"/>
            <w:lang w:eastAsia="zh-CN"/>
          </w:rPr>
          <w:t>(一)、煤制甲醇项目背景分析</w:t>
        </w:r>
        <w:r>
          <w:tab/>
        </w:r>
        <w:r>
          <w:fldChar w:fldCharType="begin"/>
        </w:r>
        <w:r>
          <w:instrText xml:space="preserve"> PAGEREF _Toc1454 \h </w:instrText>
        </w:r>
        <w:r>
          <w:fldChar w:fldCharType="separate"/>
        </w:r>
        <w:r>
          <w:t>12</w:t>
        </w:r>
        <w:r>
          <w:fldChar w:fldCharType="end"/>
        </w:r>
      </w:hyperlink>
    </w:p>
    <w:p>
      <w:pPr>
        <w:pStyle w:val="TOC2"/>
        <w:tabs>
          <w:tab w:val="right" w:leader="dot" w:pos="8306"/>
        </w:tabs>
      </w:pPr>
      <w:hyperlink w:anchor="_Toc3624" w:history="1">
        <w:r>
          <w:rPr>
            <w:rFonts w:ascii="仿宋" w:eastAsia="仿宋" w:hAnsi="仿宋" w:cs="仿宋" w:hint="eastAsia"/>
            <w:lang w:eastAsia="zh-CN"/>
          </w:rPr>
          <w:t>(二)、煤制甲醇项目建设必要性分析</w:t>
        </w:r>
        <w:r>
          <w:tab/>
        </w:r>
        <w:r>
          <w:fldChar w:fldCharType="begin"/>
        </w:r>
        <w:r>
          <w:instrText xml:space="preserve"> PAGEREF _Toc3624 \h </w:instrText>
        </w:r>
        <w:r>
          <w:fldChar w:fldCharType="separate"/>
        </w:r>
        <w:r>
          <w:t>13</w:t>
        </w:r>
        <w:r>
          <w:fldChar w:fldCharType="end"/>
        </w:r>
      </w:hyperlink>
    </w:p>
    <w:p>
      <w:pPr>
        <w:pStyle w:val="TOC1"/>
        <w:tabs>
          <w:tab w:val="right" w:leader="dot" w:pos="8306"/>
        </w:tabs>
      </w:pPr>
      <w:hyperlink w:anchor="_Toc29589" w:history="1">
        <w:r>
          <w:rPr>
            <w:rFonts w:ascii="仿宋" w:eastAsia="仿宋" w:hAnsi="仿宋" w:cs="仿宋" w:hint="eastAsia"/>
            <w:lang w:eastAsia="zh-CN"/>
          </w:rPr>
          <w:t>四、煤制甲醇项目绩效评估</w:t>
        </w:r>
        <w:r>
          <w:tab/>
        </w:r>
        <w:r>
          <w:fldChar w:fldCharType="begin"/>
        </w:r>
        <w:r>
          <w:instrText xml:space="preserve"> PAGEREF _Toc29589 \h </w:instrText>
        </w:r>
        <w:r>
          <w:fldChar w:fldCharType="separate"/>
        </w:r>
        <w:r>
          <w:t>15</w:t>
        </w:r>
        <w:r>
          <w:fldChar w:fldCharType="end"/>
        </w:r>
      </w:hyperlink>
    </w:p>
    <w:p>
      <w:pPr>
        <w:pStyle w:val="TOC2"/>
        <w:tabs>
          <w:tab w:val="right" w:leader="dot" w:pos="8306"/>
        </w:tabs>
      </w:pPr>
      <w:hyperlink w:anchor="_Toc15984" w:history="1">
        <w:r>
          <w:rPr>
            <w:rFonts w:ascii="仿宋" w:eastAsia="仿宋" w:hAnsi="仿宋" w:cs="仿宋" w:hint="eastAsia"/>
            <w:lang w:eastAsia="zh-CN"/>
          </w:rPr>
          <w:t>(一)、绩效评估指标</w:t>
        </w:r>
        <w:r>
          <w:tab/>
        </w:r>
        <w:r>
          <w:fldChar w:fldCharType="begin"/>
        </w:r>
        <w:r>
          <w:instrText xml:space="preserve"> PAGEREF _Toc15984 \h </w:instrText>
        </w:r>
        <w:r>
          <w:fldChar w:fldCharType="separate"/>
        </w:r>
        <w:r>
          <w:t>15</w:t>
        </w:r>
        <w:r>
          <w:fldChar w:fldCharType="end"/>
        </w:r>
      </w:hyperlink>
    </w:p>
    <w:p>
      <w:pPr>
        <w:pStyle w:val="TOC2"/>
        <w:tabs>
          <w:tab w:val="right" w:leader="dot" w:pos="8306"/>
        </w:tabs>
      </w:pPr>
      <w:hyperlink w:anchor="_Toc17772" w:history="1">
        <w:r>
          <w:rPr>
            <w:rFonts w:ascii="仿宋" w:eastAsia="仿宋" w:hAnsi="仿宋" w:cs="仿宋" w:hint="eastAsia"/>
            <w:lang w:eastAsia="zh-CN"/>
          </w:rPr>
          <w:t>(二)、绩效评估方法</w:t>
        </w:r>
        <w:r>
          <w:tab/>
        </w:r>
        <w:r>
          <w:fldChar w:fldCharType="begin"/>
        </w:r>
        <w:r>
          <w:instrText xml:space="preserve"> PAGEREF _Toc17772 \h </w:instrText>
        </w:r>
        <w:r>
          <w:fldChar w:fldCharType="separate"/>
        </w:r>
        <w:r>
          <w:t>16</w:t>
        </w:r>
        <w:r>
          <w:fldChar w:fldCharType="end"/>
        </w:r>
      </w:hyperlink>
    </w:p>
    <w:p>
      <w:pPr>
        <w:pStyle w:val="TOC2"/>
        <w:tabs>
          <w:tab w:val="right" w:leader="dot" w:pos="8306"/>
        </w:tabs>
      </w:pPr>
      <w:hyperlink w:anchor="_Toc12037" w:history="1">
        <w:r>
          <w:rPr>
            <w:rFonts w:ascii="仿宋" w:eastAsia="仿宋" w:hAnsi="仿宋" w:cs="仿宋" w:hint="eastAsia"/>
            <w:lang w:eastAsia="zh-CN"/>
          </w:rPr>
          <w:t>(三)、绩效评估周期</w:t>
        </w:r>
        <w:r>
          <w:tab/>
        </w:r>
        <w:r>
          <w:fldChar w:fldCharType="begin"/>
        </w:r>
        <w:r>
          <w:instrText xml:space="preserve"> PAGEREF _Toc12037 \h </w:instrText>
        </w:r>
        <w:r>
          <w:fldChar w:fldCharType="separate"/>
        </w:r>
        <w:r>
          <w:t>17</w:t>
        </w:r>
        <w:r>
          <w:fldChar w:fldCharType="end"/>
        </w:r>
      </w:hyperlink>
    </w:p>
    <w:p>
      <w:pPr>
        <w:pStyle w:val="TOC1"/>
        <w:tabs>
          <w:tab w:val="right" w:leader="dot" w:pos="8306"/>
        </w:tabs>
      </w:pPr>
      <w:hyperlink w:anchor="_Toc5890" w:history="1">
        <w:r>
          <w:rPr>
            <w:rFonts w:ascii="仿宋" w:eastAsia="仿宋" w:hAnsi="仿宋" w:cs="仿宋" w:hint="eastAsia"/>
            <w:lang w:eastAsia="zh-CN"/>
          </w:rPr>
          <w:t>五、煤制甲醇项目文档管理</w:t>
        </w:r>
        <w:r>
          <w:tab/>
        </w:r>
        <w:r>
          <w:fldChar w:fldCharType="begin"/>
        </w:r>
        <w:r>
          <w:instrText xml:space="preserve"> PAGEREF _Toc5890 \h </w:instrText>
        </w:r>
        <w:r>
          <w:fldChar w:fldCharType="separate"/>
        </w:r>
        <w:r>
          <w:t>18</w:t>
        </w:r>
        <w:r>
          <w:fldChar w:fldCharType="end"/>
        </w:r>
      </w:hyperlink>
    </w:p>
    <w:p>
      <w:pPr>
        <w:pStyle w:val="TOC2"/>
        <w:tabs>
          <w:tab w:val="right" w:leader="dot" w:pos="8306"/>
        </w:tabs>
      </w:pPr>
      <w:hyperlink w:anchor="_Toc20322" w:history="1">
        <w:r>
          <w:rPr>
            <w:rFonts w:ascii="仿宋" w:eastAsia="仿宋" w:hAnsi="仿宋" w:cs="仿宋" w:hint="eastAsia"/>
            <w:lang w:eastAsia="zh-CN"/>
          </w:rPr>
          <w:t>(一)、文档编制与审查</w:t>
        </w:r>
        <w:r>
          <w:tab/>
        </w:r>
        <w:r>
          <w:fldChar w:fldCharType="begin"/>
        </w:r>
        <w:r>
          <w:instrText xml:space="preserve"> PAGEREF _Toc20322 \h </w:instrText>
        </w:r>
        <w:r>
          <w:fldChar w:fldCharType="separate"/>
        </w:r>
        <w:r>
          <w:t>18</w:t>
        </w:r>
        <w:r>
          <w:fldChar w:fldCharType="end"/>
        </w:r>
      </w:hyperlink>
    </w:p>
    <w:p>
      <w:pPr>
        <w:pStyle w:val="TOC2"/>
        <w:tabs>
          <w:tab w:val="right" w:leader="dot" w:pos="8306"/>
        </w:tabs>
      </w:pPr>
      <w:hyperlink w:anchor="_Toc31017" w:history="1">
        <w:r>
          <w:rPr>
            <w:rFonts w:ascii="仿宋" w:eastAsia="仿宋" w:hAnsi="仿宋" w:cs="仿宋" w:hint="eastAsia"/>
            <w:lang w:eastAsia="zh-CN"/>
          </w:rPr>
          <w:t>(二)、文档发布与分发</w:t>
        </w:r>
        <w:r>
          <w:tab/>
        </w:r>
        <w:r>
          <w:fldChar w:fldCharType="begin"/>
        </w:r>
        <w:r>
          <w:instrText xml:space="preserve"> PAGEREF _Toc31017 \h </w:instrText>
        </w:r>
        <w:r>
          <w:fldChar w:fldCharType="separate"/>
        </w:r>
        <w:r>
          <w:t>19</w:t>
        </w:r>
        <w:r>
          <w:fldChar w:fldCharType="end"/>
        </w:r>
      </w:hyperlink>
    </w:p>
    <w:p>
      <w:pPr>
        <w:pStyle w:val="TOC2"/>
        <w:tabs>
          <w:tab w:val="right" w:leader="dot" w:pos="8306"/>
        </w:tabs>
      </w:pPr>
      <w:hyperlink w:anchor="_Toc22350" w:history="1">
        <w:r>
          <w:rPr>
            <w:rFonts w:ascii="仿宋" w:eastAsia="仿宋" w:hAnsi="仿宋" w:cs="仿宋" w:hint="eastAsia"/>
            <w:lang w:eastAsia="zh-CN"/>
          </w:rPr>
          <w:t>(三)、文档存档与归档</w:t>
        </w:r>
        <w:r>
          <w:tab/>
        </w:r>
        <w:r>
          <w:fldChar w:fldCharType="begin"/>
        </w:r>
        <w:r>
          <w:instrText xml:space="preserve"> PAGEREF _Toc22350 \h </w:instrText>
        </w:r>
        <w:r>
          <w:fldChar w:fldCharType="separate"/>
        </w:r>
        <w:r>
          <w:t>20</w:t>
        </w:r>
        <w:r>
          <w:fldChar w:fldCharType="end"/>
        </w:r>
      </w:hyperlink>
    </w:p>
    <w:p>
      <w:pPr>
        <w:pStyle w:val="TOC1"/>
        <w:tabs>
          <w:tab w:val="right" w:leader="dot" w:pos="8306"/>
        </w:tabs>
      </w:pPr>
      <w:hyperlink w:anchor="_Toc28129" w:history="1">
        <w:r>
          <w:rPr>
            <w:rFonts w:ascii="仿宋" w:eastAsia="仿宋" w:hAnsi="仿宋" w:cs="仿宋" w:hint="eastAsia"/>
            <w:lang w:eastAsia="zh-CN"/>
          </w:rPr>
          <w:t>六、煤制甲醇项目选址可行性分析</w:t>
        </w:r>
        <w:r>
          <w:tab/>
        </w:r>
        <w:r>
          <w:fldChar w:fldCharType="begin"/>
        </w:r>
        <w:r>
          <w:instrText xml:space="preserve"> PAGEREF _Toc28129 \h </w:instrText>
        </w:r>
        <w:r>
          <w:fldChar w:fldCharType="separate"/>
        </w:r>
        <w:r>
          <w:t>21</w:t>
        </w:r>
        <w:r>
          <w:fldChar w:fldCharType="end"/>
        </w:r>
      </w:hyperlink>
    </w:p>
    <w:p>
      <w:pPr>
        <w:pStyle w:val="TOC2"/>
        <w:tabs>
          <w:tab w:val="right" w:leader="dot" w:pos="8306"/>
        </w:tabs>
      </w:pPr>
      <w:hyperlink w:anchor="_Toc3284" w:history="1">
        <w:r>
          <w:rPr>
            <w:rFonts w:ascii="仿宋" w:eastAsia="仿宋" w:hAnsi="仿宋" w:cs="仿宋" w:hint="eastAsia"/>
            <w:lang w:eastAsia="zh-CN"/>
          </w:rPr>
          <w:t>(一)、煤制甲醇项目选址</w:t>
        </w:r>
        <w:r>
          <w:tab/>
        </w:r>
        <w:r>
          <w:fldChar w:fldCharType="begin"/>
        </w:r>
        <w:r>
          <w:instrText xml:space="preserve"> PAGEREF _Toc3284 \h </w:instrText>
        </w:r>
        <w:r>
          <w:fldChar w:fldCharType="separate"/>
        </w:r>
        <w:r>
          <w:t>21</w:t>
        </w:r>
        <w:r>
          <w:fldChar w:fldCharType="end"/>
        </w:r>
      </w:hyperlink>
    </w:p>
    <w:p>
      <w:pPr>
        <w:pStyle w:val="TOC2"/>
        <w:tabs>
          <w:tab w:val="right" w:leader="dot" w:pos="8306"/>
        </w:tabs>
      </w:pPr>
      <w:hyperlink w:anchor="_Toc26344" w:history="1">
        <w:r>
          <w:rPr>
            <w:rFonts w:ascii="仿宋" w:eastAsia="仿宋" w:hAnsi="仿宋" w:cs="仿宋" w:hint="eastAsia"/>
            <w:lang w:eastAsia="zh-CN"/>
          </w:rPr>
          <w:t>(二)、用地控制指标</w:t>
        </w:r>
        <w:r>
          <w:tab/>
        </w:r>
        <w:r>
          <w:fldChar w:fldCharType="begin"/>
        </w:r>
        <w:r>
          <w:instrText xml:space="preserve"> PAGEREF _Toc26344 \h </w:instrText>
        </w:r>
        <w:r>
          <w:fldChar w:fldCharType="separate"/>
        </w:r>
        <w:r>
          <w:t>21</w:t>
        </w:r>
        <w:r>
          <w:fldChar w:fldCharType="end"/>
        </w:r>
      </w:hyperlink>
    </w:p>
    <w:p>
      <w:pPr>
        <w:pStyle w:val="TOC2"/>
        <w:tabs>
          <w:tab w:val="right" w:leader="dot" w:pos="8306"/>
        </w:tabs>
      </w:pPr>
      <w:hyperlink w:anchor="_Toc22289" w:history="1">
        <w:r>
          <w:rPr>
            <w:rFonts w:ascii="仿宋" w:eastAsia="仿宋" w:hAnsi="仿宋" w:cs="仿宋" w:hint="eastAsia"/>
            <w:lang w:eastAsia="zh-CN"/>
          </w:rPr>
          <w:t>(三)、节约用地措施</w:t>
        </w:r>
        <w:r>
          <w:tab/>
        </w:r>
        <w:r>
          <w:fldChar w:fldCharType="begin"/>
        </w:r>
        <w:r>
          <w:instrText xml:space="preserve"> PAGEREF _Toc22289 \h </w:instrText>
        </w:r>
        <w:r>
          <w:fldChar w:fldCharType="separate"/>
        </w:r>
        <w:r>
          <w:t>23</w:t>
        </w:r>
        <w:r>
          <w:fldChar w:fldCharType="end"/>
        </w:r>
      </w:hyperlink>
    </w:p>
    <w:p>
      <w:pPr>
        <w:pStyle w:val="TOC2"/>
        <w:tabs>
          <w:tab w:val="right" w:leader="dot" w:pos="8306"/>
        </w:tabs>
      </w:pPr>
      <w:hyperlink w:anchor="_Toc25052" w:history="1">
        <w:r>
          <w:rPr>
            <w:rFonts w:ascii="仿宋" w:eastAsia="仿宋" w:hAnsi="仿宋" w:cs="仿宋" w:hint="eastAsia"/>
            <w:lang w:eastAsia="zh-CN"/>
          </w:rPr>
          <w:t>(四)、总图布置方案</w:t>
        </w:r>
        <w:r>
          <w:tab/>
        </w:r>
        <w:r>
          <w:fldChar w:fldCharType="begin"/>
        </w:r>
        <w:r>
          <w:instrText xml:space="preserve"> PAGEREF _Toc25052 \h </w:instrText>
        </w:r>
        <w:r>
          <w:fldChar w:fldCharType="separate"/>
        </w:r>
        <w:r>
          <w:t>24</w:t>
        </w:r>
        <w:r>
          <w:fldChar w:fldCharType="end"/>
        </w:r>
      </w:hyperlink>
    </w:p>
    <w:p>
      <w:pPr>
        <w:pStyle w:val="TOC2"/>
        <w:tabs>
          <w:tab w:val="right" w:leader="dot" w:pos="8306"/>
        </w:tabs>
      </w:pPr>
      <w:hyperlink w:anchor="_Toc27733" w:history="1">
        <w:r>
          <w:rPr>
            <w:rFonts w:ascii="仿宋" w:eastAsia="仿宋" w:hAnsi="仿宋" w:cs="仿宋" w:hint="eastAsia"/>
            <w:lang w:eastAsia="zh-CN"/>
          </w:rPr>
          <w:t>(五)、选址综合评价</w:t>
        </w:r>
        <w:r>
          <w:tab/>
        </w:r>
        <w:r>
          <w:fldChar w:fldCharType="begin"/>
        </w:r>
        <w:r>
          <w:instrText xml:space="preserve"> PAGEREF _Toc27733 \h </w:instrText>
        </w:r>
        <w:r>
          <w:fldChar w:fldCharType="separate"/>
        </w:r>
        <w:r>
          <w:t>25</w:t>
        </w:r>
        <w:r>
          <w:fldChar w:fldCharType="end"/>
        </w:r>
      </w:hyperlink>
    </w:p>
    <w:p>
      <w:pPr>
        <w:pStyle w:val="TOC1"/>
        <w:tabs>
          <w:tab w:val="right" w:leader="dot" w:pos="8306"/>
        </w:tabs>
      </w:pPr>
      <w:hyperlink w:anchor="_Toc22094" w:history="1">
        <w:r>
          <w:rPr>
            <w:rFonts w:ascii="仿宋" w:eastAsia="仿宋" w:hAnsi="仿宋" w:cs="仿宋" w:hint="eastAsia"/>
            <w:lang w:eastAsia="zh-CN"/>
          </w:rPr>
          <w:t>七、生产安全保护</w:t>
        </w:r>
        <w:r>
          <w:tab/>
        </w:r>
        <w:r>
          <w:fldChar w:fldCharType="begin"/>
        </w:r>
        <w:r>
          <w:instrText xml:space="preserve"> PAGEREF _Toc22094 \h </w:instrText>
        </w:r>
        <w:r>
          <w:fldChar w:fldCharType="separate"/>
        </w:r>
        <w:r>
          <w:t>26</w:t>
        </w:r>
        <w:r>
          <w:fldChar w:fldCharType="end"/>
        </w:r>
      </w:hyperlink>
    </w:p>
    <w:p>
      <w:pPr>
        <w:pStyle w:val="TOC2"/>
        <w:tabs>
          <w:tab w:val="right" w:leader="dot" w:pos="8306"/>
        </w:tabs>
      </w:pPr>
      <w:hyperlink w:anchor="_Toc7786" w:history="1">
        <w:r>
          <w:rPr>
            <w:rFonts w:ascii="仿宋" w:eastAsia="仿宋" w:hAnsi="仿宋" w:cs="仿宋" w:hint="eastAsia"/>
            <w:lang w:eastAsia="zh-CN"/>
          </w:rPr>
          <w:t>(一)、消防安全</w:t>
        </w:r>
        <w:r>
          <w:tab/>
        </w:r>
        <w:r>
          <w:fldChar w:fldCharType="begin"/>
        </w:r>
        <w:r>
          <w:instrText xml:space="preserve"> PAGEREF _Toc7786 \h </w:instrText>
        </w:r>
        <w:r>
          <w:fldChar w:fldCharType="separate"/>
        </w:r>
        <w:r>
          <w:t>26</w:t>
        </w:r>
        <w:r>
          <w:fldChar w:fldCharType="end"/>
        </w:r>
      </w:hyperlink>
    </w:p>
    <w:p>
      <w:pPr>
        <w:pStyle w:val="TOC2"/>
        <w:tabs>
          <w:tab w:val="right" w:leader="dot" w:pos="8306"/>
        </w:tabs>
      </w:pPr>
      <w:hyperlink w:anchor="_Toc3440" w:history="1">
        <w:r>
          <w:rPr>
            <w:rFonts w:ascii="仿宋" w:eastAsia="仿宋" w:hAnsi="仿宋" w:cs="仿宋" w:hint="eastAsia"/>
            <w:lang w:eastAsia="zh-CN"/>
          </w:rPr>
          <w:t>(二)、防火防爆总图布置措施</w:t>
        </w:r>
        <w:r>
          <w:tab/>
        </w:r>
        <w:r>
          <w:fldChar w:fldCharType="begin"/>
        </w:r>
        <w:r>
          <w:instrText xml:space="preserve"> PAGEREF _Toc3440 \h </w:instrText>
        </w:r>
        <w:r>
          <w:fldChar w:fldCharType="separate"/>
        </w:r>
        <w:r>
          <w:t>28</w:t>
        </w:r>
        <w:r>
          <w:fldChar w:fldCharType="end"/>
        </w:r>
      </w:hyperlink>
    </w:p>
    <w:p>
      <w:pPr>
        <w:pStyle w:val="TOC2"/>
        <w:tabs>
          <w:tab w:val="right" w:leader="dot" w:pos="8306"/>
        </w:tabs>
      </w:pPr>
      <w:hyperlink w:anchor="_Toc7683" w:history="1">
        <w:r>
          <w:rPr>
            <w:rFonts w:ascii="仿宋" w:eastAsia="仿宋" w:hAnsi="仿宋" w:cs="仿宋" w:hint="eastAsia"/>
            <w:lang w:eastAsia="zh-CN"/>
          </w:rPr>
          <w:t>(三)、自然灾害防范措施</w:t>
        </w:r>
        <w:r>
          <w:tab/>
        </w:r>
        <w:r>
          <w:fldChar w:fldCharType="begin"/>
        </w:r>
        <w:r>
          <w:instrText xml:space="preserve"> PAGEREF _Toc7683 \h </w:instrText>
        </w:r>
        <w:r>
          <w:fldChar w:fldCharType="separate"/>
        </w:r>
        <w:r>
          <w:t>29</w:t>
        </w:r>
        <w:r>
          <w:fldChar w:fldCharType="end"/>
        </w:r>
      </w:hyperlink>
    </w:p>
    <w:p>
      <w:pPr>
        <w:pStyle w:val="TOC2"/>
        <w:tabs>
          <w:tab w:val="right" w:leader="dot" w:pos="8306"/>
        </w:tabs>
      </w:pPr>
      <w:hyperlink w:anchor="_Toc30796" w:history="1">
        <w:r>
          <w:rPr>
            <w:rFonts w:ascii="仿宋" w:eastAsia="仿宋" w:hAnsi="仿宋" w:cs="仿宋" w:hint="eastAsia"/>
            <w:lang w:eastAsia="zh-CN"/>
          </w:rPr>
          <w:t>(四)、安全色及安全标志使用要求</w:t>
        </w:r>
        <w:r>
          <w:tab/>
        </w:r>
        <w:r>
          <w:fldChar w:fldCharType="begin"/>
        </w:r>
        <w:r>
          <w:instrText xml:space="preserve"> PAGEREF _Toc30796 \h </w:instrText>
        </w:r>
        <w:r>
          <w:fldChar w:fldCharType="separate"/>
        </w:r>
        <w:r>
          <w:t>30</w:t>
        </w:r>
        <w:r>
          <w:fldChar w:fldCharType="end"/>
        </w:r>
      </w:hyperlink>
    </w:p>
    <w:p>
      <w:pPr>
        <w:pStyle w:val="TOC2"/>
        <w:tabs>
          <w:tab w:val="right" w:leader="dot" w:pos="8306"/>
        </w:tabs>
      </w:pPr>
      <w:hyperlink w:anchor="_Toc5785" w:history="1">
        <w:r>
          <w:rPr>
            <w:rFonts w:ascii="仿宋" w:eastAsia="仿宋" w:hAnsi="仿宋" w:cs="仿宋" w:hint="eastAsia"/>
            <w:lang w:eastAsia="zh-CN"/>
          </w:rPr>
          <w:t>(五)、防尘防毒措施</w:t>
        </w:r>
        <w:r>
          <w:tab/>
        </w:r>
        <w:r>
          <w:fldChar w:fldCharType="begin"/>
        </w:r>
        <w:r>
          <w:instrText xml:space="preserve"> PAGEREF _Toc5785 \h </w:instrText>
        </w:r>
        <w:r>
          <w:fldChar w:fldCharType="separate"/>
        </w:r>
        <w:r>
          <w:t>31</w:t>
        </w:r>
        <w:r>
          <w:fldChar w:fldCharType="end"/>
        </w:r>
      </w:hyperlink>
    </w:p>
    <w:p>
      <w:pPr>
        <w:pStyle w:val="TOC2"/>
        <w:tabs>
          <w:tab w:val="right" w:leader="dot" w:pos="8306"/>
        </w:tabs>
      </w:pPr>
      <w:hyperlink w:anchor="_Toc168" w:history="1">
        <w:r>
          <w:rPr>
            <w:rFonts w:ascii="仿宋" w:eastAsia="仿宋" w:hAnsi="仿宋" w:cs="仿宋" w:hint="eastAsia"/>
            <w:lang w:eastAsia="zh-CN"/>
          </w:rPr>
          <w:t>(六)、防静电、触电防护及防雷措施</w:t>
        </w:r>
        <w:r>
          <w:tab/>
        </w:r>
        <w:r>
          <w:fldChar w:fldCharType="begin"/>
        </w:r>
        <w:r>
          <w:instrText xml:space="preserve"> PAGEREF _Toc168 \h </w:instrText>
        </w:r>
        <w:r>
          <w:fldChar w:fldCharType="separate"/>
        </w:r>
        <w:r>
          <w:t>31</w:t>
        </w:r>
        <w:r>
          <w:fldChar w:fldCharType="end"/>
        </w:r>
      </w:hyperlink>
    </w:p>
    <w:p>
      <w:pPr>
        <w:pStyle w:val="TOC2"/>
        <w:tabs>
          <w:tab w:val="right" w:leader="dot" w:pos="8306"/>
        </w:tabs>
      </w:pPr>
      <w:hyperlink w:anchor="_Toc20037" w:history="1">
        <w:r>
          <w:rPr>
            <w:rFonts w:ascii="仿宋" w:eastAsia="仿宋" w:hAnsi="仿宋" w:cs="仿宋" w:hint="eastAsia"/>
            <w:lang w:eastAsia="zh-CN"/>
          </w:rPr>
          <w:t>(七)、机械设备安全保障措施</w:t>
        </w:r>
        <w:r>
          <w:tab/>
        </w:r>
        <w:r>
          <w:fldChar w:fldCharType="begin"/>
        </w:r>
        <w:r>
          <w:instrText xml:space="preserve"> PAGEREF _Toc20037 \h </w:instrText>
        </w:r>
        <w:r>
          <w:fldChar w:fldCharType="separate"/>
        </w:r>
        <w:r>
          <w:t>33</w:t>
        </w:r>
        <w:r>
          <w:fldChar w:fldCharType="end"/>
        </w:r>
      </w:hyperlink>
    </w:p>
    <w:p>
      <w:pPr>
        <w:pStyle w:val="TOC1"/>
        <w:tabs>
          <w:tab w:val="right" w:leader="dot" w:pos="8306"/>
        </w:tabs>
      </w:pPr>
      <w:hyperlink w:anchor="_Toc29182" w:history="1">
        <w:r>
          <w:rPr>
            <w:rFonts w:ascii="仿宋" w:eastAsia="仿宋" w:hAnsi="仿宋" w:cs="仿宋" w:hint="eastAsia"/>
            <w:lang w:eastAsia="zh-CN"/>
          </w:rPr>
          <w:t>八、煤制甲醇项目财务管理</w:t>
        </w:r>
        <w:r>
          <w:tab/>
        </w:r>
        <w:r>
          <w:fldChar w:fldCharType="begin"/>
        </w:r>
        <w:r>
          <w:instrText xml:space="preserve"> PAGEREF _Toc29182 \h </w:instrText>
        </w:r>
        <w:r>
          <w:fldChar w:fldCharType="separate"/>
        </w:r>
        <w:r>
          <w:t>34</w:t>
        </w:r>
        <w:r>
          <w:fldChar w:fldCharType="end"/>
        </w:r>
      </w:hyperlink>
    </w:p>
    <w:p>
      <w:pPr>
        <w:pStyle w:val="TOC2"/>
        <w:tabs>
          <w:tab w:val="right" w:leader="dot" w:pos="8306"/>
        </w:tabs>
      </w:pPr>
      <w:hyperlink w:anchor="_Toc4439" w:history="1">
        <w:r>
          <w:rPr>
            <w:rFonts w:ascii="仿宋" w:eastAsia="仿宋" w:hAnsi="仿宋" w:cs="仿宋" w:hint="eastAsia"/>
            <w:lang w:eastAsia="zh-CN"/>
          </w:rPr>
          <w:t>(一)、资金需求大</w:t>
        </w:r>
        <w:r>
          <w:tab/>
        </w:r>
        <w:r>
          <w:fldChar w:fldCharType="begin"/>
        </w:r>
        <w:r>
          <w:instrText xml:space="preserve"> PAGEREF _Toc4439 \h </w:instrText>
        </w:r>
        <w:r>
          <w:fldChar w:fldCharType="separate"/>
        </w:r>
        <w:r>
          <w:t>34</w:t>
        </w:r>
        <w:r>
          <w:fldChar w:fldCharType="end"/>
        </w:r>
      </w:hyperlink>
    </w:p>
    <w:p>
      <w:pPr>
        <w:pStyle w:val="TOC2"/>
        <w:tabs>
          <w:tab w:val="right" w:leader="dot" w:pos="8306"/>
        </w:tabs>
      </w:pPr>
      <w:hyperlink w:anchor="_Toc17196" w:history="1">
        <w:r>
          <w:rPr>
            <w:rFonts w:ascii="仿宋" w:eastAsia="仿宋" w:hAnsi="仿宋" w:cs="仿宋" w:hint="eastAsia"/>
            <w:lang w:eastAsia="zh-CN"/>
          </w:rPr>
          <w:t>(二)、研发周期长</w:t>
        </w:r>
        <w:r>
          <w:tab/>
        </w:r>
        <w:r>
          <w:fldChar w:fldCharType="begin"/>
        </w:r>
        <w:r>
          <w:instrText xml:space="preserve"> PAGEREF _Toc17196 \h </w:instrText>
        </w:r>
        <w:r>
          <w:fldChar w:fldCharType="separate"/>
        </w:r>
        <w:r>
          <w:t>35</w:t>
        </w:r>
        <w:r>
          <w:fldChar w:fldCharType="end"/>
        </w:r>
      </w:hyperlink>
    </w:p>
    <w:p>
      <w:pPr>
        <w:pStyle w:val="TOC2"/>
        <w:tabs>
          <w:tab w:val="right" w:leader="dot" w:pos="8306"/>
        </w:tabs>
      </w:pPr>
      <w:hyperlink w:anchor="_Toc12220" w:history="1">
        <w:r>
          <w:rPr>
            <w:rFonts w:ascii="仿宋" w:eastAsia="仿宋" w:hAnsi="仿宋" w:cs="仿宋" w:hint="eastAsia"/>
            <w:lang w:eastAsia="zh-CN"/>
          </w:rPr>
          <w:t>(三)、市场风险大</w:t>
        </w:r>
        <w:r>
          <w:tab/>
        </w:r>
        <w:r>
          <w:fldChar w:fldCharType="begin"/>
        </w:r>
        <w:r>
          <w:instrText xml:space="preserve"> PAGEREF _Toc12220 \h </w:instrText>
        </w:r>
        <w:r>
          <w:fldChar w:fldCharType="separate"/>
        </w:r>
        <w:r>
          <w:t>36</w:t>
        </w:r>
        <w:r>
          <w:fldChar w:fldCharType="end"/>
        </w:r>
      </w:hyperlink>
    </w:p>
    <w:p>
      <w:pPr>
        <w:pStyle w:val="TOC2"/>
        <w:tabs>
          <w:tab w:val="right" w:leader="dot" w:pos="8306"/>
        </w:tabs>
      </w:pPr>
      <w:hyperlink w:anchor="_Toc3795" w:history="1">
        <w:r>
          <w:rPr>
            <w:rFonts w:ascii="仿宋" w:eastAsia="仿宋" w:hAnsi="仿宋" w:cs="仿宋" w:hint="eastAsia"/>
            <w:lang w:eastAsia="zh-CN"/>
          </w:rPr>
          <w:t>(四)、利润率高</w:t>
        </w:r>
        <w:r>
          <w:tab/>
        </w:r>
        <w:r>
          <w:fldChar w:fldCharType="begin"/>
        </w:r>
        <w:r>
          <w:instrText xml:space="preserve"> PAGEREF _Toc3795 \h </w:instrText>
        </w:r>
        <w:r>
          <w:fldChar w:fldCharType="separate"/>
        </w:r>
        <w:r>
          <w:t>39</w:t>
        </w:r>
        <w:r>
          <w:fldChar w:fldCharType="end"/>
        </w:r>
      </w:hyperlink>
    </w:p>
    <w:p>
      <w:pPr>
        <w:pStyle w:val="TOC1"/>
        <w:tabs>
          <w:tab w:val="right" w:leader="dot" w:pos="8306"/>
        </w:tabs>
      </w:pPr>
      <w:hyperlink w:anchor="_Toc17003" w:history="1">
        <w:r>
          <w:rPr>
            <w:rFonts w:ascii="仿宋" w:eastAsia="仿宋" w:hAnsi="仿宋" w:cs="仿宋" w:hint="eastAsia"/>
            <w:lang w:eastAsia="zh-CN"/>
          </w:rPr>
          <w:t>九、煤制甲醇项目创新与研发</w:t>
        </w:r>
        <w:r>
          <w:tab/>
        </w:r>
        <w:r>
          <w:fldChar w:fldCharType="begin"/>
        </w:r>
        <w:r>
          <w:instrText xml:space="preserve"> PAGEREF _Toc17003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03" w:history="1">
        <w:r>
          <w:rPr>
            <w:rFonts w:ascii="仿宋" w:eastAsia="仿宋" w:hAnsi="仿宋" w:cs="仿宋" w:hint="eastAsia"/>
            <w:lang w:eastAsia="zh-CN"/>
          </w:rPr>
          <w:t>(一)、创新策略与方向</w:t>
        </w:r>
        <w:r>
          <w:tab/>
        </w:r>
        <w:r>
          <w:fldChar w:fldCharType="begin"/>
        </w:r>
        <w:r>
          <w:instrText xml:space="preserve"> PAGEREF _Toc14203 \h </w:instrText>
        </w:r>
        <w:r>
          <w:fldChar w:fldCharType="separate"/>
        </w:r>
        <w:r>
          <w:t>41</w:t>
        </w:r>
        <w:r>
          <w:fldChar w:fldCharType="end"/>
        </w:r>
      </w:hyperlink>
    </w:p>
    <w:p>
      <w:pPr>
        <w:pStyle w:val="TOC2"/>
        <w:tabs>
          <w:tab w:val="right" w:leader="dot" w:pos="8306"/>
        </w:tabs>
      </w:pPr>
      <w:hyperlink w:anchor="_Toc24950" w:history="1">
        <w:r>
          <w:rPr>
            <w:rFonts w:ascii="仿宋" w:eastAsia="仿宋" w:hAnsi="仿宋" w:cs="仿宋" w:hint="eastAsia"/>
            <w:lang w:eastAsia="zh-CN"/>
          </w:rPr>
          <w:t>(二)、研发规划与投入</w:t>
        </w:r>
        <w:r>
          <w:tab/>
        </w:r>
        <w:r>
          <w:fldChar w:fldCharType="begin"/>
        </w:r>
        <w:r>
          <w:instrText xml:space="preserve"> PAGEREF _Toc24950 \h </w:instrText>
        </w:r>
        <w:r>
          <w:fldChar w:fldCharType="separate"/>
        </w:r>
        <w:r>
          <w:t>43</w:t>
        </w:r>
        <w:r>
          <w:fldChar w:fldCharType="end"/>
        </w:r>
      </w:hyperlink>
    </w:p>
    <w:p>
      <w:pPr>
        <w:pStyle w:val="TOC1"/>
        <w:tabs>
          <w:tab w:val="right" w:leader="dot" w:pos="8306"/>
        </w:tabs>
      </w:pPr>
      <w:hyperlink w:anchor="_Toc24047" w:history="1">
        <w:r>
          <w:rPr>
            <w:rFonts w:ascii="仿宋" w:eastAsia="仿宋" w:hAnsi="仿宋" w:cs="仿宋" w:hint="eastAsia"/>
            <w:lang w:eastAsia="zh-CN"/>
          </w:rPr>
          <w:t>十、煤制甲醇项目社会影响</w:t>
        </w:r>
        <w:r>
          <w:tab/>
        </w:r>
        <w:r>
          <w:fldChar w:fldCharType="begin"/>
        </w:r>
        <w:r>
          <w:instrText xml:space="preserve"> PAGEREF _Toc24047 \h </w:instrText>
        </w:r>
        <w:r>
          <w:fldChar w:fldCharType="separate"/>
        </w:r>
        <w:r>
          <w:t>44</w:t>
        </w:r>
        <w:r>
          <w:fldChar w:fldCharType="end"/>
        </w:r>
      </w:hyperlink>
    </w:p>
    <w:p>
      <w:pPr>
        <w:pStyle w:val="TOC2"/>
        <w:tabs>
          <w:tab w:val="right" w:leader="dot" w:pos="8306"/>
        </w:tabs>
      </w:pPr>
      <w:hyperlink w:anchor="_Toc30584" w:history="1">
        <w:r>
          <w:rPr>
            <w:rFonts w:ascii="仿宋" w:eastAsia="仿宋" w:hAnsi="仿宋" w:cs="仿宋" w:hint="eastAsia"/>
            <w:lang w:eastAsia="zh-CN"/>
          </w:rPr>
          <w:t>(一)、社会责任与义务</w:t>
        </w:r>
        <w:r>
          <w:tab/>
        </w:r>
        <w:r>
          <w:fldChar w:fldCharType="begin"/>
        </w:r>
        <w:r>
          <w:instrText xml:space="preserve"> PAGEREF _Toc30584 \h </w:instrText>
        </w:r>
        <w:r>
          <w:fldChar w:fldCharType="separate"/>
        </w:r>
        <w:r>
          <w:t>44</w:t>
        </w:r>
        <w:r>
          <w:fldChar w:fldCharType="end"/>
        </w:r>
      </w:hyperlink>
    </w:p>
    <w:p>
      <w:pPr>
        <w:pStyle w:val="TOC2"/>
        <w:tabs>
          <w:tab w:val="right" w:leader="dot" w:pos="8306"/>
        </w:tabs>
      </w:pPr>
      <w:hyperlink w:anchor="_Toc17269" w:history="1">
        <w:r>
          <w:rPr>
            <w:rFonts w:ascii="仿宋" w:eastAsia="仿宋" w:hAnsi="仿宋" w:cs="仿宋" w:hint="eastAsia"/>
            <w:lang w:eastAsia="zh-CN"/>
          </w:rPr>
          <w:t>(二)、社会参与与沟通</w:t>
        </w:r>
        <w:r>
          <w:tab/>
        </w:r>
        <w:r>
          <w:fldChar w:fldCharType="begin"/>
        </w:r>
        <w:r>
          <w:instrText xml:space="preserve"> PAGEREF _Toc17269 \h </w:instrText>
        </w:r>
        <w:r>
          <w:fldChar w:fldCharType="separate"/>
        </w:r>
        <w:r>
          <w:t>45</w:t>
        </w:r>
        <w:r>
          <w:fldChar w:fldCharType="end"/>
        </w:r>
      </w:hyperlink>
    </w:p>
    <w:p>
      <w:pPr>
        <w:pStyle w:val="TOC1"/>
        <w:tabs>
          <w:tab w:val="right" w:leader="dot" w:pos="8306"/>
        </w:tabs>
      </w:pPr>
      <w:hyperlink w:anchor="_Toc1381" w:history="1">
        <w:r>
          <w:rPr>
            <w:rFonts w:ascii="仿宋" w:eastAsia="仿宋" w:hAnsi="仿宋" w:cs="仿宋" w:hint="eastAsia"/>
            <w:lang w:eastAsia="zh-CN"/>
          </w:rPr>
          <w:t>十一、煤制甲醇项目投资规划</w:t>
        </w:r>
        <w:r>
          <w:tab/>
        </w:r>
        <w:r>
          <w:fldChar w:fldCharType="begin"/>
        </w:r>
        <w:r>
          <w:instrText xml:space="preserve"> PAGEREF _Toc1381 \h </w:instrText>
        </w:r>
        <w:r>
          <w:fldChar w:fldCharType="separate"/>
        </w:r>
        <w:r>
          <w:t>46</w:t>
        </w:r>
        <w:r>
          <w:fldChar w:fldCharType="end"/>
        </w:r>
      </w:hyperlink>
    </w:p>
    <w:p>
      <w:pPr>
        <w:pStyle w:val="TOC2"/>
        <w:tabs>
          <w:tab w:val="right" w:leader="dot" w:pos="8306"/>
        </w:tabs>
      </w:pPr>
      <w:hyperlink w:anchor="_Toc16077" w:history="1">
        <w:r>
          <w:rPr>
            <w:rFonts w:ascii="仿宋" w:eastAsia="仿宋" w:hAnsi="仿宋" w:cs="仿宋" w:hint="eastAsia"/>
            <w:lang w:eastAsia="zh-CN"/>
          </w:rPr>
          <w:t>(一)、煤制甲醇项目总投资估算</w:t>
        </w:r>
        <w:r>
          <w:tab/>
        </w:r>
        <w:r>
          <w:fldChar w:fldCharType="begin"/>
        </w:r>
        <w:r>
          <w:instrText xml:space="preserve"> PAGEREF _Toc16077 \h </w:instrText>
        </w:r>
        <w:r>
          <w:fldChar w:fldCharType="separate"/>
        </w:r>
        <w:r>
          <w:t>46</w:t>
        </w:r>
        <w:r>
          <w:fldChar w:fldCharType="end"/>
        </w:r>
      </w:hyperlink>
    </w:p>
    <w:p>
      <w:pPr>
        <w:pStyle w:val="TOC2"/>
        <w:tabs>
          <w:tab w:val="right" w:leader="dot" w:pos="8306"/>
        </w:tabs>
      </w:pPr>
      <w:hyperlink w:anchor="_Toc537" w:history="1">
        <w:r>
          <w:rPr>
            <w:rFonts w:ascii="仿宋" w:eastAsia="仿宋" w:hAnsi="仿宋" w:cs="仿宋" w:hint="eastAsia"/>
            <w:lang w:eastAsia="zh-CN"/>
          </w:rPr>
          <w:t>(二)、资金筹措</w:t>
        </w:r>
        <w:r>
          <w:tab/>
        </w:r>
        <w:r>
          <w:fldChar w:fldCharType="begin"/>
        </w:r>
        <w:r>
          <w:instrText xml:space="preserve"> PAGEREF _Toc537 \h </w:instrText>
        </w:r>
        <w:r>
          <w:fldChar w:fldCharType="separate"/>
        </w:r>
        <w:r>
          <w:t>47</w:t>
        </w:r>
        <w:r>
          <w:fldChar w:fldCharType="end"/>
        </w:r>
      </w:hyperlink>
    </w:p>
    <w:p>
      <w:pPr>
        <w:pStyle w:val="TOC1"/>
        <w:tabs>
          <w:tab w:val="right" w:leader="dot" w:pos="8306"/>
        </w:tabs>
      </w:pPr>
      <w:hyperlink w:anchor="_Toc25116" w:history="1">
        <w:r>
          <w:rPr>
            <w:rFonts w:ascii="仿宋" w:eastAsia="仿宋" w:hAnsi="仿宋" w:cs="仿宋" w:hint="eastAsia"/>
            <w:lang w:eastAsia="zh-CN"/>
          </w:rPr>
          <w:t>十二、煤制甲醇项目人力资源管理</w:t>
        </w:r>
        <w:r>
          <w:tab/>
        </w:r>
        <w:r>
          <w:fldChar w:fldCharType="begin"/>
        </w:r>
        <w:r>
          <w:instrText xml:space="preserve"> PAGEREF _Toc25116 \h </w:instrText>
        </w:r>
        <w:r>
          <w:fldChar w:fldCharType="separate"/>
        </w:r>
        <w:r>
          <w:t>48</w:t>
        </w:r>
        <w:r>
          <w:fldChar w:fldCharType="end"/>
        </w:r>
      </w:hyperlink>
    </w:p>
    <w:p>
      <w:pPr>
        <w:pStyle w:val="TOC2"/>
        <w:tabs>
          <w:tab w:val="right" w:leader="dot" w:pos="8306"/>
        </w:tabs>
      </w:pPr>
      <w:hyperlink w:anchor="_Toc6928" w:history="1">
        <w:r>
          <w:rPr>
            <w:rFonts w:ascii="仿宋" w:eastAsia="仿宋" w:hAnsi="仿宋" w:cs="仿宋" w:hint="eastAsia"/>
            <w:lang w:eastAsia="zh-CN"/>
          </w:rPr>
          <w:t>(一)、建立健全的预算管理制度</w:t>
        </w:r>
        <w:r>
          <w:tab/>
        </w:r>
        <w:r>
          <w:fldChar w:fldCharType="begin"/>
        </w:r>
        <w:r>
          <w:instrText xml:space="preserve"> PAGEREF _Toc6928 \h </w:instrText>
        </w:r>
        <w:r>
          <w:fldChar w:fldCharType="separate"/>
        </w:r>
        <w:r>
          <w:t>48</w:t>
        </w:r>
        <w:r>
          <w:fldChar w:fldCharType="end"/>
        </w:r>
      </w:hyperlink>
    </w:p>
    <w:p>
      <w:pPr>
        <w:pStyle w:val="TOC2"/>
        <w:tabs>
          <w:tab w:val="right" w:leader="dot" w:pos="8306"/>
        </w:tabs>
      </w:pPr>
      <w:hyperlink w:anchor="_Toc8489" w:history="1">
        <w:r>
          <w:rPr>
            <w:rFonts w:ascii="仿宋" w:eastAsia="仿宋" w:hAnsi="仿宋" w:cs="仿宋" w:hint="eastAsia"/>
            <w:lang w:eastAsia="zh-CN"/>
          </w:rPr>
          <w:t>(二)、加强资金流动监控</w:t>
        </w:r>
        <w:r>
          <w:tab/>
        </w:r>
        <w:r>
          <w:fldChar w:fldCharType="begin"/>
        </w:r>
        <w:r>
          <w:instrText xml:space="preserve"> PAGEREF _Toc8489 \h </w:instrText>
        </w:r>
        <w:r>
          <w:fldChar w:fldCharType="separate"/>
        </w:r>
        <w:r>
          <w:t>50</w:t>
        </w:r>
        <w:r>
          <w:fldChar w:fldCharType="end"/>
        </w:r>
      </w:hyperlink>
    </w:p>
    <w:p>
      <w:pPr>
        <w:pStyle w:val="TOC2"/>
        <w:tabs>
          <w:tab w:val="right" w:leader="dot" w:pos="8306"/>
        </w:tabs>
      </w:pPr>
      <w:hyperlink w:anchor="_Toc2095" w:history="1">
        <w:r>
          <w:rPr>
            <w:rFonts w:ascii="仿宋" w:eastAsia="仿宋" w:hAnsi="仿宋" w:cs="仿宋" w:hint="eastAsia"/>
            <w:lang w:eastAsia="zh-CN"/>
          </w:rPr>
          <w:t>(三)、制定完善的风险控制机制</w:t>
        </w:r>
        <w:r>
          <w:tab/>
        </w:r>
        <w:r>
          <w:fldChar w:fldCharType="begin"/>
        </w:r>
        <w:r>
          <w:instrText xml:space="preserve"> PAGEREF _Toc2095 \h </w:instrText>
        </w:r>
        <w:r>
          <w:fldChar w:fldCharType="separate"/>
        </w:r>
        <w:r>
          <w:t>51</w:t>
        </w:r>
        <w:r>
          <w:fldChar w:fldCharType="end"/>
        </w:r>
      </w:hyperlink>
    </w:p>
    <w:p>
      <w:pPr>
        <w:pStyle w:val="TOC2"/>
        <w:tabs>
          <w:tab w:val="right" w:leader="dot" w:pos="8306"/>
        </w:tabs>
      </w:pPr>
      <w:hyperlink w:anchor="_Toc667" w:history="1">
        <w:r>
          <w:rPr>
            <w:rFonts w:ascii="仿宋" w:eastAsia="仿宋" w:hAnsi="仿宋" w:cs="仿宋" w:hint="eastAsia"/>
            <w:lang w:eastAsia="zh-CN"/>
          </w:rPr>
          <w:t>(四)、优化成本管理</w:t>
        </w:r>
        <w:r>
          <w:tab/>
        </w:r>
        <w:r>
          <w:fldChar w:fldCharType="begin"/>
        </w:r>
        <w:r>
          <w:instrText xml:space="preserve"> PAGEREF _Toc667 \h </w:instrText>
        </w:r>
        <w:r>
          <w:fldChar w:fldCharType="separate"/>
        </w:r>
        <w:r>
          <w:t>52</w:t>
        </w:r>
        <w:r>
          <w:fldChar w:fldCharType="end"/>
        </w:r>
      </w:hyperlink>
    </w:p>
    <w:p>
      <w:pPr>
        <w:pStyle w:val="TOC1"/>
        <w:tabs>
          <w:tab w:val="right" w:leader="dot" w:pos="8306"/>
        </w:tabs>
      </w:pPr>
      <w:hyperlink w:anchor="_Toc29321" w:history="1">
        <w:r>
          <w:rPr>
            <w:rFonts w:ascii="仿宋" w:eastAsia="仿宋" w:hAnsi="仿宋" w:cs="仿宋" w:hint="eastAsia"/>
            <w:lang w:eastAsia="zh-CN"/>
          </w:rPr>
          <w:t>十三、风险识别与分类</w:t>
        </w:r>
        <w:r>
          <w:tab/>
        </w:r>
        <w:r>
          <w:fldChar w:fldCharType="begin"/>
        </w:r>
        <w:r>
          <w:instrText xml:space="preserve"> PAGEREF _Toc29321 \h </w:instrText>
        </w:r>
        <w:r>
          <w:fldChar w:fldCharType="separate"/>
        </w:r>
        <w:r>
          <w:t>53</w:t>
        </w:r>
        <w:r>
          <w:fldChar w:fldCharType="end"/>
        </w:r>
      </w:hyperlink>
    </w:p>
    <w:p>
      <w:pPr>
        <w:pStyle w:val="TOC2"/>
        <w:tabs>
          <w:tab w:val="right" w:leader="dot" w:pos="8306"/>
        </w:tabs>
      </w:pPr>
      <w:hyperlink w:anchor="_Toc31773" w:history="1">
        <w:r>
          <w:rPr>
            <w:rFonts w:ascii="仿宋" w:eastAsia="仿宋" w:hAnsi="仿宋" w:cs="仿宋" w:hint="eastAsia"/>
            <w:lang w:eastAsia="zh-CN"/>
          </w:rPr>
          <w:t>(一)、风险识别</w:t>
        </w:r>
        <w:r>
          <w:tab/>
        </w:r>
        <w:r>
          <w:fldChar w:fldCharType="begin"/>
        </w:r>
        <w:r>
          <w:instrText xml:space="preserve"> PAGEREF _Toc31773 \h </w:instrText>
        </w:r>
        <w:r>
          <w:fldChar w:fldCharType="separate"/>
        </w:r>
        <w:r>
          <w:t>53</w:t>
        </w:r>
        <w:r>
          <w:fldChar w:fldCharType="end"/>
        </w:r>
      </w:hyperlink>
    </w:p>
    <w:p>
      <w:pPr>
        <w:pStyle w:val="TOC2"/>
        <w:tabs>
          <w:tab w:val="right" w:leader="dot" w:pos="8306"/>
        </w:tabs>
      </w:pPr>
      <w:hyperlink w:anchor="_Toc11898" w:history="1">
        <w:r>
          <w:rPr>
            <w:rFonts w:ascii="仿宋" w:eastAsia="仿宋" w:hAnsi="仿宋" w:cs="仿宋" w:hint="eastAsia"/>
            <w:lang w:eastAsia="zh-CN"/>
          </w:rPr>
          <w:t>(二)、风险分类</w:t>
        </w:r>
        <w:r>
          <w:tab/>
        </w:r>
        <w:r>
          <w:fldChar w:fldCharType="begin"/>
        </w:r>
        <w:r>
          <w:instrText xml:space="preserve"> PAGEREF _Toc11898 \h </w:instrText>
        </w:r>
        <w:r>
          <w:fldChar w:fldCharType="separate"/>
        </w:r>
        <w:r>
          <w:t>54</w:t>
        </w:r>
        <w:r>
          <w:fldChar w:fldCharType="end"/>
        </w:r>
      </w:hyperlink>
    </w:p>
    <w:p>
      <w:pPr>
        <w:pStyle w:val="TOC1"/>
        <w:tabs>
          <w:tab w:val="right" w:leader="dot" w:pos="8306"/>
        </w:tabs>
      </w:pPr>
      <w:hyperlink w:anchor="_Toc22664" w:history="1">
        <w:r>
          <w:rPr>
            <w:rFonts w:ascii="仿宋" w:eastAsia="仿宋" w:hAnsi="仿宋" w:cs="仿宋" w:hint="eastAsia"/>
            <w:lang w:eastAsia="zh-CN"/>
          </w:rPr>
          <w:t>十四、营销与推广策略</w:t>
        </w:r>
        <w:r>
          <w:tab/>
        </w:r>
        <w:r>
          <w:fldChar w:fldCharType="begin"/>
        </w:r>
        <w:r>
          <w:instrText xml:space="preserve"> PAGEREF _Toc22664 \h </w:instrText>
        </w:r>
        <w:r>
          <w:fldChar w:fldCharType="separate"/>
        </w:r>
        <w:r>
          <w:t>56</w:t>
        </w:r>
        <w:r>
          <w:fldChar w:fldCharType="end"/>
        </w:r>
      </w:hyperlink>
    </w:p>
    <w:p>
      <w:pPr>
        <w:pStyle w:val="TOC2"/>
        <w:tabs>
          <w:tab w:val="right" w:leader="dot" w:pos="8306"/>
        </w:tabs>
      </w:pPr>
      <w:hyperlink w:anchor="_Toc19359" w:history="1">
        <w:r>
          <w:rPr>
            <w:rFonts w:ascii="仿宋" w:eastAsia="仿宋" w:hAnsi="仿宋" w:cs="仿宋" w:hint="eastAsia"/>
            <w:lang w:eastAsia="zh-CN"/>
          </w:rPr>
          <w:t>(一)、产品/服务定位与特点</w:t>
        </w:r>
        <w:r>
          <w:tab/>
        </w:r>
        <w:r>
          <w:fldChar w:fldCharType="begin"/>
        </w:r>
        <w:r>
          <w:instrText xml:space="preserve"> PAGEREF _Toc19359 \h </w:instrText>
        </w:r>
        <w:r>
          <w:fldChar w:fldCharType="separate"/>
        </w:r>
        <w:r>
          <w:t>56</w:t>
        </w:r>
        <w:r>
          <w:fldChar w:fldCharType="end"/>
        </w:r>
      </w:hyperlink>
    </w:p>
    <w:p>
      <w:pPr>
        <w:pStyle w:val="TOC2"/>
        <w:tabs>
          <w:tab w:val="right" w:leader="dot" w:pos="8306"/>
        </w:tabs>
      </w:pPr>
      <w:hyperlink w:anchor="_Toc16522" w:history="1">
        <w:r>
          <w:rPr>
            <w:rFonts w:ascii="仿宋" w:eastAsia="仿宋" w:hAnsi="仿宋" w:cs="仿宋" w:hint="eastAsia"/>
            <w:lang w:eastAsia="zh-CN"/>
          </w:rPr>
          <w:t>(二)、市场定位与竞争分析</w:t>
        </w:r>
        <w:r>
          <w:tab/>
        </w:r>
        <w:r>
          <w:fldChar w:fldCharType="begin"/>
        </w:r>
        <w:r>
          <w:instrText xml:space="preserve"> PAGEREF _Toc16522 \h </w:instrText>
        </w:r>
        <w:r>
          <w:fldChar w:fldCharType="separate"/>
        </w:r>
        <w:r>
          <w:t>58</w:t>
        </w:r>
        <w:r>
          <w:fldChar w:fldCharType="end"/>
        </w:r>
      </w:hyperlink>
    </w:p>
    <w:p>
      <w:pPr>
        <w:pStyle w:val="TOC2"/>
        <w:tabs>
          <w:tab w:val="right" w:leader="dot" w:pos="8306"/>
        </w:tabs>
      </w:pPr>
      <w:hyperlink w:anchor="_Toc20839" w:history="1">
        <w:r>
          <w:rPr>
            <w:rFonts w:ascii="仿宋" w:eastAsia="仿宋" w:hAnsi="仿宋" w:cs="仿宋" w:hint="eastAsia"/>
            <w:lang w:eastAsia="zh-CN"/>
          </w:rPr>
          <w:t>(三)、营销渠道与策略</w:t>
        </w:r>
        <w:r>
          <w:tab/>
        </w:r>
        <w:r>
          <w:fldChar w:fldCharType="begin"/>
        </w:r>
        <w:r>
          <w:instrText xml:space="preserve"> PAGEREF _Toc20839 \h </w:instrText>
        </w:r>
        <w:r>
          <w:fldChar w:fldCharType="separate"/>
        </w:r>
        <w:r>
          <w:t>59</w:t>
        </w:r>
        <w:r>
          <w:fldChar w:fldCharType="end"/>
        </w:r>
      </w:hyperlink>
    </w:p>
    <w:p>
      <w:pPr>
        <w:pStyle w:val="TOC2"/>
        <w:tabs>
          <w:tab w:val="right" w:leader="dot" w:pos="8306"/>
        </w:tabs>
      </w:pPr>
      <w:hyperlink w:anchor="_Toc358" w:history="1">
        <w:r>
          <w:rPr>
            <w:rFonts w:ascii="仿宋" w:eastAsia="仿宋" w:hAnsi="仿宋" w:cs="仿宋" w:hint="eastAsia"/>
            <w:lang w:eastAsia="zh-CN"/>
          </w:rPr>
          <w:t>(四)、推广与宣传活动</w:t>
        </w:r>
        <w:r>
          <w:tab/>
        </w:r>
        <w:r>
          <w:fldChar w:fldCharType="begin"/>
        </w:r>
        <w:r>
          <w:instrText xml:space="preserve"> PAGEREF _Toc358 \h </w:instrText>
        </w:r>
        <w:r>
          <w:fldChar w:fldCharType="separate"/>
        </w:r>
        <w:r>
          <w:t>60</w:t>
        </w:r>
        <w:r>
          <w:fldChar w:fldCharType="end"/>
        </w:r>
      </w:hyperlink>
    </w:p>
    <w:p>
      <w:pPr>
        <w:pStyle w:val="TOC1"/>
        <w:tabs>
          <w:tab w:val="right" w:leader="dot" w:pos="8306"/>
        </w:tabs>
      </w:pPr>
      <w:hyperlink w:anchor="_Toc30036" w:history="1">
        <w:r>
          <w:rPr>
            <w:rFonts w:ascii="仿宋" w:eastAsia="仿宋" w:hAnsi="仿宋" w:cs="仿宋" w:hint="eastAsia"/>
            <w:lang w:eastAsia="zh-CN"/>
          </w:rPr>
          <w:t>十五、煤制甲醇项目实施时间节点</w:t>
        </w:r>
        <w:r>
          <w:tab/>
        </w:r>
        <w:r>
          <w:fldChar w:fldCharType="begin"/>
        </w:r>
        <w:r>
          <w:instrText xml:space="preserve"> PAGEREF _Toc30036 \h </w:instrText>
        </w:r>
        <w:r>
          <w:fldChar w:fldCharType="separate"/>
        </w:r>
        <w:r>
          <w:t>65</w:t>
        </w:r>
        <w:r>
          <w:fldChar w:fldCharType="end"/>
        </w:r>
      </w:hyperlink>
    </w:p>
    <w:p>
      <w:pPr>
        <w:pStyle w:val="TOC2"/>
        <w:tabs>
          <w:tab w:val="right" w:leader="dot" w:pos="8306"/>
        </w:tabs>
      </w:pPr>
      <w:hyperlink w:anchor="_Toc19129" w:history="1">
        <w:r>
          <w:rPr>
            <w:rFonts w:ascii="仿宋" w:eastAsia="仿宋" w:hAnsi="仿宋" w:cs="仿宋" w:hint="eastAsia"/>
            <w:lang w:eastAsia="zh-CN"/>
          </w:rPr>
          <w:t>(一)、煤制甲醇项目启动阶段时间节点</w:t>
        </w:r>
        <w:r>
          <w:tab/>
        </w:r>
        <w:r>
          <w:fldChar w:fldCharType="begin"/>
        </w:r>
        <w:r>
          <w:instrText xml:space="preserve"> PAGEREF _Toc19129 \h </w:instrText>
        </w:r>
        <w:r>
          <w:fldChar w:fldCharType="separate"/>
        </w:r>
        <w:r>
          <w:t>65</w:t>
        </w:r>
        <w:r>
          <w:fldChar w:fldCharType="end"/>
        </w:r>
      </w:hyperlink>
    </w:p>
    <w:p>
      <w:pPr>
        <w:pStyle w:val="TOC2"/>
        <w:tabs>
          <w:tab w:val="right" w:leader="dot" w:pos="8306"/>
        </w:tabs>
      </w:pPr>
      <w:hyperlink w:anchor="_Toc16425" w:history="1">
        <w:r>
          <w:rPr>
            <w:rFonts w:ascii="仿宋" w:eastAsia="仿宋" w:hAnsi="仿宋" w:cs="仿宋" w:hint="eastAsia"/>
            <w:lang w:eastAsia="zh-CN"/>
          </w:rPr>
          <w:t>(二)、煤制甲醇项目执行阶段时间节点</w:t>
        </w:r>
        <w:r>
          <w:tab/>
        </w:r>
        <w:r>
          <w:fldChar w:fldCharType="begin"/>
        </w:r>
        <w:r>
          <w:instrText xml:space="preserve"> PAGEREF _Toc16425 \h </w:instrText>
        </w:r>
        <w:r>
          <w:fldChar w:fldCharType="separate"/>
        </w:r>
        <w:r>
          <w:t>67</w:t>
        </w:r>
        <w:r>
          <w:fldChar w:fldCharType="end"/>
        </w:r>
      </w:hyperlink>
    </w:p>
    <w:p>
      <w:pPr>
        <w:pStyle w:val="TOC2"/>
        <w:tabs>
          <w:tab w:val="right" w:leader="dot" w:pos="8306"/>
        </w:tabs>
      </w:pPr>
      <w:hyperlink w:anchor="_Toc9070" w:history="1">
        <w:r>
          <w:rPr>
            <w:rFonts w:ascii="仿宋" w:eastAsia="仿宋" w:hAnsi="仿宋" w:cs="仿宋" w:hint="eastAsia"/>
            <w:lang w:eastAsia="zh-CN"/>
          </w:rPr>
          <w:t>(三)、煤制甲醇项目完成阶段时间节点</w:t>
        </w:r>
        <w:r>
          <w:tab/>
        </w:r>
        <w:r>
          <w:fldChar w:fldCharType="begin"/>
        </w:r>
        <w:r>
          <w:instrText xml:space="preserve"> PAGEREF _Toc9070 \h </w:instrText>
        </w:r>
        <w:r>
          <w:fldChar w:fldCharType="separate"/>
        </w:r>
        <w:r>
          <w:t>67</w:t>
        </w:r>
        <w:r>
          <w:fldChar w:fldCharType="end"/>
        </w:r>
      </w:hyperlink>
    </w:p>
    <w:p>
      <w:pPr>
        <w:pStyle w:val="TOC1"/>
        <w:tabs>
          <w:tab w:val="right" w:leader="dot" w:pos="8306"/>
        </w:tabs>
      </w:pPr>
      <w:hyperlink w:anchor="_Toc402" w:history="1">
        <w:r>
          <w:rPr>
            <w:rFonts w:ascii="仿宋" w:eastAsia="仿宋" w:hAnsi="仿宋" w:cs="仿宋" w:hint="eastAsia"/>
            <w:lang w:eastAsia="zh-CN"/>
          </w:rPr>
          <w:t>十六、质量管理体系</w:t>
        </w:r>
        <w:r>
          <w:tab/>
        </w:r>
        <w:r>
          <w:fldChar w:fldCharType="begin"/>
        </w:r>
        <w:r>
          <w:instrText xml:space="preserve"> PAGEREF _Toc402 \h </w:instrText>
        </w:r>
        <w:r>
          <w:fldChar w:fldCharType="separate"/>
        </w:r>
        <w:r>
          <w:t>69</w:t>
        </w:r>
        <w:r>
          <w:fldChar w:fldCharType="end"/>
        </w:r>
      </w:hyperlink>
    </w:p>
    <w:p>
      <w:pPr>
        <w:pStyle w:val="TOC2"/>
        <w:tabs>
          <w:tab w:val="right" w:leader="dot" w:pos="8306"/>
        </w:tabs>
      </w:pPr>
      <w:hyperlink w:anchor="_Toc5954" w:history="1">
        <w:r>
          <w:rPr>
            <w:rFonts w:ascii="仿宋" w:eastAsia="仿宋" w:hAnsi="仿宋" w:cs="仿宋" w:hint="eastAsia"/>
            <w:lang w:eastAsia="zh-CN"/>
          </w:rPr>
          <w:t>(一)、质量目标与方针</w:t>
        </w:r>
        <w:r>
          <w:tab/>
        </w:r>
        <w:r>
          <w:fldChar w:fldCharType="begin"/>
        </w:r>
        <w:r>
          <w:instrText xml:space="preserve"> PAGEREF _Toc5954 \h </w:instrText>
        </w:r>
        <w:r>
          <w:fldChar w:fldCharType="separate"/>
        </w:r>
        <w:r>
          <w:t>69</w:t>
        </w:r>
        <w:r>
          <w:fldChar w:fldCharType="end"/>
        </w:r>
      </w:hyperlink>
    </w:p>
    <w:p>
      <w:pPr>
        <w:pStyle w:val="TOC2"/>
        <w:tabs>
          <w:tab w:val="right" w:leader="dot" w:pos="8306"/>
        </w:tabs>
      </w:pPr>
      <w:hyperlink w:anchor="_Toc11787" w:history="1">
        <w:r>
          <w:rPr>
            <w:rFonts w:ascii="仿宋" w:eastAsia="仿宋" w:hAnsi="仿宋" w:cs="仿宋" w:hint="eastAsia"/>
            <w:lang w:eastAsia="zh-CN"/>
          </w:rPr>
          <w:t>(二)、质量管理责任</w:t>
        </w:r>
        <w:r>
          <w:tab/>
        </w:r>
        <w:r>
          <w:fldChar w:fldCharType="begin"/>
        </w:r>
        <w:r>
          <w:instrText xml:space="preserve"> PAGEREF _Toc11787 \h </w:instrText>
        </w:r>
        <w:r>
          <w:fldChar w:fldCharType="separate"/>
        </w:r>
        <w:r>
          <w:t>70</w:t>
        </w:r>
        <w:r>
          <w:fldChar w:fldCharType="end"/>
        </w:r>
      </w:hyperlink>
    </w:p>
    <w:p>
      <w:pPr>
        <w:pStyle w:val="TOC2"/>
        <w:tabs>
          <w:tab w:val="right" w:leader="dot" w:pos="8306"/>
        </w:tabs>
      </w:pPr>
      <w:hyperlink w:anchor="_Toc27023" w:history="1">
        <w:r>
          <w:rPr>
            <w:rFonts w:ascii="仿宋" w:eastAsia="仿宋" w:hAnsi="仿宋" w:cs="仿宋" w:hint="eastAsia"/>
            <w:lang w:eastAsia="zh-CN"/>
          </w:rPr>
          <w:t>(三)、质量管理体系文件</w:t>
        </w:r>
        <w:r>
          <w:tab/>
        </w:r>
        <w:r>
          <w:fldChar w:fldCharType="begin"/>
        </w:r>
        <w:r>
          <w:instrText xml:space="preserve"> PAGEREF _Toc27023 \h </w:instrText>
        </w:r>
        <w:r>
          <w:fldChar w:fldCharType="separate"/>
        </w:r>
        <w:r>
          <w:t>71</w:t>
        </w:r>
        <w:r>
          <w:fldChar w:fldCharType="end"/>
        </w:r>
      </w:hyperlink>
    </w:p>
    <w:p>
      <w:pPr>
        <w:pStyle w:val="TOC2"/>
        <w:tabs>
          <w:tab w:val="right" w:leader="dot" w:pos="8306"/>
        </w:tabs>
      </w:pPr>
      <w:hyperlink w:anchor="_Toc24857" w:history="1">
        <w:r>
          <w:rPr>
            <w:rFonts w:ascii="仿宋" w:eastAsia="仿宋" w:hAnsi="仿宋" w:cs="仿宋" w:hint="eastAsia"/>
            <w:lang w:eastAsia="zh-CN"/>
          </w:rPr>
          <w:t>(四)、质量培训与教育</w:t>
        </w:r>
        <w:r>
          <w:tab/>
        </w:r>
        <w:r>
          <w:fldChar w:fldCharType="begin"/>
        </w:r>
        <w:r>
          <w:instrText xml:space="preserve"> PAGEREF _Toc24857 \h </w:instrText>
        </w:r>
        <w:r>
          <w:fldChar w:fldCharType="separate"/>
        </w:r>
        <w:r>
          <w:t>73</w:t>
        </w:r>
        <w:r>
          <w:fldChar w:fldCharType="end"/>
        </w:r>
      </w:hyperlink>
    </w:p>
    <w:p>
      <w:pPr>
        <w:pStyle w:val="TOC2"/>
        <w:tabs>
          <w:tab w:val="right" w:leader="dot" w:pos="8306"/>
        </w:tabs>
      </w:pPr>
      <w:hyperlink w:anchor="_Toc16173" w:history="1">
        <w:r>
          <w:rPr>
            <w:rFonts w:ascii="仿宋" w:eastAsia="仿宋" w:hAnsi="仿宋" w:cs="仿宋" w:hint="eastAsia"/>
            <w:lang w:eastAsia="zh-CN"/>
          </w:rPr>
          <w:t>(五)、质量审核与评价</w:t>
        </w:r>
        <w:r>
          <w:tab/>
        </w:r>
        <w:r>
          <w:fldChar w:fldCharType="begin"/>
        </w:r>
        <w:r>
          <w:instrText xml:space="preserve"> PAGEREF _Toc16173 \h </w:instrText>
        </w:r>
        <w:r>
          <w:fldChar w:fldCharType="separate"/>
        </w:r>
        <w:r>
          <w:t>74</w:t>
        </w:r>
        <w:r>
          <w:fldChar w:fldCharType="end"/>
        </w:r>
      </w:hyperlink>
    </w:p>
    <w:p>
      <w:pPr>
        <w:pStyle w:val="TOC2"/>
        <w:tabs>
          <w:tab w:val="right" w:leader="dot" w:pos="8306"/>
        </w:tabs>
      </w:pPr>
      <w:hyperlink w:anchor="_Toc19973" w:history="1">
        <w:r>
          <w:rPr>
            <w:rFonts w:ascii="仿宋" w:eastAsia="仿宋" w:hAnsi="仿宋" w:cs="仿宋" w:hint="eastAsia"/>
            <w:lang w:eastAsia="zh-CN"/>
          </w:rPr>
          <w:t>(六)、不符合与纠正措施</w:t>
        </w:r>
        <w:r>
          <w:tab/>
        </w:r>
        <w:r>
          <w:fldChar w:fldCharType="begin"/>
        </w:r>
        <w:r>
          <w:instrText xml:space="preserve"> PAGEREF _Toc19973 \h </w:instrText>
        </w:r>
        <w:r>
          <w:fldChar w:fldCharType="separate"/>
        </w:r>
        <w:r>
          <w:t>75</w:t>
        </w:r>
        <w:r>
          <w:fldChar w:fldCharType="end"/>
        </w:r>
      </w:hyperlink>
    </w:p>
    <w:p>
      <w:pPr>
        <w:pStyle w:val="TOC1"/>
        <w:tabs>
          <w:tab w:val="right" w:leader="dot" w:pos="8306"/>
        </w:tabs>
      </w:pPr>
      <w:hyperlink w:anchor="_Toc179" w:history="1">
        <w:r>
          <w:rPr>
            <w:rFonts w:ascii="仿宋" w:eastAsia="仿宋" w:hAnsi="仿宋" w:cs="仿宋" w:hint="eastAsia"/>
            <w:lang w:eastAsia="zh-CN"/>
          </w:rPr>
          <w:t>十七、煤制甲醇项目工程方案分析</w:t>
        </w:r>
        <w:r>
          <w:tab/>
        </w:r>
        <w:r>
          <w:fldChar w:fldCharType="begin"/>
        </w:r>
        <w:r>
          <w:instrText xml:space="preserve"> PAGEREF _Toc179 \h </w:instrText>
        </w:r>
        <w:r>
          <w:fldChar w:fldCharType="separate"/>
        </w:r>
        <w:r>
          <w:t>76</w:t>
        </w:r>
        <w:r>
          <w:fldChar w:fldCharType="end"/>
        </w:r>
      </w:hyperlink>
    </w:p>
    <w:p>
      <w:pPr>
        <w:pStyle w:val="TOC2"/>
        <w:tabs>
          <w:tab w:val="right" w:leader="dot" w:pos="8306"/>
        </w:tabs>
      </w:pPr>
      <w:hyperlink w:anchor="_Toc31676" w:history="1">
        <w:r>
          <w:rPr>
            <w:rFonts w:ascii="仿宋" w:eastAsia="仿宋" w:hAnsi="仿宋" w:cs="仿宋" w:hint="eastAsia"/>
            <w:lang w:eastAsia="zh-CN"/>
          </w:rPr>
          <w:t>(一)、建筑工程设计原则</w:t>
        </w:r>
        <w:r>
          <w:tab/>
        </w:r>
        <w:r>
          <w:fldChar w:fldCharType="begin"/>
        </w:r>
        <w:r>
          <w:instrText xml:space="preserve"> PAGEREF _Toc31676 \h </w:instrText>
        </w:r>
        <w:r>
          <w:fldChar w:fldCharType="separate"/>
        </w:r>
        <w:r>
          <w:t>76</w:t>
        </w:r>
        <w:r>
          <w:fldChar w:fldCharType="end"/>
        </w:r>
      </w:hyperlink>
    </w:p>
    <w:p>
      <w:pPr>
        <w:pStyle w:val="TOC2"/>
        <w:tabs>
          <w:tab w:val="right" w:leader="dot" w:pos="8306"/>
        </w:tabs>
      </w:pPr>
      <w:hyperlink w:anchor="_Toc32600" w:history="1">
        <w:r>
          <w:rPr>
            <w:rFonts w:ascii="仿宋" w:eastAsia="仿宋" w:hAnsi="仿宋" w:cs="仿宋" w:hint="eastAsia"/>
            <w:lang w:eastAsia="zh-CN"/>
          </w:rPr>
          <w:t>(二)、土建工程建设指标</w:t>
        </w:r>
        <w:r>
          <w:tab/>
        </w:r>
        <w:r>
          <w:fldChar w:fldCharType="begin"/>
        </w:r>
        <w:r>
          <w:instrText xml:space="preserve"> PAGEREF _Toc32600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24"/>
      <w:r>
        <w:rPr>
          <w:rFonts w:ascii="仿宋" w:eastAsia="仿宋" w:hAnsi="仿宋" w:cs="仿宋" w:hint="eastAsia"/>
          <w:sz w:val="28"/>
          <w:lang w:eastAsia="zh-CN"/>
        </w:rPr>
        <w:t>一、煤制甲醇项目危机管理</w:t>
      </w:r>
      <w:bookmarkEnd w:id="2"/>
    </w:p>
    <w:p>
      <w:pPr>
        <w:pStyle w:val="Heading2"/>
        <w:rPr>
          <w:rFonts w:ascii="仿宋" w:eastAsia="仿宋" w:hAnsi="仿宋" w:cs="仿宋" w:hint="eastAsia"/>
          <w:lang w:eastAsia="zh-CN"/>
        </w:rPr>
      </w:pPr>
      <w:bookmarkStart w:id="3" w:name="_Toc2479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危机管理中，危机预警与识别是确保煤制甲醇项目稳健运行的核心步骤。通过建立全面的监测机制，煤制甲醇项目团队旨在及时发现和理解潜在的风险和危机因素，以便采取及时的预防和应对措施，确保煤制甲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首先，通过深入的风险评估，煤制甲醇项目团队全面分析了整个煤制甲醇项目和各个阶段可能存在的威胁。这包括准确评估每个潜在风险的发生概率和可能影响的程度，为后续危机预警提供了有力支持。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制甲醇项目团队着重于明确定义煤制甲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制甲醇项目进展的持续监控，团队能够及时发现潜在问题并作出迅速反应。煤制甲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在这一阶段，团队的专业素养和反应速度将发挥至关重要的作用，以确保潜在危机能够在初期得到有效的处理，最大程度地减轻负面影响。通过危机预警与识别，煤制甲醇项目得以更有序、可控地推进。</w:t>
      </w:r>
    </w:p>
    <w:p>
      <w:pPr>
        <w:pStyle w:val="Heading2"/>
        <w:ind w:firstLine="560" w:firstLineChars="200"/>
        <w:rPr>
          <w:rFonts w:ascii="仿宋" w:eastAsia="仿宋" w:hAnsi="仿宋" w:cs="仿宋" w:hint="eastAsia"/>
          <w:sz w:val="28"/>
          <w:lang w:eastAsia="zh-CN"/>
        </w:rPr>
      </w:pPr>
      <w:bookmarkStart w:id="4" w:name="_Toc3156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在危机发生时，煤制甲醇项目团队立即行动，成立了应急小组。该小组的任务是迅速制定并实施紧急应对措施，以最小化潜在损失。以下是采取的主要措施：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暂停煤制甲醇项目进度：为遏制危机蔓延，煤制甲醇项目暂时停止进行，以便全面评估当前状况。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资源重新分配：重新评估煤制甲醇项目资源的分配，确保最大限度地减小损失。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实时沟通：与关键利益相关者建立实时沟通机制，向他们传递煤制甲醇项目危机的实际状况，保障煤制甲醇项目核心利益。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在紧急应对的同时，煤制甲醇项目团队强调了团队协作和有效沟通的重要性。以下是团队协作的关键举措：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信息共享机制：建立了信息共享平台，确保团队成员能够及时获取煤制甲醇项目危机的实时信息。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领导者沟通：煤制甲醇项目领导者通过定期会议和即时沟通工具，指导团队应对危机，保持团队稳定运行。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随着危机得到初步控制，煤制甲醇项目团队转向制定恢复计划，以确保煤制甲醇项目能够从中迅速恢复。主要恢复计划包括：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修复受损的进度计划：重新评估煤制甲醇项目进度，制定修复计划，确保煤制甲醇项目尽快回归正常进程。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重新调整资源分配：优化资源分配，确保煤制甲醇项目在有限资源下高效运转。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风险管理机制加强：对煤制甲醇项目风险进行全面评估，制定更强化的风险管理策略，以预防未来可能的危机。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655"/>
      <w:r>
        <w:rPr>
          <w:rFonts w:ascii="仿宋" w:eastAsia="仿宋" w:hAnsi="仿宋" w:cs="仿宋" w:hint="eastAsia"/>
          <w:sz w:val="28"/>
          <w:lang w:eastAsia="zh-CN"/>
        </w:rPr>
        <w:t>二、煤制甲醇项目概论</w:t>
      </w:r>
      <w:bookmarkEnd w:id="5"/>
    </w:p>
    <w:p>
      <w:pPr>
        <w:pStyle w:val="Heading2"/>
        <w:rPr>
          <w:rFonts w:ascii="仿宋" w:eastAsia="仿宋" w:hAnsi="仿宋" w:cs="仿宋" w:hint="eastAsia"/>
          <w:lang w:eastAsia="zh-CN"/>
        </w:rPr>
      </w:pPr>
      <w:bookmarkStart w:id="6" w:name="_Toc17559"/>
      <w:r>
        <w:rPr>
          <w:rFonts w:ascii="仿宋" w:eastAsia="仿宋" w:hAnsi="仿宋" w:cs="仿宋" w:hint="eastAsia"/>
          <w:lang w:eastAsia="zh-CN"/>
        </w:rPr>
        <w:t>(一)、煤制甲醇项目概况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起源追溯至对市场的深入洞察。市场的不断演变与变革为煤制甲醇项目提供了难得的机遇。当前市场存在的需求缺口和变革的大环境共同构成了煤制甲醇项目的背景。这个煤制甲醇项目旨在充分利用市场机遇，填补行业中尚未满足的需求，为客户提供全新的解决方案。市场的变革和需求的增长使得这个煤制甲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煤制甲醇项目名称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正式命名为煤制甲醇。这个名称不仅仅是一个标识，更代表了煤制甲醇项目的核心理念和愿景。它蕴含着煤制甲醇项目所要解决问题的关键字，具有强烈的表达和辨识度，为煤制甲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煤制甲醇项目目标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核心目标是提供一种全新、高效的解决方案，满足客户日益增长的需求。煤制甲醇项目追求的不仅仅是满足市场需求，更是在市场中获得卓越的竞争优势。通过不断提升产品或服务的质量和创新水平，煤制甲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煤制甲醇项目范围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全面涵盖了产品研发、制造、市场推广和售后服务，确保从产品设计到最终用户体验的全方位关注。这一全面的煤制甲醇项目范围是为了确保煤制甲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煤制甲醇项目时间表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煤制甲醇项目计划在未来18个月内完成，包括研发、测试、市场试点和正式推出等不同阶段。这个时间表的合理设计是为了确保煤制甲醇项目各个阶段的顺利推进，以便按时交付高质量的成果。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煤制甲醇项目预算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煤制甲醇项目总预算估算为XX百万美元，主要分配在研发、市场推广、人员培训和运营等方面。这一充足的预算为煤制甲醇项目提供了充足的资源，确保煤制甲醇项目在各个方面都能取得优异的表现。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煤制甲醇项目风险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煤制甲醇项目可能面临的风险包括市场接受度低、技术难题、竞争激烈等。煤制甲醇项目团队已经制定了相应的风险应对计划，通过前瞻性的风险管理，确保煤制甲醇项目在面对不确定性时能够迅速做出应对。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煤制甲醇项目团队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煤制甲醇项目汇聚了一支经验丰富、多领域专业素养的核心团队，确保煤制甲醇项目在各个方面都能拥有高水平的执行力。团队的协同作战是煤制甲醇项目成功的关键因素之一。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煤制甲醇项目背景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煤制甲醇项目的背景根植于市场对更高效、创新产品的渴望，同时也受到科技发展对行业格局的深刻改变的影响。这为煤制甲醇项目提供了广阔的发展空间和市场需求。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煤制甲醇项目现状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截至目前，煤制甲醇项目已完成市场调研和技术验证，取得了初步的成功。这为煤制甲醇项目在未来的发展奠定了坚实的基础，为更远大的目标打下了坚实的基石。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4"/>
      <w:r>
        <w:rPr>
          <w:rFonts w:ascii="仿宋" w:eastAsia="仿宋" w:hAnsi="仿宋" w:cs="仿宋" w:hint="eastAsia"/>
          <w:sz w:val="28"/>
          <w:lang w:eastAsia="zh-CN"/>
        </w:rPr>
        <w:t>(二)、煤制甲醇项目目标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keyword》煤制甲醇项目首要业务目标是在市场中占据有利地位，实现产品/服务的成功推广和销售。通过不断提升产品质量、创新性，煤制甲醇项目追求成为行业中的领导者，赢得更多客户的青睐。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在科技迅速发展的时代，煤制甲醇项目着眼于技术创新。通过持续的研发和技术升级，煤制甲醇项目旨在推出更具创新性的产品或服务，以满足市场对新鲜、先进解决方案的需求。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为了建立可持续的客户关系，煤制甲醇项目设定了客户满意度目标。通过提供卓越的产品质量和优质的客户服务，煤制甲醇项目追求赢得客户的信任和忠诚度，确保他们的满意度达到行业领先水平。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煤制甲醇项目注重社会责任和可持续发展。通过实施环保、社会责任煤制甲醇项目，煤制甲醇项目致力于在经济发展的同时保护环境，促进社会公平，实现可持续经营。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煤制甲醇项目的团队是实现目标的核心驱动力。因此，煤制甲醇项目设定了团队发展目标，包括提升团队成员的专业技能、培养领导力，以及搭建协同高效的团队工作氛围。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953"/>
      <w:r>
        <w:rPr>
          <w:rFonts w:ascii="仿宋" w:eastAsia="仿宋" w:hAnsi="仿宋" w:cs="仿宋" w:hint="eastAsia"/>
          <w:sz w:val="28"/>
          <w:lang w:eastAsia="zh-CN"/>
        </w:rPr>
        <w:t>(三)、煤制甲醇项目提出的理由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煤制甲醇项目提出的理由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提出源于对市场机遇的深刻洞察。当前市场中存在的需求缺口和行业发展趋势表明，有巨大的商业机会等待被开发。通过准确捕捉市场机遇，煤制甲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理念基于对技术创新的信仰。通过持续的研发和技术投入，煤制甲醇项目有望推出更具创新性的产品或服务。在科技飞速发展的当下，煤制甲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提出是为了增强企业的行业竞争力。通过提升产品或服务的质量和独特性，煤制甲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响应了消费者需求的变化。随着社会和科技的不断发展，消费者对产品和服务的需求也在发生变化。通过深入了解并及时回应消费者的新需求，煤制甲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煤制甲醇项目的提出是企业战略发展规划的一部分。在面对日益激烈的市场竞争和不断变化的商业环境中，煤制甲醇项目作为企业战略的一环，旨在为企业开辟新的增长领域，巩固企业在行业中的地位。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提出不仅仅是基于商业考量，还注重社会责任。通过推出环保、社会责任等方面的煤制甲醇项目，煤制甲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煤制甲醇项目的提出反映了对利益相关者期望的关注。包括客户、员工、投资者等利益相关者在企业发展中都有着各自的期望，煤制甲醇项目力求在满足这些期望的同时，取得更大的共赢。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945"/>
      <w:r>
        <w:rPr>
          <w:rFonts w:ascii="仿宋" w:eastAsia="仿宋" w:hAnsi="仿宋" w:cs="仿宋" w:hint="eastAsia"/>
          <w:sz w:val="28"/>
          <w:lang w:eastAsia="zh-CN"/>
        </w:rPr>
        <w:t>(四)、煤制甲醇项目意义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在实施煤制甲醇项目的过程中，我们不仅仅是在追逐商业成功，更是为企业和社会的多个层面创造了深远的意义。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的首要意义在于提升企业的市场竞争力。通过持续的创新和对产品质量的高标准要求，煤制甲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制甲醇项目的推进将促使行业技术水平的提升。通过引入先进技术和创新性解决方案，煤制甲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制甲醇项目不仅创造了大量就业机会，提高了就业水平，还注重社会责任和环保。通过参与社会公益事业和推动环保煤制甲醇项目，煤制甲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综合而言，煤制甲醇项目意义重大，不仅推动了企业的发展，也为行业和社会的进步贡献了积极力量。这是一个全面而深刻的影响，将在未来产生可持续的正面效应。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378"/>
      <w:r>
        <w:rPr>
          <w:rFonts w:ascii="仿宋" w:eastAsia="仿宋" w:hAnsi="仿宋" w:cs="仿宋" w:hint="eastAsia"/>
          <w:sz w:val="28"/>
          <w:lang w:eastAsia="zh-CN"/>
        </w:rPr>
        <w:t>(五)、煤制甲醇项目背景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在当今迅猛发展的商业环境中，煤制甲醇项目的动因根植于对多方面因素的审慎考量。这个煤制甲醇项目的提出并非孤立的决策，而是对企业所处背景深入思考的产物。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市场的不断演变是煤制甲醇项目背后的首要原因。科技的迅速发展和全球市场的快速变化使得企业必须灵活应对。煤制甲醇项目应运而生，旨在通过创新性的解决方案迎合市场的多变需求，赢得竞争中的先机。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竞争的激烈程度也是煤制甲醇项目背景中不可忽视的一环。企业需要在激烈竞争中脱颖而出，为此，煤制甲醇项目致力于打破常规，提供独特的价值主张，以吸引客户并确保市场份额的增长。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技术的迅速发展为企业带来了机遇与挑战。作为煤制甲醇项目启动的背景之一，对新兴技术的应用将有助于提升企业的技术水平，使其在不断演进的商业环境中保持竞争优势。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此外，社会对企业责任的期望也在逐渐升高。煤制甲醇项目充分融入了社会责任的理念，通过可持续经营和社会公益煤制甲醇项目，企图为社会贡献一份力量，在商业成功的同时关注社会价值。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877"/>
      <w:r>
        <w:rPr>
          <w:rFonts w:ascii="仿宋" w:eastAsia="仿宋" w:hAnsi="仿宋" w:cs="仿宋" w:hint="eastAsia"/>
          <w:sz w:val="28"/>
          <w:lang w:eastAsia="zh-CN"/>
        </w:rPr>
        <w:t>三、煤制甲醇项目建设背景及必要性分析</w:t>
      </w:r>
      <w:bookmarkEnd w:id="11"/>
    </w:p>
    <w:p>
      <w:pPr>
        <w:pStyle w:val="Heading2"/>
        <w:rPr>
          <w:rFonts w:ascii="仿宋" w:eastAsia="仿宋" w:hAnsi="仿宋" w:cs="仿宋" w:hint="eastAsia"/>
          <w:lang w:eastAsia="zh-CN"/>
        </w:rPr>
      </w:pPr>
      <w:bookmarkStart w:id="12" w:name="_Toc1454"/>
      <w:r>
        <w:rPr>
          <w:rFonts w:ascii="仿宋" w:eastAsia="仿宋" w:hAnsi="仿宋" w:cs="仿宋" w:hint="eastAsia"/>
          <w:lang w:eastAsia="zh-CN"/>
        </w:rPr>
        <w:t>(一)、煤制甲醇项目背景分析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甲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制甲醇项目在这个潮流中的定位。同时，我们将关注行业内涌现的新兴机遇，以便煤制甲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煤制甲醇项目提供了强大的发展动力。我们将聚焦于行业内最新的技术发展趋势，包括但不限于人工智能、大数据分析、物联网等领域。通过深度的技术研究，我们将确保煤制甲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甲醇项目发展的源泉。我们将投入更多的精力对市场需求进行深入剖析，超越表面的需求，深入挖掘潜在的市场痛点和机遇。通过对市场需求的细致了解，煤制甲醇项目将更有针对性地设计解决方案，满足市场的多样化需求，从而更好地促进煤制甲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制甲醇项目战略至关重要。我们将对竞争态势进行更为深入的分析，包括但不限于市场份额、产品特点、客户满意度等多个维度。通过深度的竞争分析，煤制甲醇项目将能够更准确地把握市场脉搏，制定具有竞争力的煤制甲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制甲醇项目的发展具有直接的影响。我们将进行更为全面的法规和政策分析，了解行业发展中的潜在法律风险和合规挑战。通过充分了解和遵守相关法规，煤制甲醇项目将确保在法律框架内合法合规运营，为煤制甲醇项目的稳健发展提供有力支持。</w:t>
      </w:r>
    </w:p>
    <w:p>
      <w:pPr>
        <w:pStyle w:val="Heading2"/>
        <w:ind w:firstLine="560" w:firstLineChars="200"/>
        <w:rPr>
          <w:rFonts w:ascii="仿宋" w:eastAsia="仿宋" w:hAnsi="仿宋" w:cs="仿宋" w:hint="eastAsia"/>
          <w:sz w:val="28"/>
          <w:lang w:eastAsia="zh-CN"/>
        </w:rPr>
      </w:pPr>
      <w:bookmarkStart w:id="13" w:name="_Toc3624"/>
      <w:r>
        <w:rPr>
          <w:rFonts w:ascii="仿宋" w:eastAsia="仿宋" w:hAnsi="仿宋" w:cs="仿宋" w:hint="eastAsia"/>
          <w:sz w:val="28"/>
          <w:lang w:eastAsia="zh-CN"/>
        </w:rPr>
        <w:t>(二)、煤制甲醇项目建设必要性分析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建设的迫切性源于对行业发展趋势的深刻洞察。我们正处于一个行业变革的时代，科技创新、数字化转型成为企业发展的关键动力。煤制甲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建设不仅仅是为了跟上潮流，更是为了通过技术创新推动企业的持续发展。通过引入先进的技术和解决方案，煤制甲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甲醇项目的建设成为必然选择，通过提高产品质量、拓展服务领域，从而在竞争中获得更多的机会。煤制甲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甲醇项目建设的必要性体现在对客户需求更精准的满足。通过煤制甲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建设的背后是对企业持续创新的追求。只有通过不断创新，企业才能在竞争中立于不败之地。煤制甲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589"/>
      <w:r>
        <w:rPr>
          <w:rFonts w:ascii="仿宋" w:eastAsia="仿宋" w:hAnsi="仿宋" w:cs="仿宋" w:hint="eastAsia"/>
          <w:sz w:val="28"/>
          <w:lang w:eastAsia="zh-CN"/>
        </w:rPr>
        <w:t>四、煤制甲醇项目绩效评估</w:t>
      </w:r>
      <w:bookmarkEnd w:id="14"/>
    </w:p>
    <w:p>
      <w:pPr>
        <w:pStyle w:val="Heading2"/>
        <w:rPr>
          <w:rFonts w:ascii="仿宋" w:eastAsia="仿宋" w:hAnsi="仿宋" w:cs="仿宋" w:hint="eastAsia"/>
          <w:lang w:eastAsia="zh-CN"/>
        </w:rPr>
      </w:pPr>
      <w:bookmarkStart w:id="15" w:name="_Toc1598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煤制甲醇项目中，我们设计了一套全面的绩效评估指标，以确保煤制甲醇项目的可控和成功交付。这些指标跨足煤制甲醇项目目标、成本、进度和质量等多个维度，为我们提供了全面洞察煤制甲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目标达成率是我们关注的首要指标。我们设定了明确的目标，并通过定期监测和评估，迅速发现并应对潜在的目标偏差。这为煤制甲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成本绩效是另一个核心关注点。通过实际成本与预算成本的对比分析，我们深入了解成本差异的原因，及时调整资源分配，保持煤制甲醇项目在经济效益方面的合理水平。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甲醇项目进度作为关键的绩效指标之一，得到了精心的关注。我们制定了详细的煤制甲醇项目进度计划，并设立了进度符合度指标，确保实际进度与计划进度保持一致。这使我们能够快速发现和解决潜在的进度问题，保持煤制甲醇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制甲醇项目绩效的不可或缺的一环。我们引入了一系列的质量标准和客户满意度指标，以确保煤制甲醇项目交付的成果在质量上达到或超越预期水平。通过持续监测这些指标，我们努力提升煤制甲醇项目整体质量水平，为煤制甲醇项目的成功交付提供有力保障。通过这些科学且全面的绩效评估，我们能够更好地引导煤制甲醇项目的持续改进，确保煤制甲醇项目目标的顺利达成。</w:t>
      </w:r>
    </w:p>
    <w:p>
      <w:pPr>
        <w:pStyle w:val="Heading2"/>
        <w:ind w:firstLine="560" w:firstLineChars="200"/>
        <w:rPr>
          <w:rFonts w:ascii="仿宋" w:eastAsia="仿宋" w:hAnsi="仿宋" w:cs="仿宋" w:hint="eastAsia"/>
          <w:sz w:val="28"/>
          <w:lang w:eastAsia="zh-CN"/>
        </w:rPr>
      </w:pPr>
      <w:bookmarkStart w:id="16" w:name="_Toc1777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绩效评估是煤制甲醇项目中的关键环节，为确保煤制甲醇项目达到预期目标，我们采用了多层次、多维度的绩效评估方法。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制甲醇项目的战略目标对齐，确保每个决策和行动都与煤制甲醇项目整体目标保持一致。团队会定期召开战略对齐会议，审视当前工作与煤制甲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制甲醇项目进度、质量、成本和风险等方面。这些指标通过数据收集和分析，为煤制甲醇项目管理团队提供了客观的评估依据。例如，我们通过煤制甲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绩效评估不仅仅停留在煤制甲醇项目内部，还考虑了煤制甲醇项目对外部环境的影响。我们定期进行干系人满意度调查，以了解各利益相关方对煤制甲醇项目的期望和满意度，并及时做出调整。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https://d.book118.com/157024066010006032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煤制甲醇项目规划设计蓝图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B50E5"/>
    <w:rsid w:val="44BB50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2406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2024-01-15T04:23:00Z</dcterms:created>
  <dcterms:modified xsi:type="dcterms:W3CDTF">2024-01-15T04:24:15Z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A374C83852A047C2ABE5DE5925ADBC7B_11</vt:lpwstr>
  </property>
  <property fmtid="{D5CDD505-2E9C-101B-9397-08002B2CF9AE}" pid="3" name="KSOProductBuildVer">
    <vt:lpwstr>2052-12.1.0.16120</vt:lpwstr>
  </property>
</Properties>
</file>