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健康医疗器械项目规划设计纲要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27" w:history="1">
        <w:r>
          <w:rPr>
            <w:rFonts w:ascii="仿宋" w:eastAsia="仿宋" w:hAnsi="仿宋" w:cs="仿宋" w:hint="eastAsia"/>
            <w:lang w:eastAsia="zh-CN"/>
          </w:rPr>
          <w:t>概论</w:t>
        </w:r>
        <w:r>
          <w:tab/>
        </w:r>
        <w:r>
          <w:fldChar w:fldCharType="begin"/>
        </w:r>
        <w:r>
          <w:instrText xml:space="preserve"> PAGEREF _Toc9827 \h </w:instrText>
        </w:r>
        <w:r>
          <w:fldChar w:fldCharType="separate"/>
        </w:r>
        <w:r>
          <w:t>3</w:t>
        </w:r>
        <w:r>
          <w:fldChar w:fldCharType="end"/>
        </w:r>
      </w:hyperlink>
    </w:p>
    <w:p>
      <w:pPr>
        <w:pStyle w:val="TOC1"/>
        <w:tabs>
          <w:tab w:val="right" w:leader="dot" w:pos="8306"/>
        </w:tabs>
      </w:pPr>
      <w:hyperlink w:anchor="_Toc9442" w:history="1">
        <w:r>
          <w:rPr>
            <w:rFonts w:ascii="仿宋" w:eastAsia="仿宋" w:hAnsi="仿宋" w:cs="仿宋" w:hint="eastAsia"/>
            <w:lang w:eastAsia="zh-CN"/>
          </w:rPr>
          <w:t>一、健康医疗器械项目文档管理</w:t>
        </w:r>
        <w:r>
          <w:tab/>
        </w:r>
        <w:r>
          <w:fldChar w:fldCharType="begin"/>
        </w:r>
        <w:r>
          <w:instrText xml:space="preserve"> PAGEREF _Toc9442 \h </w:instrText>
        </w:r>
        <w:r>
          <w:fldChar w:fldCharType="separate"/>
        </w:r>
        <w:r>
          <w:t>3</w:t>
        </w:r>
        <w:r>
          <w:fldChar w:fldCharType="end"/>
        </w:r>
      </w:hyperlink>
    </w:p>
    <w:p>
      <w:pPr>
        <w:pStyle w:val="TOC2"/>
        <w:tabs>
          <w:tab w:val="right" w:leader="dot" w:pos="8306"/>
        </w:tabs>
      </w:pPr>
      <w:hyperlink w:anchor="_Toc20143" w:history="1">
        <w:r>
          <w:rPr>
            <w:rFonts w:ascii="仿宋" w:eastAsia="仿宋" w:hAnsi="仿宋" w:cs="仿宋" w:hint="eastAsia"/>
            <w:lang w:eastAsia="zh-CN"/>
          </w:rPr>
          <w:t>(一)、文档编制与审查</w:t>
        </w:r>
        <w:r>
          <w:tab/>
        </w:r>
        <w:r>
          <w:fldChar w:fldCharType="begin"/>
        </w:r>
        <w:r>
          <w:instrText xml:space="preserve"> PAGEREF _Toc20143 \h </w:instrText>
        </w:r>
        <w:r>
          <w:fldChar w:fldCharType="separate"/>
        </w:r>
        <w:r>
          <w:t>3</w:t>
        </w:r>
        <w:r>
          <w:fldChar w:fldCharType="end"/>
        </w:r>
      </w:hyperlink>
    </w:p>
    <w:p>
      <w:pPr>
        <w:pStyle w:val="TOC2"/>
        <w:tabs>
          <w:tab w:val="right" w:leader="dot" w:pos="8306"/>
        </w:tabs>
      </w:pPr>
      <w:hyperlink w:anchor="_Toc29147" w:history="1">
        <w:r>
          <w:rPr>
            <w:rFonts w:ascii="仿宋" w:eastAsia="仿宋" w:hAnsi="仿宋" w:cs="仿宋" w:hint="eastAsia"/>
            <w:lang w:eastAsia="zh-CN"/>
          </w:rPr>
          <w:t>(二)、文档发布与分发</w:t>
        </w:r>
        <w:r>
          <w:tab/>
        </w:r>
        <w:r>
          <w:fldChar w:fldCharType="begin"/>
        </w:r>
        <w:r>
          <w:instrText xml:space="preserve"> PAGEREF _Toc29147 \h </w:instrText>
        </w:r>
        <w:r>
          <w:fldChar w:fldCharType="separate"/>
        </w:r>
        <w:r>
          <w:t>4</w:t>
        </w:r>
        <w:r>
          <w:fldChar w:fldCharType="end"/>
        </w:r>
      </w:hyperlink>
    </w:p>
    <w:p>
      <w:pPr>
        <w:pStyle w:val="TOC2"/>
        <w:tabs>
          <w:tab w:val="right" w:leader="dot" w:pos="8306"/>
        </w:tabs>
      </w:pPr>
      <w:hyperlink w:anchor="_Toc13644" w:history="1">
        <w:r>
          <w:rPr>
            <w:rFonts w:ascii="仿宋" w:eastAsia="仿宋" w:hAnsi="仿宋" w:cs="仿宋" w:hint="eastAsia"/>
            <w:lang w:eastAsia="zh-CN"/>
          </w:rPr>
          <w:t>(三)、文档存档与归档</w:t>
        </w:r>
        <w:r>
          <w:tab/>
        </w:r>
        <w:r>
          <w:fldChar w:fldCharType="begin"/>
        </w:r>
        <w:r>
          <w:instrText xml:space="preserve"> PAGEREF _Toc13644 \h </w:instrText>
        </w:r>
        <w:r>
          <w:fldChar w:fldCharType="separate"/>
        </w:r>
        <w:r>
          <w:t>5</w:t>
        </w:r>
        <w:r>
          <w:fldChar w:fldCharType="end"/>
        </w:r>
      </w:hyperlink>
    </w:p>
    <w:p>
      <w:pPr>
        <w:pStyle w:val="TOC1"/>
        <w:tabs>
          <w:tab w:val="right" w:leader="dot" w:pos="8306"/>
        </w:tabs>
      </w:pPr>
      <w:hyperlink w:anchor="_Toc30733" w:history="1">
        <w:r>
          <w:rPr>
            <w:rFonts w:ascii="仿宋" w:eastAsia="仿宋" w:hAnsi="仿宋" w:cs="仿宋" w:hint="eastAsia"/>
            <w:lang w:eastAsia="zh-CN"/>
          </w:rPr>
          <w:t>二、工艺说明</w:t>
        </w:r>
        <w:r>
          <w:tab/>
        </w:r>
        <w:r>
          <w:fldChar w:fldCharType="begin"/>
        </w:r>
        <w:r>
          <w:instrText xml:space="preserve"> PAGEREF _Toc30733 \h </w:instrText>
        </w:r>
        <w:r>
          <w:fldChar w:fldCharType="separate"/>
        </w:r>
        <w:r>
          <w:t>6</w:t>
        </w:r>
        <w:r>
          <w:fldChar w:fldCharType="end"/>
        </w:r>
      </w:hyperlink>
    </w:p>
    <w:p>
      <w:pPr>
        <w:pStyle w:val="TOC2"/>
        <w:tabs>
          <w:tab w:val="right" w:leader="dot" w:pos="8306"/>
        </w:tabs>
      </w:pPr>
      <w:hyperlink w:anchor="_Toc3264" w:history="1">
        <w:r>
          <w:rPr>
            <w:rFonts w:ascii="仿宋" w:eastAsia="仿宋" w:hAnsi="仿宋" w:cs="仿宋" w:hint="eastAsia"/>
            <w:lang w:eastAsia="zh-CN"/>
          </w:rPr>
          <w:t>(一)、技术管理特点</w:t>
        </w:r>
        <w:r>
          <w:tab/>
        </w:r>
        <w:r>
          <w:fldChar w:fldCharType="begin"/>
        </w:r>
        <w:r>
          <w:instrText xml:space="preserve"> PAGEREF _Toc3264 \h </w:instrText>
        </w:r>
        <w:r>
          <w:fldChar w:fldCharType="separate"/>
        </w:r>
        <w:r>
          <w:t>6</w:t>
        </w:r>
        <w:r>
          <w:fldChar w:fldCharType="end"/>
        </w:r>
      </w:hyperlink>
    </w:p>
    <w:p>
      <w:pPr>
        <w:pStyle w:val="TOC2"/>
        <w:tabs>
          <w:tab w:val="right" w:leader="dot" w:pos="8306"/>
        </w:tabs>
      </w:pPr>
      <w:hyperlink w:anchor="_Toc27446" w:history="1">
        <w:r>
          <w:rPr>
            <w:rFonts w:ascii="仿宋" w:eastAsia="仿宋" w:hAnsi="仿宋" w:cs="仿宋" w:hint="eastAsia"/>
            <w:lang w:eastAsia="zh-CN"/>
          </w:rPr>
          <w:t>(二)、健康医疗器械项目工艺技术设计方案</w:t>
        </w:r>
        <w:r>
          <w:tab/>
        </w:r>
        <w:r>
          <w:fldChar w:fldCharType="begin"/>
        </w:r>
        <w:r>
          <w:instrText xml:space="preserve"> PAGEREF _Toc27446 \h </w:instrText>
        </w:r>
        <w:r>
          <w:fldChar w:fldCharType="separate"/>
        </w:r>
        <w:r>
          <w:t>8</w:t>
        </w:r>
        <w:r>
          <w:fldChar w:fldCharType="end"/>
        </w:r>
      </w:hyperlink>
    </w:p>
    <w:p>
      <w:pPr>
        <w:pStyle w:val="TOC2"/>
        <w:tabs>
          <w:tab w:val="right" w:leader="dot" w:pos="8306"/>
        </w:tabs>
      </w:pPr>
      <w:hyperlink w:anchor="_Toc8155" w:history="1">
        <w:r>
          <w:rPr>
            <w:rFonts w:ascii="仿宋" w:eastAsia="仿宋" w:hAnsi="仿宋" w:cs="仿宋" w:hint="eastAsia"/>
            <w:lang w:eastAsia="zh-CN"/>
          </w:rPr>
          <w:t>(三)、设备选型方案</w:t>
        </w:r>
        <w:r>
          <w:tab/>
        </w:r>
        <w:r>
          <w:fldChar w:fldCharType="begin"/>
        </w:r>
        <w:r>
          <w:instrText xml:space="preserve"> PAGEREF _Toc8155 \h </w:instrText>
        </w:r>
        <w:r>
          <w:fldChar w:fldCharType="separate"/>
        </w:r>
        <w:r>
          <w:t>9</w:t>
        </w:r>
        <w:r>
          <w:fldChar w:fldCharType="end"/>
        </w:r>
      </w:hyperlink>
    </w:p>
    <w:p>
      <w:pPr>
        <w:pStyle w:val="TOC1"/>
        <w:tabs>
          <w:tab w:val="right" w:leader="dot" w:pos="8306"/>
        </w:tabs>
      </w:pPr>
      <w:hyperlink w:anchor="_Toc24775" w:history="1">
        <w:r>
          <w:rPr>
            <w:rFonts w:ascii="仿宋" w:eastAsia="仿宋" w:hAnsi="仿宋" w:cs="仿宋" w:hint="eastAsia"/>
            <w:lang w:eastAsia="zh-CN"/>
          </w:rPr>
          <w:t>三、健康医疗器械项目选址可行性分析</w:t>
        </w:r>
        <w:r>
          <w:tab/>
        </w:r>
        <w:r>
          <w:fldChar w:fldCharType="begin"/>
        </w:r>
        <w:r>
          <w:instrText xml:space="preserve"> PAGEREF _Toc24775 \h </w:instrText>
        </w:r>
        <w:r>
          <w:fldChar w:fldCharType="separate"/>
        </w:r>
        <w:r>
          <w:t>10</w:t>
        </w:r>
        <w:r>
          <w:fldChar w:fldCharType="end"/>
        </w:r>
      </w:hyperlink>
    </w:p>
    <w:p>
      <w:pPr>
        <w:pStyle w:val="TOC2"/>
        <w:tabs>
          <w:tab w:val="right" w:leader="dot" w:pos="8306"/>
        </w:tabs>
      </w:pPr>
      <w:hyperlink w:anchor="_Toc21665" w:history="1">
        <w:r>
          <w:rPr>
            <w:rFonts w:ascii="仿宋" w:eastAsia="仿宋" w:hAnsi="仿宋" w:cs="仿宋" w:hint="eastAsia"/>
            <w:lang w:eastAsia="zh-CN"/>
          </w:rPr>
          <w:t>(一)、健康医疗器械项目选址</w:t>
        </w:r>
        <w:r>
          <w:tab/>
        </w:r>
        <w:r>
          <w:fldChar w:fldCharType="begin"/>
        </w:r>
        <w:r>
          <w:instrText xml:space="preserve"> PAGEREF _Toc21665 \h </w:instrText>
        </w:r>
        <w:r>
          <w:fldChar w:fldCharType="separate"/>
        </w:r>
        <w:r>
          <w:t>10</w:t>
        </w:r>
        <w:r>
          <w:fldChar w:fldCharType="end"/>
        </w:r>
      </w:hyperlink>
    </w:p>
    <w:p>
      <w:pPr>
        <w:pStyle w:val="TOC2"/>
        <w:tabs>
          <w:tab w:val="right" w:leader="dot" w:pos="8306"/>
        </w:tabs>
      </w:pPr>
      <w:hyperlink w:anchor="_Toc7076" w:history="1">
        <w:r>
          <w:rPr>
            <w:rFonts w:ascii="仿宋" w:eastAsia="仿宋" w:hAnsi="仿宋" w:cs="仿宋" w:hint="eastAsia"/>
            <w:lang w:eastAsia="zh-CN"/>
          </w:rPr>
          <w:t>(二)、用地控制指标</w:t>
        </w:r>
        <w:r>
          <w:tab/>
        </w:r>
        <w:r>
          <w:fldChar w:fldCharType="begin"/>
        </w:r>
        <w:r>
          <w:instrText xml:space="preserve"> PAGEREF _Toc7076 \h </w:instrText>
        </w:r>
        <w:r>
          <w:fldChar w:fldCharType="separate"/>
        </w:r>
        <w:r>
          <w:t>10</w:t>
        </w:r>
        <w:r>
          <w:fldChar w:fldCharType="end"/>
        </w:r>
      </w:hyperlink>
    </w:p>
    <w:p>
      <w:pPr>
        <w:pStyle w:val="TOC2"/>
        <w:tabs>
          <w:tab w:val="right" w:leader="dot" w:pos="8306"/>
        </w:tabs>
      </w:pPr>
      <w:hyperlink w:anchor="_Toc19345" w:history="1">
        <w:r>
          <w:rPr>
            <w:rFonts w:ascii="仿宋" w:eastAsia="仿宋" w:hAnsi="仿宋" w:cs="仿宋" w:hint="eastAsia"/>
            <w:lang w:eastAsia="zh-CN"/>
          </w:rPr>
          <w:t>(三)、节约用地措施</w:t>
        </w:r>
        <w:r>
          <w:tab/>
        </w:r>
        <w:r>
          <w:fldChar w:fldCharType="begin"/>
        </w:r>
        <w:r>
          <w:instrText xml:space="preserve"> PAGEREF _Toc19345 \h </w:instrText>
        </w:r>
        <w:r>
          <w:fldChar w:fldCharType="separate"/>
        </w:r>
        <w:r>
          <w:t>12</w:t>
        </w:r>
        <w:r>
          <w:fldChar w:fldCharType="end"/>
        </w:r>
      </w:hyperlink>
    </w:p>
    <w:p>
      <w:pPr>
        <w:pStyle w:val="TOC2"/>
        <w:tabs>
          <w:tab w:val="right" w:leader="dot" w:pos="8306"/>
        </w:tabs>
      </w:pPr>
      <w:hyperlink w:anchor="_Toc9945" w:history="1">
        <w:r>
          <w:rPr>
            <w:rFonts w:ascii="仿宋" w:eastAsia="仿宋" w:hAnsi="仿宋" w:cs="仿宋" w:hint="eastAsia"/>
            <w:lang w:eastAsia="zh-CN"/>
          </w:rPr>
          <w:t>(四)、总图布置方案</w:t>
        </w:r>
        <w:r>
          <w:tab/>
        </w:r>
        <w:r>
          <w:fldChar w:fldCharType="begin"/>
        </w:r>
        <w:r>
          <w:instrText xml:space="preserve"> PAGEREF _Toc9945 \h </w:instrText>
        </w:r>
        <w:r>
          <w:fldChar w:fldCharType="separate"/>
        </w:r>
        <w:r>
          <w:t>13</w:t>
        </w:r>
        <w:r>
          <w:fldChar w:fldCharType="end"/>
        </w:r>
      </w:hyperlink>
    </w:p>
    <w:p>
      <w:pPr>
        <w:pStyle w:val="TOC2"/>
        <w:tabs>
          <w:tab w:val="right" w:leader="dot" w:pos="8306"/>
        </w:tabs>
      </w:pPr>
      <w:hyperlink w:anchor="_Toc9733" w:history="1">
        <w:r>
          <w:rPr>
            <w:rFonts w:ascii="仿宋" w:eastAsia="仿宋" w:hAnsi="仿宋" w:cs="仿宋" w:hint="eastAsia"/>
            <w:lang w:eastAsia="zh-CN"/>
          </w:rPr>
          <w:t>(五)、选址综合评价</w:t>
        </w:r>
        <w:r>
          <w:tab/>
        </w:r>
        <w:r>
          <w:fldChar w:fldCharType="begin"/>
        </w:r>
        <w:r>
          <w:instrText xml:space="preserve"> PAGEREF _Toc9733 \h </w:instrText>
        </w:r>
        <w:r>
          <w:fldChar w:fldCharType="separate"/>
        </w:r>
        <w:r>
          <w:t>14</w:t>
        </w:r>
        <w:r>
          <w:fldChar w:fldCharType="end"/>
        </w:r>
      </w:hyperlink>
    </w:p>
    <w:p>
      <w:pPr>
        <w:pStyle w:val="TOC1"/>
        <w:tabs>
          <w:tab w:val="right" w:leader="dot" w:pos="8306"/>
        </w:tabs>
      </w:pPr>
      <w:hyperlink w:anchor="_Toc16102" w:history="1">
        <w:r>
          <w:rPr>
            <w:rFonts w:ascii="仿宋" w:eastAsia="仿宋" w:hAnsi="仿宋" w:cs="仿宋" w:hint="eastAsia"/>
            <w:lang w:eastAsia="zh-CN"/>
          </w:rPr>
          <w:t>四、健康医疗器械项目建设单位说明</w:t>
        </w:r>
        <w:r>
          <w:tab/>
        </w:r>
        <w:r>
          <w:fldChar w:fldCharType="begin"/>
        </w:r>
        <w:r>
          <w:instrText xml:space="preserve"> PAGEREF _Toc16102 \h </w:instrText>
        </w:r>
        <w:r>
          <w:fldChar w:fldCharType="separate"/>
        </w:r>
        <w:r>
          <w:t>16</w:t>
        </w:r>
        <w:r>
          <w:fldChar w:fldCharType="end"/>
        </w:r>
      </w:hyperlink>
    </w:p>
    <w:p>
      <w:pPr>
        <w:pStyle w:val="TOC2"/>
        <w:tabs>
          <w:tab w:val="right" w:leader="dot" w:pos="8306"/>
        </w:tabs>
      </w:pPr>
      <w:hyperlink w:anchor="_Toc5316" w:history="1">
        <w:r>
          <w:rPr>
            <w:rFonts w:ascii="仿宋" w:eastAsia="仿宋" w:hAnsi="仿宋" w:cs="仿宋" w:hint="eastAsia"/>
            <w:lang w:eastAsia="zh-CN"/>
          </w:rPr>
          <w:t>(一)、健康医疗器械项目承办单位基本情况</w:t>
        </w:r>
        <w:r>
          <w:tab/>
        </w:r>
        <w:r>
          <w:fldChar w:fldCharType="begin"/>
        </w:r>
        <w:r>
          <w:instrText xml:space="preserve"> PAGEREF _Toc5316 \h </w:instrText>
        </w:r>
        <w:r>
          <w:fldChar w:fldCharType="separate"/>
        </w:r>
        <w:r>
          <w:t>16</w:t>
        </w:r>
        <w:r>
          <w:fldChar w:fldCharType="end"/>
        </w:r>
      </w:hyperlink>
    </w:p>
    <w:p>
      <w:pPr>
        <w:pStyle w:val="TOC2"/>
        <w:tabs>
          <w:tab w:val="right" w:leader="dot" w:pos="8306"/>
        </w:tabs>
      </w:pPr>
      <w:hyperlink w:anchor="_Toc18072" w:history="1">
        <w:r>
          <w:rPr>
            <w:rFonts w:ascii="仿宋" w:eastAsia="仿宋" w:hAnsi="仿宋" w:cs="仿宋" w:hint="eastAsia"/>
            <w:lang w:eastAsia="zh-CN"/>
          </w:rPr>
          <w:t>(二)、公司经济效益分析</w:t>
        </w:r>
        <w:r>
          <w:tab/>
        </w:r>
        <w:r>
          <w:fldChar w:fldCharType="begin"/>
        </w:r>
        <w:r>
          <w:instrText xml:space="preserve"> PAGEREF _Toc18072 \h </w:instrText>
        </w:r>
        <w:r>
          <w:fldChar w:fldCharType="separate"/>
        </w:r>
        <w:r>
          <w:t>16</w:t>
        </w:r>
        <w:r>
          <w:fldChar w:fldCharType="end"/>
        </w:r>
      </w:hyperlink>
    </w:p>
    <w:p>
      <w:pPr>
        <w:pStyle w:val="TOC1"/>
        <w:tabs>
          <w:tab w:val="right" w:leader="dot" w:pos="8306"/>
        </w:tabs>
      </w:pPr>
      <w:hyperlink w:anchor="_Toc6144" w:history="1">
        <w:r>
          <w:rPr>
            <w:rFonts w:ascii="仿宋" w:eastAsia="仿宋" w:hAnsi="仿宋" w:cs="仿宋" w:hint="eastAsia"/>
            <w:lang w:eastAsia="zh-CN"/>
          </w:rPr>
          <w:t>五、健康医疗器械项目可持续发展</w:t>
        </w:r>
        <w:r>
          <w:tab/>
        </w:r>
        <w:r>
          <w:fldChar w:fldCharType="begin"/>
        </w:r>
        <w:r>
          <w:instrText xml:space="preserve"> PAGEREF _Toc6144 \h </w:instrText>
        </w:r>
        <w:r>
          <w:fldChar w:fldCharType="separate"/>
        </w:r>
        <w:r>
          <w:t>17</w:t>
        </w:r>
        <w:r>
          <w:fldChar w:fldCharType="end"/>
        </w:r>
      </w:hyperlink>
    </w:p>
    <w:p>
      <w:pPr>
        <w:pStyle w:val="TOC2"/>
        <w:tabs>
          <w:tab w:val="right" w:leader="dot" w:pos="8306"/>
        </w:tabs>
      </w:pPr>
      <w:hyperlink w:anchor="_Toc11149" w:history="1">
        <w:r>
          <w:rPr>
            <w:rFonts w:ascii="仿宋" w:eastAsia="仿宋" w:hAnsi="仿宋" w:cs="仿宋" w:hint="eastAsia"/>
            <w:lang w:eastAsia="zh-CN"/>
          </w:rPr>
          <w:t>(一)、可持续战略与实践</w:t>
        </w:r>
        <w:r>
          <w:tab/>
        </w:r>
        <w:r>
          <w:fldChar w:fldCharType="begin"/>
        </w:r>
        <w:r>
          <w:instrText xml:space="preserve"> PAGEREF _Toc11149 \h </w:instrText>
        </w:r>
        <w:r>
          <w:fldChar w:fldCharType="separate"/>
        </w:r>
        <w:r>
          <w:t>17</w:t>
        </w:r>
        <w:r>
          <w:fldChar w:fldCharType="end"/>
        </w:r>
      </w:hyperlink>
    </w:p>
    <w:p>
      <w:pPr>
        <w:pStyle w:val="TOC2"/>
        <w:tabs>
          <w:tab w:val="right" w:leader="dot" w:pos="8306"/>
        </w:tabs>
      </w:pPr>
      <w:hyperlink w:anchor="_Toc25677" w:history="1">
        <w:r>
          <w:rPr>
            <w:rFonts w:ascii="仿宋" w:eastAsia="仿宋" w:hAnsi="仿宋" w:cs="仿宋" w:hint="eastAsia"/>
            <w:lang w:eastAsia="zh-CN"/>
          </w:rPr>
          <w:t>(二)、环保与社会责任</w:t>
        </w:r>
        <w:r>
          <w:tab/>
        </w:r>
        <w:r>
          <w:fldChar w:fldCharType="begin"/>
        </w:r>
        <w:r>
          <w:instrText xml:space="preserve"> PAGEREF _Toc25677 \h </w:instrText>
        </w:r>
        <w:r>
          <w:fldChar w:fldCharType="separate"/>
        </w:r>
        <w:r>
          <w:t>18</w:t>
        </w:r>
        <w:r>
          <w:fldChar w:fldCharType="end"/>
        </w:r>
      </w:hyperlink>
    </w:p>
    <w:p>
      <w:pPr>
        <w:pStyle w:val="TOC1"/>
        <w:tabs>
          <w:tab w:val="right" w:leader="dot" w:pos="8306"/>
        </w:tabs>
      </w:pPr>
      <w:hyperlink w:anchor="_Toc32710" w:history="1">
        <w:r>
          <w:rPr>
            <w:rFonts w:ascii="仿宋" w:eastAsia="仿宋" w:hAnsi="仿宋" w:cs="仿宋" w:hint="eastAsia"/>
            <w:lang w:eastAsia="zh-CN"/>
          </w:rPr>
          <w:t>六、市场分析、调研</w:t>
        </w:r>
        <w:r>
          <w:tab/>
        </w:r>
        <w:r>
          <w:fldChar w:fldCharType="begin"/>
        </w:r>
        <w:r>
          <w:instrText xml:space="preserve"> PAGEREF _Toc32710 \h </w:instrText>
        </w:r>
        <w:r>
          <w:fldChar w:fldCharType="separate"/>
        </w:r>
        <w:r>
          <w:t>19</w:t>
        </w:r>
        <w:r>
          <w:fldChar w:fldCharType="end"/>
        </w:r>
      </w:hyperlink>
    </w:p>
    <w:p>
      <w:pPr>
        <w:pStyle w:val="TOC2"/>
        <w:tabs>
          <w:tab w:val="right" w:leader="dot" w:pos="8306"/>
        </w:tabs>
      </w:pPr>
      <w:hyperlink w:anchor="_Toc15454" w:history="1">
        <w:r>
          <w:rPr>
            <w:rFonts w:ascii="仿宋" w:eastAsia="仿宋" w:hAnsi="仿宋" w:cs="仿宋" w:hint="eastAsia"/>
            <w:lang w:eastAsia="zh-CN"/>
          </w:rPr>
          <w:t>(一)、健康医疗器械行业分析</w:t>
        </w:r>
        <w:r>
          <w:tab/>
        </w:r>
        <w:r>
          <w:fldChar w:fldCharType="begin"/>
        </w:r>
        <w:r>
          <w:instrText xml:space="preserve"> PAGEREF _Toc15454 \h </w:instrText>
        </w:r>
        <w:r>
          <w:fldChar w:fldCharType="separate"/>
        </w:r>
        <w:r>
          <w:t>19</w:t>
        </w:r>
        <w:r>
          <w:fldChar w:fldCharType="end"/>
        </w:r>
      </w:hyperlink>
    </w:p>
    <w:p>
      <w:pPr>
        <w:pStyle w:val="TOC2"/>
        <w:tabs>
          <w:tab w:val="right" w:leader="dot" w:pos="8306"/>
        </w:tabs>
      </w:pPr>
      <w:hyperlink w:anchor="_Toc30977" w:history="1">
        <w:r>
          <w:rPr>
            <w:rFonts w:ascii="仿宋" w:eastAsia="仿宋" w:hAnsi="仿宋" w:cs="仿宋" w:hint="eastAsia"/>
            <w:lang w:eastAsia="zh-CN"/>
          </w:rPr>
          <w:t>(二)、健康医疗器械市场分析预测</w:t>
        </w:r>
        <w:r>
          <w:tab/>
        </w:r>
        <w:r>
          <w:fldChar w:fldCharType="begin"/>
        </w:r>
        <w:r>
          <w:instrText xml:space="preserve"> PAGEREF _Toc30977 \h </w:instrText>
        </w:r>
        <w:r>
          <w:fldChar w:fldCharType="separate"/>
        </w:r>
        <w:r>
          <w:t>20</w:t>
        </w:r>
        <w:r>
          <w:fldChar w:fldCharType="end"/>
        </w:r>
      </w:hyperlink>
    </w:p>
    <w:p>
      <w:pPr>
        <w:pStyle w:val="TOC1"/>
        <w:tabs>
          <w:tab w:val="right" w:leader="dot" w:pos="8306"/>
        </w:tabs>
      </w:pPr>
      <w:hyperlink w:anchor="_Toc19842" w:history="1">
        <w:r>
          <w:rPr>
            <w:rFonts w:ascii="仿宋" w:eastAsia="仿宋" w:hAnsi="仿宋" w:cs="仿宋" w:hint="eastAsia"/>
            <w:lang w:eastAsia="zh-CN"/>
          </w:rPr>
          <w:t>七、健康医疗器械项目风险管理</w:t>
        </w:r>
        <w:r>
          <w:tab/>
        </w:r>
        <w:r>
          <w:fldChar w:fldCharType="begin"/>
        </w:r>
        <w:r>
          <w:instrText xml:space="preserve"> PAGEREF _Toc19842 \h </w:instrText>
        </w:r>
        <w:r>
          <w:fldChar w:fldCharType="separate"/>
        </w:r>
        <w:r>
          <w:t>21</w:t>
        </w:r>
        <w:r>
          <w:fldChar w:fldCharType="end"/>
        </w:r>
      </w:hyperlink>
    </w:p>
    <w:p>
      <w:pPr>
        <w:pStyle w:val="TOC2"/>
        <w:tabs>
          <w:tab w:val="right" w:leader="dot" w:pos="8306"/>
        </w:tabs>
      </w:pPr>
      <w:hyperlink w:anchor="_Toc19379" w:history="1">
        <w:r>
          <w:rPr>
            <w:rFonts w:ascii="仿宋" w:eastAsia="仿宋" w:hAnsi="仿宋" w:cs="仿宋" w:hint="eastAsia"/>
            <w:lang w:eastAsia="zh-CN"/>
          </w:rPr>
          <w:t>(一)、风险识别与评估</w:t>
        </w:r>
        <w:r>
          <w:tab/>
        </w:r>
        <w:r>
          <w:fldChar w:fldCharType="begin"/>
        </w:r>
        <w:r>
          <w:instrText xml:space="preserve"> PAGEREF _Toc19379 \h </w:instrText>
        </w:r>
        <w:r>
          <w:fldChar w:fldCharType="separate"/>
        </w:r>
        <w:r>
          <w:t>21</w:t>
        </w:r>
        <w:r>
          <w:fldChar w:fldCharType="end"/>
        </w:r>
      </w:hyperlink>
    </w:p>
    <w:p>
      <w:pPr>
        <w:pStyle w:val="TOC2"/>
        <w:tabs>
          <w:tab w:val="right" w:leader="dot" w:pos="8306"/>
        </w:tabs>
      </w:pPr>
      <w:hyperlink w:anchor="_Toc19769" w:history="1">
        <w:r>
          <w:rPr>
            <w:rFonts w:ascii="仿宋" w:eastAsia="仿宋" w:hAnsi="仿宋" w:cs="仿宋" w:hint="eastAsia"/>
            <w:lang w:eastAsia="zh-CN"/>
          </w:rPr>
          <w:t>(二)、风险应对策略</w:t>
        </w:r>
        <w:r>
          <w:tab/>
        </w:r>
        <w:r>
          <w:fldChar w:fldCharType="begin"/>
        </w:r>
        <w:r>
          <w:instrText xml:space="preserve"> PAGEREF _Toc19769 \h </w:instrText>
        </w:r>
        <w:r>
          <w:fldChar w:fldCharType="separate"/>
        </w:r>
        <w:r>
          <w:t>22</w:t>
        </w:r>
        <w:r>
          <w:fldChar w:fldCharType="end"/>
        </w:r>
      </w:hyperlink>
    </w:p>
    <w:p>
      <w:pPr>
        <w:pStyle w:val="TOC2"/>
        <w:tabs>
          <w:tab w:val="right" w:leader="dot" w:pos="8306"/>
        </w:tabs>
      </w:pPr>
      <w:hyperlink w:anchor="_Toc18120" w:history="1">
        <w:r>
          <w:rPr>
            <w:rFonts w:ascii="仿宋" w:eastAsia="仿宋" w:hAnsi="仿宋" w:cs="仿宋" w:hint="eastAsia"/>
            <w:lang w:eastAsia="zh-CN"/>
          </w:rPr>
          <w:t>(三)、风险监控与控制</w:t>
        </w:r>
        <w:r>
          <w:tab/>
        </w:r>
        <w:r>
          <w:fldChar w:fldCharType="begin"/>
        </w:r>
        <w:r>
          <w:instrText xml:space="preserve"> PAGEREF _Toc18120 \h </w:instrText>
        </w:r>
        <w:r>
          <w:fldChar w:fldCharType="separate"/>
        </w:r>
        <w:r>
          <w:t>24</w:t>
        </w:r>
        <w:r>
          <w:fldChar w:fldCharType="end"/>
        </w:r>
      </w:hyperlink>
    </w:p>
    <w:p>
      <w:pPr>
        <w:pStyle w:val="TOC1"/>
        <w:tabs>
          <w:tab w:val="right" w:leader="dot" w:pos="8306"/>
        </w:tabs>
      </w:pPr>
      <w:hyperlink w:anchor="_Toc18532" w:history="1">
        <w:r>
          <w:rPr>
            <w:rFonts w:ascii="仿宋" w:eastAsia="仿宋" w:hAnsi="仿宋" w:cs="仿宋" w:hint="eastAsia"/>
            <w:lang w:eastAsia="zh-CN"/>
          </w:rPr>
          <w:t>八、健康医疗器械项目财务管理</w:t>
        </w:r>
        <w:r>
          <w:tab/>
        </w:r>
        <w:r>
          <w:fldChar w:fldCharType="begin"/>
        </w:r>
        <w:r>
          <w:instrText xml:space="preserve"> PAGEREF _Toc18532 \h </w:instrText>
        </w:r>
        <w:r>
          <w:fldChar w:fldCharType="separate"/>
        </w:r>
        <w:r>
          <w:t>25</w:t>
        </w:r>
        <w:r>
          <w:fldChar w:fldCharType="end"/>
        </w:r>
      </w:hyperlink>
    </w:p>
    <w:p>
      <w:pPr>
        <w:pStyle w:val="TOC2"/>
        <w:tabs>
          <w:tab w:val="right" w:leader="dot" w:pos="8306"/>
        </w:tabs>
      </w:pPr>
      <w:hyperlink w:anchor="_Toc32423" w:history="1">
        <w:r>
          <w:rPr>
            <w:rFonts w:ascii="仿宋" w:eastAsia="仿宋" w:hAnsi="仿宋" w:cs="仿宋" w:hint="eastAsia"/>
            <w:lang w:eastAsia="zh-CN"/>
          </w:rPr>
          <w:t>(一)、资金需求大</w:t>
        </w:r>
        <w:r>
          <w:tab/>
        </w:r>
        <w:r>
          <w:fldChar w:fldCharType="begin"/>
        </w:r>
        <w:r>
          <w:instrText xml:space="preserve"> PAGEREF _Toc32423 \h </w:instrText>
        </w:r>
        <w:r>
          <w:fldChar w:fldCharType="separate"/>
        </w:r>
        <w:r>
          <w:t>25</w:t>
        </w:r>
        <w:r>
          <w:fldChar w:fldCharType="end"/>
        </w:r>
      </w:hyperlink>
    </w:p>
    <w:p>
      <w:pPr>
        <w:pStyle w:val="TOC2"/>
        <w:tabs>
          <w:tab w:val="right" w:leader="dot" w:pos="8306"/>
        </w:tabs>
      </w:pPr>
      <w:hyperlink w:anchor="_Toc22731" w:history="1">
        <w:r>
          <w:rPr>
            <w:rFonts w:ascii="仿宋" w:eastAsia="仿宋" w:hAnsi="仿宋" w:cs="仿宋" w:hint="eastAsia"/>
            <w:lang w:eastAsia="zh-CN"/>
          </w:rPr>
          <w:t>(二)、研发周期长</w:t>
        </w:r>
        <w:r>
          <w:tab/>
        </w:r>
        <w:r>
          <w:fldChar w:fldCharType="begin"/>
        </w:r>
        <w:r>
          <w:instrText xml:space="preserve"> PAGEREF _Toc22731 \h </w:instrText>
        </w:r>
        <w:r>
          <w:fldChar w:fldCharType="separate"/>
        </w:r>
        <w:r>
          <w:t>26</w:t>
        </w:r>
        <w:r>
          <w:fldChar w:fldCharType="end"/>
        </w:r>
      </w:hyperlink>
    </w:p>
    <w:p>
      <w:pPr>
        <w:pStyle w:val="TOC2"/>
        <w:tabs>
          <w:tab w:val="right" w:leader="dot" w:pos="8306"/>
        </w:tabs>
      </w:pPr>
      <w:hyperlink w:anchor="_Toc2309" w:history="1">
        <w:r>
          <w:rPr>
            <w:rFonts w:ascii="仿宋" w:eastAsia="仿宋" w:hAnsi="仿宋" w:cs="仿宋" w:hint="eastAsia"/>
            <w:lang w:eastAsia="zh-CN"/>
          </w:rPr>
          <w:t>(三)、市场风险大</w:t>
        </w:r>
        <w:r>
          <w:tab/>
        </w:r>
        <w:r>
          <w:fldChar w:fldCharType="begin"/>
        </w:r>
        <w:r>
          <w:instrText xml:space="preserve"> PAGEREF _Toc2309 \h </w:instrText>
        </w:r>
        <w:r>
          <w:fldChar w:fldCharType="separate"/>
        </w:r>
        <w:r>
          <w:t>27</w:t>
        </w:r>
        <w:r>
          <w:fldChar w:fldCharType="end"/>
        </w:r>
      </w:hyperlink>
    </w:p>
    <w:p>
      <w:pPr>
        <w:pStyle w:val="TOC2"/>
        <w:tabs>
          <w:tab w:val="right" w:leader="dot" w:pos="8306"/>
        </w:tabs>
      </w:pPr>
      <w:hyperlink w:anchor="_Toc23577" w:history="1">
        <w:r>
          <w:rPr>
            <w:rFonts w:ascii="仿宋" w:eastAsia="仿宋" w:hAnsi="仿宋" w:cs="仿宋" w:hint="eastAsia"/>
            <w:lang w:eastAsia="zh-CN"/>
          </w:rPr>
          <w:t>(四)、利润率高</w:t>
        </w:r>
        <w:r>
          <w:tab/>
        </w:r>
        <w:r>
          <w:fldChar w:fldCharType="begin"/>
        </w:r>
        <w:r>
          <w:instrText xml:space="preserve"> PAGEREF _Toc23577 \h </w:instrText>
        </w:r>
        <w:r>
          <w:fldChar w:fldCharType="separate"/>
        </w:r>
        <w:r>
          <w:t>30</w:t>
        </w:r>
        <w:r>
          <w:fldChar w:fldCharType="end"/>
        </w:r>
      </w:hyperlink>
    </w:p>
    <w:p>
      <w:pPr>
        <w:pStyle w:val="TOC1"/>
        <w:tabs>
          <w:tab w:val="right" w:leader="dot" w:pos="8306"/>
        </w:tabs>
      </w:pPr>
      <w:hyperlink w:anchor="_Toc6276" w:history="1">
        <w:r>
          <w:rPr>
            <w:rFonts w:ascii="仿宋" w:eastAsia="仿宋" w:hAnsi="仿宋" w:cs="仿宋" w:hint="eastAsia"/>
            <w:lang w:eastAsia="zh-CN"/>
          </w:rPr>
          <w:t>九、健康医疗器械项目人力资源管理</w:t>
        </w:r>
        <w:r>
          <w:tab/>
        </w:r>
        <w:r>
          <w:fldChar w:fldCharType="begin"/>
        </w:r>
        <w:r>
          <w:instrText xml:space="preserve"> PAGEREF _Toc6276 \h </w:instrText>
        </w:r>
        <w:r>
          <w:fldChar w:fldCharType="separate"/>
        </w:r>
        <w:r>
          <w:t>32</w:t>
        </w:r>
        <w:r>
          <w:fldChar w:fldCharType="end"/>
        </w:r>
      </w:hyperlink>
    </w:p>
    <w:p>
      <w:pPr>
        <w:pStyle w:val="TOC2"/>
        <w:tabs>
          <w:tab w:val="right" w:leader="dot" w:pos="8306"/>
        </w:tabs>
      </w:pPr>
      <w:hyperlink w:anchor="_Toc24448" w:history="1">
        <w:r>
          <w:rPr>
            <w:rFonts w:ascii="仿宋" w:eastAsia="仿宋" w:hAnsi="仿宋" w:cs="仿宋" w:hint="eastAsia"/>
            <w:lang w:eastAsia="zh-CN"/>
          </w:rPr>
          <w:t>(一)、建立健全的预算管理制度</w:t>
        </w:r>
        <w:r>
          <w:tab/>
        </w:r>
        <w:r>
          <w:fldChar w:fldCharType="begin"/>
        </w:r>
        <w:r>
          <w:instrText xml:space="preserve"> PAGEREF _Toc24448 \h </w:instrText>
        </w:r>
        <w:r>
          <w:fldChar w:fldCharType="separate"/>
        </w:r>
        <w:r>
          <w:t>32</w:t>
        </w:r>
        <w:r>
          <w:fldChar w:fldCharType="end"/>
        </w:r>
      </w:hyperlink>
    </w:p>
    <w:p>
      <w:pPr>
        <w:pStyle w:val="TOC2"/>
        <w:tabs>
          <w:tab w:val="right" w:leader="dot" w:pos="8306"/>
        </w:tabs>
      </w:pPr>
      <w:hyperlink w:anchor="_Toc32319" w:history="1">
        <w:r>
          <w:rPr>
            <w:rFonts w:ascii="仿宋" w:eastAsia="仿宋" w:hAnsi="仿宋" w:cs="仿宋" w:hint="eastAsia"/>
            <w:lang w:eastAsia="zh-CN"/>
          </w:rPr>
          <w:t>(二)、加强资金流动监控</w:t>
        </w:r>
        <w:r>
          <w:tab/>
        </w:r>
        <w:r>
          <w:fldChar w:fldCharType="begin"/>
        </w:r>
        <w:r>
          <w:instrText xml:space="preserve"> PAGEREF _Toc32319 \h </w:instrText>
        </w:r>
        <w:r>
          <w:fldChar w:fldCharType="separate"/>
        </w:r>
        <w:r>
          <w:t>34</w:t>
        </w:r>
        <w:r>
          <w:fldChar w:fldCharType="end"/>
        </w:r>
      </w:hyperlink>
    </w:p>
    <w:p>
      <w:pPr>
        <w:pStyle w:val="TOC2"/>
        <w:tabs>
          <w:tab w:val="right" w:leader="dot" w:pos="8306"/>
        </w:tabs>
      </w:pPr>
      <w:hyperlink w:anchor="_Toc19868" w:history="1">
        <w:r>
          <w:rPr>
            <w:rFonts w:ascii="仿宋" w:eastAsia="仿宋" w:hAnsi="仿宋" w:cs="仿宋" w:hint="eastAsia"/>
            <w:lang w:eastAsia="zh-CN"/>
          </w:rPr>
          <w:t>(三)、制定完善的风险控制机制</w:t>
        </w:r>
        <w:r>
          <w:tab/>
        </w:r>
        <w:r>
          <w:fldChar w:fldCharType="begin"/>
        </w:r>
        <w:r>
          <w:instrText xml:space="preserve"> PAGEREF _Toc19868 \h </w:instrText>
        </w:r>
        <w:r>
          <w:fldChar w:fldCharType="separate"/>
        </w:r>
        <w:r>
          <w:t>35</w:t>
        </w:r>
        <w:r>
          <w:fldChar w:fldCharType="end"/>
        </w:r>
      </w:hyperlink>
    </w:p>
    <w:p>
      <w:pPr>
        <w:pStyle w:val="TOC2"/>
        <w:tabs>
          <w:tab w:val="right" w:leader="dot" w:pos="8306"/>
        </w:tabs>
      </w:pPr>
      <w:hyperlink w:anchor="_Toc2216" w:history="1">
        <w:r>
          <w:rPr>
            <w:rFonts w:ascii="仿宋" w:eastAsia="仿宋" w:hAnsi="仿宋" w:cs="仿宋" w:hint="eastAsia"/>
            <w:lang w:eastAsia="zh-CN"/>
          </w:rPr>
          <w:t>(四)、优化成本管理</w:t>
        </w:r>
        <w:r>
          <w:tab/>
        </w:r>
        <w:r>
          <w:fldChar w:fldCharType="begin"/>
        </w:r>
        <w:r>
          <w:instrText xml:space="preserve"> PAGEREF _Toc2216 \h </w:instrText>
        </w:r>
        <w:r>
          <w:fldChar w:fldCharType="separate"/>
        </w:r>
        <w:r>
          <w:t>36</w:t>
        </w:r>
        <w:r>
          <w:fldChar w:fldCharType="end"/>
        </w:r>
      </w:hyperlink>
    </w:p>
    <w:p>
      <w:pPr>
        <w:pStyle w:val="TOC1"/>
        <w:tabs>
          <w:tab w:val="right" w:leader="dot" w:pos="8306"/>
        </w:tabs>
      </w:pPr>
      <w:hyperlink w:anchor="_Toc6223" w:history="1">
        <w:r>
          <w:rPr>
            <w:rFonts w:ascii="仿宋" w:eastAsia="仿宋" w:hAnsi="仿宋" w:cs="仿宋" w:hint="eastAsia"/>
            <w:lang w:eastAsia="zh-CN"/>
          </w:rPr>
          <w:t>十、健康医疗器械项目创新与研发</w:t>
        </w:r>
        <w:r>
          <w:tab/>
        </w:r>
        <w:r>
          <w:fldChar w:fldCharType="begin"/>
        </w:r>
        <w:r>
          <w:instrText xml:space="preserve"> PAGEREF _Toc6223 \h </w:instrText>
        </w:r>
        <w:r>
          <w:fldChar w:fldCharType="separate"/>
        </w:r>
        <w:r>
          <w:t>37</w:t>
        </w:r>
        <w:r>
          <w:fldChar w:fldCharType="end"/>
        </w:r>
      </w:hyperlink>
    </w:p>
    <w:p>
      <w:pPr>
        <w:pStyle w:val="TOC2"/>
        <w:tabs>
          <w:tab w:val="right" w:leader="dot" w:pos="8306"/>
        </w:tabs>
      </w:pPr>
      <w:hyperlink w:anchor="_Toc12900" w:history="1">
        <w:r>
          <w:rPr>
            <w:rFonts w:ascii="仿宋" w:eastAsia="仿宋" w:hAnsi="仿宋" w:cs="仿宋" w:hint="eastAsia"/>
            <w:lang w:eastAsia="zh-CN"/>
          </w:rPr>
          <w:t>(一)、创新策略与方向</w:t>
        </w:r>
        <w:r>
          <w:tab/>
        </w:r>
        <w:r>
          <w:fldChar w:fldCharType="begin"/>
        </w:r>
        <w:r>
          <w:instrText xml:space="preserve"> PAGEREF _Toc12900 \h </w:instrText>
        </w:r>
        <w:r>
          <w:fldChar w:fldCharType="separate"/>
        </w:r>
        <w:r>
          <w:t>37</w:t>
        </w:r>
        <w:r>
          <w:fldChar w:fldCharType="end"/>
        </w:r>
      </w:hyperlink>
    </w:p>
    <w:p>
      <w:pPr>
        <w:pStyle w:val="TOC2"/>
        <w:tabs>
          <w:tab w:val="right" w:leader="dot" w:pos="8306"/>
        </w:tabs>
      </w:pPr>
      <w:hyperlink w:anchor="_Toc9907" w:history="1">
        <w:r>
          <w:rPr>
            <w:rFonts w:ascii="仿宋" w:eastAsia="仿宋" w:hAnsi="仿宋" w:cs="仿宋" w:hint="eastAsia"/>
            <w:lang w:eastAsia="zh-CN"/>
          </w:rPr>
          <w:t>(二)、研发规划与投入</w:t>
        </w:r>
        <w:r>
          <w:tab/>
        </w:r>
        <w:r>
          <w:fldChar w:fldCharType="begin"/>
        </w:r>
        <w:r>
          <w:instrText xml:space="preserve"> PAGEREF _Toc9907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97" w:history="1">
        <w:r>
          <w:rPr>
            <w:rFonts w:ascii="仿宋" w:eastAsia="仿宋" w:hAnsi="仿宋" w:cs="仿宋" w:hint="eastAsia"/>
            <w:lang w:eastAsia="zh-CN"/>
          </w:rPr>
          <w:t>十一、健康医疗器械项目投资规划</w:t>
        </w:r>
        <w:r>
          <w:tab/>
        </w:r>
        <w:r>
          <w:fldChar w:fldCharType="begin"/>
        </w:r>
        <w:r>
          <w:instrText xml:space="preserve"> PAGEREF _Toc26897 \h </w:instrText>
        </w:r>
        <w:r>
          <w:fldChar w:fldCharType="separate"/>
        </w:r>
        <w:r>
          <w:t>41</w:t>
        </w:r>
        <w:r>
          <w:fldChar w:fldCharType="end"/>
        </w:r>
      </w:hyperlink>
    </w:p>
    <w:p>
      <w:pPr>
        <w:pStyle w:val="TOC2"/>
        <w:tabs>
          <w:tab w:val="right" w:leader="dot" w:pos="8306"/>
        </w:tabs>
      </w:pPr>
      <w:hyperlink w:anchor="_Toc20299" w:history="1">
        <w:r>
          <w:rPr>
            <w:rFonts w:ascii="仿宋" w:eastAsia="仿宋" w:hAnsi="仿宋" w:cs="仿宋" w:hint="eastAsia"/>
            <w:lang w:eastAsia="zh-CN"/>
          </w:rPr>
          <w:t>(一)、健康医疗器械项目总投资估算</w:t>
        </w:r>
        <w:r>
          <w:tab/>
        </w:r>
        <w:r>
          <w:fldChar w:fldCharType="begin"/>
        </w:r>
        <w:r>
          <w:instrText xml:space="preserve"> PAGEREF _Toc20299 \h </w:instrText>
        </w:r>
        <w:r>
          <w:fldChar w:fldCharType="separate"/>
        </w:r>
        <w:r>
          <w:t>41</w:t>
        </w:r>
        <w:r>
          <w:fldChar w:fldCharType="end"/>
        </w:r>
      </w:hyperlink>
    </w:p>
    <w:p>
      <w:pPr>
        <w:pStyle w:val="TOC2"/>
        <w:tabs>
          <w:tab w:val="right" w:leader="dot" w:pos="8306"/>
        </w:tabs>
      </w:pPr>
      <w:hyperlink w:anchor="_Toc13070" w:history="1">
        <w:r>
          <w:rPr>
            <w:rFonts w:ascii="仿宋" w:eastAsia="仿宋" w:hAnsi="仿宋" w:cs="仿宋" w:hint="eastAsia"/>
            <w:lang w:eastAsia="zh-CN"/>
          </w:rPr>
          <w:t>(二)、资金筹措</w:t>
        </w:r>
        <w:r>
          <w:tab/>
        </w:r>
        <w:r>
          <w:fldChar w:fldCharType="begin"/>
        </w:r>
        <w:r>
          <w:instrText xml:space="preserve"> PAGEREF _Toc13070 \h </w:instrText>
        </w:r>
        <w:r>
          <w:fldChar w:fldCharType="separate"/>
        </w:r>
        <w:r>
          <w:t>42</w:t>
        </w:r>
        <w:r>
          <w:fldChar w:fldCharType="end"/>
        </w:r>
      </w:hyperlink>
    </w:p>
    <w:p>
      <w:pPr>
        <w:pStyle w:val="TOC1"/>
        <w:tabs>
          <w:tab w:val="right" w:leader="dot" w:pos="8306"/>
        </w:tabs>
      </w:pPr>
      <w:hyperlink w:anchor="_Toc10529" w:history="1">
        <w:r>
          <w:rPr>
            <w:rFonts w:ascii="仿宋" w:eastAsia="仿宋" w:hAnsi="仿宋" w:cs="仿宋" w:hint="eastAsia"/>
            <w:lang w:eastAsia="zh-CN"/>
          </w:rPr>
          <w:t>十二、健康医疗器械项目人力资源培养与发展</w:t>
        </w:r>
        <w:r>
          <w:tab/>
        </w:r>
        <w:r>
          <w:fldChar w:fldCharType="begin"/>
        </w:r>
        <w:r>
          <w:instrText xml:space="preserve"> PAGEREF _Toc10529 \h </w:instrText>
        </w:r>
        <w:r>
          <w:fldChar w:fldCharType="separate"/>
        </w:r>
        <w:r>
          <w:t>43</w:t>
        </w:r>
        <w:r>
          <w:fldChar w:fldCharType="end"/>
        </w:r>
      </w:hyperlink>
    </w:p>
    <w:p>
      <w:pPr>
        <w:pStyle w:val="TOC2"/>
        <w:tabs>
          <w:tab w:val="right" w:leader="dot" w:pos="8306"/>
        </w:tabs>
      </w:pPr>
      <w:hyperlink w:anchor="_Toc29892" w:history="1">
        <w:r>
          <w:rPr>
            <w:rFonts w:ascii="仿宋" w:eastAsia="仿宋" w:hAnsi="仿宋" w:cs="仿宋" w:hint="eastAsia"/>
            <w:lang w:eastAsia="zh-CN"/>
          </w:rPr>
          <w:t>(一)、人才需求与规划</w:t>
        </w:r>
        <w:r>
          <w:tab/>
        </w:r>
        <w:r>
          <w:fldChar w:fldCharType="begin"/>
        </w:r>
        <w:r>
          <w:instrText xml:space="preserve"> PAGEREF _Toc29892 \h </w:instrText>
        </w:r>
        <w:r>
          <w:fldChar w:fldCharType="separate"/>
        </w:r>
        <w:r>
          <w:t>43</w:t>
        </w:r>
        <w:r>
          <w:fldChar w:fldCharType="end"/>
        </w:r>
      </w:hyperlink>
    </w:p>
    <w:p>
      <w:pPr>
        <w:pStyle w:val="TOC2"/>
        <w:tabs>
          <w:tab w:val="right" w:leader="dot" w:pos="8306"/>
        </w:tabs>
      </w:pPr>
      <w:hyperlink w:anchor="_Toc4725" w:history="1">
        <w:r>
          <w:rPr>
            <w:rFonts w:ascii="仿宋" w:eastAsia="仿宋" w:hAnsi="仿宋" w:cs="仿宋" w:hint="eastAsia"/>
            <w:lang w:eastAsia="zh-CN"/>
          </w:rPr>
          <w:t>(二)、培训与发展计划</w:t>
        </w:r>
        <w:r>
          <w:tab/>
        </w:r>
        <w:r>
          <w:fldChar w:fldCharType="begin"/>
        </w:r>
        <w:r>
          <w:instrText xml:space="preserve"> PAGEREF _Toc4725 \h </w:instrText>
        </w:r>
        <w:r>
          <w:fldChar w:fldCharType="separate"/>
        </w:r>
        <w:r>
          <w:t>43</w:t>
        </w:r>
        <w:r>
          <w:fldChar w:fldCharType="end"/>
        </w:r>
      </w:hyperlink>
    </w:p>
    <w:p>
      <w:pPr>
        <w:pStyle w:val="TOC1"/>
        <w:tabs>
          <w:tab w:val="right" w:leader="dot" w:pos="8306"/>
        </w:tabs>
      </w:pPr>
      <w:hyperlink w:anchor="_Toc22788" w:history="1">
        <w:r>
          <w:rPr>
            <w:rFonts w:ascii="仿宋" w:eastAsia="仿宋" w:hAnsi="仿宋" w:cs="仿宋" w:hint="eastAsia"/>
            <w:lang w:eastAsia="zh-CN"/>
          </w:rPr>
          <w:t>十三、健康医疗器械项目实施时间节点</w:t>
        </w:r>
        <w:r>
          <w:tab/>
        </w:r>
        <w:r>
          <w:fldChar w:fldCharType="begin"/>
        </w:r>
        <w:r>
          <w:instrText xml:space="preserve"> PAGEREF _Toc22788 \h </w:instrText>
        </w:r>
        <w:r>
          <w:fldChar w:fldCharType="separate"/>
        </w:r>
        <w:r>
          <w:t>44</w:t>
        </w:r>
        <w:r>
          <w:fldChar w:fldCharType="end"/>
        </w:r>
      </w:hyperlink>
    </w:p>
    <w:p>
      <w:pPr>
        <w:pStyle w:val="TOC2"/>
        <w:tabs>
          <w:tab w:val="right" w:leader="dot" w:pos="8306"/>
        </w:tabs>
      </w:pPr>
      <w:hyperlink w:anchor="_Toc541" w:history="1">
        <w:r>
          <w:rPr>
            <w:rFonts w:ascii="仿宋" w:eastAsia="仿宋" w:hAnsi="仿宋" w:cs="仿宋" w:hint="eastAsia"/>
            <w:lang w:eastAsia="zh-CN"/>
          </w:rPr>
          <w:t>(一)、健康医疗器械项目启动阶段时间节点</w:t>
        </w:r>
        <w:r>
          <w:tab/>
        </w:r>
        <w:r>
          <w:fldChar w:fldCharType="begin"/>
        </w:r>
        <w:r>
          <w:instrText xml:space="preserve"> PAGEREF _Toc541 \h </w:instrText>
        </w:r>
        <w:r>
          <w:fldChar w:fldCharType="separate"/>
        </w:r>
        <w:r>
          <w:t>44</w:t>
        </w:r>
        <w:r>
          <w:fldChar w:fldCharType="end"/>
        </w:r>
      </w:hyperlink>
    </w:p>
    <w:p>
      <w:pPr>
        <w:pStyle w:val="TOC2"/>
        <w:tabs>
          <w:tab w:val="right" w:leader="dot" w:pos="8306"/>
        </w:tabs>
      </w:pPr>
      <w:hyperlink w:anchor="_Toc15727" w:history="1">
        <w:r>
          <w:rPr>
            <w:rFonts w:ascii="仿宋" w:eastAsia="仿宋" w:hAnsi="仿宋" w:cs="仿宋" w:hint="eastAsia"/>
            <w:lang w:eastAsia="zh-CN"/>
          </w:rPr>
          <w:t>(二)、健康医疗器械项目执行阶段时间节点</w:t>
        </w:r>
        <w:r>
          <w:tab/>
        </w:r>
        <w:r>
          <w:fldChar w:fldCharType="begin"/>
        </w:r>
        <w:r>
          <w:instrText xml:space="preserve"> PAGEREF _Toc15727 \h </w:instrText>
        </w:r>
        <w:r>
          <w:fldChar w:fldCharType="separate"/>
        </w:r>
        <w:r>
          <w:t>45</w:t>
        </w:r>
        <w:r>
          <w:fldChar w:fldCharType="end"/>
        </w:r>
      </w:hyperlink>
    </w:p>
    <w:p>
      <w:pPr>
        <w:pStyle w:val="TOC2"/>
        <w:tabs>
          <w:tab w:val="right" w:leader="dot" w:pos="8306"/>
        </w:tabs>
      </w:pPr>
      <w:hyperlink w:anchor="_Toc8405" w:history="1">
        <w:r>
          <w:rPr>
            <w:rFonts w:ascii="仿宋" w:eastAsia="仿宋" w:hAnsi="仿宋" w:cs="仿宋" w:hint="eastAsia"/>
            <w:lang w:eastAsia="zh-CN"/>
          </w:rPr>
          <w:t>(三)、健康医疗器械项目完成阶段时间节点</w:t>
        </w:r>
        <w:r>
          <w:tab/>
        </w:r>
        <w:r>
          <w:fldChar w:fldCharType="begin"/>
        </w:r>
        <w:r>
          <w:instrText xml:space="preserve"> PAGEREF _Toc8405 \h </w:instrText>
        </w:r>
        <w:r>
          <w:fldChar w:fldCharType="separate"/>
        </w:r>
        <w:r>
          <w:t>46</w:t>
        </w:r>
        <w:r>
          <w:fldChar w:fldCharType="end"/>
        </w:r>
      </w:hyperlink>
    </w:p>
    <w:p>
      <w:pPr>
        <w:pStyle w:val="TOC1"/>
        <w:tabs>
          <w:tab w:val="right" w:leader="dot" w:pos="8306"/>
        </w:tabs>
      </w:pPr>
      <w:hyperlink w:anchor="_Toc19204" w:history="1">
        <w:r>
          <w:rPr>
            <w:rFonts w:ascii="仿宋" w:eastAsia="仿宋" w:hAnsi="仿宋" w:cs="仿宋" w:hint="eastAsia"/>
            <w:lang w:eastAsia="zh-CN"/>
          </w:rPr>
          <w:t>十四、营销与推广策略</w:t>
        </w:r>
        <w:r>
          <w:tab/>
        </w:r>
        <w:r>
          <w:fldChar w:fldCharType="begin"/>
        </w:r>
        <w:r>
          <w:instrText xml:space="preserve"> PAGEREF _Toc19204 \h </w:instrText>
        </w:r>
        <w:r>
          <w:fldChar w:fldCharType="separate"/>
        </w:r>
        <w:r>
          <w:t>47</w:t>
        </w:r>
        <w:r>
          <w:fldChar w:fldCharType="end"/>
        </w:r>
      </w:hyperlink>
    </w:p>
    <w:p>
      <w:pPr>
        <w:pStyle w:val="TOC2"/>
        <w:tabs>
          <w:tab w:val="right" w:leader="dot" w:pos="8306"/>
        </w:tabs>
      </w:pPr>
      <w:hyperlink w:anchor="_Toc20996" w:history="1">
        <w:r>
          <w:rPr>
            <w:rFonts w:ascii="仿宋" w:eastAsia="仿宋" w:hAnsi="仿宋" w:cs="仿宋" w:hint="eastAsia"/>
            <w:lang w:eastAsia="zh-CN"/>
          </w:rPr>
          <w:t>(一)、产品/服务定位与特点</w:t>
        </w:r>
        <w:r>
          <w:tab/>
        </w:r>
        <w:r>
          <w:fldChar w:fldCharType="begin"/>
        </w:r>
        <w:r>
          <w:instrText xml:space="preserve"> PAGEREF _Toc20996 \h </w:instrText>
        </w:r>
        <w:r>
          <w:fldChar w:fldCharType="separate"/>
        </w:r>
        <w:r>
          <w:t>47</w:t>
        </w:r>
        <w:r>
          <w:fldChar w:fldCharType="end"/>
        </w:r>
      </w:hyperlink>
    </w:p>
    <w:p>
      <w:pPr>
        <w:pStyle w:val="TOC2"/>
        <w:tabs>
          <w:tab w:val="right" w:leader="dot" w:pos="8306"/>
        </w:tabs>
      </w:pPr>
      <w:hyperlink w:anchor="_Toc20425" w:history="1">
        <w:r>
          <w:rPr>
            <w:rFonts w:ascii="仿宋" w:eastAsia="仿宋" w:hAnsi="仿宋" w:cs="仿宋" w:hint="eastAsia"/>
            <w:lang w:eastAsia="zh-CN"/>
          </w:rPr>
          <w:t>(二)、市场定位与竞争分析</w:t>
        </w:r>
        <w:r>
          <w:tab/>
        </w:r>
        <w:r>
          <w:fldChar w:fldCharType="begin"/>
        </w:r>
        <w:r>
          <w:instrText xml:space="preserve"> PAGEREF _Toc20425 \h </w:instrText>
        </w:r>
        <w:r>
          <w:fldChar w:fldCharType="separate"/>
        </w:r>
        <w:r>
          <w:t>48</w:t>
        </w:r>
        <w:r>
          <w:fldChar w:fldCharType="end"/>
        </w:r>
      </w:hyperlink>
    </w:p>
    <w:p>
      <w:pPr>
        <w:pStyle w:val="TOC2"/>
        <w:tabs>
          <w:tab w:val="right" w:leader="dot" w:pos="8306"/>
        </w:tabs>
      </w:pPr>
      <w:hyperlink w:anchor="_Toc7616" w:history="1">
        <w:r>
          <w:rPr>
            <w:rFonts w:ascii="仿宋" w:eastAsia="仿宋" w:hAnsi="仿宋" w:cs="仿宋" w:hint="eastAsia"/>
            <w:lang w:eastAsia="zh-CN"/>
          </w:rPr>
          <w:t>(三)、营销渠道与策略</w:t>
        </w:r>
        <w:r>
          <w:tab/>
        </w:r>
        <w:r>
          <w:fldChar w:fldCharType="begin"/>
        </w:r>
        <w:r>
          <w:instrText xml:space="preserve"> PAGEREF _Toc7616 \h </w:instrText>
        </w:r>
        <w:r>
          <w:fldChar w:fldCharType="separate"/>
        </w:r>
        <w:r>
          <w:t>50</w:t>
        </w:r>
        <w:r>
          <w:fldChar w:fldCharType="end"/>
        </w:r>
      </w:hyperlink>
    </w:p>
    <w:p>
      <w:pPr>
        <w:pStyle w:val="TOC2"/>
        <w:tabs>
          <w:tab w:val="right" w:leader="dot" w:pos="8306"/>
        </w:tabs>
      </w:pPr>
      <w:hyperlink w:anchor="_Toc23627" w:history="1">
        <w:r>
          <w:rPr>
            <w:rFonts w:ascii="仿宋" w:eastAsia="仿宋" w:hAnsi="仿宋" w:cs="仿宋" w:hint="eastAsia"/>
            <w:lang w:eastAsia="zh-CN"/>
          </w:rPr>
          <w:t>(四)、推广与宣传活动</w:t>
        </w:r>
        <w:r>
          <w:tab/>
        </w:r>
        <w:r>
          <w:fldChar w:fldCharType="begin"/>
        </w:r>
        <w:r>
          <w:instrText xml:space="preserve"> PAGEREF _Toc23627 \h </w:instrText>
        </w:r>
        <w:r>
          <w:fldChar w:fldCharType="separate"/>
        </w:r>
        <w:r>
          <w:t>51</w:t>
        </w:r>
        <w:r>
          <w:fldChar w:fldCharType="end"/>
        </w:r>
      </w:hyperlink>
    </w:p>
    <w:p>
      <w:pPr>
        <w:pStyle w:val="TOC1"/>
        <w:tabs>
          <w:tab w:val="right" w:leader="dot" w:pos="8306"/>
        </w:tabs>
      </w:pPr>
      <w:hyperlink w:anchor="_Toc23114" w:history="1">
        <w:r>
          <w:rPr>
            <w:rFonts w:ascii="仿宋" w:eastAsia="仿宋" w:hAnsi="仿宋" w:cs="仿宋" w:hint="eastAsia"/>
            <w:lang w:eastAsia="zh-CN"/>
          </w:rPr>
          <w:t>十五、质量管理体系</w:t>
        </w:r>
        <w:r>
          <w:tab/>
        </w:r>
        <w:r>
          <w:fldChar w:fldCharType="begin"/>
        </w:r>
        <w:r>
          <w:instrText xml:space="preserve"> PAGEREF _Toc23114 \h </w:instrText>
        </w:r>
        <w:r>
          <w:fldChar w:fldCharType="separate"/>
        </w:r>
        <w:r>
          <w:t>56</w:t>
        </w:r>
        <w:r>
          <w:fldChar w:fldCharType="end"/>
        </w:r>
      </w:hyperlink>
    </w:p>
    <w:p>
      <w:pPr>
        <w:pStyle w:val="TOC2"/>
        <w:tabs>
          <w:tab w:val="right" w:leader="dot" w:pos="8306"/>
        </w:tabs>
      </w:pPr>
      <w:hyperlink w:anchor="_Toc23196" w:history="1">
        <w:r>
          <w:rPr>
            <w:rFonts w:ascii="仿宋" w:eastAsia="仿宋" w:hAnsi="仿宋" w:cs="仿宋" w:hint="eastAsia"/>
            <w:lang w:eastAsia="zh-CN"/>
          </w:rPr>
          <w:t>(一)、质量目标与方针</w:t>
        </w:r>
        <w:r>
          <w:tab/>
        </w:r>
        <w:r>
          <w:fldChar w:fldCharType="begin"/>
        </w:r>
        <w:r>
          <w:instrText xml:space="preserve"> PAGEREF _Toc23196 \h </w:instrText>
        </w:r>
        <w:r>
          <w:fldChar w:fldCharType="separate"/>
        </w:r>
        <w:r>
          <w:t>56</w:t>
        </w:r>
        <w:r>
          <w:fldChar w:fldCharType="end"/>
        </w:r>
      </w:hyperlink>
    </w:p>
    <w:p>
      <w:pPr>
        <w:pStyle w:val="TOC2"/>
        <w:tabs>
          <w:tab w:val="right" w:leader="dot" w:pos="8306"/>
        </w:tabs>
      </w:pPr>
      <w:hyperlink w:anchor="_Toc13606" w:history="1">
        <w:r>
          <w:rPr>
            <w:rFonts w:ascii="仿宋" w:eastAsia="仿宋" w:hAnsi="仿宋" w:cs="仿宋" w:hint="eastAsia"/>
            <w:lang w:eastAsia="zh-CN"/>
          </w:rPr>
          <w:t>(二)、质量管理责任</w:t>
        </w:r>
        <w:r>
          <w:tab/>
        </w:r>
        <w:r>
          <w:fldChar w:fldCharType="begin"/>
        </w:r>
        <w:r>
          <w:instrText xml:space="preserve"> PAGEREF _Toc13606 \h </w:instrText>
        </w:r>
        <w:r>
          <w:fldChar w:fldCharType="separate"/>
        </w:r>
        <w:r>
          <w:t>57</w:t>
        </w:r>
        <w:r>
          <w:fldChar w:fldCharType="end"/>
        </w:r>
      </w:hyperlink>
    </w:p>
    <w:p>
      <w:pPr>
        <w:pStyle w:val="TOC2"/>
        <w:tabs>
          <w:tab w:val="right" w:leader="dot" w:pos="8306"/>
        </w:tabs>
      </w:pPr>
      <w:hyperlink w:anchor="_Toc29623" w:history="1">
        <w:r>
          <w:rPr>
            <w:rFonts w:ascii="仿宋" w:eastAsia="仿宋" w:hAnsi="仿宋" w:cs="仿宋" w:hint="eastAsia"/>
            <w:lang w:eastAsia="zh-CN"/>
          </w:rPr>
          <w:t>(三)、质量管理体系文件</w:t>
        </w:r>
        <w:r>
          <w:tab/>
        </w:r>
        <w:r>
          <w:fldChar w:fldCharType="begin"/>
        </w:r>
        <w:r>
          <w:instrText xml:space="preserve"> PAGEREF _Toc29623 \h </w:instrText>
        </w:r>
        <w:r>
          <w:fldChar w:fldCharType="separate"/>
        </w:r>
        <w:r>
          <w:t>58</w:t>
        </w:r>
        <w:r>
          <w:fldChar w:fldCharType="end"/>
        </w:r>
      </w:hyperlink>
    </w:p>
    <w:p>
      <w:pPr>
        <w:pStyle w:val="TOC2"/>
        <w:tabs>
          <w:tab w:val="right" w:leader="dot" w:pos="8306"/>
        </w:tabs>
      </w:pPr>
      <w:hyperlink w:anchor="_Toc27496" w:history="1">
        <w:r>
          <w:rPr>
            <w:rFonts w:ascii="仿宋" w:eastAsia="仿宋" w:hAnsi="仿宋" w:cs="仿宋" w:hint="eastAsia"/>
            <w:lang w:eastAsia="zh-CN"/>
          </w:rPr>
          <w:t>(四)、质量培训与教育</w:t>
        </w:r>
        <w:r>
          <w:tab/>
        </w:r>
        <w:r>
          <w:fldChar w:fldCharType="begin"/>
        </w:r>
        <w:r>
          <w:instrText xml:space="preserve"> PAGEREF _Toc27496 \h </w:instrText>
        </w:r>
        <w:r>
          <w:fldChar w:fldCharType="separate"/>
        </w:r>
        <w:r>
          <w:t>61</w:t>
        </w:r>
        <w:r>
          <w:fldChar w:fldCharType="end"/>
        </w:r>
      </w:hyperlink>
    </w:p>
    <w:p>
      <w:pPr>
        <w:pStyle w:val="TOC2"/>
        <w:tabs>
          <w:tab w:val="right" w:leader="dot" w:pos="8306"/>
        </w:tabs>
      </w:pPr>
      <w:hyperlink w:anchor="_Toc20570" w:history="1">
        <w:r>
          <w:rPr>
            <w:rFonts w:ascii="仿宋" w:eastAsia="仿宋" w:hAnsi="仿宋" w:cs="仿宋" w:hint="eastAsia"/>
            <w:lang w:eastAsia="zh-CN"/>
          </w:rPr>
          <w:t>(五)、质量审核与评价</w:t>
        </w:r>
        <w:r>
          <w:tab/>
        </w:r>
        <w:r>
          <w:fldChar w:fldCharType="begin"/>
        </w:r>
        <w:r>
          <w:instrText xml:space="preserve"> PAGEREF _Toc20570 \h </w:instrText>
        </w:r>
        <w:r>
          <w:fldChar w:fldCharType="separate"/>
        </w:r>
        <w:r>
          <w:t>62</w:t>
        </w:r>
        <w:r>
          <w:fldChar w:fldCharType="end"/>
        </w:r>
      </w:hyperlink>
    </w:p>
    <w:p>
      <w:pPr>
        <w:pStyle w:val="TOC2"/>
        <w:tabs>
          <w:tab w:val="right" w:leader="dot" w:pos="8306"/>
        </w:tabs>
      </w:pPr>
      <w:hyperlink w:anchor="_Toc19172" w:history="1">
        <w:r>
          <w:rPr>
            <w:rFonts w:ascii="仿宋" w:eastAsia="仿宋" w:hAnsi="仿宋" w:cs="仿宋" w:hint="eastAsia"/>
            <w:lang w:eastAsia="zh-CN"/>
          </w:rPr>
          <w:t>(六)、不符合与纠正措施</w:t>
        </w:r>
        <w:r>
          <w:tab/>
        </w:r>
        <w:r>
          <w:fldChar w:fldCharType="begin"/>
        </w:r>
        <w:r>
          <w:instrText xml:space="preserve"> PAGEREF _Toc19172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442"/>
      <w:r>
        <w:rPr>
          <w:rFonts w:ascii="仿宋" w:eastAsia="仿宋" w:hAnsi="仿宋" w:cs="仿宋" w:hint="eastAsia"/>
          <w:sz w:val="28"/>
          <w:lang w:eastAsia="zh-CN"/>
        </w:rPr>
        <w:t>一、健康医疗器械项目文档管理</w:t>
      </w:r>
      <w:bookmarkEnd w:id="2"/>
    </w:p>
    <w:p>
      <w:pPr>
        <w:pStyle w:val="Heading2"/>
        <w:rPr>
          <w:rFonts w:ascii="仿宋" w:eastAsia="仿宋" w:hAnsi="仿宋" w:cs="仿宋" w:hint="eastAsia"/>
          <w:lang w:eastAsia="zh-CN"/>
        </w:rPr>
      </w:pPr>
      <w:bookmarkStart w:id="3" w:name="_Toc2014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健康医疗器械项目高度重视文档的质量和准确性，以支持健康医疗器械项目的各项活动和决策。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医疗器械项目文档的编制始于健康医疗器械项目计划的初期，我们制定了详细的文档编制计划，明确了每个文档的内容、格式和编写责任人。在健康医疗器械项目启动阶段，我们首先编制了健康医疗器械项目章程，明确定义了健康医疗器械项目的目标、范围、风险等关键要素。随后，健康医疗器械项目团队根据计划陆续编制了需求文档、设计文档、测试文档等各类文档，确保健康医疗器械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健康医疗器械项目管理中的重要环节，旨在确保健康医疗器械项目文档符合质量标准和健康医疗器械项目需求。在健康医疗器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健康医疗器械项目相关利益方和专业领域的专家对文档进行独立审查。这有助于获取更全面、客观的反馈，确保健康医疗器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健康医疗器械项目在文档编制与审查方面建立了严格的管理机制，通过规范的流程和多维度的审查，确保健康医疗器械项目文档的质量、准确性和可靠性，为健康医疗器械项目的顺利推进提供了有力支持。</w:t>
      </w:r>
    </w:p>
    <w:p>
      <w:pPr>
        <w:pStyle w:val="Heading2"/>
        <w:ind w:firstLine="560" w:firstLineChars="200"/>
        <w:rPr>
          <w:rFonts w:ascii="仿宋" w:eastAsia="仿宋" w:hAnsi="仿宋" w:cs="仿宋" w:hint="eastAsia"/>
          <w:sz w:val="28"/>
          <w:lang w:eastAsia="zh-CN"/>
        </w:rPr>
      </w:pPr>
      <w:bookmarkStart w:id="4" w:name="_Toc2914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在健康医疗器械项目中，我们致力于优化文档发布与分发过程，以确保信息的高效传递和团队间协作的顺畅进行。以下是我们采取的关键优化策略：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我们通过多渠道发布文档，包括电子邮件、健康医疗器械项目管理平台、内部网站等，以满足不同团队成员的偏好和需求。多渠道发布确保了信息的全面覆盖。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我们采用了精细的权限控制，确保只有授权人员可以访问敏感信息。这种安全措施保护了健康医疗器械项目文档的机密性，防止了未经授权的信息泄露。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64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健康医疗器械项目生命周期中一个至关重要的环节，直接关系到健康医疗器械项目信息的长期保存和历史记录的完整性。在健康医疗器械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733"/>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3264"/>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医疗器械项目的技术管理特点体现在其创新导向。通过引入最先进的技术趋势和解决方案，健康医疗器械项目致力于提升科技含量、提高质量和效率水平。这意味着我们将采用最新的工具和方法，确保健康医疗器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健康医疗器械项目技术管理的显著特征。通过整合不同领域的技术资源，我们实现了跨学科的协同工作。这有助于优化技术架构，提高整体效能。此外，整合性策略还促进了不同技术团队之间的紧密沟通和高效合作，确保健康医疗器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健康医疗器械项目所采用的技术。通过不断优化技术方案，健康医疗器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健康医疗器械项目团队将在健康医疗器械项目初期识别可能的技术风险，并采取相应的预防和应对措施。通过建立健全的风险评估机制，健康医疗器械项目能够在实施过程中及时发现并解决潜在的技术问题，保障健康医疗器械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健康医疗器械项目中，技术将成为健康医疗器械项目成功的有力支持。这一深度剖析揭示了技术管理在健康医疗器械项目实施中的关键作用，为健康医疗器械项目的技术基础奠定了坚实的基础。</w:t>
      </w:r>
    </w:p>
    <w:p>
      <w:pPr>
        <w:pStyle w:val="Heading2"/>
        <w:ind w:firstLine="560" w:firstLineChars="200"/>
        <w:rPr>
          <w:rFonts w:ascii="仿宋" w:eastAsia="仿宋" w:hAnsi="仿宋" w:cs="仿宋" w:hint="eastAsia"/>
          <w:sz w:val="28"/>
          <w:lang w:eastAsia="zh-CN"/>
        </w:rPr>
      </w:pPr>
      <w:bookmarkStart w:id="8" w:name="_Toc27446"/>
      <w:r>
        <w:rPr>
          <w:rFonts w:ascii="仿宋" w:eastAsia="仿宋" w:hAnsi="仿宋" w:cs="仿宋" w:hint="eastAsia"/>
          <w:sz w:val="28"/>
          <w:lang w:eastAsia="zh-CN"/>
        </w:rPr>
        <w:t>(二)、健康医疗器械项目工艺技术设计方案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健康医疗器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健康医疗器械项目将严格按照相关行业规范要求进行组织。通过有效控制产品质量，健康医疗器械项目将致力于为顾客提供优质的健康医疗器械项目产品和良好的服务。这体现了健康医疗器械项目对于生产活动合规性和质量标准的高度重视，为健康医疗器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健康医疗器械项目注重生态效益和清洁生产原则。健康医疗器械项目建设将紧密结合地方特色经济发展，与社会经济发展规划和区域环境保护规划方案相协调一致。通过与当地区域自然生态系统的结合，健康医疗器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健康医疗器械项目产品具有多样化的客户需求和个性化的特点。因此，健康医疗器械项目产品规格品种多样，且单批生产数量较小。为满足这一特点，健康医疗器械项目承办单位将建设先进的柔性制造生产线。通过广泛应用柔性制造技术，健康医疗器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健康医疗器械项目采用的技术具有较高的技术含量和自动化水平，处于国内先进水平。这一技术选用不仅体现了对生产效率、质量和环境友好性的高标准要求，同时为健康医疗器械项目的可持续发展奠定了坚实的基础。</w:t>
      </w:r>
    </w:p>
    <w:p>
      <w:pPr>
        <w:pStyle w:val="Heading2"/>
        <w:ind w:firstLine="560" w:firstLineChars="200"/>
        <w:rPr>
          <w:rFonts w:ascii="仿宋" w:eastAsia="仿宋" w:hAnsi="仿宋" w:cs="仿宋" w:hint="eastAsia"/>
          <w:sz w:val="28"/>
          <w:lang w:eastAsia="zh-CN"/>
        </w:rPr>
      </w:pPr>
      <w:bookmarkStart w:id="9" w:name="_Toc8155"/>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为确保健康医疗器械项目的高效生产和技术实施，我们制定了一套精心设计的设备选型方案，以满足健康医疗器械项目生产、质量和环保的要求。该方案的主要特点如下：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健康医疗器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针对健康医疗器械项目产品的多样性和小批量生产的特点，我们将建设柔性制造生产线。通过在设备选型中考虑柔性制造技术，可以灵活应对不同产品规格和生产需求，实现生产线的高度灵活性和适应性。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4775"/>
      <w:r>
        <w:rPr>
          <w:rFonts w:ascii="仿宋" w:eastAsia="仿宋" w:hAnsi="仿宋" w:cs="仿宋" w:hint="eastAsia"/>
          <w:sz w:val="28"/>
          <w:lang w:eastAsia="zh-CN"/>
        </w:rPr>
        <w:t>三、健康医疗器械项目选址可行性分析</w:t>
      </w:r>
      <w:bookmarkEnd w:id="10"/>
    </w:p>
    <w:p>
      <w:pPr>
        <w:pStyle w:val="Heading2"/>
        <w:rPr>
          <w:rFonts w:ascii="仿宋" w:eastAsia="仿宋" w:hAnsi="仿宋" w:cs="仿宋" w:hint="eastAsia"/>
          <w:lang w:eastAsia="zh-CN"/>
        </w:rPr>
      </w:pPr>
      <w:bookmarkStart w:id="11" w:name="_Toc21665"/>
      <w:r>
        <w:rPr>
          <w:rFonts w:ascii="仿宋" w:eastAsia="仿宋" w:hAnsi="仿宋" w:cs="仿宋" w:hint="eastAsia"/>
          <w:lang w:eastAsia="zh-CN"/>
        </w:rPr>
        <w:t>(一)、健康医疗器械项目选址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该健康医疗器械项目选址位于XX省XX市XX区XXX街道</w:t>
      </w:r>
    </w:p>
    <w:p>
      <w:pPr>
        <w:pStyle w:val="Heading2"/>
        <w:ind w:firstLine="560" w:firstLineChars="200"/>
        <w:rPr>
          <w:rFonts w:ascii="仿宋" w:eastAsia="仿宋" w:hAnsi="仿宋" w:cs="仿宋" w:hint="eastAsia"/>
          <w:sz w:val="28"/>
          <w:lang w:eastAsia="zh-CN"/>
        </w:rPr>
      </w:pPr>
      <w:bookmarkStart w:id="12" w:name="_Toc7076"/>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征地面积： 健康医疗器械项目的征地面积将根据健康医疗器械项目的实际规模和需求进行精确规划。具体面积XXX平方米，旨在确保健康医疗器械项目不仅能够满足当前的发展需求，还能够预留空间以适应未来的扩展。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净用地面积是在征地面积基础上去除不可利用面积后的实际可开发用地。具体面积XXX平方米，考虑到环保、交通、安全等多方面因素，以确保健康医疗器械项目在整体利用效率上达到最优。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健康医疗器械项目计划建设的建筑总规模具体面积XXX平方米。这一规模的确定综合考虑了健康医疗器械项目的性质、规模，以及城市规划的相关要求，确保建筑布局与周边环境协调一致。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绿地率是健康医疗器械项目用地中被规划为绿地的比例。具体面积XXX平方米，旨在通过合理规划绿地，改善健康医疗器械项目周边环境，提升居民生活质量，并符合城市整体绿化规划。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容积率是用地上可以建设的建筑总体积与用地面积之比。具体面积XXX，通过合理的容积率规划，确保健康医疗器械项目建筑规模与周边环境和谐共生。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健康医疗器械项目选址与当地城市规划相一致，具体面积XXX平方米。通过与城市规划部门深入沟通，确保健康医疗器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健康医疗器械项目选址符合当地产业政策，具体面积XXX平方米。这包括健康医疗器械项目对当地经济的促进作用，以及对相关产业的带动效应，确保健康医疗器械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用地总体要求必须符合环保和可持续发展的原则，具体面积XXX平方米。通过采用绿色建筑设计、节能减排等措施，确保健康医疗器械项目在建设和运营过程中对环境的影响最小化，达到可持续发展的要求。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确保健康医疗器械项目选址具备必要的公共设施配套，具体面积XXX平方米。这包括交通便利性、教育、医疗等基础设施，以提高居民生活品质，使得健康医疗器械项目选址更具吸引力。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考虑用地总体要求对当地社会稳定性的影响，具体面积XXX平方米。通过深入了解当地社区反馈，确保健康医疗器械项目的选址和建设过程对当地社会和谐稳定产生积极作用。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健康医疗器械项目选址不仅符合法规和规划，还在实际操作中具有可行性。这一全面规划将为健康医疗器械项目的成功实施提供坚实的基础，确保健康医疗器械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934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健康医疗器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健康医疗器械项目的设备规划和空间设计中，我们将采取灵活设备布局的措施。设备布局将根据实际需求进行灵活设计，避免不必要的浪费。通过合理规划设备摆放位置，我们将提高设备的利用率，减少设备间距，以确保健康医疗器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健康医疗器械项目内部引入共享设施的概念，例如共享会议室、办公区等。通过这种方式，我们可以减少对资源的重复建设，提高资源共享效率，从而减小健康医疗器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994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健康医疗器械项目的总图布置中，我们将不同功能区域进行明确的规划，以最大程度满足健康医疗器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9733"/>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健康医疗器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健康医疗器械项目对环境的影响是综合评价的重要因素之一。我们将详细考虑选址周边的自然环境、生态保护区、水源地等情况，确保健康医疗器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对选址的评价还需充分考虑当地政府的产业政策和法规。我们将详细了解健康医疗器械项目所在地的相关政策，确保健康医疗器械项目的规划和运营与当地法规相符，降低不必要的法律风险。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考虑到社会稳定性对企业运营的重要性，我们将评估选址地区的社会安全情况、劳工关系、社区反馈等方面，以确保健康医疗器械项目的建设和运营不会受到社会稳定性的负面影响。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最后，我们将综合考虑用地成本，包括土地购置费用、土地开发成本等。通过对用地成本的详细评估，我们能够做出更为精确的经济效益分析，为健康医疗器械项目的投资决策提供有力支持。</w:t>
      </w:r>
    </w:p>
    <w:p>
      <w:pPr>
        <w:pStyle w:val="Heading1"/>
        <w:ind w:firstLine="560" w:firstLineChars="200"/>
        <w:rPr>
          <w:rFonts w:ascii="仿宋" w:eastAsia="仿宋" w:hAnsi="仿宋" w:cs="仿宋" w:hint="eastAsia"/>
          <w:sz w:val="28"/>
          <w:lang w:eastAsia="zh-CN"/>
        </w:rPr>
      </w:pPr>
      <w:bookmarkStart w:id="16" w:name="_Toc16102"/>
      <w:r>
        <w:rPr>
          <w:rFonts w:ascii="仿宋" w:eastAsia="仿宋" w:hAnsi="仿宋" w:cs="仿宋" w:hint="eastAsia"/>
          <w:sz w:val="28"/>
          <w:lang w:eastAsia="zh-CN"/>
        </w:rPr>
        <w:t>四、健康医疗器械项目建设单位说明</w:t>
      </w:r>
      <w:bookmarkEnd w:id="16"/>
    </w:p>
    <w:p>
      <w:pPr>
        <w:pStyle w:val="Heading2"/>
        <w:rPr>
          <w:rFonts w:ascii="仿宋" w:eastAsia="仿宋" w:hAnsi="仿宋" w:cs="仿宋" w:hint="eastAsia"/>
          <w:lang w:eastAsia="zh-CN"/>
        </w:rPr>
      </w:pPr>
      <w:bookmarkStart w:id="17" w:name="_Toc5316"/>
      <w:r>
        <w:rPr>
          <w:rFonts w:ascii="仿宋" w:eastAsia="仿宋" w:hAnsi="仿宋" w:cs="仿宋" w:hint="eastAsia"/>
          <w:lang w:eastAsia="zh-CN"/>
        </w:rPr>
        <w:t>(一)、健康医疗器械项目承办单位基本情况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8072"/>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健康医疗器械项目承办单位的XXXX，我们着眼于实现可持续的经济效益。通过技术创新和解决方案的提供，公司预计在健康医疗器械项目执行期间将获得可观的收入增长。这一收入来源主要包括健康医疗器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https://d.book118.com/157052033133006053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健康医疗器械项目规划设计纲要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71717"/>
    <w:rsid w:val="551717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0520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2024-03-04T18:31:00Z</dcterms:created>
  <dcterms:modified xsi:type="dcterms:W3CDTF">2024-03-04T18:32:02Z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BF3034019EDF40F4B2A0F4B3F520DA9A_11</vt:lpwstr>
  </property>
  <property fmtid="{D5CDD505-2E9C-101B-9397-08002B2CF9AE}" pid="3" name="KSOProductBuildVer">
    <vt:lpwstr>2052-12.1.0.16388</vt:lpwstr>
  </property>
</Properties>
</file>