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三乙醇胺项目规划设计方案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94" w:history="1">
        <w:r>
          <w:rPr>
            <w:rFonts w:ascii="仿宋" w:eastAsia="仿宋" w:hAnsi="仿宋" w:cs="仿宋" w:hint="eastAsia"/>
            <w:lang w:eastAsia="zh-CN"/>
          </w:rPr>
          <w:t>概论</w:t>
        </w:r>
        <w:r>
          <w:tab/>
        </w:r>
        <w:r>
          <w:fldChar w:fldCharType="begin"/>
        </w:r>
        <w:r>
          <w:instrText xml:space="preserve"> PAGEREF _Toc27994 \h </w:instrText>
        </w:r>
        <w:r>
          <w:fldChar w:fldCharType="separate"/>
        </w:r>
        <w:r>
          <w:t>3</w:t>
        </w:r>
        <w:r>
          <w:fldChar w:fldCharType="end"/>
        </w:r>
      </w:hyperlink>
    </w:p>
    <w:p>
      <w:pPr>
        <w:pStyle w:val="TOC1"/>
        <w:tabs>
          <w:tab w:val="right" w:leader="dot" w:pos="8306"/>
        </w:tabs>
      </w:pPr>
      <w:hyperlink w:anchor="_Toc21139" w:history="1">
        <w:r>
          <w:rPr>
            <w:rFonts w:ascii="仿宋" w:eastAsia="仿宋" w:hAnsi="仿宋" w:cs="仿宋" w:hint="eastAsia"/>
            <w:lang w:eastAsia="zh-CN"/>
          </w:rPr>
          <w:t>一、三乙醇胺项目建设单位说明</w:t>
        </w:r>
        <w:r>
          <w:tab/>
        </w:r>
        <w:r>
          <w:fldChar w:fldCharType="begin"/>
        </w:r>
        <w:r>
          <w:instrText xml:space="preserve"> PAGEREF _Toc21139 \h </w:instrText>
        </w:r>
        <w:r>
          <w:fldChar w:fldCharType="separate"/>
        </w:r>
        <w:r>
          <w:t>3</w:t>
        </w:r>
        <w:r>
          <w:fldChar w:fldCharType="end"/>
        </w:r>
      </w:hyperlink>
    </w:p>
    <w:p>
      <w:pPr>
        <w:pStyle w:val="TOC2"/>
        <w:tabs>
          <w:tab w:val="right" w:leader="dot" w:pos="8306"/>
        </w:tabs>
      </w:pPr>
      <w:hyperlink w:anchor="_Toc30989" w:history="1">
        <w:r>
          <w:rPr>
            <w:rFonts w:ascii="仿宋" w:eastAsia="仿宋" w:hAnsi="仿宋" w:cs="仿宋" w:hint="eastAsia"/>
            <w:lang w:eastAsia="zh-CN"/>
          </w:rPr>
          <w:t>(一)、三乙醇胺项目承办单位基本情况</w:t>
        </w:r>
        <w:r>
          <w:tab/>
        </w:r>
        <w:r>
          <w:fldChar w:fldCharType="begin"/>
        </w:r>
        <w:r>
          <w:instrText xml:space="preserve"> PAGEREF _Toc30989 \h </w:instrText>
        </w:r>
        <w:r>
          <w:fldChar w:fldCharType="separate"/>
        </w:r>
        <w:r>
          <w:t>3</w:t>
        </w:r>
        <w:r>
          <w:fldChar w:fldCharType="end"/>
        </w:r>
      </w:hyperlink>
    </w:p>
    <w:p>
      <w:pPr>
        <w:pStyle w:val="TOC2"/>
        <w:tabs>
          <w:tab w:val="right" w:leader="dot" w:pos="8306"/>
        </w:tabs>
      </w:pPr>
      <w:hyperlink w:anchor="_Toc26335" w:history="1">
        <w:r>
          <w:rPr>
            <w:rFonts w:ascii="仿宋" w:eastAsia="仿宋" w:hAnsi="仿宋" w:cs="仿宋" w:hint="eastAsia"/>
            <w:lang w:eastAsia="zh-CN"/>
          </w:rPr>
          <w:t>(二)、公司经济效益分析</w:t>
        </w:r>
        <w:r>
          <w:tab/>
        </w:r>
        <w:r>
          <w:fldChar w:fldCharType="begin"/>
        </w:r>
        <w:r>
          <w:instrText xml:space="preserve"> PAGEREF _Toc26335 \h </w:instrText>
        </w:r>
        <w:r>
          <w:fldChar w:fldCharType="separate"/>
        </w:r>
        <w:r>
          <w:t>4</w:t>
        </w:r>
        <w:r>
          <w:fldChar w:fldCharType="end"/>
        </w:r>
      </w:hyperlink>
    </w:p>
    <w:p>
      <w:pPr>
        <w:pStyle w:val="TOC1"/>
        <w:tabs>
          <w:tab w:val="right" w:leader="dot" w:pos="8306"/>
        </w:tabs>
      </w:pPr>
      <w:hyperlink w:anchor="_Toc3734" w:history="1">
        <w:r>
          <w:rPr>
            <w:rFonts w:ascii="仿宋" w:eastAsia="仿宋" w:hAnsi="仿宋" w:cs="仿宋" w:hint="eastAsia"/>
            <w:lang w:eastAsia="zh-CN"/>
          </w:rPr>
          <w:t>二、三乙醇胺项目文档管理</w:t>
        </w:r>
        <w:r>
          <w:tab/>
        </w:r>
        <w:r>
          <w:fldChar w:fldCharType="begin"/>
        </w:r>
        <w:r>
          <w:instrText xml:space="preserve"> PAGEREF _Toc3734 \h </w:instrText>
        </w:r>
        <w:r>
          <w:fldChar w:fldCharType="separate"/>
        </w:r>
        <w:r>
          <w:t>5</w:t>
        </w:r>
        <w:r>
          <w:fldChar w:fldCharType="end"/>
        </w:r>
      </w:hyperlink>
    </w:p>
    <w:p>
      <w:pPr>
        <w:pStyle w:val="TOC2"/>
        <w:tabs>
          <w:tab w:val="right" w:leader="dot" w:pos="8306"/>
        </w:tabs>
      </w:pPr>
      <w:hyperlink w:anchor="_Toc17686" w:history="1">
        <w:r>
          <w:rPr>
            <w:rFonts w:ascii="仿宋" w:eastAsia="仿宋" w:hAnsi="仿宋" w:cs="仿宋" w:hint="eastAsia"/>
            <w:lang w:eastAsia="zh-CN"/>
          </w:rPr>
          <w:t>(一)、文档编制与审查</w:t>
        </w:r>
        <w:r>
          <w:tab/>
        </w:r>
        <w:r>
          <w:fldChar w:fldCharType="begin"/>
        </w:r>
        <w:r>
          <w:instrText xml:space="preserve"> PAGEREF _Toc17686 \h </w:instrText>
        </w:r>
        <w:r>
          <w:fldChar w:fldCharType="separate"/>
        </w:r>
        <w:r>
          <w:t>5</w:t>
        </w:r>
        <w:r>
          <w:fldChar w:fldCharType="end"/>
        </w:r>
      </w:hyperlink>
    </w:p>
    <w:p>
      <w:pPr>
        <w:pStyle w:val="TOC2"/>
        <w:tabs>
          <w:tab w:val="right" w:leader="dot" w:pos="8306"/>
        </w:tabs>
      </w:pPr>
      <w:hyperlink w:anchor="_Toc21787" w:history="1">
        <w:r>
          <w:rPr>
            <w:rFonts w:ascii="仿宋" w:eastAsia="仿宋" w:hAnsi="仿宋" w:cs="仿宋" w:hint="eastAsia"/>
            <w:lang w:eastAsia="zh-CN"/>
          </w:rPr>
          <w:t>(二)、文档发布与分发</w:t>
        </w:r>
        <w:r>
          <w:tab/>
        </w:r>
        <w:r>
          <w:fldChar w:fldCharType="begin"/>
        </w:r>
        <w:r>
          <w:instrText xml:space="preserve"> PAGEREF _Toc21787 \h </w:instrText>
        </w:r>
        <w:r>
          <w:fldChar w:fldCharType="separate"/>
        </w:r>
        <w:r>
          <w:t>6</w:t>
        </w:r>
        <w:r>
          <w:fldChar w:fldCharType="end"/>
        </w:r>
      </w:hyperlink>
    </w:p>
    <w:p>
      <w:pPr>
        <w:pStyle w:val="TOC2"/>
        <w:tabs>
          <w:tab w:val="right" w:leader="dot" w:pos="8306"/>
        </w:tabs>
      </w:pPr>
      <w:hyperlink w:anchor="_Toc5427" w:history="1">
        <w:r>
          <w:rPr>
            <w:rFonts w:ascii="仿宋" w:eastAsia="仿宋" w:hAnsi="仿宋" w:cs="仿宋" w:hint="eastAsia"/>
            <w:lang w:eastAsia="zh-CN"/>
          </w:rPr>
          <w:t>(三)、文档存档与归档</w:t>
        </w:r>
        <w:r>
          <w:tab/>
        </w:r>
        <w:r>
          <w:fldChar w:fldCharType="begin"/>
        </w:r>
        <w:r>
          <w:instrText xml:space="preserve"> PAGEREF _Toc5427 \h </w:instrText>
        </w:r>
        <w:r>
          <w:fldChar w:fldCharType="separate"/>
        </w:r>
        <w:r>
          <w:t>7</w:t>
        </w:r>
        <w:r>
          <w:fldChar w:fldCharType="end"/>
        </w:r>
      </w:hyperlink>
    </w:p>
    <w:p>
      <w:pPr>
        <w:pStyle w:val="TOC1"/>
        <w:tabs>
          <w:tab w:val="right" w:leader="dot" w:pos="8306"/>
        </w:tabs>
      </w:pPr>
      <w:hyperlink w:anchor="_Toc9317" w:history="1">
        <w:r>
          <w:rPr>
            <w:rFonts w:ascii="仿宋" w:eastAsia="仿宋" w:hAnsi="仿宋" w:cs="仿宋" w:hint="eastAsia"/>
            <w:lang w:eastAsia="zh-CN"/>
          </w:rPr>
          <w:t>三、三乙醇胺项目绩效评估</w:t>
        </w:r>
        <w:r>
          <w:tab/>
        </w:r>
        <w:r>
          <w:fldChar w:fldCharType="begin"/>
        </w:r>
        <w:r>
          <w:instrText xml:space="preserve"> PAGEREF _Toc9317 \h </w:instrText>
        </w:r>
        <w:r>
          <w:fldChar w:fldCharType="separate"/>
        </w:r>
        <w:r>
          <w:t>8</w:t>
        </w:r>
        <w:r>
          <w:fldChar w:fldCharType="end"/>
        </w:r>
      </w:hyperlink>
    </w:p>
    <w:p>
      <w:pPr>
        <w:pStyle w:val="TOC2"/>
        <w:tabs>
          <w:tab w:val="right" w:leader="dot" w:pos="8306"/>
        </w:tabs>
      </w:pPr>
      <w:hyperlink w:anchor="_Toc26768" w:history="1">
        <w:r>
          <w:rPr>
            <w:rFonts w:ascii="仿宋" w:eastAsia="仿宋" w:hAnsi="仿宋" w:cs="仿宋" w:hint="eastAsia"/>
            <w:lang w:eastAsia="zh-CN"/>
          </w:rPr>
          <w:t>(一)、绩效评估指标</w:t>
        </w:r>
        <w:r>
          <w:tab/>
        </w:r>
        <w:r>
          <w:fldChar w:fldCharType="begin"/>
        </w:r>
        <w:r>
          <w:instrText xml:space="preserve"> PAGEREF _Toc26768 \h </w:instrText>
        </w:r>
        <w:r>
          <w:fldChar w:fldCharType="separate"/>
        </w:r>
        <w:r>
          <w:t>8</w:t>
        </w:r>
        <w:r>
          <w:fldChar w:fldCharType="end"/>
        </w:r>
      </w:hyperlink>
    </w:p>
    <w:p>
      <w:pPr>
        <w:pStyle w:val="TOC2"/>
        <w:tabs>
          <w:tab w:val="right" w:leader="dot" w:pos="8306"/>
        </w:tabs>
      </w:pPr>
      <w:hyperlink w:anchor="_Toc26171" w:history="1">
        <w:r>
          <w:rPr>
            <w:rFonts w:ascii="仿宋" w:eastAsia="仿宋" w:hAnsi="仿宋" w:cs="仿宋" w:hint="eastAsia"/>
            <w:lang w:eastAsia="zh-CN"/>
          </w:rPr>
          <w:t>(二)、绩效评估方法</w:t>
        </w:r>
        <w:r>
          <w:tab/>
        </w:r>
        <w:r>
          <w:fldChar w:fldCharType="begin"/>
        </w:r>
        <w:r>
          <w:instrText xml:space="preserve"> PAGEREF _Toc26171 \h </w:instrText>
        </w:r>
        <w:r>
          <w:fldChar w:fldCharType="separate"/>
        </w:r>
        <w:r>
          <w:t>9</w:t>
        </w:r>
        <w:r>
          <w:fldChar w:fldCharType="end"/>
        </w:r>
      </w:hyperlink>
    </w:p>
    <w:p>
      <w:pPr>
        <w:pStyle w:val="TOC2"/>
        <w:tabs>
          <w:tab w:val="right" w:leader="dot" w:pos="8306"/>
        </w:tabs>
      </w:pPr>
      <w:hyperlink w:anchor="_Toc28773" w:history="1">
        <w:r>
          <w:rPr>
            <w:rFonts w:ascii="仿宋" w:eastAsia="仿宋" w:hAnsi="仿宋" w:cs="仿宋" w:hint="eastAsia"/>
            <w:lang w:eastAsia="zh-CN"/>
          </w:rPr>
          <w:t>(三)、绩效评估周期</w:t>
        </w:r>
        <w:r>
          <w:tab/>
        </w:r>
        <w:r>
          <w:fldChar w:fldCharType="begin"/>
        </w:r>
        <w:r>
          <w:instrText xml:space="preserve"> PAGEREF _Toc28773 \h </w:instrText>
        </w:r>
        <w:r>
          <w:fldChar w:fldCharType="separate"/>
        </w:r>
        <w:r>
          <w:t>10</w:t>
        </w:r>
        <w:r>
          <w:fldChar w:fldCharType="end"/>
        </w:r>
      </w:hyperlink>
    </w:p>
    <w:p>
      <w:pPr>
        <w:pStyle w:val="TOC1"/>
        <w:tabs>
          <w:tab w:val="right" w:leader="dot" w:pos="8306"/>
        </w:tabs>
      </w:pPr>
      <w:hyperlink w:anchor="_Toc25431" w:history="1">
        <w:r>
          <w:rPr>
            <w:rFonts w:ascii="仿宋" w:eastAsia="仿宋" w:hAnsi="仿宋" w:cs="仿宋" w:hint="eastAsia"/>
            <w:lang w:eastAsia="zh-CN"/>
          </w:rPr>
          <w:t>四、三乙醇胺项目可持续发展</w:t>
        </w:r>
        <w:r>
          <w:tab/>
        </w:r>
        <w:r>
          <w:fldChar w:fldCharType="begin"/>
        </w:r>
        <w:r>
          <w:instrText xml:space="preserve"> PAGEREF _Toc25431 \h </w:instrText>
        </w:r>
        <w:r>
          <w:fldChar w:fldCharType="separate"/>
        </w:r>
        <w:r>
          <w:t>11</w:t>
        </w:r>
        <w:r>
          <w:fldChar w:fldCharType="end"/>
        </w:r>
      </w:hyperlink>
    </w:p>
    <w:p>
      <w:pPr>
        <w:pStyle w:val="TOC2"/>
        <w:tabs>
          <w:tab w:val="right" w:leader="dot" w:pos="8306"/>
        </w:tabs>
      </w:pPr>
      <w:hyperlink w:anchor="_Toc17756" w:history="1">
        <w:r>
          <w:rPr>
            <w:rFonts w:ascii="仿宋" w:eastAsia="仿宋" w:hAnsi="仿宋" w:cs="仿宋" w:hint="eastAsia"/>
            <w:lang w:eastAsia="zh-CN"/>
          </w:rPr>
          <w:t>(一)、可持续战略与实践</w:t>
        </w:r>
        <w:r>
          <w:tab/>
        </w:r>
        <w:r>
          <w:fldChar w:fldCharType="begin"/>
        </w:r>
        <w:r>
          <w:instrText xml:space="preserve"> PAGEREF _Toc17756 \h </w:instrText>
        </w:r>
        <w:r>
          <w:fldChar w:fldCharType="separate"/>
        </w:r>
        <w:r>
          <w:t>11</w:t>
        </w:r>
        <w:r>
          <w:fldChar w:fldCharType="end"/>
        </w:r>
      </w:hyperlink>
    </w:p>
    <w:p>
      <w:pPr>
        <w:pStyle w:val="TOC2"/>
        <w:tabs>
          <w:tab w:val="right" w:leader="dot" w:pos="8306"/>
        </w:tabs>
      </w:pPr>
      <w:hyperlink w:anchor="_Toc24881" w:history="1">
        <w:r>
          <w:rPr>
            <w:rFonts w:ascii="仿宋" w:eastAsia="仿宋" w:hAnsi="仿宋" w:cs="仿宋" w:hint="eastAsia"/>
            <w:lang w:eastAsia="zh-CN"/>
          </w:rPr>
          <w:t>(二)、环保与社会责任</w:t>
        </w:r>
        <w:r>
          <w:tab/>
        </w:r>
        <w:r>
          <w:fldChar w:fldCharType="begin"/>
        </w:r>
        <w:r>
          <w:instrText xml:space="preserve"> PAGEREF _Toc24881 \h </w:instrText>
        </w:r>
        <w:r>
          <w:fldChar w:fldCharType="separate"/>
        </w:r>
        <w:r>
          <w:t>12</w:t>
        </w:r>
        <w:r>
          <w:fldChar w:fldCharType="end"/>
        </w:r>
      </w:hyperlink>
    </w:p>
    <w:p>
      <w:pPr>
        <w:pStyle w:val="TOC1"/>
        <w:tabs>
          <w:tab w:val="right" w:leader="dot" w:pos="8306"/>
        </w:tabs>
      </w:pPr>
      <w:hyperlink w:anchor="_Toc12474" w:history="1">
        <w:r>
          <w:rPr>
            <w:rFonts w:ascii="仿宋" w:eastAsia="仿宋" w:hAnsi="仿宋" w:cs="仿宋" w:hint="eastAsia"/>
            <w:lang w:eastAsia="zh-CN"/>
          </w:rPr>
          <w:t>五、三乙醇胺项目概论</w:t>
        </w:r>
        <w:r>
          <w:tab/>
        </w:r>
        <w:r>
          <w:fldChar w:fldCharType="begin"/>
        </w:r>
        <w:r>
          <w:instrText xml:space="preserve"> PAGEREF _Toc12474 \h </w:instrText>
        </w:r>
        <w:r>
          <w:fldChar w:fldCharType="separate"/>
        </w:r>
        <w:r>
          <w:t>13</w:t>
        </w:r>
        <w:r>
          <w:fldChar w:fldCharType="end"/>
        </w:r>
      </w:hyperlink>
    </w:p>
    <w:p>
      <w:pPr>
        <w:pStyle w:val="TOC2"/>
        <w:tabs>
          <w:tab w:val="right" w:leader="dot" w:pos="8306"/>
        </w:tabs>
      </w:pPr>
      <w:hyperlink w:anchor="_Toc24309" w:history="1">
        <w:r>
          <w:rPr>
            <w:rFonts w:ascii="仿宋" w:eastAsia="仿宋" w:hAnsi="仿宋" w:cs="仿宋" w:hint="eastAsia"/>
            <w:lang w:eastAsia="zh-CN"/>
          </w:rPr>
          <w:t>(一)、三乙醇胺项目概况</w:t>
        </w:r>
        <w:r>
          <w:tab/>
        </w:r>
        <w:r>
          <w:fldChar w:fldCharType="begin"/>
        </w:r>
        <w:r>
          <w:instrText xml:space="preserve"> PAGEREF _Toc24309 \h </w:instrText>
        </w:r>
        <w:r>
          <w:fldChar w:fldCharType="separate"/>
        </w:r>
        <w:r>
          <w:t>13</w:t>
        </w:r>
        <w:r>
          <w:fldChar w:fldCharType="end"/>
        </w:r>
      </w:hyperlink>
    </w:p>
    <w:p>
      <w:pPr>
        <w:pStyle w:val="TOC2"/>
        <w:tabs>
          <w:tab w:val="right" w:leader="dot" w:pos="8306"/>
        </w:tabs>
      </w:pPr>
      <w:hyperlink w:anchor="_Toc11249" w:history="1">
        <w:r>
          <w:rPr>
            <w:rFonts w:ascii="仿宋" w:eastAsia="仿宋" w:hAnsi="仿宋" w:cs="仿宋" w:hint="eastAsia"/>
            <w:lang w:eastAsia="zh-CN"/>
          </w:rPr>
          <w:t>(二)、三乙醇胺项目目标</w:t>
        </w:r>
        <w:r>
          <w:tab/>
        </w:r>
        <w:r>
          <w:fldChar w:fldCharType="begin"/>
        </w:r>
        <w:r>
          <w:instrText xml:space="preserve"> PAGEREF _Toc11249 \h </w:instrText>
        </w:r>
        <w:r>
          <w:fldChar w:fldCharType="separate"/>
        </w:r>
        <w:r>
          <w:t>15</w:t>
        </w:r>
        <w:r>
          <w:fldChar w:fldCharType="end"/>
        </w:r>
      </w:hyperlink>
    </w:p>
    <w:p>
      <w:pPr>
        <w:pStyle w:val="TOC2"/>
        <w:tabs>
          <w:tab w:val="right" w:leader="dot" w:pos="8306"/>
        </w:tabs>
      </w:pPr>
      <w:hyperlink w:anchor="_Toc29537" w:history="1">
        <w:r>
          <w:rPr>
            <w:rFonts w:ascii="仿宋" w:eastAsia="仿宋" w:hAnsi="仿宋" w:cs="仿宋" w:hint="eastAsia"/>
            <w:lang w:eastAsia="zh-CN"/>
          </w:rPr>
          <w:t>(三)、三乙醇胺项目提出的理由</w:t>
        </w:r>
        <w:r>
          <w:tab/>
        </w:r>
        <w:r>
          <w:fldChar w:fldCharType="begin"/>
        </w:r>
        <w:r>
          <w:instrText xml:space="preserve"> PAGEREF _Toc29537 \h </w:instrText>
        </w:r>
        <w:r>
          <w:fldChar w:fldCharType="separate"/>
        </w:r>
        <w:r>
          <w:t>16</w:t>
        </w:r>
        <w:r>
          <w:fldChar w:fldCharType="end"/>
        </w:r>
      </w:hyperlink>
    </w:p>
    <w:p>
      <w:pPr>
        <w:pStyle w:val="TOC2"/>
        <w:tabs>
          <w:tab w:val="right" w:leader="dot" w:pos="8306"/>
        </w:tabs>
      </w:pPr>
      <w:hyperlink w:anchor="_Toc12693" w:history="1">
        <w:r>
          <w:rPr>
            <w:rFonts w:ascii="仿宋" w:eastAsia="仿宋" w:hAnsi="仿宋" w:cs="仿宋" w:hint="eastAsia"/>
            <w:lang w:eastAsia="zh-CN"/>
          </w:rPr>
          <w:t>(四)、三乙醇胺项目意义</w:t>
        </w:r>
        <w:r>
          <w:tab/>
        </w:r>
        <w:r>
          <w:fldChar w:fldCharType="begin"/>
        </w:r>
        <w:r>
          <w:instrText xml:space="preserve"> PAGEREF _Toc12693 \h </w:instrText>
        </w:r>
        <w:r>
          <w:fldChar w:fldCharType="separate"/>
        </w:r>
        <w:r>
          <w:t>17</w:t>
        </w:r>
        <w:r>
          <w:fldChar w:fldCharType="end"/>
        </w:r>
      </w:hyperlink>
    </w:p>
    <w:p>
      <w:pPr>
        <w:pStyle w:val="TOC2"/>
        <w:tabs>
          <w:tab w:val="right" w:leader="dot" w:pos="8306"/>
        </w:tabs>
      </w:pPr>
      <w:hyperlink w:anchor="_Toc6751" w:history="1">
        <w:r>
          <w:rPr>
            <w:rFonts w:ascii="仿宋" w:eastAsia="仿宋" w:hAnsi="仿宋" w:cs="仿宋" w:hint="eastAsia"/>
            <w:lang w:eastAsia="zh-CN"/>
          </w:rPr>
          <w:t>(五)、三乙醇胺项目背景</w:t>
        </w:r>
        <w:r>
          <w:tab/>
        </w:r>
        <w:r>
          <w:fldChar w:fldCharType="begin"/>
        </w:r>
        <w:r>
          <w:instrText xml:space="preserve"> PAGEREF _Toc6751 \h </w:instrText>
        </w:r>
        <w:r>
          <w:fldChar w:fldCharType="separate"/>
        </w:r>
        <w:r>
          <w:t>18</w:t>
        </w:r>
        <w:r>
          <w:fldChar w:fldCharType="end"/>
        </w:r>
      </w:hyperlink>
    </w:p>
    <w:p>
      <w:pPr>
        <w:pStyle w:val="TOC1"/>
        <w:tabs>
          <w:tab w:val="right" w:leader="dot" w:pos="8306"/>
        </w:tabs>
      </w:pPr>
      <w:hyperlink w:anchor="_Toc4863" w:history="1">
        <w:r>
          <w:rPr>
            <w:rFonts w:ascii="仿宋" w:eastAsia="仿宋" w:hAnsi="仿宋" w:cs="仿宋" w:hint="eastAsia"/>
            <w:lang w:eastAsia="zh-CN"/>
          </w:rPr>
          <w:t>六、三乙醇胺项目土建工程</w:t>
        </w:r>
        <w:r>
          <w:tab/>
        </w:r>
        <w:r>
          <w:fldChar w:fldCharType="begin"/>
        </w:r>
        <w:r>
          <w:instrText xml:space="preserve"> PAGEREF _Toc4863 \h </w:instrText>
        </w:r>
        <w:r>
          <w:fldChar w:fldCharType="separate"/>
        </w:r>
        <w:r>
          <w:t>19</w:t>
        </w:r>
        <w:r>
          <w:fldChar w:fldCharType="end"/>
        </w:r>
      </w:hyperlink>
    </w:p>
    <w:p>
      <w:pPr>
        <w:pStyle w:val="TOC2"/>
        <w:tabs>
          <w:tab w:val="right" w:leader="dot" w:pos="8306"/>
        </w:tabs>
      </w:pPr>
      <w:hyperlink w:anchor="_Toc30866" w:history="1">
        <w:r>
          <w:rPr>
            <w:rFonts w:ascii="仿宋" w:eastAsia="仿宋" w:hAnsi="仿宋" w:cs="仿宋" w:hint="eastAsia"/>
            <w:lang w:eastAsia="zh-CN"/>
          </w:rPr>
          <w:t>(一)、建筑工程设计原则</w:t>
        </w:r>
        <w:r>
          <w:tab/>
        </w:r>
        <w:r>
          <w:fldChar w:fldCharType="begin"/>
        </w:r>
        <w:r>
          <w:instrText xml:space="preserve"> PAGEREF _Toc30866 \h </w:instrText>
        </w:r>
        <w:r>
          <w:fldChar w:fldCharType="separate"/>
        </w:r>
        <w:r>
          <w:t>19</w:t>
        </w:r>
        <w:r>
          <w:fldChar w:fldCharType="end"/>
        </w:r>
      </w:hyperlink>
    </w:p>
    <w:p>
      <w:pPr>
        <w:pStyle w:val="TOC2"/>
        <w:tabs>
          <w:tab w:val="right" w:leader="dot" w:pos="8306"/>
        </w:tabs>
      </w:pPr>
      <w:hyperlink w:anchor="_Toc24626" w:history="1">
        <w:r>
          <w:rPr>
            <w:rFonts w:ascii="仿宋" w:eastAsia="仿宋" w:hAnsi="仿宋" w:cs="仿宋" w:hint="eastAsia"/>
            <w:lang w:eastAsia="zh-CN"/>
          </w:rPr>
          <w:t>(二)、土建工程设计年限及安全等级</w:t>
        </w:r>
        <w:r>
          <w:tab/>
        </w:r>
        <w:r>
          <w:fldChar w:fldCharType="begin"/>
        </w:r>
        <w:r>
          <w:instrText xml:space="preserve"> PAGEREF _Toc24626 \h </w:instrText>
        </w:r>
        <w:r>
          <w:fldChar w:fldCharType="separate"/>
        </w:r>
        <w:r>
          <w:t>20</w:t>
        </w:r>
        <w:r>
          <w:fldChar w:fldCharType="end"/>
        </w:r>
      </w:hyperlink>
    </w:p>
    <w:p>
      <w:pPr>
        <w:pStyle w:val="TOC2"/>
        <w:tabs>
          <w:tab w:val="right" w:leader="dot" w:pos="8306"/>
        </w:tabs>
      </w:pPr>
      <w:hyperlink w:anchor="_Toc3124" w:history="1">
        <w:r>
          <w:rPr>
            <w:rFonts w:ascii="仿宋" w:eastAsia="仿宋" w:hAnsi="仿宋" w:cs="仿宋" w:hint="eastAsia"/>
            <w:lang w:eastAsia="zh-CN"/>
          </w:rPr>
          <w:t>(三)、建筑工程设计总体要求</w:t>
        </w:r>
        <w:r>
          <w:tab/>
        </w:r>
        <w:r>
          <w:fldChar w:fldCharType="begin"/>
        </w:r>
        <w:r>
          <w:instrText xml:space="preserve"> PAGEREF _Toc3124 \h </w:instrText>
        </w:r>
        <w:r>
          <w:fldChar w:fldCharType="separate"/>
        </w:r>
        <w:r>
          <w:t>22</w:t>
        </w:r>
        <w:r>
          <w:fldChar w:fldCharType="end"/>
        </w:r>
      </w:hyperlink>
    </w:p>
    <w:p>
      <w:pPr>
        <w:pStyle w:val="TOC2"/>
        <w:tabs>
          <w:tab w:val="right" w:leader="dot" w:pos="8306"/>
        </w:tabs>
      </w:pPr>
      <w:hyperlink w:anchor="_Toc7099" w:history="1">
        <w:r>
          <w:rPr>
            <w:rFonts w:ascii="仿宋" w:eastAsia="仿宋" w:hAnsi="仿宋" w:cs="仿宋" w:hint="eastAsia"/>
            <w:lang w:eastAsia="zh-CN"/>
          </w:rPr>
          <w:t>(四)、土建工程建设指标</w:t>
        </w:r>
        <w:r>
          <w:tab/>
        </w:r>
        <w:r>
          <w:fldChar w:fldCharType="begin"/>
        </w:r>
        <w:r>
          <w:instrText xml:space="preserve"> PAGEREF _Toc7099 \h </w:instrText>
        </w:r>
        <w:r>
          <w:fldChar w:fldCharType="separate"/>
        </w:r>
        <w:r>
          <w:t>22</w:t>
        </w:r>
        <w:r>
          <w:fldChar w:fldCharType="end"/>
        </w:r>
      </w:hyperlink>
    </w:p>
    <w:p>
      <w:pPr>
        <w:pStyle w:val="TOC1"/>
        <w:tabs>
          <w:tab w:val="right" w:leader="dot" w:pos="8306"/>
        </w:tabs>
      </w:pPr>
      <w:hyperlink w:anchor="_Toc15859" w:history="1">
        <w:r>
          <w:rPr>
            <w:rFonts w:ascii="仿宋" w:eastAsia="仿宋" w:hAnsi="仿宋" w:cs="仿宋" w:hint="eastAsia"/>
            <w:lang w:eastAsia="zh-CN"/>
          </w:rPr>
          <w:t>七、生产安全保护</w:t>
        </w:r>
        <w:r>
          <w:tab/>
        </w:r>
        <w:r>
          <w:fldChar w:fldCharType="begin"/>
        </w:r>
        <w:r>
          <w:instrText xml:space="preserve"> PAGEREF _Toc15859 \h </w:instrText>
        </w:r>
        <w:r>
          <w:fldChar w:fldCharType="separate"/>
        </w:r>
        <w:r>
          <w:t>22</w:t>
        </w:r>
        <w:r>
          <w:fldChar w:fldCharType="end"/>
        </w:r>
      </w:hyperlink>
    </w:p>
    <w:p>
      <w:pPr>
        <w:pStyle w:val="TOC2"/>
        <w:tabs>
          <w:tab w:val="right" w:leader="dot" w:pos="8306"/>
        </w:tabs>
      </w:pPr>
      <w:hyperlink w:anchor="_Toc663" w:history="1">
        <w:r>
          <w:rPr>
            <w:rFonts w:ascii="仿宋" w:eastAsia="仿宋" w:hAnsi="仿宋" w:cs="仿宋" w:hint="eastAsia"/>
            <w:lang w:eastAsia="zh-CN"/>
          </w:rPr>
          <w:t>(一)、消防安全</w:t>
        </w:r>
        <w:r>
          <w:tab/>
        </w:r>
        <w:r>
          <w:fldChar w:fldCharType="begin"/>
        </w:r>
        <w:r>
          <w:instrText xml:space="preserve"> PAGEREF _Toc663 \h </w:instrText>
        </w:r>
        <w:r>
          <w:fldChar w:fldCharType="separate"/>
        </w:r>
        <w:r>
          <w:t>22</w:t>
        </w:r>
        <w:r>
          <w:fldChar w:fldCharType="end"/>
        </w:r>
      </w:hyperlink>
    </w:p>
    <w:p>
      <w:pPr>
        <w:pStyle w:val="TOC2"/>
        <w:tabs>
          <w:tab w:val="right" w:leader="dot" w:pos="8306"/>
        </w:tabs>
      </w:pPr>
      <w:hyperlink w:anchor="_Toc6578" w:history="1">
        <w:r>
          <w:rPr>
            <w:rFonts w:ascii="仿宋" w:eastAsia="仿宋" w:hAnsi="仿宋" w:cs="仿宋" w:hint="eastAsia"/>
            <w:lang w:eastAsia="zh-CN"/>
          </w:rPr>
          <w:t>(二)、防火防爆总图布置措施</w:t>
        </w:r>
        <w:r>
          <w:tab/>
        </w:r>
        <w:r>
          <w:fldChar w:fldCharType="begin"/>
        </w:r>
        <w:r>
          <w:instrText xml:space="preserve"> PAGEREF _Toc6578 \h </w:instrText>
        </w:r>
        <w:r>
          <w:fldChar w:fldCharType="separate"/>
        </w:r>
        <w:r>
          <w:t>24</w:t>
        </w:r>
        <w:r>
          <w:fldChar w:fldCharType="end"/>
        </w:r>
      </w:hyperlink>
    </w:p>
    <w:p>
      <w:pPr>
        <w:pStyle w:val="TOC2"/>
        <w:tabs>
          <w:tab w:val="right" w:leader="dot" w:pos="8306"/>
        </w:tabs>
      </w:pPr>
      <w:hyperlink w:anchor="_Toc12406" w:history="1">
        <w:r>
          <w:rPr>
            <w:rFonts w:ascii="仿宋" w:eastAsia="仿宋" w:hAnsi="仿宋" w:cs="仿宋" w:hint="eastAsia"/>
            <w:lang w:eastAsia="zh-CN"/>
          </w:rPr>
          <w:t>(三)、自然灾害防范措施</w:t>
        </w:r>
        <w:r>
          <w:tab/>
        </w:r>
        <w:r>
          <w:fldChar w:fldCharType="begin"/>
        </w:r>
        <w:r>
          <w:instrText xml:space="preserve"> PAGEREF _Toc12406 \h </w:instrText>
        </w:r>
        <w:r>
          <w:fldChar w:fldCharType="separate"/>
        </w:r>
        <w:r>
          <w:t>25</w:t>
        </w:r>
        <w:r>
          <w:fldChar w:fldCharType="end"/>
        </w:r>
      </w:hyperlink>
    </w:p>
    <w:p>
      <w:pPr>
        <w:pStyle w:val="TOC2"/>
        <w:tabs>
          <w:tab w:val="right" w:leader="dot" w:pos="8306"/>
        </w:tabs>
      </w:pPr>
      <w:hyperlink w:anchor="_Toc30299" w:history="1">
        <w:r>
          <w:rPr>
            <w:rFonts w:ascii="仿宋" w:eastAsia="仿宋" w:hAnsi="仿宋" w:cs="仿宋" w:hint="eastAsia"/>
            <w:lang w:eastAsia="zh-CN"/>
          </w:rPr>
          <w:t>(四)、安全色及安全标志使用要求</w:t>
        </w:r>
        <w:r>
          <w:tab/>
        </w:r>
        <w:r>
          <w:fldChar w:fldCharType="begin"/>
        </w:r>
        <w:r>
          <w:instrText xml:space="preserve"> PAGEREF _Toc30299 \h </w:instrText>
        </w:r>
        <w:r>
          <w:fldChar w:fldCharType="separate"/>
        </w:r>
        <w:r>
          <w:t>26</w:t>
        </w:r>
        <w:r>
          <w:fldChar w:fldCharType="end"/>
        </w:r>
      </w:hyperlink>
    </w:p>
    <w:p>
      <w:pPr>
        <w:pStyle w:val="TOC2"/>
        <w:tabs>
          <w:tab w:val="right" w:leader="dot" w:pos="8306"/>
        </w:tabs>
      </w:pPr>
      <w:hyperlink w:anchor="_Toc27336" w:history="1">
        <w:r>
          <w:rPr>
            <w:rFonts w:ascii="仿宋" w:eastAsia="仿宋" w:hAnsi="仿宋" w:cs="仿宋" w:hint="eastAsia"/>
            <w:lang w:eastAsia="zh-CN"/>
          </w:rPr>
          <w:t>(五)、防尘防毒措施</w:t>
        </w:r>
        <w:r>
          <w:tab/>
        </w:r>
        <w:r>
          <w:fldChar w:fldCharType="begin"/>
        </w:r>
        <w:r>
          <w:instrText xml:space="preserve"> PAGEREF _Toc27336 \h </w:instrText>
        </w:r>
        <w:r>
          <w:fldChar w:fldCharType="separate"/>
        </w:r>
        <w:r>
          <w:t>27</w:t>
        </w:r>
        <w:r>
          <w:fldChar w:fldCharType="end"/>
        </w:r>
      </w:hyperlink>
    </w:p>
    <w:p>
      <w:pPr>
        <w:pStyle w:val="TOC2"/>
        <w:tabs>
          <w:tab w:val="right" w:leader="dot" w:pos="8306"/>
        </w:tabs>
      </w:pPr>
      <w:hyperlink w:anchor="_Toc19743" w:history="1">
        <w:r>
          <w:rPr>
            <w:rFonts w:ascii="仿宋" w:eastAsia="仿宋" w:hAnsi="仿宋" w:cs="仿宋" w:hint="eastAsia"/>
            <w:lang w:eastAsia="zh-CN"/>
          </w:rPr>
          <w:t>(六)、防静电、触电防护及防雷措施</w:t>
        </w:r>
        <w:r>
          <w:tab/>
        </w:r>
        <w:r>
          <w:fldChar w:fldCharType="begin"/>
        </w:r>
        <w:r>
          <w:instrText xml:space="preserve"> PAGEREF _Toc19743 \h </w:instrText>
        </w:r>
        <w:r>
          <w:fldChar w:fldCharType="separate"/>
        </w:r>
        <w:r>
          <w:t>28</w:t>
        </w:r>
        <w:r>
          <w:fldChar w:fldCharType="end"/>
        </w:r>
      </w:hyperlink>
    </w:p>
    <w:p>
      <w:pPr>
        <w:pStyle w:val="TOC2"/>
        <w:tabs>
          <w:tab w:val="right" w:leader="dot" w:pos="8306"/>
        </w:tabs>
      </w:pPr>
      <w:hyperlink w:anchor="_Toc29045" w:history="1">
        <w:r>
          <w:rPr>
            <w:rFonts w:ascii="仿宋" w:eastAsia="仿宋" w:hAnsi="仿宋" w:cs="仿宋" w:hint="eastAsia"/>
            <w:lang w:eastAsia="zh-CN"/>
          </w:rPr>
          <w:t>(七)、机械设备安全保障措施</w:t>
        </w:r>
        <w:r>
          <w:tab/>
        </w:r>
        <w:r>
          <w:fldChar w:fldCharType="begin"/>
        </w:r>
        <w:r>
          <w:instrText xml:space="preserve"> PAGEREF _Toc29045 \h </w:instrText>
        </w:r>
        <w:r>
          <w:fldChar w:fldCharType="separate"/>
        </w:r>
        <w:r>
          <w:t>29</w:t>
        </w:r>
        <w:r>
          <w:fldChar w:fldCharType="end"/>
        </w:r>
      </w:hyperlink>
    </w:p>
    <w:p>
      <w:pPr>
        <w:pStyle w:val="TOC1"/>
        <w:tabs>
          <w:tab w:val="right" w:leader="dot" w:pos="8306"/>
        </w:tabs>
      </w:pPr>
      <w:hyperlink w:anchor="_Toc17365" w:history="1">
        <w:r>
          <w:rPr>
            <w:rFonts w:ascii="仿宋" w:eastAsia="仿宋" w:hAnsi="仿宋" w:cs="仿宋" w:hint="eastAsia"/>
            <w:lang w:eastAsia="zh-CN"/>
          </w:rPr>
          <w:t>八、三乙醇胺项目风险管理</w:t>
        </w:r>
        <w:r>
          <w:tab/>
        </w:r>
        <w:r>
          <w:fldChar w:fldCharType="begin"/>
        </w:r>
        <w:r>
          <w:instrText xml:space="preserve"> PAGEREF _Toc17365 \h </w:instrText>
        </w:r>
        <w:r>
          <w:fldChar w:fldCharType="separate"/>
        </w:r>
        <w:r>
          <w:t>30</w:t>
        </w:r>
        <w:r>
          <w:fldChar w:fldCharType="end"/>
        </w:r>
      </w:hyperlink>
    </w:p>
    <w:p>
      <w:pPr>
        <w:pStyle w:val="TOC2"/>
        <w:tabs>
          <w:tab w:val="right" w:leader="dot" w:pos="8306"/>
        </w:tabs>
      </w:pPr>
      <w:hyperlink w:anchor="_Toc27195" w:history="1">
        <w:r>
          <w:rPr>
            <w:rFonts w:ascii="仿宋" w:eastAsia="仿宋" w:hAnsi="仿宋" w:cs="仿宋" w:hint="eastAsia"/>
            <w:lang w:eastAsia="zh-CN"/>
          </w:rPr>
          <w:t>(一)、风险识别与评估</w:t>
        </w:r>
        <w:r>
          <w:tab/>
        </w:r>
        <w:r>
          <w:fldChar w:fldCharType="begin"/>
        </w:r>
        <w:r>
          <w:instrText xml:space="preserve"> PAGEREF _Toc27195 \h </w:instrText>
        </w:r>
        <w:r>
          <w:fldChar w:fldCharType="separate"/>
        </w:r>
        <w:r>
          <w:t>30</w:t>
        </w:r>
        <w:r>
          <w:fldChar w:fldCharType="end"/>
        </w:r>
      </w:hyperlink>
    </w:p>
    <w:p>
      <w:pPr>
        <w:pStyle w:val="TOC2"/>
        <w:tabs>
          <w:tab w:val="right" w:leader="dot" w:pos="8306"/>
        </w:tabs>
      </w:pPr>
      <w:hyperlink w:anchor="_Toc19303" w:history="1">
        <w:r>
          <w:rPr>
            <w:rFonts w:ascii="仿宋" w:eastAsia="仿宋" w:hAnsi="仿宋" w:cs="仿宋" w:hint="eastAsia"/>
            <w:lang w:eastAsia="zh-CN"/>
          </w:rPr>
          <w:t>(二)、风险应对策略</w:t>
        </w:r>
        <w:r>
          <w:tab/>
        </w:r>
        <w:r>
          <w:fldChar w:fldCharType="begin"/>
        </w:r>
        <w:r>
          <w:instrText xml:space="preserve"> PAGEREF _Toc19303 \h </w:instrText>
        </w:r>
        <w:r>
          <w:fldChar w:fldCharType="separate"/>
        </w:r>
        <w:r>
          <w:t>31</w:t>
        </w:r>
        <w:r>
          <w:fldChar w:fldCharType="end"/>
        </w:r>
      </w:hyperlink>
    </w:p>
    <w:p>
      <w:pPr>
        <w:pStyle w:val="TOC2"/>
        <w:tabs>
          <w:tab w:val="right" w:leader="dot" w:pos="8306"/>
        </w:tabs>
      </w:pPr>
      <w:hyperlink w:anchor="_Toc25597" w:history="1">
        <w:r>
          <w:rPr>
            <w:rFonts w:ascii="仿宋" w:eastAsia="仿宋" w:hAnsi="仿宋" w:cs="仿宋" w:hint="eastAsia"/>
            <w:lang w:eastAsia="zh-CN"/>
          </w:rPr>
          <w:t>(三)、风险监控与控制</w:t>
        </w:r>
        <w:r>
          <w:tab/>
        </w:r>
        <w:r>
          <w:fldChar w:fldCharType="begin"/>
        </w:r>
        <w:r>
          <w:instrText xml:space="preserve"> PAGEREF _Toc25597 \h </w:instrText>
        </w:r>
        <w:r>
          <w:fldChar w:fldCharType="separate"/>
        </w:r>
        <w:r>
          <w:t>33</w:t>
        </w:r>
        <w:r>
          <w:fldChar w:fldCharType="end"/>
        </w:r>
      </w:hyperlink>
    </w:p>
    <w:p>
      <w:pPr>
        <w:pStyle w:val="TOC1"/>
        <w:tabs>
          <w:tab w:val="right" w:leader="dot" w:pos="8306"/>
        </w:tabs>
      </w:pPr>
      <w:hyperlink w:anchor="_Toc31324" w:history="1">
        <w:r>
          <w:rPr>
            <w:rFonts w:ascii="仿宋" w:eastAsia="仿宋" w:hAnsi="仿宋" w:cs="仿宋" w:hint="eastAsia"/>
            <w:lang w:eastAsia="zh-CN"/>
          </w:rPr>
          <w:t>九、三乙醇胺项目投资规划</w:t>
        </w:r>
        <w:r>
          <w:tab/>
        </w:r>
        <w:r>
          <w:fldChar w:fldCharType="begin"/>
        </w:r>
        <w:r>
          <w:instrText xml:space="preserve"> PAGEREF _Toc31324 \h </w:instrText>
        </w:r>
        <w:r>
          <w:fldChar w:fldCharType="separate"/>
        </w:r>
        <w:r>
          <w:t>34</w:t>
        </w:r>
        <w:r>
          <w:fldChar w:fldCharType="end"/>
        </w:r>
      </w:hyperlink>
    </w:p>
    <w:p>
      <w:pPr>
        <w:pStyle w:val="TOC2"/>
        <w:tabs>
          <w:tab w:val="right" w:leader="dot" w:pos="8306"/>
        </w:tabs>
      </w:pPr>
      <w:hyperlink w:anchor="_Toc6539" w:history="1">
        <w:r>
          <w:rPr>
            <w:rFonts w:ascii="仿宋" w:eastAsia="仿宋" w:hAnsi="仿宋" w:cs="仿宋" w:hint="eastAsia"/>
            <w:lang w:eastAsia="zh-CN"/>
          </w:rPr>
          <w:t>(一)、三乙醇胺项目总投资估算</w:t>
        </w:r>
        <w:r>
          <w:tab/>
        </w:r>
        <w:r>
          <w:fldChar w:fldCharType="begin"/>
        </w:r>
        <w:r>
          <w:instrText xml:space="preserve"> PAGEREF _Toc6539 \h </w:instrText>
        </w:r>
        <w:r>
          <w:fldChar w:fldCharType="separate"/>
        </w:r>
        <w:r>
          <w:t>34</w:t>
        </w:r>
        <w:r>
          <w:fldChar w:fldCharType="end"/>
        </w:r>
      </w:hyperlink>
    </w:p>
    <w:p>
      <w:pPr>
        <w:pStyle w:val="TOC2"/>
        <w:tabs>
          <w:tab w:val="right" w:leader="dot" w:pos="8306"/>
        </w:tabs>
      </w:pPr>
      <w:hyperlink w:anchor="_Toc19718" w:history="1">
        <w:r>
          <w:rPr>
            <w:rFonts w:ascii="仿宋" w:eastAsia="仿宋" w:hAnsi="仿宋" w:cs="仿宋" w:hint="eastAsia"/>
            <w:lang w:eastAsia="zh-CN"/>
          </w:rPr>
          <w:t>(二)、资金筹措</w:t>
        </w:r>
        <w:r>
          <w:tab/>
        </w:r>
        <w:r>
          <w:fldChar w:fldCharType="begin"/>
        </w:r>
        <w:r>
          <w:instrText xml:space="preserve"> PAGEREF _Toc19718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61" w:history="1">
        <w:r>
          <w:rPr>
            <w:rFonts w:ascii="仿宋" w:eastAsia="仿宋" w:hAnsi="仿宋" w:cs="仿宋" w:hint="eastAsia"/>
            <w:lang w:eastAsia="zh-CN"/>
          </w:rPr>
          <w:t>十、三乙醇胺项目环境影响分析</w:t>
        </w:r>
        <w:r>
          <w:tab/>
        </w:r>
        <w:r>
          <w:fldChar w:fldCharType="begin"/>
        </w:r>
        <w:r>
          <w:instrText xml:space="preserve"> PAGEREF _Toc6061 \h </w:instrText>
        </w:r>
        <w:r>
          <w:fldChar w:fldCharType="separate"/>
        </w:r>
        <w:r>
          <w:t>36</w:t>
        </w:r>
        <w:r>
          <w:fldChar w:fldCharType="end"/>
        </w:r>
      </w:hyperlink>
    </w:p>
    <w:p>
      <w:pPr>
        <w:pStyle w:val="TOC2"/>
        <w:tabs>
          <w:tab w:val="right" w:leader="dot" w:pos="8306"/>
        </w:tabs>
      </w:pPr>
      <w:hyperlink w:anchor="_Toc32739" w:history="1">
        <w:r>
          <w:rPr>
            <w:rFonts w:ascii="仿宋" w:eastAsia="仿宋" w:hAnsi="仿宋" w:cs="仿宋" w:hint="eastAsia"/>
            <w:lang w:eastAsia="zh-CN"/>
          </w:rPr>
          <w:t>(一)、建设区域环境质量现状</w:t>
        </w:r>
        <w:r>
          <w:tab/>
        </w:r>
        <w:r>
          <w:fldChar w:fldCharType="begin"/>
        </w:r>
        <w:r>
          <w:instrText xml:space="preserve"> PAGEREF _Toc32739 \h </w:instrText>
        </w:r>
        <w:r>
          <w:fldChar w:fldCharType="separate"/>
        </w:r>
        <w:r>
          <w:t>36</w:t>
        </w:r>
        <w:r>
          <w:fldChar w:fldCharType="end"/>
        </w:r>
      </w:hyperlink>
    </w:p>
    <w:p>
      <w:pPr>
        <w:pStyle w:val="TOC2"/>
        <w:tabs>
          <w:tab w:val="right" w:leader="dot" w:pos="8306"/>
        </w:tabs>
      </w:pPr>
      <w:hyperlink w:anchor="_Toc18544" w:history="1">
        <w:r>
          <w:rPr>
            <w:rFonts w:ascii="仿宋" w:eastAsia="仿宋" w:hAnsi="仿宋" w:cs="仿宋" w:hint="eastAsia"/>
            <w:lang w:eastAsia="zh-CN"/>
          </w:rPr>
          <w:t>(二)、建设期环境保护</w:t>
        </w:r>
        <w:r>
          <w:tab/>
        </w:r>
        <w:r>
          <w:fldChar w:fldCharType="begin"/>
        </w:r>
        <w:r>
          <w:instrText xml:space="preserve"> PAGEREF _Toc18544 \h </w:instrText>
        </w:r>
        <w:r>
          <w:fldChar w:fldCharType="separate"/>
        </w:r>
        <w:r>
          <w:t>37</w:t>
        </w:r>
        <w:r>
          <w:fldChar w:fldCharType="end"/>
        </w:r>
      </w:hyperlink>
    </w:p>
    <w:p>
      <w:pPr>
        <w:pStyle w:val="TOC2"/>
        <w:tabs>
          <w:tab w:val="right" w:leader="dot" w:pos="8306"/>
        </w:tabs>
      </w:pPr>
      <w:hyperlink w:anchor="_Toc7720" w:history="1">
        <w:r>
          <w:rPr>
            <w:rFonts w:ascii="仿宋" w:eastAsia="仿宋" w:hAnsi="仿宋" w:cs="仿宋" w:hint="eastAsia"/>
            <w:lang w:eastAsia="zh-CN"/>
          </w:rPr>
          <w:t>(三)、运营期环境保护</w:t>
        </w:r>
        <w:r>
          <w:tab/>
        </w:r>
        <w:r>
          <w:fldChar w:fldCharType="begin"/>
        </w:r>
        <w:r>
          <w:instrText xml:space="preserve"> PAGEREF _Toc7720 \h </w:instrText>
        </w:r>
        <w:r>
          <w:fldChar w:fldCharType="separate"/>
        </w:r>
        <w:r>
          <w:t>39</w:t>
        </w:r>
        <w:r>
          <w:fldChar w:fldCharType="end"/>
        </w:r>
      </w:hyperlink>
    </w:p>
    <w:p>
      <w:pPr>
        <w:pStyle w:val="TOC2"/>
        <w:tabs>
          <w:tab w:val="right" w:leader="dot" w:pos="8306"/>
        </w:tabs>
      </w:pPr>
      <w:hyperlink w:anchor="_Toc13841" w:history="1">
        <w:r>
          <w:rPr>
            <w:rFonts w:ascii="仿宋" w:eastAsia="仿宋" w:hAnsi="仿宋" w:cs="仿宋" w:hint="eastAsia"/>
            <w:lang w:eastAsia="zh-CN"/>
          </w:rPr>
          <w:t>(四)、三乙醇胺项目建设对区域经济的影响</w:t>
        </w:r>
        <w:r>
          <w:tab/>
        </w:r>
        <w:r>
          <w:fldChar w:fldCharType="begin"/>
        </w:r>
        <w:r>
          <w:instrText xml:space="preserve"> PAGEREF _Toc13841 \h </w:instrText>
        </w:r>
        <w:r>
          <w:fldChar w:fldCharType="separate"/>
        </w:r>
        <w:r>
          <w:t>40</w:t>
        </w:r>
        <w:r>
          <w:fldChar w:fldCharType="end"/>
        </w:r>
      </w:hyperlink>
    </w:p>
    <w:p>
      <w:pPr>
        <w:pStyle w:val="TOC2"/>
        <w:tabs>
          <w:tab w:val="right" w:leader="dot" w:pos="8306"/>
        </w:tabs>
      </w:pPr>
      <w:hyperlink w:anchor="_Toc28057" w:history="1">
        <w:r>
          <w:rPr>
            <w:rFonts w:ascii="仿宋" w:eastAsia="仿宋" w:hAnsi="仿宋" w:cs="仿宋" w:hint="eastAsia"/>
            <w:lang w:eastAsia="zh-CN"/>
          </w:rPr>
          <w:t>(五)、废弃物处理</w:t>
        </w:r>
        <w:r>
          <w:tab/>
        </w:r>
        <w:r>
          <w:fldChar w:fldCharType="begin"/>
        </w:r>
        <w:r>
          <w:instrText xml:space="preserve"> PAGEREF _Toc28057 \h </w:instrText>
        </w:r>
        <w:r>
          <w:fldChar w:fldCharType="separate"/>
        </w:r>
        <w:r>
          <w:t>42</w:t>
        </w:r>
        <w:r>
          <w:fldChar w:fldCharType="end"/>
        </w:r>
      </w:hyperlink>
    </w:p>
    <w:p>
      <w:pPr>
        <w:pStyle w:val="TOC2"/>
        <w:tabs>
          <w:tab w:val="right" w:leader="dot" w:pos="8306"/>
        </w:tabs>
      </w:pPr>
      <w:hyperlink w:anchor="_Toc10735" w:history="1">
        <w:r>
          <w:rPr>
            <w:rFonts w:ascii="仿宋" w:eastAsia="仿宋" w:hAnsi="仿宋" w:cs="仿宋" w:hint="eastAsia"/>
            <w:lang w:eastAsia="zh-CN"/>
          </w:rPr>
          <w:t>(六)、特殊环境影响分析</w:t>
        </w:r>
        <w:r>
          <w:tab/>
        </w:r>
        <w:r>
          <w:fldChar w:fldCharType="begin"/>
        </w:r>
        <w:r>
          <w:instrText xml:space="preserve"> PAGEREF _Toc10735 \h </w:instrText>
        </w:r>
        <w:r>
          <w:fldChar w:fldCharType="separate"/>
        </w:r>
        <w:r>
          <w:t>43</w:t>
        </w:r>
        <w:r>
          <w:fldChar w:fldCharType="end"/>
        </w:r>
      </w:hyperlink>
    </w:p>
    <w:p>
      <w:pPr>
        <w:pStyle w:val="TOC2"/>
        <w:tabs>
          <w:tab w:val="right" w:leader="dot" w:pos="8306"/>
        </w:tabs>
      </w:pPr>
      <w:hyperlink w:anchor="_Toc27151" w:history="1">
        <w:r>
          <w:rPr>
            <w:rFonts w:ascii="仿宋" w:eastAsia="仿宋" w:hAnsi="仿宋" w:cs="仿宋" w:hint="eastAsia"/>
            <w:lang w:eastAsia="zh-CN"/>
          </w:rPr>
          <w:t>(七)、清洁生产</w:t>
        </w:r>
        <w:r>
          <w:tab/>
        </w:r>
        <w:r>
          <w:fldChar w:fldCharType="begin"/>
        </w:r>
        <w:r>
          <w:instrText xml:space="preserve"> PAGEREF _Toc27151 \h </w:instrText>
        </w:r>
        <w:r>
          <w:fldChar w:fldCharType="separate"/>
        </w:r>
        <w:r>
          <w:t>44</w:t>
        </w:r>
        <w:r>
          <w:fldChar w:fldCharType="end"/>
        </w:r>
      </w:hyperlink>
    </w:p>
    <w:p>
      <w:pPr>
        <w:pStyle w:val="TOC2"/>
        <w:tabs>
          <w:tab w:val="right" w:leader="dot" w:pos="8306"/>
        </w:tabs>
      </w:pPr>
      <w:hyperlink w:anchor="_Toc12403" w:history="1">
        <w:r>
          <w:rPr>
            <w:rFonts w:ascii="仿宋" w:eastAsia="仿宋" w:hAnsi="仿宋" w:cs="仿宋" w:hint="eastAsia"/>
            <w:lang w:eastAsia="zh-CN"/>
          </w:rPr>
          <w:t>(八)、环境保护综合评价</w:t>
        </w:r>
        <w:r>
          <w:tab/>
        </w:r>
        <w:r>
          <w:fldChar w:fldCharType="begin"/>
        </w:r>
        <w:r>
          <w:instrText xml:space="preserve"> PAGEREF _Toc12403 \h </w:instrText>
        </w:r>
        <w:r>
          <w:fldChar w:fldCharType="separate"/>
        </w:r>
        <w:r>
          <w:t>46</w:t>
        </w:r>
        <w:r>
          <w:fldChar w:fldCharType="end"/>
        </w:r>
      </w:hyperlink>
    </w:p>
    <w:p>
      <w:pPr>
        <w:pStyle w:val="TOC1"/>
        <w:tabs>
          <w:tab w:val="right" w:leader="dot" w:pos="8306"/>
        </w:tabs>
      </w:pPr>
      <w:hyperlink w:anchor="_Toc22122" w:history="1">
        <w:r>
          <w:rPr>
            <w:rFonts w:ascii="仿宋" w:eastAsia="仿宋" w:hAnsi="仿宋" w:cs="仿宋" w:hint="eastAsia"/>
            <w:lang w:eastAsia="zh-CN"/>
          </w:rPr>
          <w:t>十一、三乙醇胺项目社会影响</w:t>
        </w:r>
        <w:r>
          <w:tab/>
        </w:r>
        <w:r>
          <w:fldChar w:fldCharType="begin"/>
        </w:r>
        <w:r>
          <w:instrText xml:space="preserve"> PAGEREF _Toc22122 \h </w:instrText>
        </w:r>
        <w:r>
          <w:fldChar w:fldCharType="separate"/>
        </w:r>
        <w:r>
          <w:t>47</w:t>
        </w:r>
        <w:r>
          <w:fldChar w:fldCharType="end"/>
        </w:r>
      </w:hyperlink>
    </w:p>
    <w:p>
      <w:pPr>
        <w:pStyle w:val="TOC2"/>
        <w:tabs>
          <w:tab w:val="right" w:leader="dot" w:pos="8306"/>
        </w:tabs>
      </w:pPr>
      <w:hyperlink w:anchor="_Toc4302" w:history="1">
        <w:r>
          <w:rPr>
            <w:rFonts w:ascii="仿宋" w:eastAsia="仿宋" w:hAnsi="仿宋" w:cs="仿宋" w:hint="eastAsia"/>
            <w:lang w:eastAsia="zh-CN"/>
          </w:rPr>
          <w:t>(一)、社会责任与义务</w:t>
        </w:r>
        <w:r>
          <w:tab/>
        </w:r>
        <w:r>
          <w:fldChar w:fldCharType="begin"/>
        </w:r>
        <w:r>
          <w:instrText xml:space="preserve"> PAGEREF _Toc4302 \h </w:instrText>
        </w:r>
        <w:r>
          <w:fldChar w:fldCharType="separate"/>
        </w:r>
        <w:r>
          <w:t>47</w:t>
        </w:r>
        <w:r>
          <w:fldChar w:fldCharType="end"/>
        </w:r>
      </w:hyperlink>
    </w:p>
    <w:p>
      <w:pPr>
        <w:pStyle w:val="TOC2"/>
        <w:tabs>
          <w:tab w:val="right" w:leader="dot" w:pos="8306"/>
        </w:tabs>
      </w:pPr>
      <w:hyperlink w:anchor="_Toc21942" w:history="1">
        <w:r>
          <w:rPr>
            <w:rFonts w:ascii="仿宋" w:eastAsia="仿宋" w:hAnsi="仿宋" w:cs="仿宋" w:hint="eastAsia"/>
            <w:lang w:eastAsia="zh-CN"/>
          </w:rPr>
          <w:t>(二)、社会参与与沟通</w:t>
        </w:r>
        <w:r>
          <w:tab/>
        </w:r>
        <w:r>
          <w:fldChar w:fldCharType="begin"/>
        </w:r>
        <w:r>
          <w:instrText xml:space="preserve"> PAGEREF _Toc21942 \h </w:instrText>
        </w:r>
        <w:r>
          <w:fldChar w:fldCharType="separate"/>
        </w:r>
        <w:r>
          <w:t>48</w:t>
        </w:r>
        <w:r>
          <w:fldChar w:fldCharType="end"/>
        </w:r>
      </w:hyperlink>
    </w:p>
    <w:p>
      <w:pPr>
        <w:pStyle w:val="TOC1"/>
        <w:tabs>
          <w:tab w:val="right" w:leader="dot" w:pos="8306"/>
        </w:tabs>
      </w:pPr>
      <w:hyperlink w:anchor="_Toc32756" w:history="1">
        <w:r>
          <w:rPr>
            <w:rFonts w:ascii="仿宋" w:eastAsia="仿宋" w:hAnsi="仿宋" w:cs="仿宋" w:hint="eastAsia"/>
            <w:lang w:eastAsia="zh-CN"/>
          </w:rPr>
          <w:t>十二、三乙醇胺项目计划安排</w:t>
        </w:r>
        <w:r>
          <w:tab/>
        </w:r>
        <w:r>
          <w:fldChar w:fldCharType="begin"/>
        </w:r>
        <w:r>
          <w:instrText xml:space="preserve"> PAGEREF _Toc32756 \h </w:instrText>
        </w:r>
        <w:r>
          <w:fldChar w:fldCharType="separate"/>
        </w:r>
        <w:r>
          <w:t>48</w:t>
        </w:r>
        <w:r>
          <w:fldChar w:fldCharType="end"/>
        </w:r>
      </w:hyperlink>
    </w:p>
    <w:p>
      <w:pPr>
        <w:pStyle w:val="TOC2"/>
        <w:tabs>
          <w:tab w:val="right" w:leader="dot" w:pos="8306"/>
        </w:tabs>
      </w:pPr>
      <w:hyperlink w:anchor="_Toc22217" w:history="1">
        <w:r>
          <w:rPr>
            <w:rFonts w:ascii="仿宋" w:eastAsia="仿宋" w:hAnsi="仿宋" w:cs="仿宋" w:hint="eastAsia"/>
            <w:lang w:eastAsia="zh-CN"/>
          </w:rPr>
          <w:t>(一)、建设周期</w:t>
        </w:r>
        <w:r>
          <w:tab/>
        </w:r>
        <w:r>
          <w:fldChar w:fldCharType="begin"/>
        </w:r>
        <w:r>
          <w:instrText xml:space="preserve"> PAGEREF _Toc22217 \h </w:instrText>
        </w:r>
        <w:r>
          <w:fldChar w:fldCharType="separate"/>
        </w:r>
        <w:r>
          <w:t>48</w:t>
        </w:r>
        <w:r>
          <w:fldChar w:fldCharType="end"/>
        </w:r>
      </w:hyperlink>
    </w:p>
    <w:p>
      <w:pPr>
        <w:pStyle w:val="TOC2"/>
        <w:tabs>
          <w:tab w:val="right" w:leader="dot" w:pos="8306"/>
        </w:tabs>
      </w:pPr>
      <w:hyperlink w:anchor="_Toc20555" w:history="1">
        <w:r>
          <w:rPr>
            <w:rFonts w:ascii="仿宋" w:eastAsia="仿宋" w:hAnsi="仿宋" w:cs="仿宋" w:hint="eastAsia"/>
            <w:lang w:eastAsia="zh-CN"/>
          </w:rPr>
          <w:t>(二)、建设进度</w:t>
        </w:r>
        <w:r>
          <w:tab/>
        </w:r>
        <w:r>
          <w:fldChar w:fldCharType="begin"/>
        </w:r>
        <w:r>
          <w:instrText xml:space="preserve"> PAGEREF _Toc20555 \h </w:instrText>
        </w:r>
        <w:r>
          <w:fldChar w:fldCharType="separate"/>
        </w:r>
        <w:r>
          <w:t>49</w:t>
        </w:r>
        <w:r>
          <w:fldChar w:fldCharType="end"/>
        </w:r>
      </w:hyperlink>
    </w:p>
    <w:p>
      <w:pPr>
        <w:pStyle w:val="TOC2"/>
        <w:tabs>
          <w:tab w:val="right" w:leader="dot" w:pos="8306"/>
        </w:tabs>
      </w:pPr>
      <w:hyperlink w:anchor="_Toc11700" w:history="1">
        <w:r>
          <w:rPr>
            <w:rFonts w:ascii="仿宋" w:eastAsia="仿宋" w:hAnsi="仿宋" w:cs="仿宋" w:hint="eastAsia"/>
            <w:lang w:eastAsia="zh-CN"/>
          </w:rPr>
          <w:t>(三)、进度安排注意事项</w:t>
        </w:r>
        <w:r>
          <w:tab/>
        </w:r>
        <w:r>
          <w:fldChar w:fldCharType="begin"/>
        </w:r>
        <w:r>
          <w:instrText xml:space="preserve"> PAGEREF _Toc11700 \h </w:instrText>
        </w:r>
        <w:r>
          <w:fldChar w:fldCharType="separate"/>
        </w:r>
        <w:r>
          <w:t>50</w:t>
        </w:r>
        <w:r>
          <w:fldChar w:fldCharType="end"/>
        </w:r>
      </w:hyperlink>
    </w:p>
    <w:p>
      <w:pPr>
        <w:pStyle w:val="TOC2"/>
        <w:tabs>
          <w:tab w:val="right" w:leader="dot" w:pos="8306"/>
        </w:tabs>
      </w:pPr>
      <w:hyperlink w:anchor="_Toc11228" w:history="1">
        <w:r>
          <w:rPr>
            <w:rFonts w:ascii="仿宋" w:eastAsia="仿宋" w:hAnsi="仿宋" w:cs="仿宋" w:hint="eastAsia"/>
            <w:lang w:eastAsia="zh-CN"/>
          </w:rPr>
          <w:t>(四)、人力资源配置</w:t>
        </w:r>
        <w:r>
          <w:tab/>
        </w:r>
        <w:r>
          <w:fldChar w:fldCharType="begin"/>
        </w:r>
        <w:r>
          <w:instrText xml:space="preserve"> PAGEREF _Toc11228 \h </w:instrText>
        </w:r>
        <w:r>
          <w:fldChar w:fldCharType="separate"/>
        </w:r>
        <w:r>
          <w:t>52</w:t>
        </w:r>
        <w:r>
          <w:fldChar w:fldCharType="end"/>
        </w:r>
      </w:hyperlink>
    </w:p>
    <w:p>
      <w:pPr>
        <w:pStyle w:val="TOC1"/>
        <w:tabs>
          <w:tab w:val="right" w:leader="dot" w:pos="8306"/>
        </w:tabs>
      </w:pPr>
      <w:hyperlink w:anchor="_Toc20909" w:history="1">
        <w:r>
          <w:rPr>
            <w:rFonts w:ascii="仿宋" w:eastAsia="仿宋" w:hAnsi="仿宋" w:cs="仿宋" w:hint="eastAsia"/>
            <w:lang w:eastAsia="zh-CN"/>
          </w:rPr>
          <w:t>十三、质量管理体系</w:t>
        </w:r>
        <w:r>
          <w:tab/>
        </w:r>
        <w:r>
          <w:fldChar w:fldCharType="begin"/>
        </w:r>
        <w:r>
          <w:instrText xml:space="preserve"> PAGEREF _Toc20909 \h </w:instrText>
        </w:r>
        <w:r>
          <w:fldChar w:fldCharType="separate"/>
        </w:r>
        <w:r>
          <w:t>53</w:t>
        </w:r>
        <w:r>
          <w:fldChar w:fldCharType="end"/>
        </w:r>
      </w:hyperlink>
    </w:p>
    <w:p>
      <w:pPr>
        <w:pStyle w:val="TOC2"/>
        <w:tabs>
          <w:tab w:val="right" w:leader="dot" w:pos="8306"/>
        </w:tabs>
      </w:pPr>
      <w:hyperlink w:anchor="_Toc5390" w:history="1">
        <w:r>
          <w:rPr>
            <w:rFonts w:ascii="仿宋" w:eastAsia="仿宋" w:hAnsi="仿宋" w:cs="仿宋" w:hint="eastAsia"/>
            <w:lang w:eastAsia="zh-CN"/>
          </w:rPr>
          <w:t>(一)、质量目标与方针</w:t>
        </w:r>
        <w:r>
          <w:tab/>
        </w:r>
        <w:r>
          <w:fldChar w:fldCharType="begin"/>
        </w:r>
        <w:r>
          <w:instrText xml:space="preserve"> PAGEREF _Toc5390 \h </w:instrText>
        </w:r>
        <w:r>
          <w:fldChar w:fldCharType="separate"/>
        </w:r>
        <w:r>
          <w:t>53</w:t>
        </w:r>
        <w:r>
          <w:fldChar w:fldCharType="end"/>
        </w:r>
      </w:hyperlink>
    </w:p>
    <w:p>
      <w:pPr>
        <w:pStyle w:val="TOC2"/>
        <w:tabs>
          <w:tab w:val="right" w:leader="dot" w:pos="8306"/>
        </w:tabs>
      </w:pPr>
      <w:hyperlink w:anchor="_Toc11106" w:history="1">
        <w:r>
          <w:rPr>
            <w:rFonts w:ascii="仿宋" w:eastAsia="仿宋" w:hAnsi="仿宋" w:cs="仿宋" w:hint="eastAsia"/>
            <w:lang w:eastAsia="zh-CN"/>
          </w:rPr>
          <w:t>(二)、质量管理责任</w:t>
        </w:r>
        <w:r>
          <w:tab/>
        </w:r>
        <w:r>
          <w:fldChar w:fldCharType="begin"/>
        </w:r>
        <w:r>
          <w:instrText xml:space="preserve"> PAGEREF _Toc11106 \h </w:instrText>
        </w:r>
        <w:r>
          <w:fldChar w:fldCharType="separate"/>
        </w:r>
        <w:r>
          <w:t>54</w:t>
        </w:r>
        <w:r>
          <w:fldChar w:fldCharType="end"/>
        </w:r>
      </w:hyperlink>
    </w:p>
    <w:p>
      <w:pPr>
        <w:pStyle w:val="TOC2"/>
        <w:tabs>
          <w:tab w:val="right" w:leader="dot" w:pos="8306"/>
        </w:tabs>
      </w:pPr>
      <w:hyperlink w:anchor="_Toc2607" w:history="1">
        <w:r>
          <w:rPr>
            <w:rFonts w:ascii="仿宋" w:eastAsia="仿宋" w:hAnsi="仿宋" w:cs="仿宋" w:hint="eastAsia"/>
            <w:lang w:eastAsia="zh-CN"/>
          </w:rPr>
          <w:t>(三)、质量管理体系文件</w:t>
        </w:r>
        <w:r>
          <w:tab/>
        </w:r>
        <w:r>
          <w:fldChar w:fldCharType="begin"/>
        </w:r>
        <w:r>
          <w:instrText xml:space="preserve"> PAGEREF _Toc2607 \h </w:instrText>
        </w:r>
        <w:r>
          <w:fldChar w:fldCharType="separate"/>
        </w:r>
        <w:r>
          <w:t>55</w:t>
        </w:r>
        <w:r>
          <w:fldChar w:fldCharType="end"/>
        </w:r>
      </w:hyperlink>
    </w:p>
    <w:p>
      <w:pPr>
        <w:pStyle w:val="TOC2"/>
        <w:tabs>
          <w:tab w:val="right" w:leader="dot" w:pos="8306"/>
        </w:tabs>
      </w:pPr>
      <w:hyperlink w:anchor="_Toc32473" w:history="1">
        <w:r>
          <w:rPr>
            <w:rFonts w:ascii="仿宋" w:eastAsia="仿宋" w:hAnsi="仿宋" w:cs="仿宋" w:hint="eastAsia"/>
            <w:lang w:eastAsia="zh-CN"/>
          </w:rPr>
          <w:t>(四)、质量培训与教育</w:t>
        </w:r>
        <w:r>
          <w:tab/>
        </w:r>
        <w:r>
          <w:fldChar w:fldCharType="begin"/>
        </w:r>
        <w:r>
          <w:instrText xml:space="preserve"> PAGEREF _Toc32473 \h </w:instrText>
        </w:r>
        <w:r>
          <w:fldChar w:fldCharType="separate"/>
        </w:r>
        <w:r>
          <w:t>57</w:t>
        </w:r>
        <w:r>
          <w:fldChar w:fldCharType="end"/>
        </w:r>
      </w:hyperlink>
    </w:p>
    <w:p>
      <w:pPr>
        <w:pStyle w:val="TOC2"/>
        <w:tabs>
          <w:tab w:val="right" w:leader="dot" w:pos="8306"/>
        </w:tabs>
      </w:pPr>
      <w:hyperlink w:anchor="_Toc19035" w:history="1">
        <w:r>
          <w:rPr>
            <w:rFonts w:ascii="仿宋" w:eastAsia="仿宋" w:hAnsi="仿宋" w:cs="仿宋" w:hint="eastAsia"/>
            <w:lang w:eastAsia="zh-CN"/>
          </w:rPr>
          <w:t>(五)、质量审核与评价</w:t>
        </w:r>
        <w:r>
          <w:tab/>
        </w:r>
        <w:r>
          <w:fldChar w:fldCharType="begin"/>
        </w:r>
        <w:r>
          <w:instrText xml:space="preserve"> PAGEREF _Toc19035 \h </w:instrText>
        </w:r>
        <w:r>
          <w:fldChar w:fldCharType="separate"/>
        </w:r>
        <w:r>
          <w:t>58</w:t>
        </w:r>
        <w:r>
          <w:fldChar w:fldCharType="end"/>
        </w:r>
      </w:hyperlink>
    </w:p>
    <w:p>
      <w:pPr>
        <w:pStyle w:val="TOC2"/>
        <w:tabs>
          <w:tab w:val="right" w:leader="dot" w:pos="8306"/>
        </w:tabs>
      </w:pPr>
      <w:hyperlink w:anchor="_Toc5440" w:history="1">
        <w:r>
          <w:rPr>
            <w:rFonts w:ascii="仿宋" w:eastAsia="仿宋" w:hAnsi="仿宋" w:cs="仿宋" w:hint="eastAsia"/>
            <w:lang w:eastAsia="zh-CN"/>
          </w:rPr>
          <w:t>(六)、不符合与纠正措施</w:t>
        </w:r>
        <w:r>
          <w:tab/>
        </w:r>
        <w:r>
          <w:fldChar w:fldCharType="begin"/>
        </w:r>
        <w:r>
          <w:instrText xml:space="preserve"> PAGEREF _Toc5440 \h </w:instrText>
        </w:r>
        <w:r>
          <w:fldChar w:fldCharType="separate"/>
        </w:r>
        <w:r>
          <w:t>59</w:t>
        </w:r>
        <w:r>
          <w:fldChar w:fldCharType="end"/>
        </w:r>
      </w:hyperlink>
    </w:p>
    <w:p>
      <w:pPr>
        <w:pStyle w:val="TOC1"/>
        <w:tabs>
          <w:tab w:val="right" w:leader="dot" w:pos="8306"/>
        </w:tabs>
      </w:pPr>
      <w:hyperlink w:anchor="_Toc28289" w:history="1">
        <w:r>
          <w:rPr>
            <w:rFonts w:ascii="仿宋" w:eastAsia="仿宋" w:hAnsi="仿宋" w:cs="仿宋" w:hint="eastAsia"/>
            <w:lang w:eastAsia="zh-CN"/>
          </w:rPr>
          <w:t>十四、利益相关者分析与沟通计划</w:t>
        </w:r>
        <w:r>
          <w:tab/>
        </w:r>
        <w:r>
          <w:fldChar w:fldCharType="begin"/>
        </w:r>
        <w:r>
          <w:instrText xml:space="preserve"> PAGEREF _Toc28289 \h </w:instrText>
        </w:r>
        <w:r>
          <w:fldChar w:fldCharType="separate"/>
        </w:r>
        <w:r>
          <w:t>60</w:t>
        </w:r>
        <w:r>
          <w:fldChar w:fldCharType="end"/>
        </w:r>
      </w:hyperlink>
    </w:p>
    <w:p>
      <w:pPr>
        <w:pStyle w:val="TOC2"/>
        <w:tabs>
          <w:tab w:val="right" w:leader="dot" w:pos="8306"/>
        </w:tabs>
      </w:pPr>
      <w:hyperlink w:anchor="_Toc11873" w:history="1">
        <w:r>
          <w:rPr>
            <w:rFonts w:ascii="仿宋" w:eastAsia="仿宋" w:hAnsi="仿宋" w:cs="仿宋" w:hint="eastAsia"/>
            <w:lang w:eastAsia="zh-CN"/>
          </w:rPr>
          <w:t>(一)、利益相关者分析</w:t>
        </w:r>
        <w:r>
          <w:tab/>
        </w:r>
        <w:r>
          <w:fldChar w:fldCharType="begin"/>
        </w:r>
        <w:r>
          <w:instrText xml:space="preserve"> PAGEREF _Toc11873 \h </w:instrText>
        </w:r>
        <w:r>
          <w:fldChar w:fldCharType="separate"/>
        </w:r>
        <w:r>
          <w:t>60</w:t>
        </w:r>
        <w:r>
          <w:fldChar w:fldCharType="end"/>
        </w:r>
      </w:hyperlink>
    </w:p>
    <w:p>
      <w:pPr>
        <w:pStyle w:val="TOC2"/>
        <w:tabs>
          <w:tab w:val="right" w:leader="dot" w:pos="8306"/>
        </w:tabs>
      </w:pPr>
      <w:hyperlink w:anchor="_Toc24460" w:history="1">
        <w:r>
          <w:rPr>
            <w:rFonts w:ascii="仿宋" w:eastAsia="仿宋" w:hAnsi="仿宋" w:cs="仿宋" w:hint="eastAsia"/>
            <w:lang w:eastAsia="zh-CN"/>
          </w:rPr>
          <w:t>(二)、沟通计划</w:t>
        </w:r>
        <w:r>
          <w:tab/>
        </w:r>
        <w:r>
          <w:fldChar w:fldCharType="begin"/>
        </w:r>
        <w:r>
          <w:instrText xml:space="preserve"> PAGEREF _Toc24460 \h </w:instrText>
        </w:r>
        <w:r>
          <w:fldChar w:fldCharType="separate"/>
        </w:r>
        <w:r>
          <w:t>62</w:t>
        </w:r>
        <w:r>
          <w:fldChar w:fldCharType="end"/>
        </w:r>
      </w:hyperlink>
    </w:p>
    <w:p>
      <w:pPr>
        <w:pStyle w:val="TOC1"/>
        <w:tabs>
          <w:tab w:val="right" w:leader="dot" w:pos="8306"/>
        </w:tabs>
      </w:pPr>
      <w:hyperlink w:anchor="_Toc16021" w:history="1">
        <w:r>
          <w:rPr>
            <w:rFonts w:ascii="仿宋" w:eastAsia="仿宋" w:hAnsi="仿宋" w:cs="仿宋" w:hint="eastAsia"/>
            <w:lang w:eastAsia="zh-CN"/>
          </w:rPr>
          <w:t>十五、三乙醇胺项目实施保障措施</w:t>
        </w:r>
        <w:r>
          <w:tab/>
        </w:r>
        <w:r>
          <w:fldChar w:fldCharType="begin"/>
        </w:r>
        <w:r>
          <w:instrText xml:space="preserve"> PAGEREF _Toc16021 \h </w:instrText>
        </w:r>
        <w:r>
          <w:fldChar w:fldCharType="separate"/>
        </w:r>
        <w:r>
          <w:t>63</w:t>
        </w:r>
        <w:r>
          <w:fldChar w:fldCharType="end"/>
        </w:r>
      </w:hyperlink>
    </w:p>
    <w:p>
      <w:pPr>
        <w:pStyle w:val="TOC2"/>
        <w:tabs>
          <w:tab w:val="right" w:leader="dot" w:pos="8306"/>
        </w:tabs>
      </w:pPr>
      <w:hyperlink w:anchor="_Toc15114" w:history="1">
        <w:r>
          <w:rPr>
            <w:rFonts w:ascii="仿宋" w:eastAsia="仿宋" w:hAnsi="仿宋" w:cs="仿宋" w:hint="eastAsia"/>
            <w:lang w:eastAsia="zh-CN"/>
          </w:rPr>
          <w:t>(一)、三乙醇胺项目实施保障机制</w:t>
        </w:r>
        <w:r>
          <w:tab/>
        </w:r>
        <w:r>
          <w:fldChar w:fldCharType="begin"/>
        </w:r>
        <w:r>
          <w:instrText xml:space="preserve"> PAGEREF _Toc15114 \h </w:instrText>
        </w:r>
        <w:r>
          <w:fldChar w:fldCharType="separate"/>
        </w:r>
        <w:r>
          <w:t>63</w:t>
        </w:r>
        <w:r>
          <w:fldChar w:fldCharType="end"/>
        </w:r>
      </w:hyperlink>
    </w:p>
    <w:p>
      <w:pPr>
        <w:pStyle w:val="TOC2"/>
        <w:tabs>
          <w:tab w:val="right" w:leader="dot" w:pos="8306"/>
        </w:tabs>
      </w:pPr>
      <w:hyperlink w:anchor="_Toc25962" w:history="1">
        <w:r>
          <w:rPr>
            <w:rFonts w:ascii="仿宋" w:eastAsia="仿宋" w:hAnsi="仿宋" w:cs="仿宋" w:hint="eastAsia"/>
            <w:lang w:eastAsia="zh-CN"/>
          </w:rPr>
          <w:t>(二)、三乙醇胺项目法律合规要求</w:t>
        </w:r>
        <w:r>
          <w:tab/>
        </w:r>
        <w:r>
          <w:fldChar w:fldCharType="begin"/>
        </w:r>
        <w:r>
          <w:instrText xml:space="preserve"> PAGEREF _Toc25962 \h </w:instrText>
        </w:r>
        <w:r>
          <w:fldChar w:fldCharType="separate"/>
        </w:r>
        <w:r>
          <w:t>66</w:t>
        </w:r>
        <w:r>
          <w:fldChar w:fldCharType="end"/>
        </w:r>
      </w:hyperlink>
    </w:p>
    <w:p>
      <w:pPr>
        <w:pStyle w:val="TOC2"/>
        <w:tabs>
          <w:tab w:val="right" w:leader="dot" w:pos="8306"/>
        </w:tabs>
      </w:pPr>
      <w:hyperlink w:anchor="_Toc447" w:history="1">
        <w:r>
          <w:rPr>
            <w:rFonts w:ascii="仿宋" w:eastAsia="仿宋" w:hAnsi="仿宋" w:cs="仿宋" w:hint="eastAsia"/>
            <w:lang w:eastAsia="zh-CN"/>
          </w:rPr>
          <w:t>(三)、三乙醇胺项目合同管理与法律事务</w:t>
        </w:r>
        <w:r>
          <w:tab/>
        </w:r>
        <w:r>
          <w:fldChar w:fldCharType="begin"/>
        </w:r>
        <w:r>
          <w:instrText xml:space="preserve"> PAGEREF _Toc447 \h </w:instrText>
        </w:r>
        <w:r>
          <w:fldChar w:fldCharType="separate"/>
        </w:r>
        <w:r>
          <w:t>70</w:t>
        </w:r>
        <w:r>
          <w:fldChar w:fldCharType="end"/>
        </w:r>
      </w:hyperlink>
    </w:p>
    <w:p>
      <w:pPr>
        <w:pStyle w:val="TOC2"/>
        <w:tabs>
          <w:tab w:val="right" w:leader="dot" w:pos="8306"/>
        </w:tabs>
      </w:pPr>
      <w:hyperlink w:anchor="_Toc10838" w:history="1">
        <w:r>
          <w:rPr>
            <w:rFonts w:ascii="仿宋" w:eastAsia="仿宋" w:hAnsi="仿宋" w:cs="仿宋" w:hint="eastAsia"/>
            <w:lang w:eastAsia="zh-CN"/>
          </w:rPr>
          <w:t>(四)、三乙醇胺项目知识产权保护策略</w:t>
        </w:r>
        <w:r>
          <w:tab/>
        </w:r>
        <w:r>
          <w:fldChar w:fldCharType="begin"/>
        </w:r>
        <w:r>
          <w:instrText xml:space="preserve"> PAGEREF _Toc10838 \h </w:instrText>
        </w:r>
        <w:r>
          <w:fldChar w:fldCharType="separate"/>
        </w:r>
        <w:r>
          <w:t>77</w:t>
        </w:r>
        <w:r>
          <w:fldChar w:fldCharType="end"/>
        </w:r>
      </w:hyperlink>
    </w:p>
    <w:p>
      <w:pPr>
        <w:pStyle w:val="TOC1"/>
        <w:tabs>
          <w:tab w:val="right" w:leader="dot" w:pos="8306"/>
        </w:tabs>
      </w:pPr>
      <w:hyperlink w:anchor="_Toc2045" w:history="1">
        <w:r>
          <w:rPr>
            <w:rFonts w:ascii="仿宋" w:eastAsia="仿宋" w:hAnsi="仿宋" w:cs="仿宋" w:hint="eastAsia"/>
            <w:lang w:eastAsia="zh-CN"/>
          </w:rPr>
          <w:t>十六、营销与推广策略</w:t>
        </w:r>
        <w:r>
          <w:tab/>
        </w:r>
        <w:r>
          <w:fldChar w:fldCharType="begin"/>
        </w:r>
        <w:r>
          <w:instrText xml:space="preserve"> PAGEREF _Toc2045 \h </w:instrText>
        </w:r>
        <w:r>
          <w:fldChar w:fldCharType="separate"/>
        </w:r>
        <w:r>
          <w:t>79</w:t>
        </w:r>
        <w:r>
          <w:fldChar w:fldCharType="end"/>
        </w:r>
      </w:hyperlink>
    </w:p>
    <w:p>
      <w:pPr>
        <w:pStyle w:val="TOC2"/>
        <w:tabs>
          <w:tab w:val="right" w:leader="dot" w:pos="8306"/>
        </w:tabs>
      </w:pPr>
      <w:hyperlink w:anchor="_Toc14385" w:history="1">
        <w:r>
          <w:rPr>
            <w:rFonts w:ascii="仿宋" w:eastAsia="仿宋" w:hAnsi="仿宋" w:cs="仿宋" w:hint="eastAsia"/>
            <w:lang w:eastAsia="zh-CN"/>
          </w:rPr>
          <w:t>(一)、产品/服务定位与特点</w:t>
        </w:r>
        <w:r>
          <w:tab/>
        </w:r>
        <w:r>
          <w:fldChar w:fldCharType="begin"/>
        </w:r>
        <w:r>
          <w:instrText xml:space="preserve"> PAGEREF _Toc14385 \h </w:instrText>
        </w:r>
        <w:r>
          <w:fldChar w:fldCharType="separate"/>
        </w:r>
        <w:r>
          <w:t>79</w:t>
        </w:r>
        <w:r>
          <w:fldChar w:fldCharType="end"/>
        </w:r>
      </w:hyperlink>
    </w:p>
    <w:p>
      <w:pPr>
        <w:pStyle w:val="TOC2"/>
        <w:tabs>
          <w:tab w:val="right" w:leader="dot" w:pos="8306"/>
        </w:tabs>
      </w:pPr>
      <w:hyperlink w:anchor="_Toc7628" w:history="1">
        <w:r>
          <w:rPr>
            <w:rFonts w:ascii="仿宋" w:eastAsia="仿宋" w:hAnsi="仿宋" w:cs="仿宋" w:hint="eastAsia"/>
            <w:lang w:eastAsia="zh-CN"/>
          </w:rPr>
          <w:t>(二)、市场定位与竞争分析</w:t>
        </w:r>
        <w:r>
          <w:tab/>
        </w:r>
        <w:r>
          <w:fldChar w:fldCharType="begin"/>
        </w:r>
        <w:r>
          <w:instrText xml:space="preserve"> PAGEREF _Toc7628 \h </w:instrText>
        </w:r>
        <w:r>
          <w:fldChar w:fldCharType="separate"/>
        </w:r>
        <w:r>
          <w:t>80</w:t>
        </w:r>
        <w:r>
          <w:fldChar w:fldCharType="end"/>
        </w:r>
      </w:hyperlink>
    </w:p>
    <w:p>
      <w:pPr>
        <w:pStyle w:val="TOC2"/>
        <w:tabs>
          <w:tab w:val="right" w:leader="dot" w:pos="8306"/>
        </w:tabs>
      </w:pPr>
      <w:hyperlink w:anchor="_Toc21833" w:history="1">
        <w:r>
          <w:rPr>
            <w:rFonts w:ascii="仿宋" w:eastAsia="仿宋" w:hAnsi="仿宋" w:cs="仿宋" w:hint="eastAsia"/>
            <w:lang w:eastAsia="zh-CN"/>
          </w:rPr>
          <w:t>(三)、营销渠道与策略</w:t>
        </w:r>
        <w:r>
          <w:tab/>
        </w:r>
        <w:r>
          <w:fldChar w:fldCharType="begin"/>
        </w:r>
        <w:r>
          <w:instrText xml:space="preserve"> PAGEREF _Toc21833 \h </w:instrText>
        </w:r>
        <w:r>
          <w:fldChar w:fldCharType="separate"/>
        </w:r>
        <w:r>
          <w:t>82</w:t>
        </w:r>
        <w:r>
          <w:fldChar w:fldCharType="end"/>
        </w:r>
      </w:hyperlink>
    </w:p>
    <w:p>
      <w:pPr>
        <w:pStyle w:val="TOC2"/>
        <w:tabs>
          <w:tab w:val="right" w:leader="dot" w:pos="8306"/>
        </w:tabs>
      </w:pPr>
      <w:hyperlink w:anchor="_Toc21782" w:history="1">
        <w:r>
          <w:rPr>
            <w:rFonts w:ascii="仿宋" w:eastAsia="仿宋" w:hAnsi="仿宋" w:cs="仿宋" w:hint="eastAsia"/>
            <w:lang w:eastAsia="zh-CN"/>
          </w:rPr>
          <w:t>(四)、推广与宣传活动</w:t>
        </w:r>
        <w:r>
          <w:tab/>
        </w:r>
        <w:r>
          <w:fldChar w:fldCharType="begin"/>
        </w:r>
        <w:r>
          <w:instrText xml:space="preserve"> PAGEREF _Toc21782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39"/>
      <w:r>
        <w:rPr>
          <w:rFonts w:ascii="仿宋" w:eastAsia="仿宋" w:hAnsi="仿宋" w:cs="仿宋" w:hint="eastAsia"/>
          <w:sz w:val="28"/>
          <w:lang w:eastAsia="zh-CN"/>
        </w:rPr>
        <w:t>一、三乙醇胺项目建设单位说明</w:t>
      </w:r>
      <w:bookmarkEnd w:id="2"/>
    </w:p>
    <w:p>
      <w:pPr>
        <w:pStyle w:val="Heading2"/>
        <w:rPr>
          <w:rFonts w:ascii="仿宋" w:eastAsia="仿宋" w:hAnsi="仿宋" w:cs="仿宋" w:hint="eastAsia"/>
          <w:lang w:eastAsia="zh-CN"/>
        </w:rPr>
      </w:pPr>
      <w:bookmarkStart w:id="3" w:name="_Toc30989"/>
      <w:r>
        <w:rPr>
          <w:rFonts w:ascii="仿宋" w:eastAsia="仿宋" w:hAnsi="仿宋" w:cs="仿宋" w:hint="eastAsia"/>
          <w:lang w:eastAsia="zh-CN"/>
        </w:rPr>
        <w:t>(一)、三乙醇胺项目承办单位基本情况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3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三乙醇胺项目承办单位的XXXX，我们着眼于实现可持续的经济效益。通过技术创新和解决方案的提供，公司预计在三乙醇胺项目执行期间将获得可观的收入增长。这一收入来源主要包括三乙醇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同时，我们注重成本控制和效率提升，以确保三乙醇胺项目的可持续盈利。透过精细的管理和资源优化，公司期望实现三乙醇胺项目利润最大化。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三乙醇胺项目实施进行全面的投资评估，包括三乙醇胺项目启动阶段的资金投入和后续运营成本。通过对三乙醇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三乙醇胺项目实施过程中具备足够的资金流动性，公司将进行详尽的现金流分析。这包括资金需求的合理预测、三乙醇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734"/>
      <w:r>
        <w:rPr>
          <w:rFonts w:ascii="仿宋" w:eastAsia="仿宋" w:hAnsi="仿宋" w:cs="仿宋" w:hint="eastAsia"/>
          <w:sz w:val="28"/>
          <w:lang w:eastAsia="zh-CN"/>
        </w:rPr>
        <w:t>二、三乙醇胺项目文档管理</w:t>
      </w:r>
      <w:bookmarkEnd w:id="5"/>
    </w:p>
    <w:p>
      <w:pPr>
        <w:pStyle w:val="Heading2"/>
        <w:rPr>
          <w:rFonts w:ascii="仿宋" w:eastAsia="仿宋" w:hAnsi="仿宋" w:cs="仿宋" w:hint="eastAsia"/>
          <w:lang w:eastAsia="zh-CN"/>
        </w:rPr>
      </w:pPr>
      <w:bookmarkStart w:id="6" w:name="_Toc1768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三乙醇胺项目高度重视文档的质量和准确性，以支持三乙醇胺项目的各项活动和决策。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文档的编制始于三乙醇胺项目计划的初期，我们制定了详细的文档编制计划，明确了每个文档的内容、格式和编写责任人。在三乙醇胺项目启动阶段，我们首先编制了三乙醇胺项目章程，明确定义了三乙醇胺项目的目标、范围、风险等关键要素。随后，三乙醇胺项目团队根据计划陆续编制了需求文档、设计文档、测试文档等各类文档，确保三乙醇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三乙醇胺项目管理中的重要环节，旨在确保三乙醇胺项目文档符合质量标准和三乙醇胺项目需求。在三乙醇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除了内部审查，我们还进行了外部审查，邀请三乙醇胺项目相关利益方和专业领域的专家对文档进行独立审查。这有助于获取更全面、客观的反馈，确保三乙醇胺项目文档不仅符合内部标准，也满足外部需求。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三乙醇胺项目在文档编制与审查方面建立了严格的管理机制，通过规范的流程和多维度的审查，确保三乙醇胺项目文档的质量、准确性和可靠性，为三乙醇胺项目的顺利推进提供了有力支持。</w:t>
      </w:r>
    </w:p>
    <w:p>
      <w:pPr>
        <w:pStyle w:val="Heading2"/>
        <w:ind w:firstLine="560" w:firstLineChars="200"/>
        <w:rPr>
          <w:rFonts w:ascii="仿宋" w:eastAsia="仿宋" w:hAnsi="仿宋" w:cs="仿宋" w:hint="eastAsia"/>
          <w:sz w:val="28"/>
          <w:lang w:eastAsia="zh-CN"/>
        </w:rPr>
      </w:pPr>
      <w:bookmarkStart w:id="7" w:name="_Toc2178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在三乙醇胺项目中，我们致力于优化文档发布与分发过程，以确保信息的高效传递和团队间协作的顺畅进行。以下是我们采取的关键优化策略：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我们通过多渠道发布文档，包括电子邮件、三乙醇胺项目管理平台、内部网站等，以满足不同团队成员的偏好和需求。多渠道发布确保了信息的全面覆盖。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我们采用了精细的权限控制，确保只有授权人员可以访问敏感信息。这种安全措施保护了三乙醇胺项目文档的机密性，防止了未经授权的信息泄露。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42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文档存档与归档是三乙醇胺项目生命周期中一个至关重要的环节，直接关系到三乙醇胺项目信息的长期保存和历史记录的完整性。在三乙醇胺项目中，我们实施了一系列有效的文档存档与归档管理策略：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317"/>
      <w:r>
        <w:rPr>
          <w:rFonts w:ascii="仿宋" w:eastAsia="仿宋" w:hAnsi="仿宋" w:cs="仿宋" w:hint="eastAsia"/>
          <w:sz w:val="28"/>
          <w:lang w:eastAsia="zh-CN"/>
        </w:rPr>
        <w:t>三、三乙醇胺项目绩效评估</w:t>
      </w:r>
      <w:bookmarkEnd w:id="9"/>
    </w:p>
    <w:p>
      <w:pPr>
        <w:pStyle w:val="Heading2"/>
        <w:rPr>
          <w:rFonts w:ascii="仿宋" w:eastAsia="仿宋" w:hAnsi="仿宋" w:cs="仿宋" w:hint="eastAsia"/>
          <w:lang w:eastAsia="zh-CN"/>
        </w:rPr>
      </w:pPr>
      <w:bookmarkStart w:id="10" w:name="_Toc2676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三乙醇胺项目中，我们设计了一套全面的绩效评估指标，以确保三乙醇胺项目的可控和成功交付。这些指标跨足三乙醇胺项目目标、成本、进度和质量等多个维度，为我们提供了全面洞察三乙醇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目标达成率是我们关注的首要指标。我们设定了明确的目标，并通过定期监测和评估，迅速发现并应对潜在的目标偏差。这为三乙醇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成本绩效是另一个核心关注点。通过实际成本与预算成本的对比分析，我们深入了解成本差异的原因，及时调整资源分配，保持三乙醇胺项目在经济效益方面的合理水平。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进度作为关键的绩效指标之一，得到了精心的关注。我们制定了详细的三乙醇胺项目进度计划，并设立了进度符合度指标，确保实际进度与计划进度保持一致。这使我们能够快速发现和解决潜在的进度问题，保持三乙醇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三乙醇胺项目绩效的不可或缺的一环。我们引入了一系列的质量标准和客户满意度指标，以确保三乙醇胺项目交付的成果在质量上达到或超越预期水平。通过持续监测这些指标，我们努力提升三乙醇胺项目整体质量水平，为三乙醇胺项目的成功交付提供有力保障。通过这些科学且全面的绩效评估，我们能够更好地引导三乙醇胺项目的持续改进，确保三乙醇胺项目目标的顺利达成。</w:t>
      </w:r>
    </w:p>
    <w:p>
      <w:pPr>
        <w:pStyle w:val="Heading2"/>
        <w:ind w:firstLine="560" w:firstLineChars="200"/>
        <w:rPr>
          <w:rFonts w:ascii="仿宋" w:eastAsia="仿宋" w:hAnsi="仿宋" w:cs="仿宋" w:hint="eastAsia"/>
          <w:sz w:val="28"/>
          <w:lang w:eastAsia="zh-CN"/>
        </w:rPr>
      </w:pPr>
      <w:bookmarkStart w:id="11" w:name="_Toc2617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绩效评估是三乙醇胺项目中的关键环节，为确保三乙醇胺项目达到预期目标，我们采用了多层次、多维度的绩效评估方法。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三乙醇胺项目的战略目标对齐，确保每个决策和行动都与三乙醇胺项目整体目标保持一致。团队会定期召开战略对齐会议，审视当前工作与三乙醇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三乙醇胺项目进度、质量、成本和风险等方面。这些指标通过数据收集和分析，为三乙醇胺项目管理团队提供了客观的评估依据。例如，我们通过三乙醇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绩效评估不仅仅停留在三乙醇胺项目内部，还考虑了三乙醇胺项目对外部环境的影响。我们定期进行干系人满意度调查，以了解各利益相关方对三乙醇胺项目的期望和满意度，并及时做出调整。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这种多层次、多角度的绩效评估方法，使得我们能够全面了解三乙醇胺项目的运行状态，及时做出调整，确保三乙醇胺项目在不断变化的环境中保持稳健前行。</w:t>
      </w:r>
    </w:p>
    <w:p>
      <w:pPr>
        <w:pStyle w:val="Heading2"/>
        <w:ind w:firstLine="560" w:firstLineChars="200"/>
        <w:rPr>
          <w:rFonts w:ascii="仿宋" w:eastAsia="仿宋" w:hAnsi="仿宋" w:cs="仿宋" w:hint="eastAsia"/>
          <w:sz w:val="28"/>
          <w:lang w:eastAsia="zh-CN"/>
        </w:rPr>
      </w:pPr>
      <w:bookmarkStart w:id="12" w:name="_Toc2877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为了确保三乙醇胺项目的有效管理和不断优化，我们采用了精心设计的绩效评估周期。这个周期旨在实现灵活、实时和全面的评估，以适应三乙醇胺项目执行中的各种挑战。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三乙醇胺项目的不同需求，分为短期、中期和长期。短期评估关注每个迭代或工作周期，以及时发现和解决当前任务中的问题。中期评估涵盖几个迭代，深入了解整体三乙醇胺项目的趋势和性能。长期评估则着眼于整个三乙醇胺项目阶段，确保三乙醇胺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三乙醇胺项目管理工具和协作平台，团队成员能够随时更新和分享三乙醇胺项目数据。这种实时性的反馈机制使我们能够及时察觉潜在问题，快速调整，保持三乙醇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三乙醇胺项目的决策制定密不可分。每个周期的三乙醇胺项目回顾会议成为集体总结经验、识别问题深层次原因并找到创新解决方案的平台。这种定期的反思与调整机制使三乙醇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5431"/>
      <w:r>
        <w:rPr>
          <w:rFonts w:ascii="仿宋" w:eastAsia="仿宋" w:hAnsi="仿宋" w:cs="仿宋" w:hint="eastAsia"/>
          <w:sz w:val="28"/>
          <w:lang w:eastAsia="zh-CN"/>
        </w:rPr>
        <w:t>四、三乙醇胺项目可持续发展</w:t>
      </w:r>
      <w:bookmarkEnd w:id="13"/>
    </w:p>
    <w:p>
      <w:pPr>
        <w:pStyle w:val="Heading2"/>
        <w:rPr>
          <w:rFonts w:ascii="仿宋" w:eastAsia="仿宋" w:hAnsi="仿宋" w:cs="仿宋" w:hint="eastAsia"/>
          <w:lang w:eastAsia="zh-CN"/>
        </w:rPr>
      </w:pPr>
      <w:bookmarkStart w:id="14" w:name="_Toc1775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乙醇胺项目中，三乙醇胺项目团队着眼于未来，明确了可持续发展的战略方向。制定的具体可持续发展目标包括降低资源使用、采用环保技术、最大化社会效益等。这一步骤不仅有助于三乙醇胺项目在环保和社会责任方面达到最高标准，也为未来提供了明确的指引，确保三乙醇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可持续实践的融入三乙醇胺项目管理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三乙醇胺项目管理周期。从三乙醇胺项目规划开始，三乙醇胺项目团队就考虑了环境和社会的因素。在执行阶段，三乙醇胺项目团队积极推动绿色技术的应用，优化资源利用。此外，关注员工的社会责任，通过培训和沟通活动提高员工对可持续发展的认知，使他们能够在日常工作中践行可持续实践。这些举措不仅为三乙醇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488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扎根于三乙醇胺项目的可持续发展理念，我们深信环保与社会责任是三乙醇胺项目成功的关键支柱。在三乙醇胺项目的每一步，我们都致力于通过创新和实践，履行对环境和社会的坚定责任。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团队通过引入先进的环保技术、建立高效的废物处理系统以及推动能源节约措施，积极履行环保责任。定期的环保监测和评估确保三乙醇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不仅致力于自身可持续发展，还注重对社会的回馈。通过支持社区三乙醇胺项目、参与慈善事业、提供培训机会等方式，三乙醇胺项目积极履行社会责任。与当地社区建立积极互动，关注员工的工作与生活平衡，以及员工的身心健康，是三乙醇胺项目在社会责任层面的关键举措。这样的实践不仅增强了三乙醇胺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2474"/>
      <w:r>
        <w:rPr>
          <w:rFonts w:ascii="仿宋" w:eastAsia="仿宋" w:hAnsi="仿宋" w:cs="仿宋" w:hint="eastAsia"/>
          <w:sz w:val="28"/>
          <w:lang w:eastAsia="zh-CN"/>
        </w:rPr>
        <w:t>五、三乙醇胺项目概论</w:t>
      </w:r>
      <w:bookmarkEnd w:id="16"/>
    </w:p>
    <w:p>
      <w:pPr>
        <w:pStyle w:val="Heading2"/>
        <w:rPr>
          <w:rFonts w:ascii="仿宋" w:eastAsia="仿宋" w:hAnsi="仿宋" w:cs="仿宋" w:hint="eastAsia"/>
          <w:lang w:eastAsia="zh-CN"/>
        </w:rPr>
      </w:pPr>
      <w:bookmarkStart w:id="17" w:name="_Toc24309"/>
      <w:r>
        <w:rPr>
          <w:rFonts w:ascii="仿宋" w:eastAsia="仿宋" w:hAnsi="仿宋" w:cs="仿宋" w:hint="eastAsia"/>
          <w:lang w:eastAsia="zh-CN"/>
        </w:rPr>
        <w:t>(一)、三乙醇胺项目概况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的起源追溯至对市场的深入洞察。市场的不断演变与变革为三乙醇胺项目提供了难得的机遇。当前市场存在的需求缺口和变革的大环境共同构成了三乙醇胺项目的背景。这个三乙醇胺项目旨在充分利用市场机遇，填补行业中尚未满足的需求，为客户提供全新的解决方案。市场的变革和需求的增长使得这个三乙醇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三乙醇胺项目名称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正式命名为三乙醇胺。这个名称不仅仅是一个标识，更代表了三乙醇胺项目的核心理念和愿景。它蕴含着三乙醇胺项目所要解决问题的关键字，具有强烈的表达和辨识度，为三乙醇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三乙醇胺项目目标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的核心目标是提供一种全新、高效的解决方案，满足客户日益增长的需求。三乙醇胺项目追求的不仅仅是满足市场需求，更是在市场中获得卓越的竞争优势。通过不断提升产品或服务的质量和创新水平，三乙醇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三乙醇胺项目范围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全面涵盖了产品研发、制造、市场推广和售后服务，确保从产品设计到最终用户体验的全方位关注。这一全面的三乙醇胺项目范围是为了确保三乙醇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三乙醇胺项目时间表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三乙醇胺项目计划在未来18个月内完成，包括研发、测试、市场试点和正式推出等不同阶段。这个时间表的合理设计是为了确保三乙醇胺项目各个阶段的顺利推进，以便按时交付高质量的成果。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三乙醇胺项目预算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三乙醇胺项目总预算估算为XX百万美元，主要分配在研发、市场推广、人员培训和运营等方面。这一充足的预算为三乙醇胺项目提供了充足的资源，确保三乙醇胺项目在各个方面都能取得优异的表现。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三乙醇胺项目风险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三乙醇胺项目可能面临的风险包括市场接受度低、技术难题、竞争激烈等。三乙醇胺项目团队已经制定了相应的风险应对计划，通过前瞻性的风险管理，确保三乙醇胺项目在面对不确定性时能够迅速做出应对。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三乙醇胺项目团队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三乙醇胺项目汇聚了一支经验丰富、多领域专业素养的核心团队，确保三乙醇胺项目在各个方面都能拥有高水平的执行力。团队的协同作战是三乙醇胺项目成功的关键因素之一。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三乙醇胺项目背景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三乙醇胺项目的背景根植于市场对更高效、创新产品的渴望，同时也受到科技发展对行业格局的深刻改变的影响。这为三乙醇胺项目提供了广阔的发展空间和市场需求。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三乙醇胺项目现状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截至目前，三乙醇胺项目已完成市场调研和技术验证，取得了初步的成功。这为三乙醇胺项目在未来的发展奠定了坚实的基础，为更远大的目标打下了坚实的基石。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1249"/>
      <w:r>
        <w:rPr>
          <w:rFonts w:ascii="仿宋" w:eastAsia="仿宋" w:hAnsi="仿宋" w:cs="仿宋" w:hint="eastAsia"/>
          <w:sz w:val="28"/>
          <w:lang w:eastAsia="zh-CN"/>
        </w:rPr>
        <w:t>(二)、三乙醇胺项目目标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keyword》三乙醇胺项目首要业务目标是在市场中占据有利地位，实现产品/服务的成功推广和销售。通过不断提升产品质量、创新性，三乙醇胺项目追求成为行业中的领导者，赢得更多客户的青睐。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在科技迅速发展的时代，三乙醇胺项目着眼于技术创新。通过持续的研发和技术升级，三乙醇胺项目旨在推出更具创新性的产品或服务，以满足市场对新鲜、先进解决方案的需求。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为了建立可持续的客户关系，三乙醇胺项目设定了客户满意度目标。通过提供卓越的产品质量和优质的客户服务，三乙醇胺项目追求赢得客户的信任和忠诚度，确保他们的满意度达到行业领先水平。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三乙醇胺项目注重社会责任和可持续发展。通过实施环保、社会责任三乙醇胺项目，三乙醇胺项目致力于在经济发展的同时保护环境，促进社会公平，实现可持续经营。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三乙醇胺项目的团队是实现目标的核心驱动力。因此，三乙醇胺项目设定了团队发展目标，包括提升团队成员的专业技能、培养领导力，以及搭建协同高效的团队工作氛围。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9537"/>
      <w:r>
        <w:rPr>
          <w:rFonts w:ascii="仿宋" w:eastAsia="仿宋" w:hAnsi="仿宋" w:cs="仿宋" w:hint="eastAsia"/>
          <w:sz w:val="28"/>
          <w:lang w:eastAsia="zh-CN"/>
        </w:rPr>
        <w:t>(三)、三乙醇胺项目提出的理由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三乙醇胺项目提出的理由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的提出源于对市场机遇的深刻洞察。当前市场中存在的需求缺口和行业发展趋势表明，有巨大的商业机会等待被开发。通过准确捕捉市场机遇，三乙醇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的理念基于对技术创新的信仰。通过持续的研发和技术投入，三乙醇胺项目有望推出更具创新性的产品或服务。在科技飞速发展的当下，三乙醇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的提出是为了增强企业的行业竞争力。通过提升产品或服务的质量和独特性，三乙醇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https://d.book118.com/157052163062006045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E918CE"/>
    <w:rsid w:val="73E918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52163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2024-02-22T05:20:00Z</dcterms:created>
  <dcterms:modified xsi:type="dcterms:W3CDTF">2024-02-22T05:20:57Z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7645E6D0915B4AF39C3757928D5E9CAA_11</vt:lpwstr>
  </property>
  <property fmtid="{D5CDD505-2E9C-101B-9397-08002B2CF9AE}" pid="3" name="KSOProductBuildVer">
    <vt:lpwstr>2052-12.1.0.16250</vt:lpwstr>
  </property>
</Properties>
</file>