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04" w:history="1">
        <w:r>
          <w:rPr>
            <w:rFonts w:ascii="仿宋" w:eastAsia="仿宋" w:hAnsi="仿宋" w:cs="仿宋" w:hint="eastAsia"/>
            <w:lang w:eastAsia="zh-CN"/>
          </w:rPr>
          <w:t>序言</w:t>
        </w:r>
        <w:r>
          <w:tab/>
        </w:r>
        <w:r>
          <w:fldChar w:fldCharType="begin"/>
        </w:r>
        <w:r>
          <w:instrText xml:space="preserve"> PAGEREF _Toc31704 \h </w:instrText>
        </w:r>
        <w:r>
          <w:fldChar w:fldCharType="separate"/>
        </w:r>
        <w:r>
          <w:t>3</w:t>
        </w:r>
        <w:r>
          <w:fldChar w:fldCharType="end"/>
        </w:r>
      </w:hyperlink>
    </w:p>
    <w:p>
      <w:pPr>
        <w:pStyle w:val="TOC1"/>
        <w:tabs>
          <w:tab w:val="right" w:leader="dot" w:pos="8306"/>
        </w:tabs>
      </w:pPr>
      <w:hyperlink w:anchor="_Toc2708" w:history="1">
        <w:r>
          <w:rPr>
            <w:rFonts w:ascii="仿宋" w:eastAsia="仿宋" w:hAnsi="仿宋" w:cs="仿宋" w:hint="eastAsia"/>
            <w:lang w:eastAsia="zh-CN"/>
          </w:rPr>
          <w:t>一、工艺说明</w:t>
        </w:r>
        <w:r>
          <w:tab/>
        </w:r>
        <w:r>
          <w:fldChar w:fldCharType="begin"/>
        </w:r>
        <w:r>
          <w:instrText xml:space="preserve"> PAGEREF _Toc2708 \h </w:instrText>
        </w:r>
        <w:r>
          <w:fldChar w:fldCharType="separate"/>
        </w:r>
        <w:r>
          <w:t>3</w:t>
        </w:r>
        <w:r>
          <w:fldChar w:fldCharType="end"/>
        </w:r>
      </w:hyperlink>
    </w:p>
    <w:p>
      <w:pPr>
        <w:pStyle w:val="TOC2"/>
        <w:tabs>
          <w:tab w:val="right" w:leader="dot" w:pos="8306"/>
        </w:tabs>
      </w:pPr>
      <w:hyperlink w:anchor="_Toc14497" w:history="1">
        <w:r>
          <w:rPr>
            <w:rFonts w:ascii="仿宋" w:eastAsia="仿宋" w:hAnsi="仿宋" w:cs="仿宋" w:hint="eastAsia"/>
            <w:lang w:eastAsia="zh-CN"/>
          </w:rPr>
          <w:t>(一)、技术管理特点</w:t>
        </w:r>
        <w:r>
          <w:tab/>
        </w:r>
        <w:r>
          <w:fldChar w:fldCharType="begin"/>
        </w:r>
        <w:r>
          <w:instrText xml:space="preserve"> PAGEREF _Toc14497 \h </w:instrText>
        </w:r>
        <w:r>
          <w:fldChar w:fldCharType="separate"/>
        </w:r>
        <w:r>
          <w:t>3</w:t>
        </w:r>
        <w:r>
          <w:fldChar w:fldCharType="end"/>
        </w:r>
      </w:hyperlink>
    </w:p>
    <w:p>
      <w:pPr>
        <w:pStyle w:val="TOC2"/>
        <w:tabs>
          <w:tab w:val="right" w:leader="dot" w:pos="8306"/>
        </w:tabs>
      </w:pPr>
      <w:hyperlink w:anchor="_Toc31532" w:history="1">
        <w:r>
          <w:rPr>
            <w:rFonts w:ascii="仿宋" w:eastAsia="仿宋" w:hAnsi="仿宋" w:cs="仿宋" w:hint="eastAsia"/>
            <w:lang w:eastAsia="zh-CN"/>
          </w:rPr>
          <w:t>(二)、不锈钢棒材项目工艺技术设计方案</w:t>
        </w:r>
        <w:r>
          <w:tab/>
        </w:r>
        <w:r>
          <w:fldChar w:fldCharType="begin"/>
        </w:r>
        <w:r>
          <w:instrText xml:space="preserve"> PAGEREF _Toc31532 \h </w:instrText>
        </w:r>
        <w:r>
          <w:fldChar w:fldCharType="separate"/>
        </w:r>
        <w:r>
          <w:t>4</w:t>
        </w:r>
        <w:r>
          <w:fldChar w:fldCharType="end"/>
        </w:r>
      </w:hyperlink>
    </w:p>
    <w:p>
      <w:pPr>
        <w:pStyle w:val="TOC2"/>
        <w:tabs>
          <w:tab w:val="right" w:leader="dot" w:pos="8306"/>
        </w:tabs>
      </w:pPr>
      <w:hyperlink w:anchor="_Toc31531" w:history="1">
        <w:r>
          <w:rPr>
            <w:rFonts w:ascii="仿宋" w:eastAsia="仿宋" w:hAnsi="仿宋" w:cs="仿宋" w:hint="eastAsia"/>
            <w:lang w:eastAsia="zh-CN"/>
          </w:rPr>
          <w:t>(三)、设备选型方案</w:t>
        </w:r>
        <w:r>
          <w:tab/>
        </w:r>
        <w:r>
          <w:fldChar w:fldCharType="begin"/>
        </w:r>
        <w:r>
          <w:instrText xml:space="preserve"> PAGEREF _Toc31531 \h </w:instrText>
        </w:r>
        <w:r>
          <w:fldChar w:fldCharType="separate"/>
        </w:r>
        <w:r>
          <w:t>5</w:t>
        </w:r>
        <w:r>
          <w:fldChar w:fldCharType="end"/>
        </w:r>
      </w:hyperlink>
    </w:p>
    <w:p>
      <w:pPr>
        <w:pStyle w:val="TOC1"/>
        <w:tabs>
          <w:tab w:val="right" w:leader="dot" w:pos="8306"/>
        </w:tabs>
      </w:pPr>
      <w:hyperlink w:anchor="_Toc23353" w:history="1">
        <w:r>
          <w:rPr>
            <w:rFonts w:ascii="仿宋" w:eastAsia="仿宋" w:hAnsi="仿宋" w:cs="仿宋" w:hint="eastAsia"/>
            <w:lang w:eastAsia="zh-CN"/>
          </w:rPr>
          <w:t>二、不锈钢棒材项目建设背景及必要性分析</w:t>
        </w:r>
        <w:r>
          <w:tab/>
        </w:r>
        <w:r>
          <w:fldChar w:fldCharType="begin"/>
        </w:r>
        <w:r>
          <w:instrText xml:space="preserve"> PAGEREF _Toc23353 \h </w:instrText>
        </w:r>
        <w:r>
          <w:fldChar w:fldCharType="separate"/>
        </w:r>
        <w:r>
          <w:t>7</w:t>
        </w:r>
        <w:r>
          <w:fldChar w:fldCharType="end"/>
        </w:r>
      </w:hyperlink>
    </w:p>
    <w:p>
      <w:pPr>
        <w:pStyle w:val="TOC2"/>
        <w:tabs>
          <w:tab w:val="right" w:leader="dot" w:pos="8306"/>
        </w:tabs>
      </w:pPr>
      <w:hyperlink w:anchor="_Toc13848" w:history="1">
        <w:r>
          <w:rPr>
            <w:rFonts w:ascii="仿宋" w:eastAsia="仿宋" w:hAnsi="仿宋" w:cs="仿宋" w:hint="eastAsia"/>
            <w:lang w:eastAsia="zh-CN"/>
          </w:rPr>
          <w:t>(一)、不锈钢棒材项目背景分析</w:t>
        </w:r>
        <w:r>
          <w:tab/>
        </w:r>
        <w:r>
          <w:fldChar w:fldCharType="begin"/>
        </w:r>
        <w:r>
          <w:instrText xml:space="preserve"> PAGEREF _Toc13848 \h </w:instrText>
        </w:r>
        <w:r>
          <w:fldChar w:fldCharType="separate"/>
        </w:r>
        <w:r>
          <w:t>7</w:t>
        </w:r>
        <w:r>
          <w:fldChar w:fldCharType="end"/>
        </w:r>
      </w:hyperlink>
    </w:p>
    <w:p>
      <w:pPr>
        <w:pStyle w:val="TOC2"/>
        <w:tabs>
          <w:tab w:val="right" w:leader="dot" w:pos="8306"/>
        </w:tabs>
      </w:pPr>
      <w:hyperlink w:anchor="_Toc8914" w:history="1">
        <w:r>
          <w:rPr>
            <w:rFonts w:ascii="仿宋" w:eastAsia="仿宋" w:hAnsi="仿宋" w:cs="仿宋" w:hint="eastAsia"/>
            <w:lang w:eastAsia="zh-CN"/>
          </w:rPr>
          <w:t>(二)、不锈钢棒材项目建设必要性分析</w:t>
        </w:r>
        <w:r>
          <w:tab/>
        </w:r>
        <w:r>
          <w:fldChar w:fldCharType="begin"/>
        </w:r>
        <w:r>
          <w:instrText xml:space="preserve"> PAGEREF _Toc8914 \h </w:instrText>
        </w:r>
        <w:r>
          <w:fldChar w:fldCharType="separate"/>
        </w:r>
        <w:r>
          <w:t>8</w:t>
        </w:r>
        <w:r>
          <w:fldChar w:fldCharType="end"/>
        </w:r>
      </w:hyperlink>
    </w:p>
    <w:p>
      <w:pPr>
        <w:pStyle w:val="TOC1"/>
        <w:tabs>
          <w:tab w:val="right" w:leader="dot" w:pos="8306"/>
        </w:tabs>
      </w:pPr>
      <w:hyperlink w:anchor="_Toc22869" w:history="1">
        <w:r>
          <w:rPr>
            <w:rFonts w:ascii="仿宋" w:eastAsia="仿宋" w:hAnsi="仿宋" w:cs="仿宋" w:hint="eastAsia"/>
            <w:lang w:eastAsia="zh-CN"/>
          </w:rPr>
          <w:t>三、市场分析、调研</w:t>
        </w:r>
        <w:r>
          <w:tab/>
        </w:r>
        <w:r>
          <w:fldChar w:fldCharType="begin"/>
        </w:r>
        <w:r>
          <w:instrText xml:space="preserve"> PAGEREF _Toc22869 \h </w:instrText>
        </w:r>
        <w:r>
          <w:fldChar w:fldCharType="separate"/>
        </w:r>
        <w:r>
          <w:t>10</w:t>
        </w:r>
        <w:r>
          <w:fldChar w:fldCharType="end"/>
        </w:r>
      </w:hyperlink>
    </w:p>
    <w:p>
      <w:pPr>
        <w:pStyle w:val="TOC2"/>
        <w:tabs>
          <w:tab w:val="right" w:leader="dot" w:pos="8306"/>
        </w:tabs>
      </w:pPr>
      <w:hyperlink w:anchor="_Toc8620" w:history="1">
        <w:r>
          <w:rPr>
            <w:rFonts w:ascii="仿宋" w:eastAsia="仿宋" w:hAnsi="仿宋" w:cs="仿宋" w:hint="eastAsia"/>
            <w:lang w:eastAsia="zh-CN"/>
          </w:rPr>
          <w:t>(一)、不锈钢棒材行业分析</w:t>
        </w:r>
        <w:r>
          <w:tab/>
        </w:r>
        <w:r>
          <w:fldChar w:fldCharType="begin"/>
        </w:r>
        <w:r>
          <w:instrText xml:space="preserve"> PAGEREF _Toc8620 \h </w:instrText>
        </w:r>
        <w:r>
          <w:fldChar w:fldCharType="separate"/>
        </w:r>
        <w:r>
          <w:t>10</w:t>
        </w:r>
        <w:r>
          <w:fldChar w:fldCharType="end"/>
        </w:r>
      </w:hyperlink>
    </w:p>
    <w:p>
      <w:pPr>
        <w:pStyle w:val="TOC2"/>
        <w:tabs>
          <w:tab w:val="right" w:leader="dot" w:pos="8306"/>
        </w:tabs>
      </w:pPr>
      <w:hyperlink w:anchor="_Toc7987" w:history="1">
        <w:r>
          <w:rPr>
            <w:rFonts w:ascii="仿宋" w:eastAsia="仿宋" w:hAnsi="仿宋" w:cs="仿宋" w:hint="eastAsia"/>
            <w:lang w:eastAsia="zh-CN"/>
          </w:rPr>
          <w:t>(二)、不锈钢棒材市场分析预测</w:t>
        </w:r>
        <w:r>
          <w:tab/>
        </w:r>
        <w:r>
          <w:fldChar w:fldCharType="begin"/>
        </w:r>
        <w:r>
          <w:instrText xml:space="preserve"> PAGEREF _Toc7987 \h </w:instrText>
        </w:r>
        <w:r>
          <w:fldChar w:fldCharType="separate"/>
        </w:r>
        <w:r>
          <w:t>10</w:t>
        </w:r>
        <w:r>
          <w:fldChar w:fldCharType="end"/>
        </w:r>
      </w:hyperlink>
    </w:p>
    <w:p>
      <w:pPr>
        <w:pStyle w:val="TOC1"/>
        <w:tabs>
          <w:tab w:val="right" w:leader="dot" w:pos="8306"/>
        </w:tabs>
      </w:pPr>
      <w:hyperlink w:anchor="_Toc5222" w:history="1">
        <w:r>
          <w:rPr>
            <w:rFonts w:ascii="仿宋" w:eastAsia="仿宋" w:hAnsi="仿宋" w:cs="仿宋" w:hint="eastAsia"/>
            <w:lang w:eastAsia="zh-CN"/>
          </w:rPr>
          <w:t>四、不锈钢棒材项目可持续发展</w:t>
        </w:r>
        <w:r>
          <w:tab/>
        </w:r>
        <w:r>
          <w:fldChar w:fldCharType="begin"/>
        </w:r>
        <w:r>
          <w:instrText xml:space="preserve"> PAGEREF _Toc5222 \h </w:instrText>
        </w:r>
        <w:r>
          <w:fldChar w:fldCharType="separate"/>
        </w:r>
        <w:r>
          <w:t>11</w:t>
        </w:r>
        <w:r>
          <w:fldChar w:fldCharType="end"/>
        </w:r>
      </w:hyperlink>
    </w:p>
    <w:p>
      <w:pPr>
        <w:pStyle w:val="TOC2"/>
        <w:tabs>
          <w:tab w:val="right" w:leader="dot" w:pos="8306"/>
        </w:tabs>
      </w:pPr>
      <w:hyperlink w:anchor="_Toc22310" w:history="1">
        <w:r>
          <w:rPr>
            <w:rFonts w:ascii="仿宋" w:eastAsia="仿宋" w:hAnsi="仿宋" w:cs="仿宋" w:hint="eastAsia"/>
            <w:lang w:eastAsia="zh-CN"/>
          </w:rPr>
          <w:t>(一)、可持续战略与实践</w:t>
        </w:r>
        <w:r>
          <w:tab/>
        </w:r>
        <w:r>
          <w:fldChar w:fldCharType="begin"/>
        </w:r>
        <w:r>
          <w:instrText xml:space="preserve"> PAGEREF _Toc22310 \h </w:instrText>
        </w:r>
        <w:r>
          <w:fldChar w:fldCharType="separate"/>
        </w:r>
        <w:r>
          <w:t>11</w:t>
        </w:r>
        <w:r>
          <w:fldChar w:fldCharType="end"/>
        </w:r>
      </w:hyperlink>
    </w:p>
    <w:p>
      <w:pPr>
        <w:pStyle w:val="TOC2"/>
        <w:tabs>
          <w:tab w:val="right" w:leader="dot" w:pos="8306"/>
        </w:tabs>
      </w:pPr>
      <w:hyperlink w:anchor="_Toc9415" w:history="1">
        <w:r>
          <w:rPr>
            <w:rFonts w:ascii="仿宋" w:eastAsia="仿宋" w:hAnsi="仿宋" w:cs="仿宋" w:hint="eastAsia"/>
            <w:lang w:eastAsia="zh-CN"/>
          </w:rPr>
          <w:t>(二)、环保与社会责任</w:t>
        </w:r>
        <w:r>
          <w:tab/>
        </w:r>
        <w:r>
          <w:fldChar w:fldCharType="begin"/>
        </w:r>
        <w:r>
          <w:instrText xml:space="preserve"> PAGEREF _Toc9415 \h </w:instrText>
        </w:r>
        <w:r>
          <w:fldChar w:fldCharType="separate"/>
        </w:r>
        <w:r>
          <w:t>12</w:t>
        </w:r>
        <w:r>
          <w:fldChar w:fldCharType="end"/>
        </w:r>
      </w:hyperlink>
    </w:p>
    <w:p>
      <w:pPr>
        <w:pStyle w:val="TOC1"/>
        <w:tabs>
          <w:tab w:val="right" w:leader="dot" w:pos="8306"/>
        </w:tabs>
      </w:pPr>
      <w:hyperlink w:anchor="_Toc17268" w:history="1">
        <w:r>
          <w:rPr>
            <w:rFonts w:ascii="仿宋" w:eastAsia="仿宋" w:hAnsi="仿宋" w:cs="仿宋" w:hint="eastAsia"/>
            <w:lang w:eastAsia="zh-CN"/>
          </w:rPr>
          <w:t>五、不锈钢棒材项目概论</w:t>
        </w:r>
        <w:r>
          <w:tab/>
        </w:r>
        <w:r>
          <w:fldChar w:fldCharType="begin"/>
        </w:r>
        <w:r>
          <w:instrText xml:space="preserve"> PAGEREF _Toc17268 \h </w:instrText>
        </w:r>
        <w:r>
          <w:fldChar w:fldCharType="separate"/>
        </w:r>
        <w:r>
          <w:t>13</w:t>
        </w:r>
        <w:r>
          <w:fldChar w:fldCharType="end"/>
        </w:r>
      </w:hyperlink>
    </w:p>
    <w:p>
      <w:pPr>
        <w:pStyle w:val="TOC2"/>
        <w:tabs>
          <w:tab w:val="right" w:leader="dot" w:pos="8306"/>
        </w:tabs>
      </w:pPr>
      <w:hyperlink w:anchor="_Toc13618" w:history="1">
        <w:r>
          <w:rPr>
            <w:rFonts w:ascii="仿宋" w:eastAsia="仿宋" w:hAnsi="仿宋" w:cs="仿宋" w:hint="eastAsia"/>
            <w:lang w:eastAsia="zh-CN"/>
          </w:rPr>
          <w:t>(一)、不锈钢棒材项目概况</w:t>
        </w:r>
        <w:r>
          <w:tab/>
        </w:r>
        <w:r>
          <w:fldChar w:fldCharType="begin"/>
        </w:r>
        <w:r>
          <w:instrText xml:space="preserve"> PAGEREF _Toc13618 \h </w:instrText>
        </w:r>
        <w:r>
          <w:fldChar w:fldCharType="separate"/>
        </w:r>
        <w:r>
          <w:t>13</w:t>
        </w:r>
        <w:r>
          <w:fldChar w:fldCharType="end"/>
        </w:r>
      </w:hyperlink>
    </w:p>
    <w:p>
      <w:pPr>
        <w:pStyle w:val="TOC2"/>
        <w:tabs>
          <w:tab w:val="right" w:leader="dot" w:pos="8306"/>
        </w:tabs>
      </w:pPr>
      <w:hyperlink w:anchor="_Toc2393" w:history="1">
        <w:r>
          <w:rPr>
            <w:rFonts w:ascii="仿宋" w:eastAsia="仿宋" w:hAnsi="仿宋" w:cs="仿宋" w:hint="eastAsia"/>
            <w:lang w:eastAsia="zh-CN"/>
          </w:rPr>
          <w:t>(二)、不锈钢棒材项目目标</w:t>
        </w:r>
        <w:r>
          <w:tab/>
        </w:r>
        <w:r>
          <w:fldChar w:fldCharType="begin"/>
        </w:r>
        <w:r>
          <w:instrText xml:space="preserve"> PAGEREF _Toc2393 \h </w:instrText>
        </w:r>
        <w:r>
          <w:fldChar w:fldCharType="separate"/>
        </w:r>
        <w:r>
          <w:t>15</w:t>
        </w:r>
        <w:r>
          <w:fldChar w:fldCharType="end"/>
        </w:r>
      </w:hyperlink>
    </w:p>
    <w:p>
      <w:pPr>
        <w:pStyle w:val="TOC2"/>
        <w:tabs>
          <w:tab w:val="right" w:leader="dot" w:pos="8306"/>
        </w:tabs>
      </w:pPr>
      <w:hyperlink w:anchor="_Toc6320" w:history="1">
        <w:r>
          <w:rPr>
            <w:rFonts w:ascii="仿宋" w:eastAsia="仿宋" w:hAnsi="仿宋" w:cs="仿宋" w:hint="eastAsia"/>
            <w:lang w:eastAsia="zh-CN"/>
          </w:rPr>
          <w:t>(三)、不锈钢棒材项目提出的理由</w:t>
        </w:r>
        <w:r>
          <w:tab/>
        </w:r>
        <w:r>
          <w:fldChar w:fldCharType="begin"/>
        </w:r>
        <w:r>
          <w:instrText xml:space="preserve"> PAGEREF _Toc6320 \h </w:instrText>
        </w:r>
        <w:r>
          <w:fldChar w:fldCharType="separate"/>
        </w:r>
        <w:r>
          <w:t>16</w:t>
        </w:r>
        <w:r>
          <w:fldChar w:fldCharType="end"/>
        </w:r>
      </w:hyperlink>
    </w:p>
    <w:p>
      <w:pPr>
        <w:pStyle w:val="TOC2"/>
        <w:tabs>
          <w:tab w:val="right" w:leader="dot" w:pos="8306"/>
        </w:tabs>
      </w:pPr>
      <w:hyperlink w:anchor="_Toc28534" w:history="1">
        <w:r>
          <w:rPr>
            <w:rFonts w:ascii="仿宋" w:eastAsia="仿宋" w:hAnsi="仿宋" w:cs="仿宋" w:hint="eastAsia"/>
            <w:lang w:eastAsia="zh-CN"/>
          </w:rPr>
          <w:t>(四)、不锈钢棒材项目意义</w:t>
        </w:r>
        <w:r>
          <w:tab/>
        </w:r>
        <w:r>
          <w:fldChar w:fldCharType="begin"/>
        </w:r>
        <w:r>
          <w:instrText xml:space="preserve"> PAGEREF _Toc28534 \h </w:instrText>
        </w:r>
        <w:r>
          <w:fldChar w:fldCharType="separate"/>
        </w:r>
        <w:r>
          <w:t>18</w:t>
        </w:r>
        <w:r>
          <w:fldChar w:fldCharType="end"/>
        </w:r>
      </w:hyperlink>
    </w:p>
    <w:p>
      <w:pPr>
        <w:pStyle w:val="TOC2"/>
        <w:tabs>
          <w:tab w:val="right" w:leader="dot" w:pos="8306"/>
        </w:tabs>
      </w:pPr>
      <w:hyperlink w:anchor="_Toc9267" w:history="1">
        <w:r>
          <w:rPr>
            <w:rFonts w:ascii="仿宋" w:eastAsia="仿宋" w:hAnsi="仿宋" w:cs="仿宋" w:hint="eastAsia"/>
            <w:lang w:eastAsia="zh-CN"/>
          </w:rPr>
          <w:t>(五)、不锈钢棒材项目背景</w:t>
        </w:r>
        <w:r>
          <w:tab/>
        </w:r>
        <w:r>
          <w:fldChar w:fldCharType="begin"/>
        </w:r>
        <w:r>
          <w:instrText xml:space="preserve"> PAGEREF _Toc9267 \h </w:instrText>
        </w:r>
        <w:r>
          <w:fldChar w:fldCharType="separate"/>
        </w:r>
        <w:r>
          <w:t>19</w:t>
        </w:r>
        <w:r>
          <w:fldChar w:fldCharType="end"/>
        </w:r>
      </w:hyperlink>
    </w:p>
    <w:p>
      <w:pPr>
        <w:pStyle w:val="TOC1"/>
        <w:tabs>
          <w:tab w:val="right" w:leader="dot" w:pos="8306"/>
        </w:tabs>
      </w:pPr>
      <w:hyperlink w:anchor="_Toc17535" w:history="1">
        <w:r>
          <w:rPr>
            <w:rFonts w:ascii="仿宋" w:eastAsia="仿宋" w:hAnsi="仿宋" w:cs="仿宋" w:hint="eastAsia"/>
            <w:lang w:eastAsia="zh-CN"/>
          </w:rPr>
          <w:t>六、不锈钢棒材项目建设单位说明</w:t>
        </w:r>
        <w:r>
          <w:tab/>
        </w:r>
        <w:r>
          <w:fldChar w:fldCharType="begin"/>
        </w:r>
        <w:r>
          <w:instrText xml:space="preserve"> PAGEREF _Toc17535 \h </w:instrText>
        </w:r>
        <w:r>
          <w:fldChar w:fldCharType="separate"/>
        </w:r>
        <w:r>
          <w:t>19</w:t>
        </w:r>
        <w:r>
          <w:fldChar w:fldCharType="end"/>
        </w:r>
      </w:hyperlink>
    </w:p>
    <w:p>
      <w:pPr>
        <w:pStyle w:val="TOC2"/>
        <w:tabs>
          <w:tab w:val="right" w:leader="dot" w:pos="8306"/>
        </w:tabs>
      </w:pPr>
      <w:hyperlink w:anchor="_Toc11008" w:history="1">
        <w:r>
          <w:rPr>
            <w:rFonts w:ascii="仿宋" w:eastAsia="仿宋" w:hAnsi="仿宋" w:cs="仿宋" w:hint="eastAsia"/>
            <w:lang w:eastAsia="zh-CN"/>
          </w:rPr>
          <w:t>(一)、不锈钢棒材项目承办单位基本情况</w:t>
        </w:r>
        <w:r>
          <w:tab/>
        </w:r>
        <w:r>
          <w:fldChar w:fldCharType="begin"/>
        </w:r>
        <w:r>
          <w:instrText xml:space="preserve"> PAGEREF _Toc11008 \h </w:instrText>
        </w:r>
        <w:r>
          <w:fldChar w:fldCharType="separate"/>
        </w:r>
        <w:r>
          <w:t>19</w:t>
        </w:r>
        <w:r>
          <w:fldChar w:fldCharType="end"/>
        </w:r>
      </w:hyperlink>
    </w:p>
    <w:p>
      <w:pPr>
        <w:pStyle w:val="TOC2"/>
        <w:tabs>
          <w:tab w:val="right" w:leader="dot" w:pos="8306"/>
        </w:tabs>
      </w:pPr>
      <w:hyperlink w:anchor="_Toc22656" w:history="1">
        <w:r>
          <w:rPr>
            <w:rFonts w:ascii="仿宋" w:eastAsia="仿宋" w:hAnsi="仿宋" w:cs="仿宋" w:hint="eastAsia"/>
            <w:lang w:eastAsia="zh-CN"/>
          </w:rPr>
          <w:t>(二)、公司经济效益分析</w:t>
        </w:r>
        <w:r>
          <w:tab/>
        </w:r>
        <w:r>
          <w:fldChar w:fldCharType="begin"/>
        </w:r>
        <w:r>
          <w:instrText xml:space="preserve"> PAGEREF _Toc22656 \h </w:instrText>
        </w:r>
        <w:r>
          <w:fldChar w:fldCharType="separate"/>
        </w:r>
        <w:r>
          <w:t>20</w:t>
        </w:r>
        <w:r>
          <w:fldChar w:fldCharType="end"/>
        </w:r>
      </w:hyperlink>
    </w:p>
    <w:p>
      <w:pPr>
        <w:pStyle w:val="TOC1"/>
        <w:tabs>
          <w:tab w:val="right" w:leader="dot" w:pos="8306"/>
        </w:tabs>
      </w:pPr>
      <w:hyperlink w:anchor="_Toc18277" w:history="1">
        <w:r>
          <w:rPr>
            <w:rFonts w:ascii="仿宋" w:eastAsia="仿宋" w:hAnsi="仿宋" w:cs="仿宋" w:hint="eastAsia"/>
            <w:lang w:eastAsia="zh-CN"/>
          </w:rPr>
          <w:t>七、生产安全保护</w:t>
        </w:r>
        <w:r>
          <w:tab/>
        </w:r>
        <w:r>
          <w:fldChar w:fldCharType="begin"/>
        </w:r>
        <w:r>
          <w:instrText xml:space="preserve"> PAGEREF _Toc18277 \h </w:instrText>
        </w:r>
        <w:r>
          <w:fldChar w:fldCharType="separate"/>
        </w:r>
        <w:r>
          <w:t>21</w:t>
        </w:r>
        <w:r>
          <w:fldChar w:fldCharType="end"/>
        </w:r>
      </w:hyperlink>
    </w:p>
    <w:p>
      <w:pPr>
        <w:pStyle w:val="TOC2"/>
        <w:tabs>
          <w:tab w:val="right" w:leader="dot" w:pos="8306"/>
        </w:tabs>
      </w:pPr>
      <w:hyperlink w:anchor="_Toc1337" w:history="1">
        <w:r>
          <w:rPr>
            <w:rFonts w:ascii="仿宋" w:eastAsia="仿宋" w:hAnsi="仿宋" w:cs="仿宋" w:hint="eastAsia"/>
            <w:lang w:eastAsia="zh-CN"/>
          </w:rPr>
          <w:t>(一)、消防安全</w:t>
        </w:r>
        <w:r>
          <w:tab/>
        </w:r>
        <w:r>
          <w:fldChar w:fldCharType="begin"/>
        </w:r>
        <w:r>
          <w:instrText xml:space="preserve"> PAGEREF _Toc1337 \h </w:instrText>
        </w:r>
        <w:r>
          <w:fldChar w:fldCharType="separate"/>
        </w:r>
        <w:r>
          <w:t>21</w:t>
        </w:r>
        <w:r>
          <w:fldChar w:fldCharType="end"/>
        </w:r>
      </w:hyperlink>
    </w:p>
    <w:p>
      <w:pPr>
        <w:pStyle w:val="TOC2"/>
        <w:tabs>
          <w:tab w:val="right" w:leader="dot" w:pos="8306"/>
        </w:tabs>
      </w:pPr>
      <w:hyperlink w:anchor="_Toc6693" w:history="1">
        <w:r>
          <w:rPr>
            <w:rFonts w:ascii="仿宋" w:eastAsia="仿宋" w:hAnsi="仿宋" w:cs="仿宋" w:hint="eastAsia"/>
            <w:lang w:eastAsia="zh-CN"/>
          </w:rPr>
          <w:t>(二)、防火防爆总图布置措施</w:t>
        </w:r>
        <w:r>
          <w:tab/>
        </w:r>
        <w:r>
          <w:fldChar w:fldCharType="begin"/>
        </w:r>
        <w:r>
          <w:instrText xml:space="preserve"> PAGEREF _Toc6693 \h </w:instrText>
        </w:r>
        <w:r>
          <w:fldChar w:fldCharType="separate"/>
        </w:r>
        <w:r>
          <w:t>23</w:t>
        </w:r>
        <w:r>
          <w:fldChar w:fldCharType="end"/>
        </w:r>
      </w:hyperlink>
    </w:p>
    <w:p>
      <w:pPr>
        <w:pStyle w:val="TOC2"/>
        <w:tabs>
          <w:tab w:val="right" w:leader="dot" w:pos="8306"/>
        </w:tabs>
      </w:pPr>
      <w:hyperlink w:anchor="_Toc26202" w:history="1">
        <w:r>
          <w:rPr>
            <w:rFonts w:ascii="仿宋" w:eastAsia="仿宋" w:hAnsi="仿宋" w:cs="仿宋" w:hint="eastAsia"/>
            <w:lang w:eastAsia="zh-CN"/>
          </w:rPr>
          <w:t>(三)、自然灾害防范措施</w:t>
        </w:r>
        <w:r>
          <w:tab/>
        </w:r>
        <w:r>
          <w:fldChar w:fldCharType="begin"/>
        </w:r>
        <w:r>
          <w:instrText xml:space="preserve"> PAGEREF _Toc26202 \h </w:instrText>
        </w:r>
        <w:r>
          <w:fldChar w:fldCharType="separate"/>
        </w:r>
        <w:r>
          <w:t>23</w:t>
        </w:r>
        <w:r>
          <w:fldChar w:fldCharType="end"/>
        </w:r>
      </w:hyperlink>
    </w:p>
    <w:p>
      <w:pPr>
        <w:pStyle w:val="TOC2"/>
        <w:tabs>
          <w:tab w:val="right" w:leader="dot" w:pos="8306"/>
        </w:tabs>
      </w:pPr>
      <w:hyperlink w:anchor="_Toc15937" w:history="1">
        <w:r>
          <w:rPr>
            <w:rFonts w:ascii="仿宋" w:eastAsia="仿宋" w:hAnsi="仿宋" w:cs="仿宋" w:hint="eastAsia"/>
            <w:lang w:eastAsia="zh-CN"/>
          </w:rPr>
          <w:t>(四)、安全色及安全标志使用要求</w:t>
        </w:r>
        <w:r>
          <w:tab/>
        </w:r>
        <w:r>
          <w:fldChar w:fldCharType="begin"/>
        </w:r>
        <w:r>
          <w:instrText xml:space="preserve"> PAGEREF _Toc15937 \h </w:instrText>
        </w:r>
        <w:r>
          <w:fldChar w:fldCharType="separate"/>
        </w:r>
        <w:r>
          <w:t>24</w:t>
        </w:r>
        <w:r>
          <w:fldChar w:fldCharType="end"/>
        </w:r>
      </w:hyperlink>
    </w:p>
    <w:p>
      <w:pPr>
        <w:pStyle w:val="TOC2"/>
        <w:tabs>
          <w:tab w:val="right" w:leader="dot" w:pos="8306"/>
        </w:tabs>
      </w:pPr>
      <w:hyperlink w:anchor="_Toc10410" w:history="1">
        <w:r>
          <w:rPr>
            <w:rFonts w:ascii="仿宋" w:eastAsia="仿宋" w:hAnsi="仿宋" w:cs="仿宋" w:hint="eastAsia"/>
            <w:lang w:eastAsia="zh-CN"/>
          </w:rPr>
          <w:t>(五)、防尘防毒措施</w:t>
        </w:r>
        <w:r>
          <w:tab/>
        </w:r>
        <w:r>
          <w:fldChar w:fldCharType="begin"/>
        </w:r>
        <w:r>
          <w:instrText xml:space="preserve"> PAGEREF _Toc10410 \h </w:instrText>
        </w:r>
        <w:r>
          <w:fldChar w:fldCharType="separate"/>
        </w:r>
        <w:r>
          <w:t>25</w:t>
        </w:r>
        <w:r>
          <w:fldChar w:fldCharType="end"/>
        </w:r>
      </w:hyperlink>
    </w:p>
    <w:p>
      <w:pPr>
        <w:pStyle w:val="TOC2"/>
        <w:tabs>
          <w:tab w:val="right" w:leader="dot" w:pos="8306"/>
        </w:tabs>
      </w:pPr>
      <w:hyperlink w:anchor="_Toc23557" w:history="1">
        <w:r>
          <w:rPr>
            <w:rFonts w:ascii="仿宋" w:eastAsia="仿宋" w:hAnsi="仿宋" w:cs="仿宋" w:hint="eastAsia"/>
            <w:lang w:eastAsia="zh-CN"/>
          </w:rPr>
          <w:t>(六)、防静电、触电防护及防雷措施</w:t>
        </w:r>
        <w:r>
          <w:tab/>
        </w:r>
        <w:r>
          <w:fldChar w:fldCharType="begin"/>
        </w:r>
        <w:r>
          <w:instrText xml:space="preserve"> PAGEREF _Toc23557 \h </w:instrText>
        </w:r>
        <w:r>
          <w:fldChar w:fldCharType="separate"/>
        </w:r>
        <w:r>
          <w:t>26</w:t>
        </w:r>
        <w:r>
          <w:fldChar w:fldCharType="end"/>
        </w:r>
      </w:hyperlink>
    </w:p>
    <w:p>
      <w:pPr>
        <w:pStyle w:val="TOC2"/>
        <w:tabs>
          <w:tab w:val="right" w:leader="dot" w:pos="8306"/>
        </w:tabs>
      </w:pPr>
      <w:hyperlink w:anchor="_Toc20319" w:history="1">
        <w:r>
          <w:rPr>
            <w:rFonts w:ascii="仿宋" w:eastAsia="仿宋" w:hAnsi="仿宋" w:cs="仿宋" w:hint="eastAsia"/>
            <w:lang w:eastAsia="zh-CN"/>
          </w:rPr>
          <w:t>(七)、机械设备安全保障措施</w:t>
        </w:r>
        <w:r>
          <w:tab/>
        </w:r>
        <w:r>
          <w:fldChar w:fldCharType="begin"/>
        </w:r>
        <w:r>
          <w:instrText xml:space="preserve"> PAGEREF _Toc20319 \h </w:instrText>
        </w:r>
        <w:r>
          <w:fldChar w:fldCharType="separate"/>
        </w:r>
        <w:r>
          <w:t>28</w:t>
        </w:r>
        <w:r>
          <w:fldChar w:fldCharType="end"/>
        </w:r>
      </w:hyperlink>
    </w:p>
    <w:p>
      <w:pPr>
        <w:pStyle w:val="TOC1"/>
        <w:tabs>
          <w:tab w:val="right" w:leader="dot" w:pos="8306"/>
        </w:tabs>
      </w:pPr>
      <w:hyperlink w:anchor="_Toc23939" w:history="1">
        <w:r>
          <w:rPr>
            <w:rFonts w:ascii="仿宋" w:eastAsia="仿宋" w:hAnsi="仿宋" w:cs="仿宋" w:hint="eastAsia"/>
            <w:lang w:eastAsia="zh-CN"/>
          </w:rPr>
          <w:t>八、不锈钢棒材项目人力资源管理</w:t>
        </w:r>
        <w:r>
          <w:tab/>
        </w:r>
        <w:r>
          <w:fldChar w:fldCharType="begin"/>
        </w:r>
        <w:r>
          <w:instrText xml:space="preserve"> PAGEREF _Toc23939 \h </w:instrText>
        </w:r>
        <w:r>
          <w:fldChar w:fldCharType="separate"/>
        </w:r>
        <w:r>
          <w:t>29</w:t>
        </w:r>
        <w:r>
          <w:fldChar w:fldCharType="end"/>
        </w:r>
      </w:hyperlink>
    </w:p>
    <w:p>
      <w:pPr>
        <w:pStyle w:val="TOC2"/>
        <w:tabs>
          <w:tab w:val="right" w:leader="dot" w:pos="8306"/>
        </w:tabs>
      </w:pPr>
      <w:hyperlink w:anchor="_Toc2348" w:history="1">
        <w:r>
          <w:rPr>
            <w:rFonts w:ascii="仿宋" w:eastAsia="仿宋" w:hAnsi="仿宋" w:cs="仿宋" w:hint="eastAsia"/>
            <w:lang w:eastAsia="zh-CN"/>
          </w:rPr>
          <w:t>(一)、建立健全的预算管理制度</w:t>
        </w:r>
        <w:r>
          <w:tab/>
        </w:r>
        <w:r>
          <w:fldChar w:fldCharType="begin"/>
        </w:r>
        <w:r>
          <w:instrText xml:space="preserve"> PAGEREF _Toc2348 \h </w:instrText>
        </w:r>
        <w:r>
          <w:fldChar w:fldCharType="separate"/>
        </w:r>
        <w:r>
          <w:t>29</w:t>
        </w:r>
        <w:r>
          <w:fldChar w:fldCharType="end"/>
        </w:r>
      </w:hyperlink>
    </w:p>
    <w:p>
      <w:pPr>
        <w:pStyle w:val="TOC2"/>
        <w:tabs>
          <w:tab w:val="right" w:leader="dot" w:pos="8306"/>
        </w:tabs>
      </w:pPr>
      <w:hyperlink w:anchor="_Toc6115" w:history="1">
        <w:r>
          <w:rPr>
            <w:rFonts w:ascii="仿宋" w:eastAsia="仿宋" w:hAnsi="仿宋" w:cs="仿宋" w:hint="eastAsia"/>
            <w:lang w:eastAsia="zh-CN"/>
          </w:rPr>
          <w:t>(二)、加强资金流动监控</w:t>
        </w:r>
        <w:r>
          <w:tab/>
        </w:r>
        <w:r>
          <w:fldChar w:fldCharType="begin"/>
        </w:r>
        <w:r>
          <w:instrText xml:space="preserve"> PAGEREF _Toc6115 \h </w:instrText>
        </w:r>
        <w:r>
          <w:fldChar w:fldCharType="separate"/>
        </w:r>
        <w:r>
          <w:t>31</w:t>
        </w:r>
        <w:r>
          <w:fldChar w:fldCharType="end"/>
        </w:r>
      </w:hyperlink>
    </w:p>
    <w:p>
      <w:pPr>
        <w:pStyle w:val="TOC2"/>
        <w:tabs>
          <w:tab w:val="right" w:leader="dot" w:pos="8306"/>
        </w:tabs>
      </w:pPr>
      <w:hyperlink w:anchor="_Toc15060" w:history="1">
        <w:r>
          <w:rPr>
            <w:rFonts w:ascii="仿宋" w:eastAsia="仿宋" w:hAnsi="仿宋" w:cs="仿宋" w:hint="eastAsia"/>
            <w:lang w:eastAsia="zh-CN"/>
          </w:rPr>
          <w:t>(三)、制定完善的风险控制机制</w:t>
        </w:r>
        <w:r>
          <w:tab/>
        </w:r>
        <w:r>
          <w:fldChar w:fldCharType="begin"/>
        </w:r>
        <w:r>
          <w:instrText xml:space="preserve"> PAGEREF _Toc15060 \h </w:instrText>
        </w:r>
        <w:r>
          <w:fldChar w:fldCharType="separate"/>
        </w:r>
        <w:r>
          <w:t>32</w:t>
        </w:r>
        <w:r>
          <w:fldChar w:fldCharType="end"/>
        </w:r>
      </w:hyperlink>
    </w:p>
    <w:p>
      <w:pPr>
        <w:pStyle w:val="TOC2"/>
        <w:tabs>
          <w:tab w:val="right" w:leader="dot" w:pos="8306"/>
        </w:tabs>
      </w:pPr>
      <w:hyperlink w:anchor="_Toc6192" w:history="1">
        <w:r>
          <w:rPr>
            <w:rFonts w:ascii="仿宋" w:eastAsia="仿宋" w:hAnsi="仿宋" w:cs="仿宋" w:hint="eastAsia"/>
            <w:lang w:eastAsia="zh-CN"/>
          </w:rPr>
          <w:t>(四)、优化成本管理</w:t>
        </w:r>
        <w:r>
          <w:tab/>
        </w:r>
        <w:r>
          <w:fldChar w:fldCharType="begin"/>
        </w:r>
        <w:r>
          <w:instrText xml:space="preserve"> PAGEREF _Toc6192 \h </w:instrText>
        </w:r>
        <w:r>
          <w:fldChar w:fldCharType="separate"/>
        </w:r>
        <w:r>
          <w:t>33</w:t>
        </w:r>
        <w:r>
          <w:fldChar w:fldCharType="end"/>
        </w:r>
      </w:hyperlink>
    </w:p>
    <w:p>
      <w:pPr>
        <w:pStyle w:val="TOC1"/>
        <w:tabs>
          <w:tab w:val="right" w:leader="dot" w:pos="8306"/>
        </w:tabs>
      </w:pPr>
      <w:hyperlink w:anchor="_Toc21314" w:history="1">
        <w:r>
          <w:rPr>
            <w:rFonts w:ascii="仿宋" w:eastAsia="仿宋" w:hAnsi="仿宋" w:cs="仿宋" w:hint="eastAsia"/>
            <w:lang w:eastAsia="zh-CN"/>
          </w:rPr>
          <w:t>九、不锈钢棒材项目财务管理</w:t>
        </w:r>
        <w:r>
          <w:tab/>
        </w:r>
        <w:r>
          <w:fldChar w:fldCharType="begin"/>
        </w:r>
        <w:r>
          <w:instrText xml:space="preserve"> PAGEREF _Toc21314 \h </w:instrText>
        </w:r>
        <w:r>
          <w:fldChar w:fldCharType="separate"/>
        </w:r>
        <w:r>
          <w:t>35</w:t>
        </w:r>
        <w:r>
          <w:fldChar w:fldCharType="end"/>
        </w:r>
      </w:hyperlink>
    </w:p>
    <w:p>
      <w:pPr>
        <w:pStyle w:val="TOC2"/>
        <w:tabs>
          <w:tab w:val="right" w:leader="dot" w:pos="8306"/>
        </w:tabs>
      </w:pPr>
      <w:hyperlink w:anchor="_Toc30599" w:history="1">
        <w:r>
          <w:rPr>
            <w:rFonts w:ascii="仿宋" w:eastAsia="仿宋" w:hAnsi="仿宋" w:cs="仿宋" w:hint="eastAsia"/>
            <w:lang w:eastAsia="zh-CN"/>
          </w:rPr>
          <w:t>(一)、资金需求大</w:t>
        </w:r>
        <w:r>
          <w:tab/>
        </w:r>
        <w:r>
          <w:fldChar w:fldCharType="begin"/>
        </w:r>
        <w:r>
          <w:instrText xml:space="preserve"> PAGEREF _Toc30599 \h </w:instrText>
        </w:r>
        <w:r>
          <w:fldChar w:fldCharType="separate"/>
        </w:r>
        <w:r>
          <w:t>35</w:t>
        </w:r>
        <w:r>
          <w:fldChar w:fldCharType="end"/>
        </w:r>
      </w:hyperlink>
    </w:p>
    <w:p>
      <w:pPr>
        <w:pStyle w:val="TOC2"/>
        <w:tabs>
          <w:tab w:val="right" w:leader="dot" w:pos="8306"/>
        </w:tabs>
      </w:pPr>
      <w:hyperlink w:anchor="_Toc23928" w:history="1">
        <w:r>
          <w:rPr>
            <w:rFonts w:ascii="仿宋" w:eastAsia="仿宋" w:hAnsi="仿宋" w:cs="仿宋" w:hint="eastAsia"/>
            <w:lang w:eastAsia="zh-CN"/>
          </w:rPr>
          <w:t>(二)、研发周期长</w:t>
        </w:r>
        <w:r>
          <w:tab/>
        </w:r>
        <w:r>
          <w:fldChar w:fldCharType="begin"/>
        </w:r>
        <w:r>
          <w:instrText xml:space="preserve"> PAGEREF _Toc23928 \h </w:instrText>
        </w:r>
        <w:r>
          <w:fldChar w:fldCharType="separate"/>
        </w:r>
        <w:r>
          <w:t>36</w:t>
        </w:r>
        <w:r>
          <w:fldChar w:fldCharType="end"/>
        </w:r>
      </w:hyperlink>
    </w:p>
    <w:p>
      <w:pPr>
        <w:pStyle w:val="TOC2"/>
        <w:tabs>
          <w:tab w:val="right" w:leader="dot" w:pos="8306"/>
        </w:tabs>
      </w:pPr>
      <w:hyperlink w:anchor="_Toc31192" w:history="1">
        <w:r>
          <w:rPr>
            <w:rFonts w:ascii="仿宋" w:eastAsia="仿宋" w:hAnsi="仿宋" w:cs="仿宋" w:hint="eastAsia"/>
            <w:lang w:eastAsia="zh-CN"/>
          </w:rPr>
          <w:t>(三)、市场风险大</w:t>
        </w:r>
        <w:r>
          <w:tab/>
        </w:r>
        <w:r>
          <w:fldChar w:fldCharType="begin"/>
        </w:r>
        <w:r>
          <w:instrText xml:space="preserve"> PAGEREF _Toc31192 \h </w:instrText>
        </w:r>
        <w:r>
          <w:fldChar w:fldCharType="separate"/>
        </w:r>
        <w:r>
          <w:t>37</w:t>
        </w:r>
        <w:r>
          <w:fldChar w:fldCharType="end"/>
        </w:r>
      </w:hyperlink>
    </w:p>
    <w:p>
      <w:pPr>
        <w:pStyle w:val="TOC2"/>
        <w:tabs>
          <w:tab w:val="right" w:leader="dot" w:pos="8306"/>
        </w:tabs>
      </w:pPr>
      <w:hyperlink w:anchor="_Toc9935" w:history="1">
        <w:r>
          <w:rPr>
            <w:rFonts w:ascii="仿宋" w:eastAsia="仿宋" w:hAnsi="仿宋" w:cs="仿宋" w:hint="eastAsia"/>
            <w:lang w:eastAsia="zh-CN"/>
          </w:rPr>
          <w:t>(四)、利润率高</w:t>
        </w:r>
        <w:r>
          <w:tab/>
        </w:r>
        <w:r>
          <w:fldChar w:fldCharType="begin"/>
        </w:r>
        <w:r>
          <w:instrText xml:space="preserve"> PAGEREF _Toc9935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17" w:history="1">
        <w:r>
          <w:rPr>
            <w:rFonts w:ascii="仿宋" w:eastAsia="仿宋" w:hAnsi="仿宋" w:cs="仿宋" w:hint="eastAsia"/>
            <w:lang w:eastAsia="zh-CN"/>
          </w:rPr>
          <w:t>十、不锈钢棒材项目风险管理</w:t>
        </w:r>
        <w:r>
          <w:tab/>
        </w:r>
        <w:r>
          <w:fldChar w:fldCharType="begin"/>
        </w:r>
        <w:r>
          <w:instrText xml:space="preserve"> PAGEREF _Toc5017 \h </w:instrText>
        </w:r>
        <w:r>
          <w:fldChar w:fldCharType="separate"/>
        </w:r>
        <w:r>
          <w:t>42</w:t>
        </w:r>
        <w:r>
          <w:fldChar w:fldCharType="end"/>
        </w:r>
      </w:hyperlink>
    </w:p>
    <w:p>
      <w:pPr>
        <w:pStyle w:val="TOC2"/>
        <w:tabs>
          <w:tab w:val="right" w:leader="dot" w:pos="8306"/>
        </w:tabs>
      </w:pPr>
      <w:hyperlink w:anchor="_Toc17500" w:history="1">
        <w:r>
          <w:rPr>
            <w:rFonts w:ascii="仿宋" w:eastAsia="仿宋" w:hAnsi="仿宋" w:cs="仿宋" w:hint="eastAsia"/>
            <w:lang w:eastAsia="zh-CN"/>
          </w:rPr>
          <w:t>(一)、风险识别与评估</w:t>
        </w:r>
        <w:r>
          <w:tab/>
        </w:r>
        <w:r>
          <w:fldChar w:fldCharType="begin"/>
        </w:r>
        <w:r>
          <w:instrText xml:space="preserve"> PAGEREF _Toc17500 \h </w:instrText>
        </w:r>
        <w:r>
          <w:fldChar w:fldCharType="separate"/>
        </w:r>
        <w:r>
          <w:t>42</w:t>
        </w:r>
        <w:r>
          <w:fldChar w:fldCharType="end"/>
        </w:r>
      </w:hyperlink>
    </w:p>
    <w:p>
      <w:pPr>
        <w:pStyle w:val="TOC2"/>
        <w:tabs>
          <w:tab w:val="right" w:leader="dot" w:pos="8306"/>
        </w:tabs>
      </w:pPr>
      <w:hyperlink w:anchor="_Toc5656" w:history="1">
        <w:r>
          <w:rPr>
            <w:rFonts w:ascii="仿宋" w:eastAsia="仿宋" w:hAnsi="仿宋" w:cs="仿宋" w:hint="eastAsia"/>
            <w:lang w:eastAsia="zh-CN"/>
          </w:rPr>
          <w:t>(二)、风险应对策略</w:t>
        </w:r>
        <w:r>
          <w:tab/>
        </w:r>
        <w:r>
          <w:fldChar w:fldCharType="begin"/>
        </w:r>
        <w:r>
          <w:instrText xml:space="preserve"> PAGEREF _Toc5656 \h </w:instrText>
        </w:r>
        <w:r>
          <w:fldChar w:fldCharType="separate"/>
        </w:r>
        <w:r>
          <w:t>43</w:t>
        </w:r>
        <w:r>
          <w:fldChar w:fldCharType="end"/>
        </w:r>
      </w:hyperlink>
    </w:p>
    <w:p>
      <w:pPr>
        <w:pStyle w:val="TOC2"/>
        <w:tabs>
          <w:tab w:val="right" w:leader="dot" w:pos="8306"/>
        </w:tabs>
      </w:pPr>
      <w:hyperlink w:anchor="_Toc22661" w:history="1">
        <w:r>
          <w:rPr>
            <w:rFonts w:ascii="仿宋" w:eastAsia="仿宋" w:hAnsi="仿宋" w:cs="仿宋" w:hint="eastAsia"/>
            <w:lang w:eastAsia="zh-CN"/>
          </w:rPr>
          <w:t>(三)、风险监控与控制</w:t>
        </w:r>
        <w:r>
          <w:tab/>
        </w:r>
        <w:r>
          <w:fldChar w:fldCharType="begin"/>
        </w:r>
        <w:r>
          <w:instrText xml:space="preserve"> PAGEREF _Toc22661 \h </w:instrText>
        </w:r>
        <w:r>
          <w:fldChar w:fldCharType="separate"/>
        </w:r>
        <w:r>
          <w:t>45</w:t>
        </w:r>
        <w:r>
          <w:fldChar w:fldCharType="end"/>
        </w:r>
      </w:hyperlink>
    </w:p>
    <w:p>
      <w:pPr>
        <w:pStyle w:val="TOC1"/>
        <w:tabs>
          <w:tab w:val="right" w:leader="dot" w:pos="8306"/>
        </w:tabs>
      </w:pPr>
      <w:hyperlink w:anchor="_Toc32591" w:history="1">
        <w:r>
          <w:rPr>
            <w:rFonts w:ascii="仿宋" w:eastAsia="仿宋" w:hAnsi="仿宋" w:cs="仿宋" w:hint="eastAsia"/>
            <w:lang w:eastAsia="zh-CN"/>
          </w:rPr>
          <w:t>十一、不锈钢棒材项目经营效益</w:t>
        </w:r>
        <w:r>
          <w:tab/>
        </w:r>
        <w:r>
          <w:fldChar w:fldCharType="begin"/>
        </w:r>
        <w:r>
          <w:instrText xml:space="preserve"> PAGEREF _Toc32591 \h </w:instrText>
        </w:r>
        <w:r>
          <w:fldChar w:fldCharType="separate"/>
        </w:r>
        <w:r>
          <w:t>46</w:t>
        </w:r>
        <w:r>
          <w:fldChar w:fldCharType="end"/>
        </w:r>
      </w:hyperlink>
    </w:p>
    <w:p>
      <w:pPr>
        <w:pStyle w:val="TOC2"/>
        <w:tabs>
          <w:tab w:val="right" w:leader="dot" w:pos="8306"/>
        </w:tabs>
      </w:pPr>
      <w:hyperlink w:anchor="_Toc16885" w:history="1">
        <w:r>
          <w:rPr>
            <w:rFonts w:ascii="仿宋" w:eastAsia="仿宋" w:hAnsi="仿宋" w:cs="仿宋" w:hint="eastAsia"/>
            <w:lang w:eastAsia="zh-CN"/>
          </w:rPr>
          <w:t>(一)、经济评价财务测算</w:t>
        </w:r>
        <w:r>
          <w:tab/>
        </w:r>
        <w:r>
          <w:fldChar w:fldCharType="begin"/>
        </w:r>
        <w:r>
          <w:instrText xml:space="preserve"> PAGEREF _Toc16885 \h </w:instrText>
        </w:r>
        <w:r>
          <w:fldChar w:fldCharType="separate"/>
        </w:r>
        <w:r>
          <w:t>46</w:t>
        </w:r>
        <w:r>
          <w:fldChar w:fldCharType="end"/>
        </w:r>
      </w:hyperlink>
    </w:p>
    <w:p>
      <w:pPr>
        <w:pStyle w:val="TOC2"/>
        <w:tabs>
          <w:tab w:val="right" w:leader="dot" w:pos="8306"/>
        </w:tabs>
      </w:pPr>
      <w:hyperlink w:anchor="_Toc4452" w:history="1">
        <w:r>
          <w:rPr>
            <w:rFonts w:ascii="仿宋" w:eastAsia="仿宋" w:hAnsi="仿宋" w:cs="仿宋" w:hint="eastAsia"/>
            <w:lang w:eastAsia="zh-CN"/>
          </w:rPr>
          <w:t>(二)、不锈钢棒材项目盈利能力分析</w:t>
        </w:r>
        <w:r>
          <w:tab/>
        </w:r>
        <w:r>
          <w:fldChar w:fldCharType="begin"/>
        </w:r>
        <w:r>
          <w:instrText xml:space="preserve"> PAGEREF _Toc4452 \h </w:instrText>
        </w:r>
        <w:r>
          <w:fldChar w:fldCharType="separate"/>
        </w:r>
        <w:r>
          <w:t>47</w:t>
        </w:r>
        <w:r>
          <w:fldChar w:fldCharType="end"/>
        </w:r>
      </w:hyperlink>
    </w:p>
    <w:p>
      <w:pPr>
        <w:pStyle w:val="TOC1"/>
        <w:tabs>
          <w:tab w:val="right" w:leader="dot" w:pos="8306"/>
        </w:tabs>
      </w:pPr>
      <w:hyperlink w:anchor="_Toc26527" w:history="1">
        <w:r>
          <w:rPr>
            <w:rFonts w:ascii="仿宋" w:eastAsia="仿宋" w:hAnsi="仿宋" w:cs="仿宋" w:hint="eastAsia"/>
            <w:lang w:eastAsia="zh-CN"/>
          </w:rPr>
          <w:t>十二、不锈钢棒材项目计划安排</w:t>
        </w:r>
        <w:r>
          <w:tab/>
        </w:r>
        <w:r>
          <w:fldChar w:fldCharType="begin"/>
        </w:r>
        <w:r>
          <w:instrText xml:space="preserve"> PAGEREF _Toc26527 \h </w:instrText>
        </w:r>
        <w:r>
          <w:fldChar w:fldCharType="separate"/>
        </w:r>
        <w:r>
          <w:t>48</w:t>
        </w:r>
        <w:r>
          <w:fldChar w:fldCharType="end"/>
        </w:r>
      </w:hyperlink>
    </w:p>
    <w:p>
      <w:pPr>
        <w:pStyle w:val="TOC2"/>
        <w:tabs>
          <w:tab w:val="right" w:leader="dot" w:pos="8306"/>
        </w:tabs>
      </w:pPr>
      <w:hyperlink w:anchor="_Toc14152" w:history="1">
        <w:r>
          <w:rPr>
            <w:rFonts w:ascii="仿宋" w:eastAsia="仿宋" w:hAnsi="仿宋" w:cs="仿宋" w:hint="eastAsia"/>
            <w:lang w:eastAsia="zh-CN"/>
          </w:rPr>
          <w:t>(一)、建设周期</w:t>
        </w:r>
        <w:r>
          <w:tab/>
        </w:r>
        <w:r>
          <w:fldChar w:fldCharType="begin"/>
        </w:r>
        <w:r>
          <w:instrText xml:space="preserve"> PAGEREF _Toc14152 \h </w:instrText>
        </w:r>
        <w:r>
          <w:fldChar w:fldCharType="separate"/>
        </w:r>
        <w:r>
          <w:t>48</w:t>
        </w:r>
        <w:r>
          <w:fldChar w:fldCharType="end"/>
        </w:r>
      </w:hyperlink>
    </w:p>
    <w:p>
      <w:pPr>
        <w:pStyle w:val="TOC2"/>
        <w:tabs>
          <w:tab w:val="right" w:leader="dot" w:pos="8306"/>
        </w:tabs>
      </w:pPr>
      <w:hyperlink w:anchor="_Toc12656" w:history="1">
        <w:r>
          <w:rPr>
            <w:rFonts w:ascii="仿宋" w:eastAsia="仿宋" w:hAnsi="仿宋" w:cs="仿宋" w:hint="eastAsia"/>
            <w:lang w:eastAsia="zh-CN"/>
          </w:rPr>
          <w:t>(二)、建设进度</w:t>
        </w:r>
        <w:r>
          <w:tab/>
        </w:r>
        <w:r>
          <w:fldChar w:fldCharType="begin"/>
        </w:r>
        <w:r>
          <w:instrText xml:space="preserve"> PAGEREF _Toc12656 \h </w:instrText>
        </w:r>
        <w:r>
          <w:fldChar w:fldCharType="separate"/>
        </w:r>
        <w:r>
          <w:t>48</w:t>
        </w:r>
        <w:r>
          <w:fldChar w:fldCharType="end"/>
        </w:r>
      </w:hyperlink>
    </w:p>
    <w:p>
      <w:pPr>
        <w:pStyle w:val="TOC2"/>
        <w:tabs>
          <w:tab w:val="right" w:leader="dot" w:pos="8306"/>
        </w:tabs>
      </w:pPr>
      <w:hyperlink w:anchor="_Toc9987" w:history="1">
        <w:r>
          <w:rPr>
            <w:rFonts w:ascii="仿宋" w:eastAsia="仿宋" w:hAnsi="仿宋" w:cs="仿宋" w:hint="eastAsia"/>
            <w:lang w:eastAsia="zh-CN"/>
          </w:rPr>
          <w:t>(三)、进度安排注意事项</w:t>
        </w:r>
        <w:r>
          <w:tab/>
        </w:r>
        <w:r>
          <w:fldChar w:fldCharType="begin"/>
        </w:r>
        <w:r>
          <w:instrText xml:space="preserve"> PAGEREF _Toc9987 \h </w:instrText>
        </w:r>
        <w:r>
          <w:fldChar w:fldCharType="separate"/>
        </w:r>
        <w:r>
          <w:t>49</w:t>
        </w:r>
        <w:r>
          <w:fldChar w:fldCharType="end"/>
        </w:r>
      </w:hyperlink>
    </w:p>
    <w:p>
      <w:pPr>
        <w:pStyle w:val="TOC2"/>
        <w:tabs>
          <w:tab w:val="right" w:leader="dot" w:pos="8306"/>
        </w:tabs>
      </w:pPr>
      <w:hyperlink w:anchor="_Toc31699" w:history="1">
        <w:r>
          <w:rPr>
            <w:rFonts w:ascii="仿宋" w:eastAsia="仿宋" w:hAnsi="仿宋" w:cs="仿宋" w:hint="eastAsia"/>
            <w:lang w:eastAsia="zh-CN"/>
          </w:rPr>
          <w:t>(四)、人力资源配置</w:t>
        </w:r>
        <w:r>
          <w:tab/>
        </w:r>
        <w:r>
          <w:fldChar w:fldCharType="begin"/>
        </w:r>
        <w:r>
          <w:instrText xml:space="preserve"> PAGEREF _Toc31699 \h </w:instrText>
        </w:r>
        <w:r>
          <w:fldChar w:fldCharType="separate"/>
        </w:r>
        <w:r>
          <w:t>51</w:t>
        </w:r>
        <w:r>
          <w:fldChar w:fldCharType="end"/>
        </w:r>
      </w:hyperlink>
    </w:p>
    <w:p>
      <w:pPr>
        <w:pStyle w:val="TOC1"/>
        <w:tabs>
          <w:tab w:val="right" w:leader="dot" w:pos="8306"/>
        </w:tabs>
      </w:pPr>
      <w:hyperlink w:anchor="_Toc30647" w:history="1">
        <w:r>
          <w:rPr>
            <w:rFonts w:ascii="仿宋" w:eastAsia="仿宋" w:hAnsi="仿宋" w:cs="仿宋" w:hint="eastAsia"/>
            <w:lang w:eastAsia="zh-CN"/>
          </w:rPr>
          <w:t>十三、风险识别与分类</w:t>
        </w:r>
        <w:r>
          <w:tab/>
        </w:r>
        <w:r>
          <w:fldChar w:fldCharType="begin"/>
        </w:r>
        <w:r>
          <w:instrText xml:space="preserve"> PAGEREF _Toc30647 \h </w:instrText>
        </w:r>
        <w:r>
          <w:fldChar w:fldCharType="separate"/>
        </w:r>
        <w:r>
          <w:t>52</w:t>
        </w:r>
        <w:r>
          <w:fldChar w:fldCharType="end"/>
        </w:r>
      </w:hyperlink>
    </w:p>
    <w:p>
      <w:pPr>
        <w:pStyle w:val="TOC2"/>
        <w:tabs>
          <w:tab w:val="right" w:leader="dot" w:pos="8306"/>
        </w:tabs>
      </w:pPr>
      <w:hyperlink w:anchor="_Toc1093" w:history="1">
        <w:r>
          <w:rPr>
            <w:rFonts w:ascii="仿宋" w:eastAsia="仿宋" w:hAnsi="仿宋" w:cs="仿宋" w:hint="eastAsia"/>
            <w:lang w:eastAsia="zh-CN"/>
          </w:rPr>
          <w:t>(一)、风险识别</w:t>
        </w:r>
        <w:r>
          <w:tab/>
        </w:r>
        <w:r>
          <w:fldChar w:fldCharType="begin"/>
        </w:r>
        <w:r>
          <w:instrText xml:space="preserve"> PAGEREF _Toc1093 \h </w:instrText>
        </w:r>
        <w:r>
          <w:fldChar w:fldCharType="separate"/>
        </w:r>
        <w:r>
          <w:t>52</w:t>
        </w:r>
        <w:r>
          <w:fldChar w:fldCharType="end"/>
        </w:r>
      </w:hyperlink>
    </w:p>
    <w:p>
      <w:pPr>
        <w:pStyle w:val="TOC2"/>
        <w:tabs>
          <w:tab w:val="right" w:leader="dot" w:pos="8306"/>
        </w:tabs>
      </w:pPr>
      <w:hyperlink w:anchor="_Toc20571" w:history="1">
        <w:r>
          <w:rPr>
            <w:rFonts w:ascii="仿宋" w:eastAsia="仿宋" w:hAnsi="仿宋" w:cs="仿宋" w:hint="eastAsia"/>
            <w:lang w:eastAsia="zh-CN"/>
          </w:rPr>
          <w:t>(二)、风险分类</w:t>
        </w:r>
        <w:r>
          <w:tab/>
        </w:r>
        <w:r>
          <w:fldChar w:fldCharType="begin"/>
        </w:r>
        <w:r>
          <w:instrText xml:space="preserve"> PAGEREF _Toc20571 \h </w:instrText>
        </w:r>
        <w:r>
          <w:fldChar w:fldCharType="separate"/>
        </w:r>
        <w:r>
          <w:t>53</w:t>
        </w:r>
        <w:r>
          <w:fldChar w:fldCharType="end"/>
        </w:r>
      </w:hyperlink>
    </w:p>
    <w:p>
      <w:pPr>
        <w:pStyle w:val="TOC1"/>
        <w:tabs>
          <w:tab w:val="right" w:leader="dot" w:pos="8306"/>
        </w:tabs>
      </w:pPr>
      <w:hyperlink w:anchor="_Toc32642" w:history="1">
        <w:r>
          <w:rPr>
            <w:rFonts w:ascii="仿宋" w:eastAsia="仿宋" w:hAnsi="仿宋" w:cs="仿宋" w:hint="eastAsia"/>
            <w:lang w:eastAsia="zh-CN"/>
          </w:rPr>
          <w:t>十四、不锈钢棒材项目治理与监督</w:t>
        </w:r>
        <w:r>
          <w:tab/>
        </w:r>
        <w:r>
          <w:fldChar w:fldCharType="begin"/>
        </w:r>
        <w:r>
          <w:instrText xml:space="preserve"> PAGEREF _Toc32642 \h </w:instrText>
        </w:r>
        <w:r>
          <w:fldChar w:fldCharType="separate"/>
        </w:r>
        <w:r>
          <w:t>55</w:t>
        </w:r>
        <w:r>
          <w:fldChar w:fldCharType="end"/>
        </w:r>
      </w:hyperlink>
    </w:p>
    <w:p>
      <w:pPr>
        <w:pStyle w:val="TOC2"/>
        <w:tabs>
          <w:tab w:val="right" w:leader="dot" w:pos="8306"/>
        </w:tabs>
      </w:pPr>
      <w:hyperlink w:anchor="_Toc15811" w:history="1">
        <w:r>
          <w:rPr>
            <w:rFonts w:ascii="仿宋" w:eastAsia="仿宋" w:hAnsi="仿宋" w:cs="仿宋" w:hint="eastAsia"/>
            <w:lang w:eastAsia="zh-CN"/>
          </w:rPr>
          <w:t>(一)、不锈钢棒材项目治理结构</w:t>
        </w:r>
        <w:r>
          <w:tab/>
        </w:r>
        <w:r>
          <w:fldChar w:fldCharType="begin"/>
        </w:r>
        <w:r>
          <w:instrText xml:space="preserve"> PAGEREF _Toc15811 \h </w:instrText>
        </w:r>
        <w:r>
          <w:fldChar w:fldCharType="separate"/>
        </w:r>
        <w:r>
          <w:t>55</w:t>
        </w:r>
        <w:r>
          <w:fldChar w:fldCharType="end"/>
        </w:r>
      </w:hyperlink>
    </w:p>
    <w:p>
      <w:pPr>
        <w:pStyle w:val="TOC2"/>
        <w:tabs>
          <w:tab w:val="right" w:leader="dot" w:pos="8306"/>
        </w:tabs>
      </w:pPr>
      <w:hyperlink w:anchor="_Toc19983" w:history="1">
        <w:r>
          <w:rPr>
            <w:rFonts w:ascii="仿宋" w:eastAsia="仿宋" w:hAnsi="仿宋" w:cs="仿宋" w:hint="eastAsia"/>
            <w:lang w:eastAsia="zh-CN"/>
          </w:rPr>
          <w:t>(二)、监督与审计</w:t>
        </w:r>
        <w:r>
          <w:tab/>
        </w:r>
        <w:r>
          <w:fldChar w:fldCharType="begin"/>
        </w:r>
        <w:r>
          <w:instrText xml:space="preserve"> PAGEREF _Toc19983 \h </w:instrText>
        </w:r>
        <w:r>
          <w:fldChar w:fldCharType="separate"/>
        </w:r>
        <w:r>
          <w:t>57</w:t>
        </w:r>
        <w:r>
          <w:fldChar w:fldCharType="end"/>
        </w:r>
      </w:hyperlink>
    </w:p>
    <w:p>
      <w:pPr>
        <w:pStyle w:val="TOC1"/>
        <w:tabs>
          <w:tab w:val="right" w:leader="dot" w:pos="8306"/>
        </w:tabs>
      </w:pPr>
      <w:hyperlink w:anchor="_Toc29039" w:history="1">
        <w:r>
          <w:rPr>
            <w:rFonts w:ascii="仿宋" w:eastAsia="仿宋" w:hAnsi="仿宋" w:cs="仿宋" w:hint="eastAsia"/>
            <w:lang w:eastAsia="zh-CN"/>
          </w:rPr>
          <w:t>十五、不锈钢棒材项目实施保障措施</w:t>
        </w:r>
        <w:r>
          <w:tab/>
        </w:r>
        <w:r>
          <w:fldChar w:fldCharType="begin"/>
        </w:r>
        <w:r>
          <w:instrText xml:space="preserve"> PAGEREF _Toc29039 \h </w:instrText>
        </w:r>
        <w:r>
          <w:fldChar w:fldCharType="separate"/>
        </w:r>
        <w:r>
          <w:t>58</w:t>
        </w:r>
        <w:r>
          <w:fldChar w:fldCharType="end"/>
        </w:r>
      </w:hyperlink>
    </w:p>
    <w:p>
      <w:pPr>
        <w:pStyle w:val="TOC2"/>
        <w:tabs>
          <w:tab w:val="right" w:leader="dot" w:pos="8306"/>
        </w:tabs>
      </w:pPr>
      <w:hyperlink w:anchor="_Toc10803" w:history="1">
        <w:r>
          <w:rPr>
            <w:rFonts w:ascii="仿宋" w:eastAsia="仿宋" w:hAnsi="仿宋" w:cs="仿宋" w:hint="eastAsia"/>
            <w:lang w:eastAsia="zh-CN"/>
          </w:rPr>
          <w:t>(一)、不锈钢棒材项目实施保障机制</w:t>
        </w:r>
        <w:r>
          <w:tab/>
        </w:r>
        <w:r>
          <w:fldChar w:fldCharType="begin"/>
        </w:r>
        <w:r>
          <w:instrText xml:space="preserve"> PAGEREF _Toc10803 \h </w:instrText>
        </w:r>
        <w:r>
          <w:fldChar w:fldCharType="separate"/>
        </w:r>
        <w:r>
          <w:t>58</w:t>
        </w:r>
        <w:r>
          <w:fldChar w:fldCharType="end"/>
        </w:r>
      </w:hyperlink>
    </w:p>
    <w:p>
      <w:pPr>
        <w:pStyle w:val="TOC2"/>
        <w:tabs>
          <w:tab w:val="right" w:leader="dot" w:pos="8306"/>
        </w:tabs>
      </w:pPr>
      <w:hyperlink w:anchor="_Toc30766" w:history="1">
        <w:r>
          <w:rPr>
            <w:rFonts w:ascii="仿宋" w:eastAsia="仿宋" w:hAnsi="仿宋" w:cs="仿宋" w:hint="eastAsia"/>
            <w:lang w:eastAsia="zh-CN"/>
          </w:rPr>
          <w:t>(二)、不锈钢棒材项目法律合规要求</w:t>
        </w:r>
        <w:r>
          <w:tab/>
        </w:r>
        <w:r>
          <w:fldChar w:fldCharType="begin"/>
        </w:r>
        <w:r>
          <w:instrText xml:space="preserve"> PAGEREF _Toc30766 \h </w:instrText>
        </w:r>
        <w:r>
          <w:fldChar w:fldCharType="separate"/>
        </w:r>
        <w:r>
          <w:t>61</w:t>
        </w:r>
        <w:r>
          <w:fldChar w:fldCharType="end"/>
        </w:r>
      </w:hyperlink>
    </w:p>
    <w:p>
      <w:pPr>
        <w:pStyle w:val="TOC2"/>
        <w:tabs>
          <w:tab w:val="right" w:leader="dot" w:pos="8306"/>
        </w:tabs>
      </w:pPr>
      <w:hyperlink w:anchor="_Toc17051" w:history="1">
        <w:r>
          <w:rPr>
            <w:rFonts w:ascii="仿宋" w:eastAsia="仿宋" w:hAnsi="仿宋" w:cs="仿宋" w:hint="eastAsia"/>
            <w:lang w:eastAsia="zh-CN"/>
          </w:rPr>
          <w:t>(三)、不锈钢棒材项目合同管理与法律事务</w:t>
        </w:r>
        <w:r>
          <w:tab/>
        </w:r>
        <w:r>
          <w:fldChar w:fldCharType="begin"/>
        </w:r>
        <w:r>
          <w:instrText xml:space="preserve"> PAGEREF _Toc17051 \h </w:instrText>
        </w:r>
        <w:r>
          <w:fldChar w:fldCharType="separate"/>
        </w:r>
        <w:r>
          <w:t>66</w:t>
        </w:r>
        <w:r>
          <w:fldChar w:fldCharType="end"/>
        </w:r>
      </w:hyperlink>
    </w:p>
    <w:p>
      <w:pPr>
        <w:pStyle w:val="TOC2"/>
        <w:tabs>
          <w:tab w:val="right" w:leader="dot" w:pos="8306"/>
        </w:tabs>
      </w:pPr>
      <w:hyperlink w:anchor="_Toc11942" w:history="1">
        <w:r>
          <w:rPr>
            <w:rFonts w:ascii="仿宋" w:eastAsia="仿宋" w:hAnsi="仿宋" w:cs="仿宋" w:hint="eastAsia"/>
            <w:lang w:eastAsia="zh-CN"/>
          </w:rPr>
          <w:t>(四)、不锈钢棒材项目知识产权保护策略</w:t>
        </w:r>
        <w:r>
          <w:tab/>
        </w:r>
        <w:r>
          <w:fldChar w:fldCharType="begin"/>
        </w:r>
        <w:r>
          <w:instrText xml:space="preserve"> PAGEREF _Toc11942 \h </w:instrText>
        </w:r>
        <w:r>
          <w:fldChar w:fldCharType="separate"/>
        </w:r>
        <w:r>
          <w:t>72</w:t>
        </w:r>
        <w:r>
          <w:fldChar w:fldCharType="end"/>
        </w:r>
      </w:hyperlink>
    </w:p>
    <w:p>
      <w:pPr>
        <w:pStyle w:val="TOC1"/>
        <w:tabs>
          <w:tab w:val="right" w:leader="dot" w:pos="8306"/>
        </w:tabs>
      </w:pPr>
      <w:hyperlink w:anchor="_Toc3903" w:history="1">
        <w:r>
          <w:rPr>
            <w:rFonts w:ascii="仿宋" w:eastAsia="仿宋" w:hAnsi="仿宋" w:cs="仿宋" w:hint="eastAsia"/>
            <w:lang w:eastAsia="zh-CN"/>
          </w:rPr>
          <w:t>十六、营销与推广策略</w:t>
        </w:r>
        <w:r>
          <w:tab/>
        </w:r>
        <w:r>
          <w:fldChar w:fldCharType="begin"/>
        </w:r>
        <w:r>
          <w:instrText xml:space="preserve"> PAGEREF _Toc3903 \h </w:instrText>
        </w:r>
        <w:r>
          <w:fldChar w:fldCharType="separate"/>
        </w:r>
        <w:r>
          <w:t>74</w:t>
        </w:r>
        <w:r>
          <w:fldChar w:fldCharType="end"/>
        </w:r>
      </w:hyperlink>
    </w:p>
    <w:p>
      <w:pPr>
        <w:pStyle w:val="TOC2"/>
        <w:tabs>
          <w:tab w:val="right" w:leader="dot" w:pos="8306"/>
        </w:tabs>
      </w:pPr>
      <w:hyperlink w:anchor="_Toc11061" w:history="1">
        <w:r>
          <w:rPr>
            <w:rFonts w:ascii="仿宋" w:eastAsia="仿宋" w:hAnsi="仿宋" w:cs="仿宋" w:hint="eastAsia"/>
            <w:lang w:eastAsia="zh-CN"/>
          </w:rPr>
          <w:t>(一)、产品/服务定位与特点</w:t>
        </w:r>
        <w:r>
          <w:tab/>
        </w:r>
        <w:r>
          <w:fldChar w:fldCharType="begin"/>
        </w:r>
        <w:r>
          <w:instrText xml:space="preserve"> PAGEREF _Toc11061 \h </w:instrText>
        </w:r>
        <w:r>
          <w:fldChar w:fldCharType="separate"/>
        </w:r>
        <w:r>
          <w:t>74</w:t>
        </w:r>
        <w:r>
          <w:fldChar w:fldCharType="end"/>
        </w:r>
      </w:hyperlink>
    </w:p>
    <w:p>
      <w:pPr>
        <w:pStyle w:val="TOC2"/>
        <w:tabs>
          <w:tab w:val="right" w:leader="dot" w:pos="8306"/>
        </w:tabs>
      </w:pPr>
      <w:hyperlink w:anchor="_Toc23103" w:history="1">
        <w:r>
          <w:rPr>
            <w:rFonts w:ascii="仿宋" w:eastAsia="仿宋" w:hAnsi="仿宋" w:cs="仿宋" w:hint="eastAsia"/>
            <w:lang w:eastAsia="zh-CN"/>
          </w:rPr>
          <w:t>(二)、市场定位与竞争分析</w:t>
        </w:r>
        <w:r>
          <w:tab/>
        </w:r>
        <w:r>
          <w:fldChar w:fldCharType="begin"/>
        </w:r>
        <w:r>
          <w:instrText xml:space="preserve"> PAGEREF _Toc23103 \h </w:instrText>
        </w:r>
        <w:r>
          <w:fldChar w:fldCharType="separate"/>
        </w:r>
        <w:r>
          <w:t>76</w:t>
        </w:r>
        <w:r>
          <w:fldChar w:fldCharType="end"/>
        </w:r>
      </w:hyperlink>
    </w:p>
    <w:p>
      <w:pPr>
        <w:pStyle w:val="TOC2"/>
        <w:tabs>
          <w:tab w:val="right" w:leader="dot" w:pos="8306"/>
        </w:tabs>
      </w:pPr>
      <w:hyperlink w:anchor="_Toc20430" w:history="1">
        <w:r>
          <w:rPr>
            <w:rFonts w:ascii="仿宋" w:eastAsia="仿宋" w:hAnsi="仿宋" w:cs="仿宋" w:hint="eastAsia"/>
            <w:lang w:eastAsia="zh-CN"/>
          </w:rPr>
          <w:t>(三)、营销渠道与策略</w:t>
        </w:r>
        <w:r>
          <w:tab/>
        </w:r>
        <w:r>
          <w:fldChar w:fldCharType="begin"/>
        </w:r>
        <w:r>
          <w:instrText xml:space="preserve"> PAGEREF _Toc20430 \h </w:instrText>
        </w:r>
        <w:r>
          <w:fldChar w:fldCharType="separate"/>
        </w:r>
        <w:r>
          <w:t>77</w:t>
        </w:r>
        <w:r>
          <w:fldChar w:fldCharType="end"/>
        </w:r>
      </w:hyperlink>
    </w:p>
    <w:p>
      <w:pPr>
        <w:pStyle w:val="TOC2"/>
        <w:tabs>
          <w:tab w:val="right" w:leader="dot" w:pos="8306"/>
        </w:tabs>
      </w:pPr>
      <w:hyperlink w:anchor="_Toc1229" w:history="1">
        <w:r>
          <w:rPr>
            <w:rFonts w:ascii="仿宋" w:eastAsia="仿宋" w:hAnsi="仿宋" w:cs="仿宋" w:hint="eastAsia"/>
            <w:lang w:eastAsia="zh-CN"/>
          </w:rPr>
          <w:t>(四)、推广与宣传活动</w:t>
        </w:r>
        <w:r>
          <w:tab/>
        </w:r>
        <w:r>
          <w:fldChar w:fldCharType="begin"/>
        </w:r>
        <w:r>
          <w:instrText xml:space="preserve"> PAGEREF _Toc1229 \h </w:instrText>
        </w:r>
        <w:r>
          <w:fldChar w:fldCharType="separate"/>
        </w:r>
        <w:r>
          <w:t>78</w:t>
        </w:r>
        <w:r>
          <w:fldChar w:fldCharType="end"/>
        </w:r>
      </w:hyperlink>
    </w:p>
    <w:p>
      <w:pPr>
        <w:pStyle w:val="TOC1"/>
        <w:tabs>
          <w:tab w:val="right" w:leader="dot" w:pos="8306"/>
        </w:tabs>
      </w:pPr>
      <w:hyperlink w:anchor="_Toc3000" w:history="1">
        <w:r>
          <w:rPr>
            <w:rFonts w:ascii="仿宋" w:eastAsia="仿宋" w:hAnsi="仿宋" w:cs="仿宋" w:hint="eastAsia"/>
            <w:lang w:eastAsia="zh-CN"/>
          </w:rPr>
          <w:t>十七、质量管理体系</w:t>
        </w:r>
        <w:r>
          <w:tab/>
        </w:r>
        <w:r>
          <w:fldChar w:fldCharType="begin"/>
        </w:r>
        <w:r>
          <w:instrText xml:space="preserve"> PAGEREF _Toc3000 \h </w:instrText>
        </w:r>
        <w:r>
          <w:fldChar w:fldCharType="separate"/>
        </w:r>
        <w:r>
          <w:t>83</w:t>
        </w:r>
        <w:r>
          <w:fldChar w:fldCharType="end"/>
        </w:r>
      </w:hyperlink>
    </w:p>
    <w:p>
      <w:pPr>
        <w:pStyle w:val="TOC2"/>
        <w:tabs>
          <w:tab w:val="right" w:leader="dot" w:pos="8306"/>
        </w:tabs>
      </w:pPr>
      <w:hyperlink w:anchor="_Toc4205" w:history="1">
        <w:r>
          <w:rPr>
            <w:rFonts w:ascii="仿宋" w:eastAsia="仿宋" w:hAnsi="仿宋" w:cs="仿宋" w:hint="eastAsia"/>
            <w:lang w:eastAsia="zh-CN"/>
          </w:rPr>
          <w:t>(一)、质量目标与方针</w:t>
        </w:r>
        <w:r>
          <w:tab/>
        </w:r>
        <w:r>
          <w:fldChar w:fldCharType="begin"/>
        </w:r>
        <w:r>
          <w:instrText xml:space="preserve"> PAGEREF _Toc4205 \h </w:instrText>
        </w:r>
        <w:r>
          <w:fldChar w:fldCharType="separate"/>
        </w:r>
        <w:r>
          <w:t>83</w:t>
        </w:r>
        <w:r>
          <w:fldChar w:fldCharType="end"/>
        </w:r>
      </w:hyperlink>
    </w:p>
    <w:p>
      <w:pPr>
        <w:pStyle w:val="TOC2"/>
        <w:tabs>
          <w:tab w:val="right" w:leader="dot" w:pos="8306"/>
        </w:tabs>
      </w:pPr>
      <w:hyperlink w:anchor="_Toc21600" w:history="1">
        <w:r>
          <w:rPr>
            <w:rFonts w:ascii="仿宋" w:eastAsia="仿宋" w:hAnsi="仿宋" w:cs="仿宋" w:hint="eastAsia"/>
            <w:lang w:eastAsia="zh-CN"/>
          </w:rPr>
          <w:t>(二)、质量管理责任</w:t>
        </w:r>
        <w:r>
          <w:tab/>
        </w:r>
        <w:r>
          <w:fldChar w:fldCharType="begin"/>
        </w:r>
        <w:r>
          <w:instrText xml:space="preserve"> PAGEREF _Toc21600 \h </w:instrText>
        </w:r>
        <w:r>
          <w:fldChar w:fldCharType="separate"/>
        </w:r>
        <w:r>
          <w:t>84</w:t>
        </w:r>
        <w:r>
          <w:fldChar w:fldCharType="end"/>
        </w:r>
      </w:hyperlink>
    </w:p>
    <w:p>
      <w:pPr>
        <w:pStyle w:val="TOC2"/>
        <w:tabs>
          <w:tab w:val="right" w:leader="dot" w:pos="8306"/>
        </w:tabs>
      </w:pPr>
      <w:hyperlink w:anchor="_Toc30465" w:history="1">
        <w:r>
          <w:rPr>
            <w:rFonts w:ascii="仿宋" w:eastAsia="仿宋" w:hAnsi="仿宋" w:cs="仿宋" w:hint="eastAsia"/>
            <w:lang w:eastAsia="zh-CN"/>
          </w:rPr>
          <w:t>(三)、质量管理体系文件</w:t>
        </w:r>
        <w:r>
          <w:tab/>
        </w:r>
        <w:r>
          <w:fldChar w:fldCharType="begin"/>
        </w:r>
        <w:r>
          <w:instrText xml:space="preserve"> PAGEREF _Toc30465 \h </w:instrText>
        </w:r>
        <w:r>
          <w:fldChar w:fldCharType="separate"/>
        </w:r>
        <w:r>
          <w:t>86</w:t>
        </w:r>
        <w:r>
          <w:fldChar w:fldCharType="end"/>
        </w:r>
      </w:hyperlink>
    </w:p>
    <w:p>
      <w:pPr>
        <w:pStyle w:val="TOC2"/>
        <w:tabs>
          <w:tab w:val="right" w:leader="dot" w:pos="8306"/>
        </w:tabs>
      </w:pPr>
      <w:hyperlink w:anchor="_Toc21915" w:history="1">
        <w:r>
          <w:rPr>
            <w:rFonts w:ascii="仿宋" w:eastAsia="仿宋" w:hAnsi="仿宋" w:cs="仿宋" w:hint="eastAsia"/>
            <w:lang w:eastAsia="zh-CN"/>
          </w:rPr>
          <w:t>(四)、质量培训与教育</w:t>
        </w:r>
        <w:r>
          <w:tab/>
        </w:r>
        <w:r>
          <w:fldChar w:fldCharType="begin"/>
        </w:r>
        <w:r>
          <w:instrText xml:space="preserve"> PAGEREF _Toc21915 \h </w:instrText>
        </w:r>
        <w:r>
          <w:fldChar w:fldCharType="separate"/>
        </w:r>
        <w:r>
          <w:t>88</w:t>
        </w:r>
        <w:r>
          <w:fldChar w:fldCharType="end"/>
        </w:r>
      </w:hyperlink>
    </w:p>
    <w:p>
      <w:pPr>
        <w:pStyle w:val="TOC2"/>
        <w:tabs>
          <w:tab w:val="right" w:leader="dot" w:pos="8306"/>
        </w:tabs>
      </w:pPr>
      <w:hyperlink w:anchor="_Toc28807" w:history="1">
        <w:r>
          <w:rPr>
            <w:rFonts w:ascii="仿宋" w:eastAsia="仿宋" w:hAnsi="仿宋" w:cs="仿宋" w:hint="eastAsia"/>
            <w:lang w:eastAsia="zh-CN"/>
          </w:rPr>
          <w:t>(五)、质量审核与评价</w:t>
        </w:r>
        <w:r>
          <w:tab/>
        </w:r>
        <w:r>
          <w:fldChar w:fldCharType="begin"/>
        </w:r>
        <w:r>
          <w:instrText xml:space="preserve"> PAGEREF _Toc28807 \h </w:instrText>
        </w:r>
        <w:r>
          <w:fldChar w:fldCharType="separate"/>
        </w:r>
        <w:r>
          <w:t>89</w:t>
        </w:r>
        <w:r>
          <w:fldChar w:fldCharType="end"/>
        </w:r>
      </w:hyperlink>
    </w:p>
    <w:p>
      <w:pPr>
        <w:pStyle w:val="TOC2"/>
        <w:tabs>
          <w:tab w:val="right" w:leader="dot" w:pos="8306"/>
        </w:tabs>
      </w:pPr>
      <w:hyperlink w:anchor="_Toc7430" w:history="1">
        <w:r>
          <w:rPr>
            <w:rFonts w:ascii="仿宋" w:eastAsia="仿宋" w:hAnsi="仿宋" w:cs="仿宋" w:hint="eastAsia"/>
            <w:lang w:eastAsia="zh-CN"/>
          </w:rPr>
          <w:t>(六)、不符合与纠正措施</w:t>
        </w:r>
        <w:r>
          <w:tab/>
        </w:r>
        <w:r>
          <w:fldChar w:fldCharType="begin"/>
        </w:r>
        <w:r>
          <w:instrText xml:space="preserve"> PAGEREF _Toc7430 \h </w:instrText>
        </w:r>
        <w:r>
          <w:fldChar w:fldCharType="separate"/>
        </w:r>
        <w:r>
          <w:t>90</w:t>
        </w:r>
        <w:r>
          <w:fldChar w:fldCharType="end"/>
        </w:r>
      </w:hyperlink>
    </w:p>
    <w:p>
      <w:pPr>
        <w:pStyle w:val="TOC1"/>
        <w:tabs>
          <w:tab w:val="right" w:leader="dot" w:pos="8306"/>
        </w:tabs>
      </w:pPr>
      <w:hyperlink w:anchor="_Toc31601" w:history="1">
        <w:r>
          <w:rPr>
            <w:rFonts w:ascii="仿宋" w:eastAsia="仿宋" w:hAnsi="仿宋" w:cs="仿宋" w:hint="eastAsia"/>
            <w:lang w:eastAsia="zh-CN"/>
          </w:rPr>
          <w:t>十八、供应链管理</w:t>
        </w:r>
        <w:r>
          <w:tab/>
        </w:r>
        <w:r>
          <w:fldChar w:fldCharType="begin"/>
        </w:r>
        <w:r>
          <w:instrText xml:space="preserve"> PAGEREF _Toc31601 \h </w:instrText>
        </w:r>
        <w:r>
          <w:fldChar w:fldCharType="separate"/>
        </w:r>
        <w:r>
          <w:t>91</w:t>
        </w:r>
        <w:r>
          <w:fldChar w:fldCharType="end"/>
        </w:r>
      </w:hyperlink>
    </w:p>
    <w:p>
      <w:pPr>
        <w:pStyle w:val="TOC2"/>
        <w:tabs>
          <w:tab w:val="right" w:leader="dot" w:pos="8306"/>
        </w:tabs>
      </w:pPr>
      <w:hyperlink w:anchor="_Toc24940" w:history="1">
        <w:r>
          <w:rPr>
            <w:rFonts w:ascii="仿宋" w:eastAsia="仿宋" w:hAnsi="仿宋" w:cs="仿宋" w:hint="eastAsia"/>
            <w:lang w:eastAsia="zh-CN"/>
          </w:rPr>
          <w:t>(一)、供应链战略规划</w:t>
        </w:r>
        <w:r>
          <w:tab/>
        </w:r>
        <w:r>
          <w:fldChar w:fldCharType="begin"/>
        </w:r>
        <w:r>
          <w:instrText xml:space="preserve"> PAGEREF _Toc24940 \h </w:instrText>
        </w:r>
        <w:r>
          <w:fldChar w:fldCharType="separate"/>
        </w:r>
        <w:r>
          <w:t>91</w:t>
        </w:r>
        <w:r>
          <w:fldChar w:fldCharType="end"/>
        </w:r>
      </w:hyperlink>
    </w:p>
    <w:p>
      <w:pPr>
        <w:pStyle w:val="TOC2"/>
        <w:tabs>
          <w:tab w:val="right" w:leader="dot" w:pos="8306"/>
        </w:tabs>
      </w:pPr>
      <w:hyperlink w:anchor="_Toc25845" w:history="1">
        <w:r>
          <w:rPr>
            <w:rFonts w:ascii="仿宋" w:eastAsia="仿宋" w:hAnsi="仿宋" w:cs="仿宋" w:hint="eastAsia"/>
            <w:lang w:eastAsia="zh-CN"/>
          </w:rPr>
          <w:t>(二)、供应商选择与合作</w:t>
        </w:r>
        <w:r>
          <w:tab/>
        </w:r>
        <w:r>
          <w:fldChar w:fldCharType="begin"/>
        </w:r>
        <w:r>
          <w:instrText xml:space="preserve"> PAGEREF _Toc25845 \h </w:instrText>
        </w:r>
        <w:r>
          <w:fldChar w:fldCharType="separate"/>
        </w:r>
        <w:r>
          <w:t>93</w:t>
        </w:r>
        <w:r>
          <w:fldChar w:fldCharType="end"/>
        </w:r>
      </w:hyperlink>
    </w:p>
    <w:p>
      <w:pPr>
        <w:pStyle w:val="TOC2"/>
        <w:tabs>
          <w:tab w:val="right" w:leader="dot" w:pos="8306"/>
        </w:tabs>
      </w:pPr>
      <w:hyperlink w:anchor="_Toc20058" w:history="1">
        <w:r>
          <w:rPr>
            <w:rFonts w:ascii="仿宋" w:eastAsia="仿宋" w:hAnsi="仿宋" w:cs="仿宋" w:hint="eastAsia"/>
            <w:lang w:eastAsia="zh-CN"/>
          </w:rPr>
          <w:t>(三)、物流与库存管理</w:t>
        </w:r>
        <w:r>
          <w:tab/>
        </w:r>
        <w:r>
          <w:fldChar w:fldCharType="begin"/>
        </w:r>
        <w:r>
          <w:instrText xml:space="preserve"> PAGEREF _Toc20058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4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技术管理特点体现在其创新导向。通过引入最先进的技术趋势和解决方案，不锈钢棒材项目致力于提升科技含量、提高质量和效率水平。这意味着我们将采用最新的工具和方法，确保不锈钢棒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棒材项目技术管理的显著特征。通过整合不同领域的技术资源，我们实现了跨学科的协同工作。这有助于优化技术架构，提高整体效能。此外，整合性策略还促进了不同技术团队之间的紧密沟通和高效合作，确保不锈钢棒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棒材项目所采用的技术。通过不断优化技术方案，不锈钢棒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棒材项目团队将在不锈钢棒材项目初期识别可能的技术风险，并采取相应的预防和应对措施。通过建立健全的风险评估机制，不锈钢棒材项目能够在实施过程中及时发现并解决潜在的技术问题，保障不锈钢棒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棒材项目中，技术将成为不锈钢棒材项目成功的有力支持。这一深度剖析揭示了技术管理在不锈钢棒材项目实施中的关键作用，为不锈钢棒材项目的技术基础奠定了坚实的基础。</w:t>
      </w:r>
    </w:p>
    <w:p>
      <w:pPr>
        <w:pStyle w:val="Heading2"/>
        <w:ind w:firstLine="560" w:firstLineChars="200"/>
        <w:rPr>
          <w:rFonts w:ascii="仿宋" w:eastAsia="仿宋" w:hAnsi="仿宋" w:cs="仿宋" w:hint="eastAsia"/>
          <w:sz w:val="28"/>
          <w:lang w:eastAsia="zh-CN"/>
        </w:rPr>
      </w:pPr>
      <w:bookmarkStart w:id="4" w:name="_Toc31532"/>
      <w:r>
        <w:rPr>
          <w:rFonts w:ascii="仿宋" w:eastAsia="仿宋" w:hAnsi="仿宋" w:cs="仿宋" w:hint="eastAsia"/>
          <w:sz w:val="28"/>
          <w:lang w:eastAsia="zh-CN"/>
        </w:rPr>
        <w:t>(二)、不锈钢棒材项目工艺技术设计方案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棒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不锈钢棒材项目将严格按照相关行业规范要求进行组织。通过有效控制产品质量，不锈钢棒材项目将致力于为顾客提供优质的不锈钢棒材项目产品和良好的服务。这体现了不锈钢棒材项目对于生产活动合规性和质量标准的高度重视，为不锈钢棒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棒材项目注重生态效益和清洁生产原则。不锈钢棒材项目建设将紧密结合地方特色经济发展，与社会经济发展规划和区域环境保护规划方案相协调一致。通过与当地区域自然生态系统的结合，不锈钢棒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棒材项目产品具有多样化的客户需求和个性化的特点。因此，不锈钢棒材项目产品规格品种多样，且单批生产数量较小。为满足这一特点，不锈钢棒材项目承办单位将建设先进的柔性制造生产线。通过广泛应用柔性制造技术，不锈钢棒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棒材项目采用的技术具有较高的技术含量和自动化水平，处于国内先进水平。这一技术选用不仅体现了对生产效率、质量和环境友好性的高标准要求，同时为不锈钢棒材项目的可持续发展奠定了坚实的基础。</w:t>
      </w:r>
    </w:p>
    <w:p>
      <w:pPr>
        <w:pStyle w:val="Heading2"/>
        <w:ind w:firstLine="560" w:firstLineChars="200"/>
        <w:rPr>
          <w:rFonts w:ascii="仿宋" w:eastAsia="仿宋" w:hAnsi="仿宋" w:cs="仿宋" w:hint="eastAsia"/>
          <w:sz w:val="28"/>
          <w:lang w:eastAsia="zh-CN"/>
        </w:rPr>
      </w:pPr>
      <w:bookmarkStart w:id="5" w:name="_Toc315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为确保不锈钢棒材项目的高效生产和技术实施，我们制定了一套精心设计的设备选型方案，以满足不锈钢棒材项目生产、质量和环保的要求。该方案的主要特点如下：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棒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针对不锈钢棒材项目产品的多样性和小批量生产的特点，我们将建设柔性制造生产线。通过在设备选型中考虑柔性制造技术，可以灵活应对不同产品规格和生产需求，实现生产线的高度灵活性和适应性。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353"/>
      <w:r>
        <w:rPr>
          <w:rFonts w:ascii="仿宋" w:eastAsia="仿宋" w:hAnsi="仿宋" w:cs="仿宋" w:hint="eastAsia"/>
          <w:sz w:val="28"/>
          <w:lang w:eastAsia="zh-CN"/>
        </w:rPr>
        <w:t>二、不锈钢棒材项目建设背景及必要性分析</w:t>
      </w:r>
      <w:bookmarkEnd w:id="6"/>
    </w:p>
    <w:p>
      <w:pPr>
        <w:pStyle w:val="Heading2"/>
        <w:rPr>
          <w:rFonts w:ascii="仿宋" w:eastAsia="仿宋" w:hAnsi="仿宋" w:cs="仿宋" w:hint="eastAsia"/>
          <w:lang w:eastAsia="zh-CN"/>
        </w:rPr>
      </w:pPr>
      <w:bookmarkStart w:id="7" w:name="_Toc13848"/>
      <w:r>
        <w:rPr>
          <w:rFonts w:ascii="仿宋" w:eastAsia="仿宋" w:hAnsi="仿宋" w:cs="仿宋" w:hint="eastAsia"/>
          <w:lang w:eastAsia="zh-CN"/>
        </w:rPr>
        <w:t>(一)、不锈钢棒材项目背景分析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棒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棒材项目在这个潮流中的定位。同时，我们将关注行业内涌现的新兴机遇，以便不锈钢棒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棒材项目提供了强大的发展动力。我们将聚焦于行业内最新的技术发展趋势，包括但不限于人工智能、大数据分析、物联网等领域。通过深度的技术研究，我们将确保不锈钢棒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棒材项目发展的源泉。我们将投入更多的精力对市场需求进行深入剖析，超越表面的需求，深入挖掘潜在的市场痛点和机遇。通过对市场需求的细致了解，不锈钢棒材项目将更有针对性地设计解决方案，满足市场的多样化需求，从而更好地促进不锈钢棒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棒材项目战略至关重要。我们将对竞争态势进行更为深入的分析，包括但不限于市场份额、产品特点、客户满意度等多个维度。通过深度的竞争分析，不锈钢棒材项目将能够更准确地把握市场脉搏，制定具有竞争力的不锈钢棒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棒材项目的发展具有直接的影响。我们将进行更为全面的法规和政策分析，了解行业发展中的潜在法律风险和合规挑战。通过充分了解和遵守相关法规，不锈钢棒材项目将确保在法律框架内合法合规运营，为不锈钢棒材项目的稳健发展提供有力支持。</w:t>
      </w:r>
    </w:p>
    <w:p>
      <w:pPr>
        <w:pStyle w:val="Heading2"/>
        <w:ind w:firstLine="560" w:firstLineChars="200"/>
        <w:rPr>
          <w:rFonts w:ascii="仿宋" w:eastAsia="仿宋" w:hAnsi="仿宋" w:cs="仿宋" w:hint="eastAsia"/>
          <w:sz w:val="28"/>
          <w:lang w:eastAsia="zh-CN"/>
        </w:rPr>
      </w:pPr>
      <w:bookmarkStart w:id="8" w:name="_Toc8914"/>
      <w:r>
        <w:rPr>
          <w:rFonts w:ascii="仿宋" w:eastAsia="仿宋" w:hAnsi="仿宋" w:cs="仿宋" w:hint="eastAsia"/>
          <w:sz w:val="28"/>
          <w:lang w:eastAsia="zh-CN"/>
        </w:rPr>
        <w:t>(二)、不锈钢棒材项目建设必要性分析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不锈钢棒材项目建设的迫切性源于对行业发展趋势的深刻洞察。我们正处于一个行业变革的时代，科技创新、数字化转型成为企业发展的关键动力。不锈钢棒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不仅仅是为了跟上潮流，更是为了通过技术创新推动企业的持续发展。通过引入先进的技术和解决方案，不锈钢棒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棒材项目的建设成为必然选择，通过提高产品质量、拓展服务领域，从而在竞争中获得更多的机会。不锈钢棒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棒材项目建设的必要性体现在对客户需求更精准的满足。通过不锈钢棒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锈钢棒材项目建设的背后是对企业持续创新的追求。只有通过不断创新，企业才能在竞争中立于不败之地。不锈钢棒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86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620"/>
      <w:r>
        <w:rPr>
          <w:rFonts w:ascii="仿宋" w:eastAsia="仿宋" w:hAnsi="仿宋" w:cs="仿宋" w:hint="eastAsia"/>
          <w:lang w:eastAsia="zh-CN"/>
        </w:rPr>
        <w:t>(一)、不锈钢棒材行业分析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行业一直以来都是市场的关注焦点。行业内的发展趋势、竞争态势以及潜在机会都对不锈钢棒材项目的推进产生深远的影响。通过深入研究行业的整体概貌，我们将更好地理解行业的核心特征，为不锈钢棒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行业，技术一直是推动创新和发展的关键因素。我们将对当前技术趋势进行详尽分析，包括但不限于人工智能、大数据应用、先进制造技术等。这有助于不锈钢棒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棒材项目成功的基础。我们将对主要竞争对手进行深入研究，包括其市场份额、产品特点、市场定位等。通过全面了解竞争对手的优势和劣势，不锈钢棒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987"/>
      <w:r>
        <w:rPr>
          <w:rFonts w:ascii="仿宋" w:eastAsia="仿宋" w:hAnsi="仿宋" w:cs="仿宋" w:hint="eastAsia"/>
          <w:sz w:val="28"/>
          <w:lang w:eastAsia="zh-CN"/>
        </w:rPr>
        <w:t>(二)、不锈钢棒材市场分析预测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棒材市场未来的增长趋势。这包括市场的整体规模、各细分领域的发展趋势等。不锈钢棒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棒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锈钢棒材项目实施过程中需要充分考虑的因素。我们将对市场风险进行全面评估，包括但不限于政策法规风险、市场竞争风险、技术变革风险等。通过对潜在风险的深入分析，不锈钢棒材项目可以制定相应的风险缓解策略，降低不确定性对不锈钢棒材项目的影响。</w:t>
      </w:r>
    </w:p>
    <w:p>
      <w:pPr>
        <w:pStyle w:val="Heading1"/>
        <w:ind w:firstLine="560" w:firstLineChars="200"/>
        <w:rPr>
          <w:rFonts w:ascii="仿宋" w:eastAsia="仿宋" w:hAnsi="仿宋" w:cs="仿宋" w:hint="eastAsia"/>
          <w:sz w:val="28"/>
          <w:lang w:eastAsia="zh-CN"/>
        </w:rPr>
      </w:pPr>
      <w:bookmarkStart w:id="12" w:name="_Toc5222"/>
      <w:r>
        <w:rPr>
          <w:rFonts w:ascii="仿宋" w:eastAsia="仿宋" w:hAnsi="仿宋" w:cs="仿宋" w:hint="eastAsia"/>
          <w:sz w:val="28"/>
          <w:lang w:eastAsia="zh-CN"/>
        </w:rPr>
        <w:t>四、不锈钢棒材项目可持续发展</w:t>
      </w:r>
      <w:bookmarkEnd w:id="12"/>
    </w:p>
    <w:p>
      <w:pPr>
        <w:pStyle w:val="Heading2"/>
        <w:rPr>
          <w:rFonts w:ascii="仿宋" w:eastAsia="仿宋" w:hAnsi="仿宋" w:cs="仿宋" w:hint="eastAsia"/>
          <w:lang w:eastAsia="zh-CN"/>
        </w:rPr>
      </w:pPr>
      <w:bookmarkStart w:id="13" w:name="_Toc2231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中，不锈钢棒材项目团队着眼于未来，明确了可持续发展的战略方向。制定的具体可持续发展目标包括降低资源使用、采用环保技术、最大化社会效益等。这一步骤不仅有助于不锈钢棒材项目在环保和社会责任方面达到最高标准，也为未来提供了明确的指引，确保不锈钢棒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可持续实践的融入不锈钢棒材项目管理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棒材项目管理周期。从不锈钢棒材项目规划开始，不锈钢棒材项目团队就考虑了环境和社会的因素。在执行阶段，不锈钢棒材项目团队积极推动绿色技术的应用，优化资源利用。此外，关注员工的社会责任，通过培训和沟通活动提高员工对可持续发展的认知，使他们能够在日常工作中践行可持续实践。这些举措不仅为不锈钢棒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41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扎根于不锈钢棒材项目的可持续发展理念，我们深信环保与社会责任是不锈钢棒材项目成功的关键支柱。在不锈钢棒材项目的每一步，我们都致力于通过创新和实践，履行对环境和社会的坚定责任。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团队通过引入先进的环保技术、建立高效的废物处理系统以及推动能源节约措施，积极履行环保责任。定期的环保监测和评估确保不锈钢棒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不仅致力于自身可持续发展，还注重对社会的回馈。通过支持社区不锈钢棒材项目、参与慈善事业、提供培训机会等方式，不锈钢棒材项目积极履行社会责任。与当地社区建立积极互动，关注员工的工作与生活平衡，以及员工的身心健康，是不锈钢棒材项目在社会责任层面的关键举措。这样的实践不仅增强了不锈钢棒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268"/>
      <w:r>
        <w:rPr>
          <w:rFonts w:ascii="仿宋" w:eastAsia="仿宋" w:hAnsi="仿宋" w:cs="仿宋" w:hint="eastAsia"/>
          <w:sz w:val="28"/>
          <w:lang w:eastAsia="zh-CN"/>
        </w:rPr>
        <w:t>五、不锈钢棒材项目概论</w:t>
      </w:r>
      <w:bookmarkEnd w:id="15"/>
    </w:p>
    <w:p>
      <w:pPr>
        <w:pStyle w:val="Heading2"/>
        <w:rPr>
          <w:rFonts w:ascii="仿宋" w:eastAsia="仿宋" w:hAnsi="仿宋" w:cs="仿宋" w:hint="eastAsia"/>
          <w:lang w:eastAsia="zh-CN"/>
        </w:rPr>
      </w:pPr>
      <w:bookmarkStart w:id="16" w:name="_Toc13618"/>
      <w:r>
        <w:rPr>
          <w:rFonts w:ascii="仿宋" w:eastAsia="仿宋" w:hAnsi="仿宋" w:cs="仿宋" w:hint="eastAsia"/>
          <w:lang w:eastAsia="zh-CN"/>
        </w:rPr>
        <w:t>(一)、不锈钢棒材项目概况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起源追溯至对市场的深入洞察。市场的不断演变与变革为不锈钢棒材项目提供了难得的机遇。当前市场存在的需求缺口和变革的大环境共同构成了不锈钢棒材项目的背景。这个不锈钢棒材项目旨在充分利用市场机遇，填补行业中尚未满足的需求，为客户提供全新的解决方案。市场的变革和需求的增长使得这个不锈钢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不锈钢棒材项目名称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正式命名为不锈钢棒材。这个名称不仅仅是一个标识，更代表了不锈钢棒材项目的核心理念和愿景。它蕴含着不锈钢棒材项目所要解决问题的关键字，具有强烈的表达和辨识度，为不锈钢棒材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不锈钢棒材项目目标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核心目标是提供一种全新、高效的解决方案，满足客户日益增长的需求。不锈钢棒材项目追求的不仅仅是满足市场需求，更是在市场中获得卓越的竞争优势。通过不断提升产品或服务的质量和创新水平，不锈钢棒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不锈钢棒材项目范围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全面涵盖了产品研发、制造、市场推广和售后服务，确保从产品设计到最终用户体验的全方位关注。这一全面的不锈钢棒材项目范围是为了确保不锈钢棒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不锈钢棒材项目时间表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不锈钢棒材项目计划在未来18个月内完成，包括研发、测试、市场试点和正式推出等不同阶段。这个时间表的合理设计是为了确保不锈钢棒材项目各个阶段的顺利推进，以便按时交付高质量的成果。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不锈钢棒材项目预算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不锈钢棒材项目总预算估算为XX百万美元，主要分配在研发、市场推广、人员培训和运营等方面。这一充足的预算为不锈钢棒材项目提供了充足的资源，确保不锈钢棒材项目在各个方面都能取得优异的表现。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不锈钢棒材项目风险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可能面临的风险包括市场接受度低、技术难题、竞争激烈等。不锈钢棒材项目团队已经制定了相应的风险应对计划，通过前瞻性的风险管理，确保不锈钢棒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不锈钢棒材项目团队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不锈钢棒材项目汇聚了一支经验丰富、多领域专业素养的核心团队，确保不锈钢棒材项目在各个方面都能拥有高水平的执行力。团队的协同作战是不锈钢棒材项目成功的关键因素之一。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不锈钢棒材项目背景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不锈钢棒材项目的背景根植于市场对更高效、创新产品的渴望，同时也受到科技发展对行业格局的深刻改变的影响。这为不锈钢棒材项目提供了广阔的发展空间和市场需求。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不锈钢棒材项目现状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截至目前，不锈钢棒材项目已完成市场调研和技术验证，取得了初步的成功。这为不锈钢棒材项目在未来的发展奠定了坚实的基础，为更远大的目标打下了坚实的基石。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93"/>
      <w:r>
        <w:rPr>
          <w:rFonts w:ascii="仿宋" w:eastAsia="仿宋" w:hAnsi="仿宋" w:cs="仿宋" w:hint="eastAsia"/>
          <w:sz w:val="28"/>
          <w:lang w:eastAsia="zh-CN"/>
        </w:rPr>
        <w:t>(二)、不锈钢棒材项目目标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keyword》不锈钢棒材项目首要业务目标是在市场中占据有利地位，实现产品/服务的成功推广和销售。通过不断提升产品质量、创新性，不锈钢棒材项目追求成为行业中的领导者，赢得更多客户的青睐。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在科技迅速发展的时代，不锈钢棒材项目着眼于技术创新。通过持续的研发和技术升级，不锈钢棒材项目旨在推出更具创新性的产品或服务，以满足市场对新鲜、先进解决方案的需求。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为了建立可持续的客户关系，不锈钢棒材项目设定了客户满意度目标。通过提供卓越的产品质量和优质的客户服务，不锈钢棒材项目追求赢得客户的信任和忠诚度，确保他们的满意度达到行业领先水平。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不锈钢棒材项目注重社会责任和可持续发展。通过实施环保、社会责任不锈钢棒材项目，不锈钢棒材项目致力于在经济发展的同时保护环境，促进社会公平，实现可持续经营。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不锈钢棒材项目的团队是实现目标的核心驱动力。因此，不锈钢棒材项目设定了团队发展目标，包括提升团队成员的专业技能、培养领导力，以及搭建协同高效的团队工作氛围。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320"/>
      <w:r>
        <w:rPr>
          <w:rFonts w:ascii="仿宋" w:eastAsia="仿宋" w:hAnsi="仿宋" w:cs="仿宋" w:hint="eastAsia"/>
          <w:sz w:val="28"/>
          <w:lang w:eastAsia="zh-CN"/>
        </w:rPr>
        <w:t>(三)、不锈钢棒材项目提出的理由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不锈钢棒材项目提出的理由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源于对市场机遇的深刻洞察。当前市场中存在的需求缺口和行业发展趋势表明，有巨大的商业机会等待被开发。通过准确捕捉市场机遇，不锈钢棒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理念基于对技术创新的信仰。通过持续的研发和技术投入，不锈钢棒材项目有望推出更具创新性的产品或服务。在科技飞速发展的当下，不锈钢棒材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https://d.book118.com/157064011134006050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92B75"/>
    <w:rsid w:val="67D92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64011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2024-02-29T13:15:00Z</dcterms:created>
  <dcterms:modified xsi:type="dcterms:W3CDTF">2024-02-29T13:15:59Z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CA1F72AFBAB64806B982851AACB49D4E_11</vt:lpwstr>
  </property>
  <property fmtid="{D5CDD505-2E9C-101B-9397-08002B2CF9AE}" pid="3" name="KSOProductBuildVer">
    <vt:lpwstr>2052-12.1.0.16388</vt:lpwstr>
  </property>
</Properties>
</file>