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25E5A" w:rsidP="00425E5A" w14:paraId="614274A8" w14:textId="77777777">
      <w:pPr>
        <w:spacing w:before="48" w:beforeLines="20" w:after="360" w:afterLines="150" w:line="360" w:lineRule="auto"/>
        <w:jc w:val="center"/>
        <w:rPr>
          <w:rFonts w:ascii="华文中宋" w:eastAsia="华文中宋" w:hAnsi="华文中宋"/>
          <w:b/>
          <w:sz w:val="30"/>
        </w:rPr>
      </w:pPr>
      <w:r w:rsidRPr="00425E5A">
        <w:rPr>
          <w:rFonts w:ascii="华文中宋" w:eastAsia="华文中宋" w:hAnsi="华文中宋"/>
          <w:b/>
          <w:sz w:val="30"/>
        </w:rPr>
        <w:t>2024</w:t>
      </w:r>
      <w:r w:rsidRPr="00425E5A">
        <w:rPr>
          <w:rFonts w:ascii="华文中宋" w:eastAsia="华文中宋" w:hAnsi="华文中宋"/>
          <w:b/>
          <w:sz w:val="30"/>
        </w:rPr>
        <w:t>甘肃平凉市灵台县选聘专职人民调解员</w:t>
      </w:r>
      <w:r w:rsidRPr="00425E5A">
        <w:rPr>
          <w:rFonts w:ascii="华文中宋" w:eastAsia="华文中宋" w:hAnsi="华文中宋"/>
          <w:b/>
          <w:sz w:val="30"/>
        </w:rPr>
        <w:t>18</w:t>
      </w:r>
      <w:r w:rsidRPr="00425E5A">
        <w:rPr>
          <w:rFonts w:ascii="华文中宋" w:eastAsia="华文中宋" w:hAnsi="华文中宋"/>
          <w:b/>
          <w:sz w:val="30"/>
        </w:rPr>
        <w:t>人笔试备考试题及答案解析</w:t>
      </w:r>
    </w:p>
    <w:p w:rsidR="00A77B3E" w14:paraId="4D824D9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E662CF" w14:textId="77777777">
      <w:pPr>
        <w:spacing w:after="260" w:line="360" w:lineRule="auto"/>
      </w:pPr>
      <w:r>
        <w:rPr>
          <w:rFonts w:ascii="微软雅黑" w:eastAsia="微软雅黑" w:cs="微软雅黑"/>
        </w:rPr>
        <w:t>一、选择题</w:t>
      </w:r>
    </w:p>
    <w:p w:rsidR="006D34C4" w14:paraId="13695C5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C0857D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71E8B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9DE6B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4C0EF9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8B521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E4E8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3C9CBE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F9F5E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FF9B7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9FD04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AABB4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82D1E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EADA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DD1C3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34319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02F27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C1587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0F2E5E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16A19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E60E3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601684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F0913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A4879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9675D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D764C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E5135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C868B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https://d.book118.com/157106023161006035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paraId="17F62C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5E5A" w14:paraId="107D82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paraId="5A1CB8A5" w14:textId="79F35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5E5A" w14:paraId="612292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paraId="2D930FF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5E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textId="79F35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5E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5E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rsidP="00B77510" w14:textId="79F35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5E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paraId="46A669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paraId="35E4DC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paraId="111894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5E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25E5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B51A4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25E5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25E5A"/>
    <w:rPr>
      <w:sz w:val="18"/>
      <w:szCs w:val="18"/>
    </w:rPr>
  </w:style>
  <w:style w:type="paragraph" w:styleId="Footer">
    <w:name w:val="footer"/>
    <w:basedOn w:val="Normal"/>
    <w:link w:val="a0"/>
    <w:rsid w:val="00425E5A"/>
    <w:pPr>
      <w:tabs>
        <w:tab w:val="center" w:pos="4153"/>
        <w:tab w:val="right" w:pos="8306"/>
      </w:tabs>
      <w:snapToGrid w:val="0"/>
    </w:pPr>
    <w:rPr>
      <w:sz w:val="18"/>
      <w:szCs w:val="18"/>
    </w:rPr>
  </w:style>
  <w:style w:type="character" w:customStyle="1" w:styleId="a0">
    <w:name w:val="页脚 字符"/>
    <w:basedOn w:val="DefaultParagraphFont"/>
    <w:link w:val="Footer"/>
    <w:rsid w:val="00425E5A"/>
    <w:rPr>
      <w:sz w:val="18"/>
      <w:szCs w:val="18"/>
    </w:rPr>
  </w:style>
  <w:style w:type="character" w:styleId="PageNumber">
    <w:name w:val="page number"/>
    <w:basedOn w:val="DefaultParagraphFont"/>
    <w:rsid w:val="00425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710602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