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异步转移模式宽带交换机行业相关公司设立可行性研究报告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1" w:history="1">
        <w:r>
          <w:rPr>
            <w:rFonts w:ascii="仿宋" w:eastAsia="仿宋" w:hAnsi="仿宋" w:cs="仿宋" w:hint="eastAsia"/>
            <w:lang w:eastAsia="zh-CN"/>
          </w:rPr>
          <w:t>前言</w:t>
        </w:r>
        <w:r>
          <w:tab/>
        </w:r>
        <w:r>
          <w:fldChar w:fldCharType="begin"/>
        </w:r>
        <w:r>
          <w:instrText xml:space="preserve"> PAGEREF _Toc9881 \h </w:instrText>
        </w:r>
        <w:r>
          <w:fldChar w:fldCharType="separate"/>
        </w:r>
        <w:r>
          <w:t>3</w:t>
        </w:r>
        <w:r>
          <w:fldChar w:fldCharType="end"/>
        </w:r>
      </w:hyperlink>
    </w:p>
    <w:p>
      <w:pPr>
        <w:pStyle w:val="TOC1"/>
        <w:tabs>
          <w:tab w:val="right" w:leader="dot" w:pos="8306"/>
        </w:tabs>
      </w:pPr>
      <w:hyperlink w:anchor="_Toc26521" w:history="1">
        <w:r>
          <w:rPr>
            <w:rFonts w:ascii="仿宋" w:eastAsia="仿宋" w:hAnsi="仿宋" w:cs="仿宋" w:hint="eastAsia"/>
            <w:lang w:eastAsia="zh-CN"/>
          </w:rPr>
          <w:t>一、发展规划</w:t>
        </w:r>
        <w:r>
          <w:tab/>
        </w:r>
        <w:r>
          <w:fldChar w:fldCharType="begin"/>
        </w:r>
        <w:r>
          <w:instrText xml:space="preserve"> PAGEREF _Toc26521 \h </w:instrText>
        </w:r>
        <w:r>
          <w:fldChar w:fldCharType="separate"/>
        </w:r>
        <w:r>
          <w:t>3</w:t>
        </w:r>
        <w:r>
          <w:fldChar w:fldCharType="end"/>
        </w:r>
      </w:hyperlink>
    </w:p>
    <w:p>
      <w:pPr>
        <w:pStyle w:val="TOC2"/>
        <w:tabs>
          <w:tab w:val="right" w:leader="dot" w:pos="8306"/>
        </w:tabs>
      </w:pPr>
      <w:hyperlink w:anchor="_Toc14671" w:history="1">
        <w:r>
          <w:rPr>
            <w:rFonts w:ascii="仿宋" w:eastAsia="仿宋" w:hAnsi="仿宋" w:cs="仿宋" w:hint="eastAsia"/>
            <w:lang w:eastAsia="zh-CN"/>
          </w:rPr>
          <w:t>(一)、公司发展规划</w:t>
        </w:r>
        <w:r>
          <w:tab/>
        </w:r>
        <w:r>
          <w:fldChar w:fldCharType="begin"/>
        </w:r>
        <w:r>
          <w:instrText xml:space="preserve"> PAGEREF _Toc14671 \h </w:instrText>
        </w:r>
        <w:r>
          <w:fldChar w:fldCharType="separate"/>
        </w:r>
        <w:r>
          <w:t>3</w:t>
        </w:r>
        <w:r>
          <w:fldChar w:fldCharType="end"/>
        </w:r>
      </w:hyperlink>
    </w:p>
    <w:p>
      <w:pPr>
        <w:pStyle w:val="TOC2"/>
        <w:tabs>
          <w:tab w:val="right" w:leader="dot" w:pos="8306"/>
        </w:tabs>
      </w:pPr>
      <w:hyperlink w:anchor="_Toc25403" w:history="1">
        <w:r>
          <w:rPr>
            <w:rFonts w:ascii="仿宋" w:eastAsia="仿宋" w:hAnsi="仿宋" w:cs="仿宋" w:hint="eastAsia"/>
            <w:lang w:eastAsia="zh-CN"/>
          </w:rPr>
          <w:t>(二)、保障措施</w:t>
        </w:r>
        <w:r>
          <w:tab/>
        </w:r>
        <w:r>
          <w:fldChar w:fldCharType="begin"/>
        </w:r>
        <w:r>
          <w:instrText xml:space="preserve"> PAGEREF _Toc25403 \h </w:instrText>
        </w:r>
        <w:r>
          <w:fldChar w:fldCharType="separate"/>
        </w:r>
        <w:r>
          <w:t>4</w:t>
        </w:r>
        <w:r>
          <w:fldChar w:fldCharType="end"/>
        </w:r>
      </w:hyperlink>
    </w:p>
    <w:p>
      <w:pPr>
        <w:pStyle w:val="TOC1"/>
        <w:tabs>
          <w:tab w:val="right" w:leader="dot" w:pos="8306"/>
        </w:tabs>
      </w:pPr>
      <w:hyperlink w:anchor="_Toc12473" w:history="1">
        <w:r>
          <w:rPr>
            <w:rFonts w:ascii="仿宋" w:eastAsia="仿宋" w:hAnsi="仿宋" w:cs="仿宋" w:hint="eastAsia"/>
            <w:lang w:eastAsia="zh-CN"/>
          </w:rPr>
          <w:t>二、选址分析</w:t>
        </w:r>
        <w:r>
          <w:tab/>
        </w:r>
        <w:r>
          <w:fldChar w:fldCharType="begin"/>
        </w:r>
        <w:r>
          <w:instrText xml:space="preserve"> PAGEREF _Toc12473 \h </w:instrText>
        </w:r>
        <w:r>
          <w:fldChar w:fldCharType="separate"/>
        </w:r>
        <w:r>
          <w:t>9</w:t>
        </w:r>
        <w:r>
          <w:fldChar w:fldCharType="end"/>
        </w:r>
      </w:hyperlink>
    </w:p>
    <w:p>
      <w:pPr>
        <w:pStyle w:val="TOC2"/>
        <w:tabs>
          <w:tab w:val="right" w:leader="dot" w:pos="8306"/>
        </w:tabs>
      </w:pPr>
      <w:hyperlink w:anchor="_Toc11563" w:history="1">
        <w:r>
          <w:rPr>
            <w:rFonts w:ascii="仿宋" w:eastAsia="仿宋" w:hAnsi="仿宋" w:cs="仿宋" w:hint="eastAsia"/>
            <w:lang w:eastAsia="zh-CN"/>
          </w:rPr>
          <w:t>(一)、异步转移模式宽带交换机项目选址原则</w:t>
        </w:r>
        <w:r>
          <w:tab/>
        </w:r>
        <w:r>
          <w:fldChar w:fldCharType="begin"/>
        </w:r>
        <w:r>
          <w:instrText xml:space="preserve"> PAGEREF _Toc11563 \h </w:instrText>
        </w:r>
        <w:r>
          <w:fldChar w:fldCharType="separate"/>
        </w:r>
        <w:r>
          <w:t>9</w:t>
        </w:r>
        <w:r>
          <w:fldChar w:fldCharType="end"/>
        </w:r>
      </w:hyperlink>
    </w:p>
    <w:p>
      <w:pPr>
        <w:pStyle w:val="TOC2"/>
        <w:tabs>
          <w:tab w:val="right" w:leader="dot" w:pos="8306"/>
        </w:tabs>
      </w:pPr>
      <w:hyperlink w:anchor="_Toc29958" w:history="1">
        <w:r>
          <w:rPr>
            <w:rFonts w:ascii="仿宋" w:eastAsia="仿宋" w:hAnsi="仿宋" w:cs="仿宋" w:hint="eastAsia"/>
            <w:lang w:eastAsia="zh-CN"/>
          </w:rPr>
          <w:t>(二)、建设区基本情况</w:t>
        </w:r>
        <w:r>
          <w:tab/>
        </w:r>
        <w:r>
          <w:fldChar w:fldCharType="begin"/>
        </w:r>
        <w:r>
          <w:instrText xml:space="preserve"> PAGEREF _Toc29958 \h </w:instrText>
        </w:r>
        <w:r>
          <w:fldChar w:fldCharType="separate"/>
        </w:r>
        <w:r>
          <w:t>11</w:t>
        </w:r>
        <w:r>
          <w:fldChar w:fldCharType="end"/>
        </w:r>
      </w:hyperlink>
    </w:p>
    <w:p>
      <w:pPr>
        <w:pStyle w:val="TOC2"/>
        <w:tabs>
          <w:tab w:val="right" w:leader="dot" w:pos="8306"/>
        </w:tabs>
      </w:pPr>
      <w:hyperlink w:anchor="_Toc25105" w:history="1">
        <w:r>
          <w:rPr>
            <w:rFonts w:ascii="仿宋" w:eastAsia="仿宋" w:hAnsi="仿宋" w:cs="仿宋" w:hint="eastAsia"/>
            <w:lang w:eastAsia="zh-CN"/>
          </w:rPr>
          <w:t>(三)、发展目标</w:t>
        </w:r>
        <w:r>
          <w:tab/>
        </w:r>
        <w:r>
          <w:fldChar w:fldCharType="begin"/>
        </w:r>
        <w:r>
          <w:instrText xml:space="preserve"> PAGEREF _Toc25105 \h </w:instrText>
        </w:r>
        <w:r>
          <w:fldChar w:fldCharType="separate"/>
        </w:r>
        <w:r>
          <w:t>12</w:t>
        </w:r>
        <w:r>
          <w:fldChar w:fldCharType="end"/>
        </w:r>
      </w:hyperlink>
    </w:p>
    <w:p>
      <w:pPr>
        <w:pStyle w:val="TOC2"/>
        <w:tabs>
          <w:tab w:val="right" w:leader="dot" w:pos="8306"/>
        </w:tabs>
      </w:pPr>
      <w:hyperlink w:anchor="_Toc6283" w:history="1">
        <w:r>
          <w:rPr>
            <w:rFonts w:ascii="仿宋" w:eastAsia="仿宋" w:hAnsi="仿宋" w:cs="仿宋" w:hint="eastAsia"/>
            <w:lang w:eastAsia="zh-CN"/>
          </w:rPr>
          <w:t>(四)、产业发展方向</w:t>
        </w:r>
        <w:r>
          <w:tab/>
        </w:r>
        <w:r>
          <w:fldChar w:fldCharType="begin"/>
        </w:r>
        <w:r>
          <w:instrText xml:space="preserve"> PAGEREF _Toc6283 \h </w:instrText>
        </w:r>
        <w:r>
          <w:fldChar w:fldCharType="separate"/>
        </w:r>
        <w:r>
          <w:t>13</w:t>
        </w:r>
        <w:r>
          <w:fldChar w:fldCharType="end"/>
        </w:r>
      </w:hyperlink>
    </w:p>
    <w:p>
      <w:pPr>
        <w:pStyle w:val="TOC2"/>
        <w:tabs>
          <w:tab w:val="right" w:leader="dot" w:pos="8306"/>
        </w:tabs>
      </w:pPr>
      <w:hyperlink w:anchor="_Toc23036" w:history="1">
        <w:r>
          <w:rPr>
            <w:rFonts w:ascii="仿宋" w:eastAsia="仿宋" w:hAnsi="仿宋" w:cs="仿宋" w:hint="eastAsia"/>
            <w:lang w:eastAsia="zh-CN"/>
          </w:rPr>
          <w:t>(五)、异步转移模式宽带交换机项目选址综合评价</w:t>
        </w:r>
        <w:r>
          <w:tab/>
        </w:r>
        <w:r>
          <w:fldChar w:fldCharType="begin"/>
        </w:r>
        <w:r>
          <w:instrText xml:space="preserve"> PAGEREF _Toc23036 \h </w:instrText>
        </w:r>
        <w:r>
          <w:fldChar w:fldCharType="separate"/>
        </w:r>
        <w:r>
          <w:t>14</w:t>
        </w:r>
        <w:r>
          <w:fldChar w:fldCharType="end"/>
        </w:r>
      </w:hyperlink>
    </w:p>
    <w:p>
      <w:pPr>
        <w:pStyle w:val="TOC1"/>
        <w:tabs>
          <w:tab w:val="right" w:leader="dot" w:pos="8306"/>
        </w:tabs>
      </w:pPr>
      <w:hyperlink w:anchor="_Toc3585" w:history="1">
        <w:r>
          <w:rPr>
            <w:rFonts w:ascii="仿宋" w:eastAsia="仿宋" w:hAnsi="仿宋" w:cs="仿宋" w:hint="eastAsia"/>
            <w:lang w:eastAsia="zh-CN"/>
          </w:rPr>
          <w:t>三、公司成立背景及可行性分析</w:t>
        </w:r>
        <w:r>
          <w:tab/>
        </w:r>
        <w:r>
          <w:fldChar w:fldCharType="begin"/>
        </w:r>
        <w:r>
          <w:instrText xml:space="preserve"> PAGEREF _Toc3585 \h </w:instrText>
        </w:r>
        <w:r>
          <w:fldChar w:fldCharType="separate"/>
        </w:r>
        <w:r>
          <w:t>15</w:t>
        </w:r>
        <w:r>
          <w:fldChar w:fldCharType="end"/>
        </w:r>
      </w:hyperlink>
    </w:p>
    <w:p>
      <w:pPr>
        <w:pStyle w:val="TOC2"/>
        <w:tabs>
          <w:tab w:val="right" w:leader="dot" w:pos="8306"/>
        </w:tabs>
      </w:pPr>
      <w:hyperlink w:anchor="_Toc21526" w:history="1">
        <w:r>
          <w:rPr>
            <w:rFonts w:ascii="仿宋" w:eastAsia="仿宋" w:hAnsi="仿宋" w:cs="仿宋" w:hint="eastAsia"/>
            <w:lang w:eastAsia="zh-CN"/>
          </w:rPr>
          <w:t>(一)、发展思路</w:t>
        </w:r>
        <w:r>
          <w:tab/>
        </w:r>
        <w:r>
          <w:fldChar w:fldCharType="begin"/>
        </w:r>
        <w:r>
          <w:instrText xml:space="preserve"> PAGEREF _Toc21526 \h </w:instrText>
        </w:r>
        <w:r>
          <w:fldChar w:fldCharType="separate"/>
        </w:r>
        <w:r>
          <w:t>15</w:t>
        </w:r>
        <w:r>
          <w:fldChar w:fldCharType="end"/>
        </w:r>
      </w:hyperlink>
    </w:p>
    <w:p>
      <w:pPr>
        <w:pStyle w:val="TOC2"/>
        <w:tabs>
          <w:tab w:val="right" w:leader="dot" w:pos="8306"/>
        </w:tabs>
      </w:pPr>
      <w:hyperlink w:anchor="_Toc14808" w:history="1">
        <w:r>
          <w:rPr>
            <w:rFonts w:ascii="仿宋" w:eastAsia="仿宋" w:hAnsi="仿宋" w:cs="仿宋" w:hint="eastAsia"/>
            <w:lang w:eastAsia="zh-CN"/>
          </w:rPr>
          <w:t>(二)、产业发展背景分析</w:t>
        </w:r>
        <w:r>
          <w:tab/>
        </w:r>
        <w:r>
          <w:fldChar w:fldCharType="begin"/>
        </w:r>
        <w:r>
          <w:instrText xml:space="preserve"> PAGEREF _Toc14808 \h </w:instrText>
        </w:r>
        <w:r>
          <w:fldChar w:fldCharType="separate"/>
        </w:r>
        <w:r>
          <w:t>16</w:t>
        </w:r>
        <w:r>
          <w:fldChar w:fldCharType="end"/>
        </w:r>
      </w:hyperlink>
    </w:p>
    <w:p>
      <w:pPr>
        <w:pStyle w:val="TOC2"/>
        <w:tabs>
          <w:tab w:val="right" w:leader="dot" w:pos="8306"/>
        </w:tabs>
      </w:pPr>
      <w:hyperlink w:anchor="_Toc1343" w:history="1">
        <w:r>
          <w:rPr>
            <w:rFonts w:ascii="仿宋" w:eastAsia="仿宋" w:hAnsi="仿宋" w:cs="仿宋" w:hint="eastAsia"/>
            <w:lang w:eastAsia="zh-CN"/>
          </w:rPr>
          <w:t>(三)、产业发展原则</w:t>
        </w:r>
        <w:r>
          <w:tab/>
        </w:r>
        <w:r>
          <w:fldChar w:fldCharType="begin"/>
        </w:r>
        <w:r>
          <w:instrText xml:space="preserve"> PAGEREF _Toc1343 \h </w:instrText>
        </w:r>
        <w:r>
          <w:fldChar w:fldCharType="separate"/>
        </w:r>
        <w:r>
          <w:t>17</w:t>
        </w:r>
        <w:r>
          <w:fldChar w:fldCharType="end"/>
        </w:r>
      </w:hyperlink>
    </w:p>
    <w:p>
      <w:pPr>
        <w:pStyle w:val="TOC2"/>
        <w:tabs>
          <w:tab w:val="right" w:leader="dot" w:pos="8306"/>
        </w:tabs>
      </w:pPr>
      <w:hyperlink w:anchor="_Toc32501" w:history="1">
        <w:r>
          <w:rPr>
            <w:rFonts w:ascii="仿宋" w:eastAsia="仿宋" w:hAnsi="仿宋" w:cs="仿宋" w:hint="eastAsia"/>
            <w:lang w:eastAsia="zh-CN"/>
          </w:rPr>
          <w:t>(四)、区域产业环境分析</w:t>
        </w:r>
        <w:r>
          <w:tab/>
        </w:r>
        <w:r>
          <w:fldChar w:fldCharType="begin"/>
        </w:r>
        <w:r>
          <w:instrText xml:space="preserve"> PAGEREF _Toc32501 \h </w:instrText>
        </w:r>
        <w:r>
          <w:fldChar w:fldCharType="separate"/>
        </w:r>
        <w:r>
          <w:t>18</w:t>
        </w:r>
        <w:r>
          <w:fldChar w:fldCharType="end"/>
        </w:r>
      </w:hyperlink>
    </w:p>
    <w:p>
      <w:pPr>
        <w:pStyle w:val="TOC2"/>
        <w:tabs>
          <w:tab w:val="right" w:leader="dot" w:pos="8306"/>
        </w:tabs>
      </w:pPr>
      <w:hyperlink w:anchor="_Toc18493" w:history="1">
        <w:r>
          <w:rPr>
            <w:rFonts w:ascii="仿宋" w:eastAsia="仿宋" w:hAnsi="仿宋" w:cs="仿宋" w:hint="eastAsia"/>
            <w:lang w:eastAsia="zh-CN"/>
          </w:rPr>
          <w:t>(五)、可行性分析</w:t>
        </w:r>
        <w:r>
          <w:tab/>
        </w:r>
        <w:r>
          <w:fldChar w:fldCharType="begin"/>
        </w:r>
        <w:r>
          <w:instrText xml:space="preserve"> PAGEREF _Toc18493 \h </w:instrText>
        </w:r>
        <w:r>
          <w:fldChar w:fldCharType="separate"/>
        </w:r>
        <w:r>
          <w:t>20</w:t>
        </w:r>
        <w:r>
          <w:fldChar w:fldCharType="end"/>
        </w:r>
      </w:hyperlink>
    </w:p>
    <w:p>
      <w:pPr>
        <w:pStyle w:val="TOC2"/>
        <w:tabs>
          <w:tab w:val="right" w:leader="dot" w:pos="8306"/>
        </w:tabs>
      </w:pPr>
      <w:hyperlink w:anchor="_Toc10905" w:history="1">
        <w:r>
          <w:rPr>
            <w:rFonts w:ascii="仿宋" w:eastAsia="仿宋" w:hAnsi="仿宋" w:cs="仿宋" w:hint="eastAsia"/>
            <w:lang w:eastAsia="zh-CN"/>
          </w:rPr>
          <w:t>(六)、产业发展重点任务</w:t>
        </w:r>
        <w:r>
          <w:tab/>
        </w:r>
        <w:r>
          <w:fldChar w:fldCharType="begin"/>
        </w:r>
        <w:r>
          <w:instrText xml:space="preserve"> PAGEREF _Toc10905 \h </w:instrText>
        </w:r>
        <w:r>
          <w:fldChar w:fldCharType="separate"/>
        </w:r>
        <w:r>
          <w:t>21</w:t>
        </w:r>
        <w:r>
          <w:fldChar w:fldCharType="end"/>
        </w:r>
      </w:hyperlink>
    </w:p>
    <w:p>
      <w:pPr>
        <w:pStyle w:val="TOC2"/>
        <w:tabs>
          <w:tab w:val="right" w:leader="dot" w:pos="8306"/>
        </w:tabs>
      </w:pPr>
      <w:hyperlink w:anchor="_Toc25756" w:history="1">
        <w:r>
          <w:rPr>
            <w:rFonts w:ascii="仿宋" w:eastAsia="仿宋" w:hAnsi="仿宋" w:cs="仿宋" w:hint="eastAsia"/>
            <w:lang w:eastAsia="zh-CN"/>
          </w:rPr>
          <w:t>(七)、异步转移模式宽带交换机项目建设必要性分析</w:t>
        </w:r>
        <w:r>
          <w:tab/>
        </w:r>
        <w:r>
          <w:fldChar w:fldCharType="begin"/>
        </w:r>
        <w:r>
          <w:instrText xml:space="preserve"> PAGEREF _Toc25756 \h </w:instrText>
        </w:r>
        <w:r>
          <w:fldChar w:fldCharType="separate"/>
        </w:r>
        <w:r>
          <w:t>23</w:t>
        </w:r>
        <w:r>
          <w:fldChar w:fldCharType="end"/>
        </w:r>
      </w:hyperlink>
    </w:p>
    <w:p>
      <w:pPr>
        <w:pStyle w:val="TOC1"/>
        <w:tabs>
          <w:tab w:val="right" w:leader="dot" w:pos="8306"/>
        </w:tabs>
      </w:pPr>
      <w:hyperlink w:anchor="_Toc65" w:history="1">
        <w:r>
          <w:rPr>
            <w:rFonts w:ascii="仿宋" w:eastAsia="仿宋" w:hAnsi="仿宋" w:cs="仿宋" w:hint="eastAsia"/>
            <w:lang w:eastAsia="zh-CN"/>
          </w:rPr>
          <w:t>四、行业、市场分析</w:t>
        </w:r>
        <w:r>
          <w:tab/>
        </w:r>
        <w:r>
          <w:fldChar w:fldCharType="begin"/>
        </w:r>
        <w:r>
          <w:instrText xml:space="preserve"> PAGEREF _Toc65 \h </w:instrText>
        </w:r>
        <w:r>
          <w:fldChar w:fldCharType="separate"/>
        </w:r>
        <w:r>
          <w:t>25</w:t>
        </w:r>
        <w:r>
          <w:fldChar w:fldCharType="end"/>
        </w:r>
      </w:hyperlink>
    </w:p>
    <w:p>
      <w:pPr>
        <w:pStyle w:val="TOC2"/>
        <w:tabs>
          <w:tab w:val="right" w:leader="dot" w:pos="8306"/>
        </w:tabs>
      </w:pPr>
      <w:hyperlink w:anchor="_Toc18812" w:history="1">
        <w:r>
          <w:rPr>
            <w:rFonts w:ascii="仿宋" w:eastAsia="仿宋" w:hAnsi="仿宋" w:cs="仿宋" w:hint="eastAsia"/>
            <w:lang w:eastAsia="zh-CN"/>
          </w:rPr>
          <w:t>(一)、行业分析</w:t>
        </w:r>
        <w:r>
          <w:tab/>
        </w:r>
        <w:r>
          <w:fldChar w:fldCharType="begin"/>
        </w:r>
        <w:r>
          <w:instrText xml:space="preserve"> PAGEREF _Toc18812 \h </w:instrText>
        </w:r>
        <w:r>
          <w:fldChar w:fldCharType="separate"/>
        </w:r>
        <w:r>
          <w:t>25</w:t>
        </w:r>
        <w:r>
          <w:fldChar w:fldCharType="end"/>
        </w:r>
      </w:hyperlink>
    </w:p>
    <w:p>
      <w:pPr>
        <w:pStyle w:val="TOC2"/>
        <w:tabs>
          <w:tab w:val="right" w:leader="dot" w:pos="8306"/>
        </w:tabs>
      </w:pPr>
      <w:hyperlink w:anchor="_Toc28090" w:history="1">
        <w:r>
          <w:rPr>
            <w:rFonts w:ascii="仿宋" w:eastAsia="仿宋" w:hAnsi="仿宋" w:cs="仿宋" w:hint="eastAsia"/>
            <w:lang w:eastAsia="zh-CN"/>
          </w:rPr>
          <w:t>(二)、市场分析</w:t>
        </w:r>
        <w:r>
          <w:tab/>
        </w:r>
        <w:r>
          <w:fldChar w:fldCharType="begin"/>
        </w:r>
        <w:r>
          <w:instrText xml:space="preserve"> PAGEREF _Toc28090 \h </w:instrText>
        </w:r>
        <w:r>
          <w:fldChar w:fldCharType="separate"/>
        </w:r>
        <w:r>
          <w:t>26</w:t>
        </w:r>
        <w:r>
          <w:fldChar w:fldCharType="end"/>
        </w:r>
      </w:hyperlink>
    </w:p>
    <w:p>
      <w:pPr>
        <w:pStyle w:val="TOC2"/>
        <w:tabs>
          <w:tab w:val="right" w:leader="dot" w:pos="8306"/>
        </w:tabs>
      </w:pPr>
      <w:hyperlink w:anchor="_Toc17373" w:history="1">
        <w:r>
          <w:rPr>
            <w:rFonts w:ascii="仿宋" w:eastAsia="仿宋" w:hAnsi="仿宋" w:cs="仿宋" w:hint="eastAsia"/>
            <w:lang w:eastAsia="zh-CN"/>
          </w:rPr>
          <w:t>(三)、行业发展及市场前景分析</w:t>
        </w:r>
        <w:r>
          <w:tab/>
        </w:r>
        <w:r>
          <w:fldChar w:fldCharType="begin"/>
        </w:r>
        <w:r>
          <w:instrText xml:space="preserve"> PAGEREF _Toc17373 \h </w:instrText>
        </w:r>
        <w:r>
          <w:fldChar w:fldCharType="separate"/>
        </w:r>
        <w:r>
          <w:t>26</w:t>
        </w:r>
        <w:r>
          <w:fldChar w:fldCharType="end"/>
        </w:r>
      </w:hyperlink>
    </w:p>
    <w:p>
      <w:pPr>
        <w:pStyle w:val="TOC1"/>
        <w:tabs>
          <w:tab w:val="right" w:leader="dot" w:pos="8306"/>
        </w:tabs>
      </w:pPr>
      <w:hyperlink w:anchor="_Toc28878" w:history="1">
        <w:r>
          <w:rPr>
            <w:rFonts w:ascii="仿宋" w:eastAsia="仿宋" w:hAnsi="仿宋" w:cs="仿宋" w:hint="eastAsia"/>
            <w:lang w:eastAsia="zh-CN"/>
          </w:rPr>
          <w:t>五、公司成立方案</w:t>
        </w:r>
        <w:r>
          <w:tab/>
        </w:r>
        <w:r>
          <w:fldChar w:fldCharType="begin"/>
        </w:r>
        <w:r>
          <w:instrText xml:space="preserve"> PAGEREF _Toc28878 \h </w:instrText>
        </w:r>
        <w:r>
          <w:fldChar w:fldCharType="separate"/>
        </w:r>
        <w:r>
          <w:t>27</w:t>
        </w:r>
        <w:r>
          <w:fldChar w:fldCharType="end"/>
        </w:r>
      </w:hyperlink>
    </w:p>
    <w:p>
      <w:pPr>
        <w:pStyle w:val="TOC2"/>
        <w:tabs>
          <w:tab w:val="right" w:leader="dot" w:pos="8306"/>
        </w:tabs>
      </w:pPr>
      <w:hyperlink w:anchor="_Toc13346" w:history="1">
        <w:r>
          <w:rPr>
            <w:rFonts w:ascii="仿宋" w:eastAsia="仿宋" w:hAnsi="仿宋" w:cs="仿宋" w:hint="eastAsia"/>
            <w:lang w:eastAsia="zh-CN"/>
          </w:rPr>
          <w:t>(一)、公司经营宗旨</w:t>
        </w:r>
        <w:r>
          <w:tab/>
        </w:r>
        <w:r>
          <w:fldChar w:fldCharType="begin"/>
        </w:r>
        <w:r>
          <w:instrText xml:space="preserve"> PAGEREF _Toc13346 \h </w:instrText>
        </w:r>
        <w:r>
          <w:fldChar w:fldCharType="separate"/>
        </w:r>
        <w:r>
          <w:t>27</w:t>
        </w:r>
        <w:r>
          <w:fldChar w:fldCharType="end"/>
        </w:r>
      </w:hyperlink>
    </w:p>
    <w:p>
      <w:pPr>
        <w:pStyle w:val="TOC2"/>
        <w:tabs>
          <w:tab w:val="right" w:leader="dot" w:pos="8306"/>
        </w:tabs>
      </w:pPr>
      <w:hyperlink w:anchor="_Toc17183" w:history="1">
        <w:r>
          <w:rPr>
            <w:rFonts w:ascii="仿宋" w:eastAsia="仿宋" w:hAnsi="仿宋" w:cs="仿宋" w:hint="eastAsia"/>
            <w:lang w:eastAsia="zh-CN"/>
          </w:rPr>
          <w:t>(二)、公司的目标、主要职责</w:t>
        </w:r>
        <w:r>
          <w:tab/>
        </w:r>
        <w:r>
          <w:fldChar w:fldCharType="begin"/>
        </w:r>
        <w:r>
          <w:instrText xml:space="preserve"> PAGEREF _Toc17183 \h </w:instrText>
        </w:r>
        <w:r>
          <w:fldChar w:fldCharType="separate"/>
        </w:r>
        <w:r>
          <w:t>28</w:t>
        </w:r>
        <w:r>
          <w:fldChar w:fldCharType="end"/>
        </w:r>
      </w:hyperlink>
    </w:p>
    <w:p>
      <w:pPr>
        <w:pStyle w:val="TOC2"/>
        <w:tabs>
          <w:tab w:val="right" w:leader="dot" w:pos="8306"/>
        </w:tabs>
      </w:pPr>
      <w:hyperlink w:anchor="_Toc9450" w:history="1">
        <w:r>
          <w:rPr>
            <w:rFonts w:ascii="仿宋" w:eastAsia="仿宋" w:hAnsi="仿宋" w:cs="仿宋" w:hint="eastAsia"/>
            <w:lang w:eastAsia="zh-CN"/>
          </w:rPr>
          <w:t>(三)、公司组建方式</w:t>
        </w:r>
        <w:r>
          <w:tab/>
        </w:r>
        <w:r>
          <w:fldChar w:fldCharType="begin"/>
        </w:r>
        <w:r>
          <w:instrText xml:space="preserve"> PAGEREF _Toc9450 \h </w:instrText>
        </w:r>
        <w:r>
          <w:fldChar w:fldCharType="separate"/>
        </w:r>
        <w:r>
          <w:t>31</w:t>
        </w:r>
        <w:r>
          <w:fldChar w:fldCharType="end"/>
        </w:r>
      </w:hyperlink>
    </w:p>
    <w:p>
      <w:pPr>
        <w:pStyle w:val="TOC2"/>
        <w:tabs>
          <w:tab w:val="right" w:leader="dot" w:pos="8306"/>
        </w:tabs>
      </w:pPr>
      <w:hyperlink w:anchor="_Toc17977" w:history="1">
        <w:r>
          <w:rPr>
            <w:rFonts w:ascii="仿宋" w:eastAsia="仿宋" w:hAnsi="仿宋" w:cs="仿宋" w:hint="eastAsia"/>
            <w:lang w:eastAsia="zh-CN"/>
          </w:rPr>
          <w:t>(四)、公司管理体制</w:t>
        </w:r>
        <w:r>
          <w:tab/>
        </w:r>
        <w:r>
          <w:fldChar w:fldCharType="begin"/>
        </w:r>
        <w:r>
          <w:instrText xml:space="preserve"> PAGEREF _Toc17977 \h </w:instrText>
        </w:r>
        <w:r>
          <w:fldChar w:fldCharType="separate"/>
        </w:r>
        <w:r>
          <w:t>31</w:t>
        </w:r>
        <w:r>
          <w:fldChar w:fldCharType="end"/>
        </w:r>
      </w:hyperlink>
    </w:p>
    <w:p>
      <w:pPr>
        <w:pStyle w:val="TOC2"/>
        <w:tabs>
          <w:tab w:val="right" w:leader="dot" w:pos="8306"/>
        </w:tabs>
      </w:pPr>
      <w:hyperlink w:anchor="_Toc30059" w:history="1">
        <w:r>
          <w:rPr>
            <w:rFonts w:ascii="仿宋" w:eastAsia="仿宋" w:hAnsi="仿宋" w:cs="仿宋" w:hint="eastAsia"/>
            <w:lang w:eastAsia="zh-CN"/>
          </w:rPr>
          <w:t>(五)、部门职责及权限</w:t>
        </w:r>
        <w:r>
          <w:tab/>
        </w:r>
        <w:r>
          <w:fldChar w:fldCharType="begin"/>
        </w:r>
        <w:r>
          <w:instrText xml:space="preserve"> PAGEREF _Toc30059 \h </w:instrText>
        </w:r>
        <w:r>
          <w:fldChar w:fldCharType="separate"/>
        </w:r>
        <w:r>
          <w:t>33</w:t>
        </w:r>
        <w:r>
          <w:fldChar w:fldCharType="end"/>
        </w:r>
      </w:hyperlink>
    </w:p>
    <w:p>
      <w:pPr>
        <w:pStyle w:val="TOC2"/>
        <w:tabs>
          <w:tab w:val="right" w:leader="dot" w:pos="8306"/>
        </w:tabs>
      </w:pPr>
      <w:hyperlink w:anchor="_Toc14565" w:history="1">
        <w:r>
          <w:rPr>
            <w:rFonts w:ascii="仿宋" w:eastAsia="仿宋" w:hAnsi="仿宋" w:cs="仿宋" w:hint="eastAsia"/>
            <w:lang w:eastAsia="zh-CN"/>
          </w:rPr>
          <w:t>(六)、核心人员介绍</w:t>
        </w:r>
        <w:r>
          <w:tab/>
        </w:r>
        <w:r>
          <w:fldChar w:fldCharType="begin"/>
        </w:r>
        <w:r>
          <w:instrText xml:space="preserve"> PAGEREF _Toc14565 \h </w:instrText>
        </w:r>
        <w:r>
          <w:fldChar w:fldCharType="separate"/>
        </w:r>
        <w:r>
          <w:t>35</w:t>
        </w:r>
        <w:r>
          <w:fldChar w:fldCharType="end"/>
        </w:r>
      </w:hyperlink>
    </w:p>
    <w:p>
      <w:pPr>
        <w:pStyle w:val="TOC2"/>
        <w:tabs>
          <w:tab w:val="right" w:leader="dot" w:pos="8306"/>
        </w:tabs>
      </w:pPr>
      <w:hyperlink w:anchor="_Toc7159" w:history="1">
        <w:r>
          <w:rPr>
            <w:rFonts w:ascii="仿宋" w:eastAsia="仿宋" w:hAnsi="仿宋" w:cs="仿宋" w:hint="eastAsia"/>
            <w:lang w:eastAsia="zh-CN"/>
          </w:rPr>
          <w:t>(七)、财务会计制度</w:t>
        </w:r>
        <w:r>
          <w:tab/>
        </w:r>
        <w:r>
          <w:fldChar w:fldCharType="begin"/>
        </w:r>
        <w:r>
          <w:instrText xml:space="preserve"> PAGEREF _Toc7159 \h </w:instrText>
        </w:r>
        <w:r>
          <w:fldChar w:fldCharType="separate"/>
        </w:r>
        <w:r>
          <w:t>37</w:t>
        </w:r>
        <w:r>
          <w:fldChar w:fldCharType="end"/>
        </w:r>
      </w:hyperlink>
    </w:p>
    <w:p>
      <w:pPr>
        <w:pStyle w:val="TOC1"/>
        <w:tabs>
          <w:tab w:val="right" w:leader="dot" w:pos="8306"/>
        </w:tabs>
      </w:pPr>
      <w:hyperlink w:anchor="_Toc18484" w:history="1">
        <w:r>
          <w:rPr>
            <w:rFonts w:ascii="仿宋" w:eastAsia="仿宋" w:hAnsi="仿宋" w:cs="仿宋" w:hint="eastAsia"/>
            <w:lang w:eastAsia="zh-CN"/>
          </w:rPr>
          <w:t>六、建设进度分析</w:t>
        </w:r>
        <w:r>
          <w:tab/>
        </w:r>
        <w:r>
          <w:fldChar w:fldCharType="begin"/>
        </w:r>
        <w:r>
          <w:instrText xml:space="preserve"> PAGEREF _Toc18484 \h </w:instrText>
        </w:r>
        <w:r>
          <w:fldChar w:fldCharType="separate"/>
        </w:r>
        <w:r>
          <w:t>43</w:t>
        </w:r>
        <w:r>
          <w:fldChar w:fldCharType="end"/>
        </w:r>
      </w:hyperlink>
    </w:p>
    <w:p>
      <w:pPr>
        <w:pStyle w:val="TOC2"/>
        <w:tabs>
          <w:tab w:val="right" w:leader="dot" w:pos="8306"/>
        </w:tabs>
      </w:pPr>
      <w:hyperlink w:anchor="_Toc26962" w:history="1">
        <w:r>
          <w:rPr>
            <w:rFonts w:ascii="仿宋" w:eastAsia="仿宋" w:hAnsi="仿宋" w:cs="仿宋" w:hint="eastAsia"/>
            <w:lang w:eastAsia="zh-CN"/>
          </w:rPr>
          <w:t>(一)、异步转移模式宽带交换机项目进度安排</w:t>
        </w:r>
        <w:r>
          <w:tab/>
        </w:r>
        <w:r>
          <w:fldChar w:fldCharType="begin"/>
        </w:r>
        <w:r>
          <w:instrText xml:space="preserve"> PAGEREF _Toc26962 \h </w:instrText>
        </w:r>
        <w:r>
          <w:fldChar w:fldCharType="separate"/>
        </w:r>
        <w:r>
          <w:t>43</w:t>
        </w:r>
        <w:r>
          <w:fldChar w:fldCharType="end"/>
        </w:r>
      </w:hyperlink>
    </w:p>
    <w:p>
      <w:pPr>
        <w:pStyle w:val="TOC2"/>
        <w:tabs>
          <w:tab w:val="right" w:leader="dot" w:pos="8306"/>
        </w:tabs>
      </w:pPr>
      <w:hyperlink w:anchor="_Toc25066" w:history="1">
        <w:r>
          <w:rPr>
            <w:rFonts w:ascii="仿宋" w:eastAsia="仿宋" w:hAnsi="仿宋" w:cs="仿宋" w:hint="eastAsia"/>
            <w:lang w:eastAsia="zh-CN"/>
          </w:rPr>
          <w:t>(二)、异步转移模式宽带交换机项目实施保障措施</w:t>
        </w:r>
        <w:r>
          <w:tab/>
        </w:r>
        <w:r>
          <w:fldChar w:fldCharType="begin"/>
        </w:r>
        <w:r>
          <w:instrText xml:space="preserve"> PAGEREF _Toc25066 \h </w:instrText>
        </w:r>
        <w:r>
          <w:fldChar w:fldCharType="separate"/>
        </w:r>
        <w:r>
          <w:t>44</w:t>
        </w:r>
        <w:r>
          <w:fldChar w:fldCharType="end"/>
        </w:r>
      </w:hyperlink>
    </w:p>
    <w:p>
      <w:pPr>
        <w:pStyle w:val="TOC1"/>
        <w:tabs>
          <w:tab w:val="right" w:leader="dot" w:pos="8306"/>
        </w:tabs>
      </w:pPr>
      <w:hyperlink w:anchor="_Toc15356" w:history="1">
        <w:r>
          <w:rPr>
            <w:rFonts w:ascii="仿宋" w:eastAsia="仿宋" w:hAnsi="仿宋" w:cs="仿宋" w:hint="eastAsia"/>
            <w:lang w:eastAsia="zh-CN"/>
          </w:rPr>
          <w:t>七、异步转移模式宽带交换机项目经济效益</w:t>
        </w:r>
        <w:r>
          <w:tab/>
        </w:r>
        <w:r>
          <w:fldChar w:fldCharType="begin"/>
        </w:r>
        <w:r>
          <w:instrText xml:space="preserve"> PAGEREF _Toc15356 \h </w:instrText>
        </w:r>
        <w:r>
          <w:fldChar w:fldCharType="separate"/>
        </w:r>
        <w:r>
          <w:t>45</w:t>
        </w:r>
        <w:r>
          <w:fldChar w:fldCharType="end"/>
        </w:r>
      </w:hyperlink>
    </w:p>
    <w:p>
      <w:pPr>
        <w:pStyle w:val="TOC2"/>
        <w:tabs>
          <w:tab w:val="right" w:leader="dot" w:pos="8306"/>
        </w:tabs>
      </w:pPr>
      <w:hyperlink w:anchor="_Toc6953" w:history="1">
        <w:r>
          <w:rPr>
            <w:rFonts w:ascii="仿宋" w:eastAsia="仿宋" w:hAnsi="仿宋" w:cs="仿宋" w:hint="eastAsia"/>
            <w:lang w:eastAsia="zh-CN"/>
          </w:rPr>
          <w:t>(一)、基本假设及基础参数选取</w:t>
        </w:r>
        <w:r>
          <w:tab/>
        </w:r>
        <w:r>
          <w:fldChar w:fldCharType="begin"/>
        </w:r>
        <w:r>
          <w:instrText xml:space="preserve"> PAGEREF _Toc6953 \h </w:instrText>
        </w:r>
        <w:r>
          <w:fldChar w:fldCharType="separate"/>
        </w:r>
        <w:r>
          <w:t>45</w:t>
        </w:r>
        <w:r>
          <w:fldChar w:fldCharType="end"/>
        </w:r>
      </w:hyperlink>
    </w:p>
    <w:p>
      <w:pPr>
        <w:pStyle w:val="TOC2"/>
        <w:tabs>
          <w:tab w:val="right" w:leader="dot" w:pos="8306"/>
        </w:tabs>
      </w:pPr>
      <w:hyperlink w:anchor="_Toc19110" w:history="1">
        <w:r>
          <w:rPr>
            <w:rFonts w:ascii="仿宋" w:eastAsia="仿宋" w:hAnsi="仿宋" w:cs="仿宋" w:hint="eastAsia"/>
            <w:lang w:eastAsia="zh-CN"/>
          </w:rPr>
          <w:t>(二)、经济评价财务测算</w:t>
        </w:r>
        <w:r>
          <w:tab/>
        </w:r>
        <w:r>
          <w:fldChar w:fldCharType="begin"/>
        </w:r>
        <w:r>
          <w:instrText xml:space="preserve"> PAGEREF _Toc19110 \h </w:instrText>
        </w:r>
        <w:r>
          <w:fldChar w:fldCharType="separate"/>
        </w:r>
        <w:r>
          <w:t>46</w:t>
        </w:r>
        <w:r>
          <w:fldChar w:fldCharType="end"/>
        </w:r>
      </w:hyperlink>
    </w:p>
    <w:p>
      <w:pPr>
        <w:pStyle w:val="TOC2"/>
        <w:tabs>
          <w:tab w:val="right" w:leader="dot" w:pos="8306"/>
        </w:tabs>
      </w:pPr>
      <w:hyperlink w:anchor="_Toc21903" w:history="1">
        <w:r>
          <w:rPr>
            <w:rFonts w:ascii="仿宋" w:eastAsia="仿宋" w:hAnsi="仿宋" w:cs="仿宋" w:hint="eastAsia"/>
            <w:lang w:eastAsia="zh-CN"/>
          </w:rPr>
          <w:t>(三)、异步转移模式宽带交换机项目盈利能力分析</w:t>
        </w:r>
        <w:r>
          <w:tab/>
        </w:r>
        <w:r>
          <w:fldChar w:fldCharType="begin"/>
        </w:r>
        <w:r>
          <w:instrText xml:space="preserve"> PAGEREF _Toc21903 \h </w:instrText>
        </w:r>
        <w:r>
          <w:fldChar w:fldCharType="separate"/>
        </w:r>
        <w:r>
          <w:t>47</w:t>
        </w:r>
        <w:r>
          <w:fldChar w:fldCharType="end"/>
        </w:r>
      </w:hyperlink>
    </w:p>
    <w:p>
      <w:pPr>
        <w:pStyle w:val="TOC2"/>
        <w:tabs>
          <w:tab w:val="right" w:leader="dot" w:pos="8306"/>
        </w:tabs>
      </w:pPr>
      <w:hyperlink w:anchor="_Toc10085" w:history="1">
        <w:r>
          <w:rPr>
            <w:rFonts w:ascii="仿宋" w:eastAsia="仿宋" w:hAnsi="仿宋" w:cs="仿宋" w:hint="eastAsia"/>
            <w:lang w:eastAsia="zh-CN"/>
          </w:rPr>
          <w:t>(四)、财务生存能力分析</w:t>
        </w:r>
        <w:r>
          <w:tab/>
        </w:r>
        <w:r>
          <w:fldChar w:fldCharType="begin"/>
        </w:r>
        <w:r>
          <w:instrText xml:space="preserve"> PAGEREF _Toc10085 \h </w:instrText>
        </w:r>
        <w:r>
          <w:fldChar w:fldCharType="separate"/>
        </w:r>
        <w:r>
          <w:t>48</w:t>
        </w:r>
        <w:r>
          <w:fldChar w:fldCharType="end"/>
        </w:r>
      </w:hyperlink>
    </w:p>
    <w:p>
      <w:pPr>
        <w:pStyle w:val="TOC2"/>
        <w:tabs>
          <w:tab w:val="right" w:leader="dot" w:pos="8306"/>
        </w:tabs>
      </w:pPr>
      <w:hyperlink w:anchor="_Toc24097" w:history="1">
        <w:r>
          <w:rPr>
            <w:rFonts w:ascii="仿宋" w:eastAsia="仿宋" w:hAnsi="仿宋" w:cs="仿宋" w:hint="eastAsia"/>
            <w:lang w:eastAsia="zh-CN"/>
          </w:rPr>
          <w:t>(五)、偿债能力分析</w:t>
        </w:r>
        <w:r>
          <w:tab/>
        </w:r>
        <w:r>
          <w:fldChar w:fldCharType="begin"/>
        </w:r>
        <w:r>
          <w:instrText xml:space="preserve"> PAGEREF _Toc24097 \h </w:instrText>
        </w:r>
        <w:r>
          <w:fldChar w:fldCharType="separate"/>
        </w:r>
        <w:r>
          <w:t>49</w:t>
        </w:r>
        <w:r>
          <w:fldChar w:fldCharType="end"/>
        </w:r>
      </w:hyperlink>
    </w:p>
    <w:p>
      <w:pPr>
        <w:pStyle w:val="TOC2"/>
        <w:tabs>
          <w:tab w:val="right" w:leader="dot" w:pos="8306"/>
        </w:tabs>
      </w:pPr>
      <w:hyperlink w:anchor="_Toc26976" w:history="1">
        <w:r>
          <w:rPr>
            <w:rFonts w:ascii="仿宋" w:eastAsia="仿宋" w:hAnsi="仿宋" w:cs="仿宋" w:hint="eastAsia"/>
            <w:lang w:eastAsia="zh-CN"/>
          </w:rPr>
          <w:t>(六)、经济评价结论</w:t>
        </w:r>
        <w:r>
          <w:tab/>
        </w:r>
        <w:r>
          <w:fldChar w:fldCharType="begin"/>
        </w:r>
        <w:r>
          <w:instrText xml:space="preserve"> PAGEREF _Toc26976 \h </w:instrText>
        </w:r>
        <w:r>
          <w:fldChar w:fldCharType="separate"/>
        </w:r>
        <w:r>
          <w:t>50</w:t>
        </w:r>
        <w:r>
          <w:fldChar w:fldCharType="end"/>
        </w:r>
      </w:hyperlink>
    </w:p>
    <w:p>
      <w:pPr>
        <w:pStyle w:val="TOC1"/>
        <w:tabs>
          <w:tab w:val="right" w:leader="dot" w:pos="8306"/>
        </w:tabs>
      </w:pPr>
      <w:hyperlink w:anchor="_Toc23740" w:history="1">
        <w:r>
          <w:rPr>
            <w:rFonts w:ascii="仿宋" w:eastAsia="仿宋" w:hAnsi="仿宋" w:cs="仿宋" w:hint="eastAsia"/>
            <w:lang w:eastAsia="zh-CN"/>
          </w:rPr>
          <w:t>八、投资方案分析</w:t>
        </w:r>
        <w:r>
          <w:tab/>
        </w:r>
        <w:r>
          <w:fldChar w:fldCharType="begin"/>
        </w:r>
        <w:r>
          <w:instrText xml:space="preserve"> PAGEREF _Toc23740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1" w:history="1">
        <w:r>
          <w:rPr>
            <w:rFonts w:ascii="仿宋" w:eastAsia="仿宋" w:hAnsi="仿宋" w:cs="仿宋" w:hint="eastAsia"/>
            <w:lang w:eastAsia="zh-CN"/>
          </w:rPr>
          <w:t>(一)、编制说明</w:t>
        </w:r>
        <w:r>
          <w:tab/>
        </w:r>
        <w:r>
          <w:fldChar w:fldCharType="begin"/>
        </w:r>
        <w:r>
          <w:instrText xml:space="preserve"> PAGEREF _Toc6411 \h </w:instrText>
        </w:r>
        <w:r>
          <w:fldChar w:fldCharType="separate"/>
        </w:r>
        <w:r>
          <w:t>51</w:t>
        </w:r>
        <w:r>
          <w:fldChar w:fldCharType="end"/>
        </w:r>
      </w:hyperlink>
    </w:p>
    <w:p>
      <w:pPr>
        <w:pStyle w:val="TOC2"/>
        <w:tabs>
          <w:tab w:val="right" w:leader="dot" w:pos="8306"/>
        </w:tabs>
      </w:pPr>
      <w:hyperlink w:anchor="_Toc24549" w:history="1">
        <w:r>
          <w:rPr>
            <w:rFonts w:ascii="仿宋" w:eastAsia="仿宋" w:hAnsi="仿宋" w:cs="仿宋" w:hint="eastAsia"/>
            <w:lang w:eastAsia="zh-CN"/>
          </w:rPr>
          <w:t>(二)、建设投资</w:t>
        </w:r>
        <w:r>
          <w:tab/>
        </w:r>
        <w:r>
          <w:fldChar w:fldCharType="begin"/>
        </w:r>
        <w:r>
          <w:instrText xml:space="preserve"> PAGEREF _Toc24549 \h </w:instrText>
        </w:r>
        <w:r>
          <w:fldChar w:fldCharType="separate"/>
        </w:r>
        <w:r>
          <w:t>52</w:t>
        </w:r>
        <w:r>
          <w:fldChar w:fldCharType="end"/>
        </w:r>
      </w:hyperlink>
    </w:p>
    <w:p>
      <w:pPr>
        <w:pStyle w:val="TOC2"/>
        <w:tabs>
          <w:tab w:val="right" w:leader="dot" w:pos="8306"/>
        </w:tabs>
      </w:pPr>
      <w:hyperlink w:anchor="_Toc6964" w:history="1">
        <w:r>
          <w:rPr>
            <w:rFonts w:ascii="仿宋" w:eastAsia="仿宋" w:hAnsi="仿宋" w:cs="仿宋" w:hint="eastAsia"/>
            <w:lang w:eastAsia="zh-CN"/>
          </w:rPr>
          <w:t>(三)、建设期利息</w:t>
        </w:r>
        <w:r>
          <w:tab/>
        </w:r>
        <w:r>
          <w:fldChar w:fldCharType="begin"/>
        </w:r>
        <w:r>
          <w:instrText xml:space="preserve"> PAGEREF _Toc6964 \h </w:instrText>
        </w:r>
        <w:r>
          <w:fldChar w:fldCharType="separate"/>
        </w:r>
        <w:r>
          <w:t>52</w:t>
        </w:r>
        <w:r>
          <w:fldChar w:fldCharType="end"/>
        </w:r>
      </w:hyperlink>
    </w:p>
    <w:p>
      <w:pPr>
        <w:pStyle w:val="TOC2"/>
        <w:tabs>
          <w:tab w:val="right" w:leader="dot" w:pos="8306"/>
        </w:tabs>
      </w:pPr>
      <w:hyperlink w:anchor="_Toc28709" w:history="1">
        <w:r>
          <w:rPr>
            <w:rFonts w:ascii="仿宋" w:eastAsia="仿宋" w:hAnsi="仿宋" w:cs="仿宋" w:hint="eastAsia"/>
            <w:lang w:eastAsia="zh-CN"/>
          </w:rPr>
          <w:t>(四)、流动资金</w:t>
        </w:r>
        <w:r>
          <w:tab/>
        </w:r>
        <w:r>
          <w:fldChar w:fldCharType="begin"/>
        </w:r>
        <w:r>
          <w:instrText xml:space="preserve"> PAGEREF _Toc28709 \h </w:instrText>
        </w:r>
        <w:r>
          <w:fldChar w:fldCharType="separate"/>
        </w:r>
        <w:r>
          <w:t>52</w:t>
        </w:r>
        <w:r>
          <w:fldChar w:fldCharType="end"/>
        </w:r>
      </w:hyperlink>
    </w:p>
    <w:p>
      <w:pPr>
        <w:pStyle w:val="TOC2"/>
        <w:tabs>
          <w:tab w:val="right" w:leader="dot" w:pos="8306"/>
        </w:tabs>
      </w:pPr>
      <w:hyperlink w:anchor="_Toc31076" w:history="1">
        <w:r>
          <w:rPr>
            <w:rFonts w:ascii="仿宋" w:eastAsia="仿宋" w:hAnsi="仿宋" w:cs="仿宋" w:hint="eastAsia"/>
            <w:lang w:eastAsia="zh-CN"/>
          </w:rPr>
          <w:t>(五)、异步转移模式宽带交换机项目总投资</w:t>
        </w:r>
        <w:r>
          <w:tab/>
        </w:r>
        <w:r>
          <w:fldChar w:fldCharType="begin"/>
        </w:r>
        <w:r>
          <w:instrText xml:space="preserve"> PAGEREF _Toc31076 \h </w:instrText>
        </w:r>
        <w:r>
          <w:fldChar w:fldCharType="separate"/>
        </w:r>
        <w:r>
          <w:t>53</w:t>
        </w:r>
        <w:r>
          <w:fldChar w:fldCharType="end"/>
        </w:r>
      </w:hyperlink>
    </w:p>
    <w:p>
      <w:pPr>
        <w:pStyle w:val="TOC2"/>
        <w:tabs>
          <w:tab w:val="right" w:leader="dot" w:pos="8306"/>
        </w:tabs>
      </w:pPr>
      <w:hyperlink w:anchor="_Toc12130" w:history="1">
        <w:r>
          <w:rPr>
            <w:rFonts w:ascii="仿宋" w:eastAsia="仿宋" w:hAnsi="仿宋" w:cs="仿宋" w:hint="eastAsia"/>
            <w:lang w:eastAsia="zh-CN"/>
          </w:rPr>
          <w:t>(六)、资金筹措与投资计划</w:t>
        </w:r>
        <w:r>
          <w:tab/>
        </w:r>
        <w:r>
          <w:fldChar w:fldCharType="begin"/>
        </w:r>
        <w:r>
          <w:instrText xml:space="preserve"> PAGEREF _Toc12130 \h </w:instrText>
        </w:r>
        <w:r>
          <w:fldChar w:fldCharType="separate"/>
        </w:r>
        <w:r>
          <w:t>53</w:t>
        </w:r>
        <w:r>
          <w:fldChar w:fldCharType="end"/>
        </w:r>
      </w:hyperlink>
    </w:p>
    <w:p>
      <w:pPr>
        <w:pStyle w:val="TOC1"/>
        <w:tabs>
          <w:tab w:val="right" w:leader="dot" w:pos="8306"/>
        </w:tabs>
      </w:pPr>
      <w:hyperlink w:anchor="_Toc6758" w:history="1">
        <w:r>
          <w:rPr>
            <w:rFonts w:ascii="仿宋" w:eastAsia="仿宋" w:hAnsi="仿宋" w:cs="仿宋" w:hint="eastAsia"/>
            <w:lang w:eastAsia="zh-CN"/>
          </w:rPr>
          <w:t>九、目标客户和受众分析</w:t>
        </w:r>
        <w:r>
          <w:tab/>
        </w:r>
        <w:r>
          <w:fldChar w:fldCharType="begin"/>
        </w:r>
        <w:r>
          <w:instrText xml:space="preserve"> PAGEREF _Toc6758 \h </w:instrText>
        </w:r>
        <w:r>
          <w:fldChar w:fldCharType="separate"/>
        </w:r>
        <w:r>
          <w:t>54</w:t>
        </w:r>
        <w:r>
          <w:fldChar w:fldCharType="end"/>
        </w:r>
      </w:hyperlink>
    </w:p>
    <w:p>
      <w:pPr>
        <w:pStyle w:val="TOC2"/>
        <w:tabs>
          <w:tab w:val="right" w:leader="dot" w:pos="8306"/>
        </w:tabs>
      </w:pPr>
      <w:hyperlink w:anchor="_Toc27596" w:history="1">
        <w:r>
          <w:rPr>
            <w:rFonts w:ascii="仿宋" w:eastAsia="仿宋" w:hAnsi="仿宋" w:cs="仿宋" w:hint="eastAsia"/>
            <w:lang w:eastAsia="zh-CN"/>
          </w:rPr>
          <w:t>(一)、客户群体描述</w:t>
        </w:r>
        <w:r>
          <w:tab/>
        </w:r>
        <w:r>
          <w:fldChar w:fldCharType="begin"/>
        </w:r>
        <w:r>
          <w:instrText xml:space="preserve"> PAGEREF _Toc27596 \h </w:instrText>
        </w:r>
        <w:r>
          <w:fldChar w:fldCharType="separate"/>
        </w:r>
        <w:r>
          <w:t>54</w:t>
        </w:r>
        <w:r>
          <w:fldChar w:fldCharType="end"/>
        </w:r>
      </w:hyperlink>
    </w:p>
    <w:p>
      <w:pPr>
        <w:pStyle w:val="TOC2"/>
        <w:tabs>
          <w:tab w:val="right" w:leader="dot" w:pos="8306"/>
        </w:tabs>
      </w:pPr>
      <w:hyperlink w:anchor="_Toc21494" w:history="1">
        <w:r>
          <w:rPr>
            <w:rFonts w:ascii="仿宋" w:eastAsia="仿宋" w:hAnsi="仿宋" w:cs="仿宋" w:hint="eastAsia"/>
            <w:lang w:eastAsia="zh-CN"/>
          </w:rPr>
          <w:t>(二)、客户需求和期望</w:t>
        </w:r>
        <w:r>
          <w:tab/>
        </w:r>
        <w:r>
          <w:fldChar w:fldCharType="begin"/>
        </w:r>
        <w:r>
          <w:instrText xml:space="preserve"> PAGEREF _Toc21494 \h </w:instrText>
        </w:r>
        <w:r>
          <w:fldChar w:fldCharType="separate"/>
        </w:r>
        <w:r>
          <w:t>55</w:t>
        </w:r>
        <w:r>
          <w:fldChar w:fldCharType="end"/>
        </w:r>
      </w:hyperlink>
    </w:p>
    <w:p>
      <w:pPr>
        <w:pStyle w:val="TOC2"/>
        <w:tabs>
          <w:tab w:val="right" w:leader="dot" w:pos="8306"/>
        </w:tabs>
      </w:pPr>
      <w:hyperlink w:anchor="_Toc2898" w:history="1">
        <w:r>
          <w:rPr>
            <w:rFonts w:ascii="仿宋" w:eastAsia="仿宋" w:hAnsi="仿宋" w:cs="仿宋" w:hint="eastAsia"/>
            <w:lang w:eastAsia="zh-CN"/>
          </w:rPr>
          <w:t>(三)、客户获取策略</w:t>
        </w:r>
        <w:r>
          <w:tab/>
        </w:r>
        <w:r>
          <w:fldChar w:fldCharType="begin"/>
        </w:r>
        <w:r>
          <w:instrText xml:space="preserve"> PAGEREF _Toc2898 \h </w:instrText>
        </w:r>
        <w:r>
          <w:fldChar w:fldCharType="separate"/>
        </w:r>
        <w:r>
          <w:t>57</w:t>
        </w:r>
        <w:r>
          <w:fldChar w:fldCharType="end"/>
        </w:r>
      </w:hyperlink>
    </w:p>
    <w:p>
      <w:pPr>
        <w:pStyle w:val="TOC2"/>
        <w:tabs>
          <w:tab w:val="right" w:leader="dot" w:pos="8306"/>
        </w:tabs>
      </w:pPr>
      <w:hyperlink w:anchor="_Toc18143" w:history="1">
        <w:r>
          <w:rPr>
            <w:rFonts w:ascii="仿宋" w:eastAsia="仿宋" w:hAnsi="仿宋" w:cs="仿宋" w:hint="eastAsia"/>
            <w:lang w:eastAsia="zh-CN"/>
          </w:rPr>
          <w:t>(四)、客户关系管理</w:t>
        </w:r>
        <w:r>
          <w:tab/>
        </w:r>
        <w:r>
          <w:fldChar w:fldCharType="begin"/>
        </w:r>
        <w:r>
          <w:instrText xml:space="preserve"> PAGEREF _Toc18143 \h </w:instrText>
        </w:r>
        <w:r>
          <w:fldChar w:fldCharType="separate"/>
        </w:r>
        <w:r>
          <w:t>59</w:t>
        </w:r>
        <w:r>
          <w:fldChar w:fldCharType="end"/>
        </w:r>
      </w:hyperlink>
    </w:p>
    <w:p>
      <w:pPr>
        <w:pStyle w:val="TOC1"/>
        <w:tabs>
          <w:tab w:val="right" w:leader="dot" w:pos="8306"/>
        </w:tabs>
      </w:pPr>
      <w:hyperlink w:anchor="_Toc7111" w:history="1">
        <w:r>
          <w:rPr>
            <w:rFonts w:ascii="仿宋" w:eastAsia="仿宋" w:hAnsi="仿宋" w:cs="仿宋" w:hint="eastAsia"/>
            <w:lang w:eastAsia="zh-CN"/>
          </w:rPr>
          <w:t>十、公司组建背景分析</w:t>
        </w:r>
        <w:r>
          <w:tab/>
        </w:r>
        <w:r>
          <w:fldChar w:fldCharType="begin"/>
        </w:r>
        <w:r>
          <w:instrText xml:space="preserve"> PAGEREF _Toc7111 \h </w:instrText>
        </w:r>
        <w:r>
          <w:fldChar w:fldCharType="separate"/>
        </w:r>
        <w:r>
          <w:t>60</w:t>
        </w:r>
        <w:r>
          <w:fldChar w:fldCharType="end"/>
        </w:r>
      </w:hyperlink>
    </w:p>
    <w:p>
      <w:pPr>
        <w:pStyle w:val="TOC2"/>
        <w:tabs>
          <w:tab w:val="right" w:leader="dot" w:pos="8306"/>
        </w:tabs>
      </w:pPr>
      <w:hyperlink w:anchor="_Toc16658" w:history="1">
        <w:r>
          <w:rPr>
            <w:rFonts w:ascii="仿宋" w:eastAsia="仿宋" w:hAnsi="仿宋" w:cs="仿宋" w:hint="eastAsia"/>
            <w:lang w:eastAsia="zh-CN"/>
          </w:rPr>
          <w:t>(一)、异步转移模式宽带交换机项目背景分析</w:t>
        </w:r>
        <w:r>
          <w:tab/>
        </w:r>
        <w:r>
          <w:fldChar w:fldCharType="begin"/>
        </w:r>
        <w:r>
          <w:instrText xml:space="preserve"> PAGEREF _Toc16658 \h </w:instrText>
        </w:r>
        <w:r>
          <w:fldChar w:fldCharType="separate"/>
        </w:r>
        <w:r>
          <w:t>60</w:t>
        </w:r>
        <w:r>
          <w:fldChar w:fldCharType="end"/>
        </w:r>
      </w:hyperlink>
    </w:p>
    <w:p>
      <w:pPr>
        <w:pStyle w:val="TOC2"/>
        <w:tabs>
          <w:tab w:val="right" w:leader="dot" w:pos="8306"/>
        </w:tabs>
      </w:pPr>
      <w:hyperlink w:anchor="_Toc29977" w:history="1">
        <w:r>
          <w:rPr>
            <w:rFonts w:ascii="仿宋" w:eastAsia="仿宋" w:hAnsi="仿宋" w:cs="仿宋" w:hint="eastAsia"/>
            <w:lang w:eastAsia="zh-CN"/>
          </w:rPr>
          <w:t>(二)、异步转移模式宽带交换机项目建设必要性分析</w:t>
        </w:r>
        <w:r>
          <w:tab/>
        </w:r>
        <w:r>
          <w:fldChar w:fldCharType="begin"/>
        </w:r>
        <w:r>
          <w:instrText xml:space="preserve"> PAGEREF _Toc29977 \h </w:instrText>
        </w:r>
        <w:r>
          <w:fldChar w:fldCharType="separate"/>
        </w:r>
        <w:r>
          <w:t>61</w:t>
        </w:r>
        <w:r>
          <w:fldChar w:fldCharType="end"/>
        </w:r>
      </w:hyperlink>
    </w:p>
    <w:p>
      <w:pPr>
        <w:pStyle w:val="TOC2"/>
        <w:tabs>
          <w:tab w:val="right" w:leader="dot" w:pos="8306"/>
        </w:tabs>
      </w:pPr>
      <w:hyperlink w:anchor="_Toc32128" w:history="1">
        <w:r>
          <w:rPr>
            <w:rFonts w:ascii="仿宋" w:eastAsia="仿宋" w:hAnsi="仿宋" w:cs="仿宋" w:hint="eastAsia"/>
            <w:lang w:eastAsia="zh-CN"/>
          </w:rPr>
          <w:t>(三)、鼓励中小企业发展</w:t>
        </w:r>
        <w:r>
          <w:tab/>
        </w:r>
        <w:r>
          <w:fldChar w:fldCharType="begin"/>
        </w:r>
        <w:r>
          <w:instrText xml:space="preserve"> PAGEREF _Toc32128 \h </w:instrText>
        </w:r>
        <w:r>
          <w:fldChar w:fldCharType="separate"/>
        </w:r>
        <w:r>
          <w:t>63</w:t>
        </w:r>
        <w:r>
          <w:fldChar w:fldCharType="end"/>
        </w:r>
      </w:hyperlink>
    </w:p>
    <w:p>
      <w:pPr>
        <w:pStyle w:val="TOC2"/>
        <w:tabs>
          <w:tab w:val="right" w:leader="dot" w:pos="8306"/>
        </w:tabs>
      </w:pPr>
      <w:hyperlink w:anchor="_Toc1604" w:history="1">
        <w:r>
          <w:rPr>
            <w:rFonts w:ascii="仿宋" w:eastAsia="仿宋" w:hAnsi="仿宋" w:cs="仿宋" w:hint="eastAsia"/>
            <w:lang w:eastAsia="zh-CN"/>
          </w:rPr>
          <w:t>(四)、宏观经济形势分析</w:t>
        </w:r>
        <w:r>
          <w:tab/>
        </w:r>
        <w:r>
          <w:fldChar w:fldCharType="begin"/>
        </w:r>
        <w:r>
          <w:instrText xml:space="preserve"> PAGEREF _Toc1604 \h </w:instrText>
        </w:r>
        <w:r>
          <w:fldChar w:fldCharType="separate"/>
        </w:r>
        <w:r>
          <w:t>64</w:t>
        </w:r>
        <w:r>
          <w:fldChar w:fldCharType="end"/>
        </w:r>
      </w:hyperlink>
    </w:p>
    <w:p>
      <w:pPr>
        <w:pStyle w:val="TOC1"/>
        <w:tabs>
          <w:tab w:val="right" w:leader="dot" w:pos="8306"/>
        </w:tabs>
      </w:pPr>
      <w:hyperlink w:anchor="_Toc6078" w:history="1">
        <w:r>
          <w:rPr>
            <w:rFonts w:ascii="仿宋" w:eastAsia="仿宋" w:hAnsi="仿宋" w:cs="仿宋" w:hint="eastAsia"/>
            <w:lang w:eastAsia="zh-CN"/>
          </w:rPr>
          <w:t>十一、战略合作伙伴</w:t>
        </w:r>
        <w:r>
          <w:tab/>
        </w:r>
        <w:r>
          <w:fldChar w:fldCharType="begin"/>
        </w:r>
        <w:r>
          <w:instrText xml:space="preserve"> PAGEREF _Toc6078 \h </w:instrText>
        </w:r>
        <w:r>
          <w:fldChar w:fldCharType="separate"/>
        </w:r>
        <w:r>
          <w:t>65</w:t>
        </w:r>
        <w:r>
          <w:fldChar w:fldCharType="end"/>
        </w:r>
      </w:hyperlink>
    </w:p>
    <w:p>
      <w:pPr>
        <w:pStyle w:val="TOC2"/>
        <w:tabs>
          <w:tab w:val="right" w:leader="dot" w:pos="8306"/>
        </w:tabs>
      </w:pPr>
      <w:hyperlink w:anchor="_Toc27373" w:history="1">
        <w:r>
          <w:rPr>
            <w:rFonts w:ascii="仿宋" w:eastAsia="仿宋" w:hAnsi="仿宋" w:cs="仿宋" w:hint="eastAsia"/>
            <w:lang w:eastAsia="zh-CN"/>
          </w:rPr>
          <w:t>(一)、合作伙伴关系</w:t>
        </w:r>
        <w:r>
          <w:tab/>
        </w:r>
        <w:r>
          <w:fldChar w:fldCharType="begin"/>
        </w:r>
        <w:r>
          <w:instrText xml:space="preserve"> PAGEREF _Toc27373 \h </w:instrText>
        </w:r>
        <w:r>
          <w:fldChar w:fldCharType="separate"/>
        </w:r>
        <w:r>
          <w:t>65</w:t>
        </w:r>
        <w:r>
          <w:fldChar w:fldCharType="end"/>
        </w:r>
      </w:hyperlink>
    </w:p>
    <w:p>
      <w:pPr>
        <w:pStyle w:val="TOC2"/>
        <w:tabs>
          <w:tab w:val="right" w:leader="dot" w:pos="8306"/>
        </w:tabs>
      </w:pPr>
      <w:hyperlink w:anchor="_Toc31158" w:history="1">
        <w:r>
          <w:rPr>
            <w:rFonts w:ascii="仿宋" w:eastAsia="仿宋" w:hAnsi="仿宋" w:cs="仿宋" w:hint="eastAsia"/>
            <w:lang w:eastAsia="zh-CN"/>
          </w:rPr>
          <w:t>(二)、合作异步转移模式宽带交换机项目</w:t>
        </w:r>
        <w:r>
          <w:tab/>
        </w:r>
        <w:r>
          <w:fldChar w:fldCharType="begin"/>
        </w:r>
        <w:r>
          <w:instrText xml:space="preserve"> PAGEREF _Toc31158 \h </w:instrText>
        </w:r>
        <w:r>
          <w:fldChar w:fldCharType="separate"/>
        </w:r>
        <w:r>
          <w:t>65</w:t>
        </w:r>
        <w:r>
          <w:fldChar w:fldCharType="end"/>
        </w:r>
      </w:hyperlink>
    </w:p>
    <w:p>
      <w:pPr>
        <w:pStyle w:val="TOC2"/>
        <w:tabs>
          <w:tab w:val="right" w:leader="dot" w:pos="8306"/>
        </w:tabs>
      </w:pPr>
      <w:hyperlink w:anchor="_Toc5834" w:history="1">
        <w:r>
          <w:rPr>
            <w:rFonts w:ascii="仿宋" w:eastAsia="仿宋" w:hAnsi="仿宋" w:cs="仿宋" w:hint="eastAsia"/>
            <w:lang w:eastAsia="zh-CN"/>
          </w:rPr>
          <w:t>(三)、合作伙伴的作用</w:t>
        </w:r>
        <w:r>
          <w:tab/>
        </w:r>
        <w:r>
          <w:fldChar w:fldCharType="begin"/>
        </w:r>
        <w:r>
          <w:instrText xml:space="preserve"> PAGEREF _Toc5834 \h </w:instrText>
        </w:r>
        <w:r>
          <w:fldChar w:fldCharType="separate"/>
        </w:r>
        <w:r>
          <w:t>66</w:t>
        </w:r>
        <w:r>
          <w:fldChar w:fldCharType="end"/>
        </w:r>
      </w:hyperlink>
    </w:p>
    <w:p>
      <w:pPr>
        <w:pStyle w:val="TOC1"/>
        <w:tabs>
          <w:tab w:val="right" w:leader="dot" w:pos="8306"/>
        </w:tabs>
      </w:pPr>
      <w:hyperlink w:anchor="_Toc31731" w:history="1">
        <w:r>
          <w:rPr>
            <w:rFonts w:ascii="仿宋" w:eastAsia="仿宋" w:hAnsi="仿宋" w:cs="仿宋" w:hint="eastAsia"/>
            <w:lang w:eastAsia="zh-CN"/>
          </w:rPr>
          <w:t>十二、市场营销策略</w:t>
        </w:r>
        <w:r>
          <w:tab/>
        </w:r>
        <w:r>
          <w:fldChar w:fldCharType="begin"/>
        </w:r>
        <w:r>
          <w:instrText xml:space="preserve"> PAGEREF _Toc31731 \h </w:instrText>
        </w:r>
        <w:r>
          <w:fldChar w:fldCharType="separate"/>
        </w:r>
        <w:r>
          <w:t>66</w:t>
        </w:r>
        <w:r>
          <w:fldChar w:fldCharType="end"/>
        </w:r>
      </w:hyperlink>
    </w:p>
    <w:p>
      <w:pPr>
        <w:pStyle w:val="TOC2"/>
        <w:tabs>
          <w:tab w:val="right" w:leader="dot" w:pos="8306"/>
        </w:tabs>
      </w:pPr>
      <w:hyperlink w:anchor="_Toc3386" w:history="1">
        <w:r>
          <w:rPr>
            <w:rFonts w:ascii="仿宋" w:eastAsia="仿宋" w:hAnsi="仿宋" w:cs="仿宋" w:hint="eastAsia"/>
            <w:lang w:eastAsia="zh-CN"/>
          </w:rPr>
          <w:t>(一)、市场定位和目标市场</w:t>
        </w:r>
        <w:r>
          <w:tab/>
        </w:r>
        <w:r>
          <w:fldChar w:fldCharType="begin"/>
        </w:r>
        <w:r>
          <w:instrText xml:space="preserve"> PAGEREF _Toc3386 \h </w:instrText>
        </w:r>
        <w:r>
          <w:fldChar w:fldCharType="separate"/>
        </w:r>
        <w:r>
          <w:t>66</w:t>
        </w:r>
        <w:r>
          <w:fldChar w:fldCharType="end"/>
        </w:r>
      </w:hyperlink>
    </w:p>
    <w:p>
      <w:pPr>
        <w:pStyle w:val="TOC2"/>
        <w:tabs>
          <w:tab w:val="right" w:leader="dot" w:pos="8306"/>
        </w:tabs>
      </w:pPr>
      <w:hyperlink w:anchor="_Toc30031" w:history="1">
        <w:r>
          <w:rPr>
            <w:rFonts w:ascii="仿宋" w:eastAsia="仿宋" w:hAnsi="仿宋" w:cs="仿宋" w:hint="eastAsia"/>
            <w:lang w:eastAsia="zh-CN"/>
          </w:rPr>
          <w:t>(二)、定价策略</w:t>
        </w:r>
        <w:r>
          <w:tab/>
        </w:r>
        <w:r>
          <w:fldChar w:fldCharType="begin"/>
        </w:r>
        <w:r>
          <w:instrText xml:space="preserve"> PAGEREF _Toc30031 \h </w:instrText>
        </w:r>
        <w:r>
          <w:fldChar w:fldCharType="separate"/>
        </w:r>
        <w:r>
          <w:t>68</w:t>
        </w:r>
        <w:r>
          <w:fldChar w:fldCharType="end"/>
        </w:r>
      </w:hyperlink>
    </w:p>
    <w:p>
      <w:pPr>
        <w:pStyle w:val="TOC2"/>
        <w:tabs>
          <w:tab w:val="right" w:leader="dot" w:pos="8306"/>
        </w:tabs>
      </w:pPr>
      <w:hyperlink w:anchor="_Toc3778" w:history="1">
        <w:r>
          <w:rPr>
            <w:rFonts w:ascii="仿宋" w:eastAsia="仿宋" w:hAnsi="仿宋" w:cs="仿宋" w:hint="eastAsia"/>
            <w:lang w:eastAsia="zh-CN"/>
          </w:rPr>
          <w:t>(三)、销售和推广策略</w:t>
        </w:r>
        <w:r>
          <w:tab/>
        </w:r>
        <w:r>
          <w:fldChar w:fldCharType="begin"/>
        </w:r>
        <w:r>
          <w:instrText xml:space="preserve"> PAGEREF _Toc3778 \h </w:instrText>
        </w:r>
        <w:r>
          <w:fldChar w:fldCharType="separate"/>
        </w:r>
        <w:r>
          <w:t>69</w:t>
        </w:r>
        <w:r>
          <w:fldChar w:fldCharType="end"/>
        </w:r>
      </w:hyperlink>
    </w:p>
    <w:p>
      <w:pPr>
        <w:pStyle w:val="TOC2"/>
        <w:tabs>
          <w:tab w:val="right" w:leader="dot" w:pos="8306"/>
        </w:tabs>
      </w:pPr>
      <w:hyperlink w:anchor="_Toc7433" w:history="1">
        <w:r>
          <w:rPr>
            <w:rFonts w:ascii="仿宋" w:eastAsia="仿宋" w:hAnsi="仿宋" w:cs="仿宋" w:hint="eastAsia"/>
            <w:lang w:eastAsia="zh-CN"/>
          </w:rPr>
          <w:t>(四)、销售渠道和分销策略</w:t>
        </w:r>
        <w:r>
          <w:tab/>
        </w:r>
        <w:r>
          <w:fldChar w:fldCharType="begin"/>
        </w:r>
        <w:r>
          <w:instrText xml:space="preserve"> PAGEREF _Toc7433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52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67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40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https://d.book118.com/157123125161006032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7123125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2024-01-01T19:48:00Z</dcterms:created>
  <dcterms:modified xsi:type="dcterms:W3CDTF">2024-01-01T19:48:30Z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2E3B767CA9F940D7803D37648347D116_11</vt:lpwstr>
  </property>
  <property fmtid="{D5CDD505-2E9C-101B-9397-08002B2CF9AE}" pid="3" name="KSOProductBuildVer">
    <vt:lpwstr>2052-12.1.0.16120</vt:lpwstr>
  </property>
</Properties>
</file>