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层状材料及层状硅酸盐项目规划设计纲要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3988" w:history="1">
        <w:r>
          <w:rPr>
            <w:rFonts w:ascii="仿宋" w:eastAsia="仿宋" w:hAnsi="仿宋" w:cs="仿宋" w:hint="eastAsia"/>
            <w:lang w:eastAsia="zh-CN"/>
          </w:rPr>
          <w:t>前言</w:t>
        </w:r>
        <w:r>
          <w:tab/>
        </w:r>
        <w:r>
          <w:fldChar w:fldCharType="begin"/>
        </w:r>
        <w:r>
          <w:instrText xml:space="preserve"> PAGEREF _Toc13988 \h </w:instrText>
        </w:r>
        <w:r>
          <w:fldChar w:fldCharType="separate"/>
        </w:r>
        <w:r>
          <w:t>3</w:t>
        </w:r>
        <w:r>
          <w:fldChar w:fldCharType="end"/>
        </w:r>
      </w:hyperlink>
    </w:p>
    <w:p>
      <w:pPr>
        <w:pStyle w:val="TOC1"/>
        <w:tabs>
          <w:tab w:val="right" w:leader="dot" w:pos="8306"/>
        </w:tabs>
      </w:pPr>
      <w:hyperlink w:anchor="_Toc23866" w:history="1">
        <w:r>
          <w:rPr>
            <w:rFonts w:ascii="仿宋" w:eastAsia="仿宋" w:hAnsi="仿宋" w:cs="仿宋" w:hint="eastAsia"/>
            <w:lang w:eastAsia="zh-CN"/>
          </w:rPr>
          <w:t>一、层状材料及层状硅酸盐项目选址可行性分析</w:t>
        </w:r>
        <w:r>
          <w:tab/>
        </w:r>
        <w:r>
          <w:fldChar w:fldCharType="begin"/>
        </w:r>
        <w:r>
          <w:instrText xml:space="preserve"> PAGEREF _Toc23866 \h </w:instrText>
        </w:r>
        <w:r>
          <w:fldChar w:fldCharType="separate"/>
        </w:r>
        <w:r>
          <w:t>3</w:t>
        </w:r>
        <w:r>
          <w:fldChar w:fldCharType="end"/>
        </w:r>
      </w:hyperlink>
    </w:p>
    <w:p>
      <w:pPr>
        <w:pStyle w:val="TOC2"/>
        <w:tabs>
          <w:tab w:val="right" w:leader="dot" w:pos="8306"/>
        </w:tabs>
      </w:pPr>
      <w:hyperlink w:anchor="_Toc25122" w:history="1">
        <w:r>
          <w:rPr>
            <w:rFonts w:ascii="仿宋" w:eastAsia="仿宋" w:hAnsi="仿宋" w:cs="仿宋" w:hint="eastAsia"/>
            <w:lang w:eastAsia="zh-CN"/>
          </w:rPr>
          <w:t>(一)、层状材料及层状硅酸盐项目选址</w:t>
        </w:r>
        <w:r>
          <w:tab/>
        </w:r>
        <w:r>
          <w:fldChar w:fldCharType="begin"/>
        </w:r>
        <w:r>
          <w:instrText xml:space="preserve"> PAGEREF _Toc25122 \h </w:instrText>
        </w:r>
        <w:r>
          <w:fldChar w:fldCharType="separate"/>
        </w:r>
        <w:r>
          <w:t>3</w:t>
        </w:r>
        <w:r>
          <w:fldChar w:fldCharType="end"/>
        </w:r>
      </w:hyperlink>
    </w:p>
    <w:p>
      <w:pPr>
        <w:pStyle w:val="TOC2"/>
        <w:tabs>
          <w:tab w:val="right" w:leader="dot" w:pos="8306"/>
        </w:tabs>
      </w:pPr>
      <w:hyperlink w:anchor="_Toc23195" w:history="1">
        <w:r>
          <w:rPr>
            <w:rFonts w:ascii="仿宋" w:eastAsia="仿宋" w:hAnsi="仿宋" w:cs="仿宋" w:hint="eastAsia"/>
            <w:lang w:eastAsia="zh-CN"/>
          </w:rPr>
          <w:t>(二)、用地控制指标</w:t>
        </w:r>
        <w:r>
          <w:tab/>
        </w:r>
        <w:r>
          <w:fldChar w:fldCharType="begin"/>
        </w:r>
        <w:r>
          <w:instrText xml:space="preserve"> PAGEREF _Toc23195 \h </w:instrText>
        </w:r>
        <w:r>
          <w:fldChar w:fldCharType="separate"/>
        </w:r>
        <w:r>
          <w:t>3</w:t>
        </w:r>
        <w:r>
          <w:fldChar w:fldCharType="end"/>
        </w:r>
      </w:hyperlink>
    </w:p>
    <w:p>
      <w:pPr>
        <w:pStyle w:val="TOC2"/>
        <w:tabs>
          <w:tab w:val="right" w:leader="dot" w:pos="8306"/>
        </w:tabs>
      </w:pPr>
      <w:hyperlink w:anchor="_Toc18448" w:history="1">
        <w:r>
          <w:rPr>
            <w:rFonts w:ascii="仿宋" w:eastAsia="仿宋" w:hAnsi="仿宋" w:cs="仿宋" w:hint="eastAsia"/>
            <w:lang w:eastAsia="zh-CN"/>
          </w:rPr>
          <w:t>(三)、节约用地措施</w:t>
        </w:r>
        <w:r>
          <w:tab/>
        </w:r>
        <w:r>
          <w:fldChar w:fldCharType="begin"/>
        </w:r>
        <w:r>
          <w:instrText xml:space="preserve"> PAGEREF _Toc18448 \h </w:instrText>
        </w:r>
        <w:r>
          <w:fldChar w:fldCharType="separate"/>
        </w:r>
        <w:r>
          <w:t>5</w:t>
        </w:r>
        <w:r>
          <w:fldChar w:fldCharType="end"/>
        </w:r>
      </w:hyperlink>
    </w:p>
    <w:p>
      <w:pPr>
        <w:pStyle w:val="TOC2"/>
        <w:tabs>
          <w:tab w:val="right" w:leader="dot" w:pos="8306"/>
        </w:tabs>
      </w:pPr>
      <w:hyperlink w:anchor="_Toc30147" w:history="1">
        <w:r>
          <w:rPr>
            <w:rFonts w:ascii="仿宋" w:eastAsia="仿宋" w:hAnsi="仿宋" w:cs="仿宋" w:hint="eastAsia"/>
            <w:lang w:eastAsia="zh-CN"/>
          </w:rPr>
          <w:t>(四)、总图布置方案</w:t>
        </w:r>
        <w:r>
          <w:tab/>
        </w:r>
        <w:r>
          <w:fldChar w:fldCharType="begin"/>
        </w:r>
        <w:r>
          <w:instrText xml:space="preserve"> PAGEREF _Toc30147 \h </w:instrText>
        </w:r>
        <w:r>
          <w:fldChar w:fldCharType="separate"/>
        </w:r>
        <w:r>
          <w:t>6</w:t>
        </w:r>
        <w:r>
          <w:fldChar w:fldCharType="end"/>
        </w:r>
      </w:hyperlink>
    </w:p>
    <w:p>
      <w:pPr>
        <w:pStyle w:val="TOC2"/>
        <w:tabs>
          <w:tab w:val="right" w:leader="dot" w:pos="8306"/>
        </w:tabs>
      </w:pPr>
      <w:hyperlink w:anchor="_Toc23138" w:history="1">
        <w:r>
          <w:rPr>
            <w:rFonts w:ascii="仿宋" w:eastAsia="仿宋" w:hAnsi="仿宋" w:cs="仿宋" w:hint="eastAsia"/>
            <w:lang w:eastAsia="zh-CN"/>
          </w:rPr>
          <w:t>(五)、选址综合评价</w:t>
        </w:r>
        <w:r>
          <w:tab/>
        </w:r>
        <w:r>
          <w:fldChar w:fldCharType="begin"/>
        </w:r>
        <w:r>
          <w:instrText xml:space="preserve"> PAGEREF _Toc23138 \h </w:instrText>
        </w:r>
        <w:r>
          <w:fldChar w:fldCharType="separate"/>
        </w:r>
        <w:r>
          <w:t>8</w:t>
        </w:r>
        <w:r>
          <w:fldChar w:fldCharType="end"/>
        </w:r>
      </w:hyperlink>
    </w:p>
    <w:p>
      <w:pPr>
        <w:pStyle w:val="TOC1"/>
        <w:tabs>
          <w:tab w:val="right" w:leader="dot" w:pos="8306"/>
        </w:tabs>
      </w:pPr>
      <w:hyperlink w:anchor="_Toc13202" w:history="1">
        <w:r>
          <w:rPr>
            <w:rFonts w:ascii="仿宋" w:eastAsia="仿宋" w:hAnsi="仿宋" w:cs="仿宋" w:hint="eastAsia"/>
            <w:lang w:eastAsia="zh-CN"/>
          </w:rPr>
          <w:t>二、层状材料及层状硅酸盐项目建设单位说明</w:t>
        </w:r>
        <w:r>
          <w:tab/>
        </w:r>
        <w:r>
          <w:fldChar w:fldCharType="begin"/>
        </w:r>
        <w:r>
          <w:instrText xml:space="preserve"> PAGEREF _Toc13202 \h </w:instrText>
        </w:r>
        <w:r>
          <w:fldChar w:fldCharType="separate"/>
        </w:r>
        <w:r>
          <w:t>9</w:t>
        </w:r>
        <w:r>
          <w:fldChar w:fldCharType="end"/>
        </w:r>
      </w:hyperlink>
    </w:p>
    <w:p>
      <w:pPr>
        <w:pStyle w:val="TOC2"/>
        <w:tabs>
          <w:tab w:val="right" w:leader="dot" w:pos="8306"/>
        </w:tabs>
      </w:pPr>
      <w:hyperlink w:anchor="_Toc25161" w:history="1">
        <w:r>
          <w:rPr>
            <w:rFonts w:ascii="仿宋" w:eastAsia="仿宋" w:hAnsi="仿宋" w:cs="仿宋" w:hint="eastAsia"/>
            <w:lang w:eastAsia="zh-CN"/>
          </w:rPr>
          <w:t>(一)、层状材料及层状硅酸盐项目承办单位基本情况</w:t>
        </w:r>
        <w:r>
          <w:tab/>
        </w:r>
        <w:r>
          <w:fldChar w:fldCharType="begin"/>
        </w:r>
        <w:r>
          <w:instrText xml:space="preserve"> PAGEREF _Toc25161 \h </w:instrText>
        </w:r>
        <w:r>
          <w:fldChar w:fldCharType="separate"/>
        </w:r>
        <w:r>
          <w:t>9</w:t>
        </w:r>
        <w:r>
          <w:fldChar w:fldCharType="end"/>
        </w:r>
      </w:hyperlink>
    </w:p>
    <w:p>
      <w:pPr>
        <w:pStyle w:val="TOC2"/>
        <w:tabs>
          <w:tab w:val="right" w:leader="dot" w:pos="8306"/>
        </w:tabs>
      </w:pPr>
      <w:hyperlink w:anchor="_Toc30972" w:history="1">
        <w:r>
          <w:rPr>
            <w:rFonts w:ascii="仿宋" w:eastAsia="仿宋" w:hAnsi="仿宋" w:cs="仿宋" w:hint="eastAsia"/>
            <w:lang w:eastAsia="zh-CN"/>
          </w:rPr>
          <w:t>(二)、公司经济效益分析</w:t>
        </w:r>
        <w:r>
          <w:tab/>
        </w:r>
        <w:r>
          <w:fldChar w:fldCharType="begin"/>
        </w:r>
        <w:r>
          <w:instrText xml:space="preserve"> PAGEREF _Toc30972 \h </w:instrText>
        </w:r>
        <w:r>
          <w:fldChar w:fldCharType="separate"/>
        </w:r>
        <w:r>
          <w:t>9</w:t>
        </w:r>
        <w:r>
          <w:fldChar w:fldCharType="end"/>
        </w:r>
      </w:hyperlink>
    </w:p>
    <w:p>
      <w:pPr>
        <w:pStyle w:val="TOC1"/>
        <w:tabs>
          <w:tab w:val="right" w:leader="dot" w:pos="8306"/>
        </w:tabs>
      </w:pPr>
      <w:hyperlink w:anchor="_Toc5969" w:history="1">
        <w:r>
          <w:rPr>
            <w:rFonts w:ascii="仿宋" w:eastAsia="仿宋" w:hAnsi="仿宋" w:cs="仿宋" w:hint="eastAsia"/>
            <w:lang w:eastAsia="zh-CN"/>
          </w:rPr>
          <w:t>三、层状材料及层状硅酸盐项目建设背景及必要性分析</w:t>
        </w:r>
        <w:r>
          <w:tab/>
        </w:r>
        <w:r>
          <w:fldChar w:fldCharType="begin"/>
        </w:r>
        <w:r>
          <w:instrText xml:space="preserve"> PAGEREF _Toc5969 \h </w:instrText>
        </w:r>
        <w:r>
          <w:fldChar w:fldCharType="separate"/>
        </w:r>
        <w:r>
          <w:t>10</w:t>
        </w:r>
        <w:r>
          <w:fldChar w:fldCharType="end"/>
        </w:r>
      </w:hyperlink>
    </w:p>
    <w:p>
      <w:pPr>
        <w:pStyle w:val="TOC2"/>
        <w:tabs>
          <w:tab w:val="right" w:leader="dot" w:pos="8306"/>
        </w:tabs>
      </w:pPr>
      <w:hyperlink w:anchor="_Toc29750" w:history="1">
        <w:r>
          <w:rPr>
            <w:rFonts w:ascii="仿宋" w:eastAsia="仿宋" w:hAnsi="仿宋" w:cs="仿宋" w:hint="eastAsia"/>
            <w:lang w:eastAsia="zh-CN"/>
          </w:rPr>
          <w:t>(一)、层状材料及层状硅酸盐项目背景分析</w:t>
        </w:r>
        <w:r>
          <w:tab/>
        </w:r>
        <w:r>
          <w:fldChar w:fldCharType="begin"/>
        </w:r>
        <w:r>
          <w:instrText xml:space="preserve"> PAGEREF _Toc29750 \h </w:instrText>
        </w:r>
        <w:r>
          <w:fldChar w:fldCharType="separate"/>
        </w:r>
        <w:r>
          <w:t>10</w:t>
        </w:r>
        <w:r>
          <w:fldChar w:fldCharType="end"/>
        </w:r>
      </w:hyperlink>
    </w:p>
    <w:p>
      <w:pPr>
        <w:pStyle w:val="TOC2"/>
        <w:tabs>
          <w:tab w:val="right" w:leader="dot" w:pos="8306"/>
        </w:tabs>
      </w:pPr>
      <w:hyperlink w:anchor="_Toc22598" w:history="1">
        <w:r>
          <w:rPr>
            <w:rFonts w:ascii="仿宋" w:eastAsia="仿宋" w:hAnsi="仿宋" w:cs="仿宋" w:hint="eastAsia"/>
            <w:lang w:eastAsia="zh-CN"/>
          </w:rPr>
          <w:t>(二)、层状材料及层状硅酸盐项目建设必要性分析</w:t>
        </w:r>
        <w:r>
          <w:tab/>
        </w:r>
        <w:r>
          <w:fldChar w:fldCharType="begin"/>
        </w:r>
        <w:r>
          <w:instrText xml:space="preserve"> PAGEREF _Toc22598 \h </w:instrText>
        </w:r>
        <w:r>
          <w:fldChar w:fldCharType="separate"/>
        </w:r>
        <w:r>
          <w:t>12</w:t>
        </w:r>
        <w:r>
          <w:fldChar w:fldCharType="end"/>
        </w:r>
      </w:hyperlink>
    </w:p>
    <w:p>
      <w:pPr>
        <w:pStyle w:val="TOC1"/>
        <w:tabs>
          <w:tab w:val="right" w:leader="dot" w:pos="8306"/>
        </w:tabs>
      </w:pPr>
      <w:hyperlink w:anchor="_Toc5259" w:history="1">
        <w:r>
          <w:rPr>
            <w:rFonts w:ascii="仿宋" w:eastAsia="仿宋" w:hAnsi="仿宋" w:cs="仿宋" w:hint="eastAsia"/>
            <w:lang w:eastAsia="zh-CN"/>
          </w:rPr>
          <w:t>四、工艺说明</w:t>
        </w:r>
        <w:r>
          <w:tab/>
        </w:r>
        <w:r>
          <w:fldChar w:fldCharType="begin"/>
        </w:r>
        <w:r>
          <w:instrText xml:space="preserve"> PAGEREF _Toc5259 \h </w:instrText>
        </w:r>
        <w:r>
          <w:fldChar w:fldCharType="separate"/>
        </w:r>
        <w:r>
          <w:t>14</w:t>
        </w:r>
        <w:r>
          <w:fldChar w:fldCharType="end"/>
        </w:r>
      </w:hyperlink>
    </w:p>
    <w:p>
      <w:pPr>
        <w:pStyle w:val="TOC2"/>
        <w:tabs>
          <w:tab w:val="right" w:leader="dot" w:pos="8306"/>
        </w:tabs>
      </w:pPr>
      <w:hyperlink w:anchor="_Toc23629" w:history="1">
        <w:r>
          <w:rPr>
            <w:rFonts w:ascii="仿宋" w:eastAsia="仿宋" w:hAnsi="仿宋" w:cs="仿宋" w:hint="eastAsia"/>
            <w:lang w:eastAsia="zh-CN"/>
          </w:rPr>
          <w:t>(一)、技术管理特点</w:t>
        </w:r>
        <w:r>
          <w:tab/>
        </w:r>
        <w:r>
          <w:fldChar w:fldCharType="begin"/>
        </w:r>
        <w:r>
          <w:instrText xml:space="preserve"> PAGEREF _Toc23629 \h </w:instrText>
        </w:r>
        <w:r>
          <w:fldChar w:fldCharType="separate"/>
        </w:r>
        <w:r>
          <w:t>14</w:t>
        </w:r>
        <w:r>
          <w:fldChar w:fldCharType="end"/>
        </w:r>
      </w:hyperlink>
    </w:p>
    <w:p>
      <w:pPr>
        <w:pStyle w:val="TOC2"/>
        <w:tabs>
          <w:tab w:val="right" w:leader="dot" w:pos="8306"/>
        </w:tabs>
      </w:pPr>
      <w:hyperlink w:anchor="_Toc11652" w:history="1">
        <w:r>
          <w:rPr>
            <w:rFonts w:ascii="仿宋" w:eastAsia="仿宋" w:hAnsi="仿宋" w:cs="仿宋" w:hint="eastAsia"/>
            <w:lang w:eastAsia="zh-CN"/>
          </w:rPr>
          <w:t>(二)、层状材料及层状硅酸盐项目工艺技术设计方案</w:t>
        </w:r>
        <w:r>
          <w:tab/>
        </w:r>
        <w:r>
          <w:fldChar w:fldCharType="begin"/>
        </w:r>
        <w:r>
          <w:instrText xml:space="preserve"> PAGEREF _Toc11652 \h </w:instrText>
        </w:r>
        <w:r>
          <w:fldChar w:fldCharType="separate"/>
        </w:r>
        <w:r>
          <w:t>15</w:t>
        </w:r>
        <w:r>
          <w:fldChar w:fldCharType="end"/>
        </w:r>
      </w:hyperlink>
    </w:p>
    <w:p>
      <w:pPr>
        <w:pStyle w:val="TOC2"/>
        <w:tabs>
          <w:tab w:val="right" w:leader="dot" w:pos="8306"/>
        </w:tabs>
      </w:pPr>
      <w:hyperlink w:anchor="_Toc9695" w:history="1">
        <w:r>
          <w:rPr>
            <w:rFonts w:ascii="仿宋" w:eastAsia="仿宋" w:hAnsi="仿宋" w:cs="仿宋" w:hint="eastAsia"/>
            <w:lang w:eastAsia="zh-CN"/>
          </w:rPr>
          <w:t>(三)、设备选型方案</w:t>
        </w:r>
        <w:r>
          <w:tab/>
        </w:r>
        <w:r>
          <w:fldChar w:fldCharType="begin"/>
        </w:r>
        <w:r>
          <w:instrText xml:space="preserve"> PAGEREF _Toc9695 \h </w:instrText>
        </w:r>
        <w:r>
          <w:fldChar w:fldCharType="separate"/>
        </w:r>
        <w:r>
          <w:t>16</w:t>
        </w:r>
        <w:r>
          <w:fldChar w:fldCharType="end"/>
        </w:r>
      </w:hyperlink>
    </w:p>
    <w:p>
      <w:pPr>
        <w:pStyle w:val="TOC1"/>
        <w:tabs>
          <w:tab w:val="right" w:leader="dot" w:pos="8306"/>
        </w:tabs>
      </w:pPr>
      <w:hyperlink w:anchor="_Toc2171" w:history="1">
        <w:r>
          <w:rPr>
            <w:rFonts w:ascii="仿宋" w:eastAsia="仿宋" w:hAnsi="仿宋" w:cs="仿宋" w:hint="eastAsia"/>
            <w:lang w:eastAsia="zh-CN"/>
          </w:rPr>
          <w:t>五、市场分析、调研</w:t>
        </w:r>
        <w:r>
          <w:tab/>
        </w:r>
        <w:r>
          <w:fldChar w:fldCharType="begin"/>
        </w:r>
        <w:r>
          <w:instrText xml:space="preserve"> PAGEREF _Toc2171 \h </w:instrText>
        </w:r>
        <w:r>
          <w:fldChar w:fldCharType="separate"/>
        </w:r>
        <w:r>
          <w:t>18</w:t>
        </w:r>
        <w:r>
          <w:fldChar w:fldCharType="end"/>
        </w:r>
      </w:hyperlink>
    </w:p>
    <w:p>
      <w:pPr>
        <w:pStyle w:val="TOC2"/>
        <w:tabs>
          <w:tab w:val="right" w:leader="dot" w:pos="8306"/>
        </w:tabs>
      </w:pPr>
      <w:hyperlink w:anchor="_Toc3721" w:history="1">
        <w:r>
          <w:rPr>
            <w:rFonts w:ascii="仿宋" w:eastAsia="仿宋" w:hAnsi="仿宋" w:cs="仿宋" w:hint="eastAsia"/>
            <w:lang w:eastAsia="zh-CN"/>
          </w:rPr>
          <w:t>(一)、层状材料及层状硅酸盐行业分析</w:t>
        </w:r>
        <w:r>
          <w:tab/>
        </w:r>
        <w:r>
          <w:fldChar w:fldCharType="begin"/>
        </w:r>
        <w:r>
          <w:instrText xml:space="preserve"> PAGEREF _Toc3721 \h </w:instrText>
        </w:r>
        <w:r>
          <w:fldChar w:fldCharType="separate"/>
        </w:r>
        <w:r>
          <w:t>18</w:t>
        </w:r>
        <w:r>
          <w:fldChar w:fldCharType="end"/>
        </w:r>
      </w:hyperlink>
    </w:p>
    <w:p>
      <w:pPr>
        <w:pStyle w:val="TOC2"/>
        <w:tabs>
          <w:tab w:val="right" w:leader="dot" w:pos="8306"/>
        </w:tabs>
      </w:pPr>
      <w:hyperlink w:anchor="_Toc32748" w:history="1">
        <w:r>
          <w:rPr>
            <w:rFonts w:ascii="仿宋" w:eastAsia="仿宋" w:hAnsi="仿宋" w:cs="仿宋" w:hint="eastAsia"/>
            <w:lang w:eastAsia="zh-CN"/>
          </w:rPr>
          <w:t>(二)、层状材料及层状硅酸盐市场分析预测</w:t>
        </w:r>
        <w:r>
          <w:tab/>
        </w:r>
        <w:r>
          <w:fldChar w:fldCharType="begin"/>
        </w:r>
        <w:r>
          <w:instrText xml:space="preserve"> PAGEREF _Toc32748 \h </w:instrText>
        </w:r>
        <w:r>
          <w:fldChar w:fldCharType="separate"/>
        </w:r>
        <w:r>
          <w:t>18</w:t>
        </w:r>
        <w:r>
          <w:fldChar w:fldCharType="end"/>
        </w:r>
      </w:hyperlink>
    </w:p>
    <w:p>
      <w:pPr>
        <w:pStyle w:val="TOC1"/>
        <w:tabs>
          <w:tab w:val="right" w:leader="dot" w:pos="8306"/>
        </w:tabs>
      </w:pPr>
      <w:hyperlink w:anchor="_Toc14736" w:history="1">
        <w:r>
          <w:rPr>
            <w:rFonts w:ascii="仿宋" w:eastAsia="仿宋" w:hAnsi="仿宋" w:cs="仿宋" w:hint="eastAsia"/>
            <w:lang w:eastAsia="zh-CN"/>
          </w:rPr>
          <w:t>六、层状材料及层状硅酸盐项目概论</w:t>
        </w:r>
        <w:r>
          <w:tab/>
        </w:r>
        <w:r>
          <w:fldChar w:fldCharType="begin"/>
        </w:r>
        <w:r>
          <w:instrText xml:space="preserve"> PAGEREF _Toc14736 \h </w:instrText>
        </w:r>
        <w:r>
          <w:fldChar w:fldCharType="separate"/>
        </w:r>
        <w:r>
          <w:t>19</w:t>
        </w:r>
        <w:r>
          <w:fldChar w:fldCharType="end"/>
        </w:r>
      </w:hyperlink>
    </w:p>
    <w:p>
      <w:pPr>
        <w:pStyle w:val="TOC2"/>
        <w:tabs>
          <w:tab w:val="right" w:leader="dot" w:pos="8306"/>
        </w:tabs>
      </w:pPr>
      <w:hyperlink w:anchor="_Toc23019" w:history="1">
        <w:r>
          <w:rPr>
            <w:rFonts w:ascii="仿宋" w:eastAsia="仿宋" w:hAnsi="仿宋" w:cs="仿宋" w:hint="eastAsia"/>
            <w:lang w:eastAsia="zh-CN"/>
          </w:rPr>
          <w:t>(一)、层状材料及层状硅酸盐项目概况</w:t>
        </w:r>
        <w:r>
          <w:tab/>
        </w:r>
        <w:r>
          <w:fldChar w:fldCharType="begin"/>
        </w:r>
        <w:r>
          <w:instrText xml:space="preserve"> PAGEREF _Toc23019 \h </w:instrText>
        </w:r>
        <w:r>
          <w:fldChar w:fldCharType="separate"/>
        </w:r>
        <w:r>
          <w:t>19</w:t>
        </w:r>
        <w:r>
          <w:fldChar w:fldCharType="end"/>
        </w:r>
      </w:hyperlink>
    </w:p>
    <w:p>
      <w:pPr>
        <w:pStyle w:val="TOC2"/>
        <w:tabs>
          <w:tab w:val="right" w:leader="dot" w:pos="8306"/>
        </w:tabs>
      </w:pPr>
      <w:hyperlink w:anchor="_Toc27895" w:history="1">
        <w:r>
          <w:rPr>
            <w:rFonts w:ascii="仿宋" w:eastAsia="仿宋" w:hAnsi="仿宋" w:cs="仿宋" w:hint="eastAsia"/>
            <w:lang w:eastAsia="zh-CN"/>
          </w:rPr>
          <w:t>(二)、层状材料及层状硅酸盐项目目标</w:t>
        </w:r>
        <w:r>
          <w:tab/>
        </w:r>
        <w:r>
          <w:fldChar w:fldCharType="begin"/>
        </w:r>
        <w:r>
          <w:instrText xml:space="preserve"> PAGEREF _Toc27895 \h </w:instrText>
        </w:r>
        <w:r>
          <w:fldChar w:fldCharType="separate"/>
        </w:r>
        <w:r>
          <w:t>22</w:t>
        </w:r>
        <w:r>
          <w:fldChar w:fldCharType="end"/>
        </w:r>
      </w:hyperlink>
    </w:p>
    <w:p>
      <w:pPr>
        <w:pStyle w:val="TOC2"/>
        <w:tabs>
          <w:tab w:val="right" w:leader="dot" w:pos="8306"/>
        </w:tabs>
      </w:pPr>
      <w:hyperlink w:anchor="_Toc938" w:history="1">
        <w:r>
          <w:rPr>
            <w:rFonts w:ascii="仿宋" w:eastAsia="仿宋" w:hAnsi="仿宋" w:cs="仿宋" w:hint="eastAsia"/>
            <w:lang w:eastAsia="zh-CN"/>
          </w:rPr>
          <w:t>(三)、层状材料及层状硅酸盐项目提出的理由</w:t>
        </w:r>
        <w:r>
          <w:tab/>
        </w:r>
        <w:r>
          <w:fldChar w:fldCharType="begin"/>
        </w:r>
        <w:r>
          <w:instrText xml:space="preserve"> PAGEREF _Toc938 \h </w:instrText>
        </w:r>
        <w:r>
          <w:fldChar w:fldCharType="separate"/>
        </w:r>
        <w:r>
          <w:t>23</w:t>
        </w:r>
        <w:r>
          <w:fldChar w:fldCharType="end"/>
        </w:r>
      </w:hyperlink>
    </w:p>
    <w:p>
      <w:pPr>
        <w:pStyle w:val="TOC2"/>
        <w:tabs>
          <w:tab w:val="right" w:leader="dot" w:pos="8306"/>
        </w:tabs>
      </w:pPr>
      <w:hyperlink w:anchor="_Toc2938" w:history="1">
        <w:r>
          <w:rPr>
            <w:rFonts w:ascii="仿宋" w:eastAsia="仿宋" w:hAnsi="仿宋" w:cs="仿宋" w:hint="eastAsia"/>
            <w:lang w:eastAsia="zh-CN"/>
          </w:rPr>
          <w:t>(四)、层状材料及层状硅酸盐项目意义</w:t>
        </w:r>
        <w:r>
          <w:tab/>
        </w:r>
        <w:r>
          <w:fldChar w:fldCharType="begin"/>
        </w:r>
        <w:r>
          <w:instrText xml:space="preserve"> PAGEREF _Toc2938 \h </w:instrText>
        </w:r>
        <w:r>
          <w:fldChar w:fldCharType="separate"/>
        </w:r>
        <w:r>
          <w:t>25</w:t>
        </w:r>
        <w:r>
          <w:fldChar w:fldCharType="end"/>
        </w:r>
      </w:hyperlink>
    </w:p>
    <w:p>
      <w:pPr>
        <w:pStyle w:val="TOC2"/>
        <w:tabs>
          <w:tab w:val="right" w:leader="dot" w:pos="8306"/>
        </w:tabs>
      </w:pPr>
      <w:hyperlink w:anchor="_Toc7683" w:history="1">
        <w:r>
          <w:rPr>
            <w:rFonts w:ascii="仿宋" w:eastAsia="仿宋" w:hAnsi="仿宋" w:cs="仿宋" w:hint="eastAsia"/>
            <w:lang w:eastAsia="zh-CN"/>
          </w:rPr>
          <w:t>(五)、层状材料及层状硅酸盐项目背景</w:t>
        </w:r>
        <w:r>
          <w:tab/>
        </w:r>
        <w:r>
          <w:fldChar w:fldCharType="begin"/>
        </w:r>
        <w:r>
          <w:instrText xml:space="preserve"> PAGEREF _Toc7683 \h </w:instrText>
        </w:r>
        <w:r>
          <w:fldChar w:fldCharType="separate"/>
        </w:r>
        <w:r>
          <w:t>26</w:t>
        </w:r>
        <w:r>
          <w:fldChar w:fldCharType="end"/>
        </w:r>
      </w:hyperlink>
    </w:p>
    <w:p>
      <w:pPr>
        <w:pStyle w:val="TOC1"/>
        <w:tabs>
          <w:tab w:val="right" w:leader="dot" w:pos="8306"/>
        </w:tabs>
      </w:pPr>
      <w:hyperlink w:anchor="_Toc32620" w:history="1">
        <w:r>
          <w:rPr>
            <w:rFonts w:ascii="仿宋" w:eastAsia="仿宋" w:hAnsi="仿宋" w:cs="仿宋" w:hint="eastAsia"/>
            <w:lang w:eastAsia="zh-CN"/>
          </w:rPr>
          <w:t>七、层状材料及层状硅酸盐项目计划安排</w:t>
        </w:r>
        <w:r>
          <w:tab/>
        </w:r>
        <w:r>
          <w:fldChar w:fldCharType="begin"/>
        </w:r>
        <w:r>
          <w:instrText xml:space="preserve"> PAGEREF _Toc32620 \h </w:instrText>
        </w:r>
        <w:r>
          <w:fldChar w:fldCharType="separate"/>
        </w:r>
        <w:r>
          <w:t>27</w:t>
        </w:r>
        <w:r>
          <w:fldChar w:fldCharType="end"/>
        </w:r>
      </w:hyperlink>
    </w:p>
    <w:p>
      <w:pPr>
        <w:pStyle w:val="TOC2"/>
        <w:tabs>
          <w:tab w:val="right" w:leader="dot" w:pos="8306"/>
        </w:tabs>
      </w:pPr>
      <w:hyperlink w:anchor="_Toc2899" w:history="1">
        <w:r>
          <w:rPr>
            <w:rFonts w:ascii="仿宋" w:eastAsia="仿宋" w:hAnsi="仿宋" w:cs="仿宋" w:hint="eastAsia"/>
            <w:lang w:eastAsia="zh-CN"/>
          </w:rPr>
          <w:t>(一)、建设周期</w:t>
        </w:r>
        <w:r>
          <w:tab/>
        </w:r>
        <w:r>
          <w:fldChar w:fldCharType="begin"/>
        </w:r>
        <w:r>
          <w:instrText xml:space="preserve"> PAGEREF _Toc2899 \h </w:instrText>
        </w:r>
        <w:r>
          <w:fldChar w:fldCharType="separate"/>
        </w:r>
        <w:r>
          <w:t>27</w:t>
        </w:r>
        <w:r>
          <w:fldChar w:fldCharType="end"/>
        </w:r>
      </w:hyperlink>
    </w:p>
    <w:p>
      <w:pPr>
        <w:pStyle w:val="TOC2"/>
        <w:tabs>
          <w:tab w:val="right" w:leader="dot" w:pos="8306"/>
        </w:tabs>
      </w:pPr>
      <w:hyperlink w:anchor="_Toc9642" w:history="1">
        <w:r>
          <w:rPr>
            <w:rFonts w:ascii="仿宋" w:eastAsia="仿宋" w:hAnsi="仿宋" w:cs="仿宋" w:hint="eastAsia"/>
            <w:lang w:eastAsia="zh-CN"/>
          </w:rPr>
          <w:t>(二)、建设进度</w:t>
        </w:r>
        <w:r>
          <w:tab/>
        </w:r>
        <w:r>
          <w:fldChar w:fldCharType="begin"/>
        </w:r>
        <w:r>
          <w:instrText xml:space="preserve"> PAGEREF _Toc9642 \h </w:instrText>
        </w:r>
        <w:r>
          <w:fldChar w:fldCharType="separate"/>
        </w:r>
        <w:r>
          <w:t>28</w:t>
        </w:r>
        <w:r>
          <w:fldChar w:fldCharType="end"/>
        </w:r>
      </w:hyperlink>
    </w:p>
    <w:p>
      <w:pPr>
        <w:pStyle w:val="TOC2"/>
        <w:tabs>
          <w:tab w:val="right" w:leader="dot" w:pos="8306"/>
        </w:tabs>
      </w:pPr>
      <w:hyperlink w:anchor="_Toc28973" w:history="1">
        <w:r>
          <w:rPr>
            <w:rFonts w:ascii="仿宋" w:eastAsia="仿宋" w:hAnsi="仿宋" w:cs="仿宋" w:hint="eastAsia"/>
            <w:lang w:eastAsia="zh-CN"/>
          </w:rPr>
          <w:t>(三)、进度安排注意事项</w:t>
        </w:r>
        <w:r>
          <w:tab/>
        </w:r>
        <w:r>
          <w:fldChar w:fldCharType="begin"/>
        </w:r>
        <w:r>
          <w:instrText xml:space="preserve"> PAGEREF _Toc28973 \h </w:instrText>
        </w:r>
        <w:r>
          <w:fldChar w:fldCharType="separate"/>
        </w:r>
        <w:r>
          <w:t>29</w:t>
        </w:r>
        <w:r>
          <w:fldChar w:fldCharType="end"/>
        </w:r>
      </w:hyperlink>
    </w:p>
    <w:p>
      <w:pPr>
        <w:pStyle w:val="TOC2"/>
        <w:tabs>
          <w:tab w:val="right" w:leader="dot" w:pos="8306"/>
        </w:tabs>
      </w:pPr>
      <w:hyperlink w:anchor="_Toc255" w:history="1">
        <w:r>
          <w:rPr>
            <w:rFonts w:ascii="仿宋" w:eastAsia="仿宋" w:hAnsi="仿宋" w:cs="仿宋" w:hint="eastAsia"/>
            <w:lang w:eastAsia="zh-CN"/>
          </w:rPr>
          <w:t>(四)、人力资源配置</w:t>
        </w:r>
        <w:r>
          <w:tab/>
        </w:r>
        <w:r>
          <w:fldChar w:fldCharType="begin"/>
        </w:r>
        <w:r>
          <w:instrText xml:space="preserve"> PAGEREF _Toc255 \h </w:instrText>
        </w:r>
        <w:r>
          <w:fldChar w:fldCharType="separate"/>
        </w:r>
        <w:r>
          <w:t>30</w:t>
        </w:r>
        <w:r>
          <w:fldChar w:fldCharType="end"/>
        </w:r>
      </w:hyperlink>
    </w:p>
    <w:p>
      <w:pPr>
        <w:pStyle w:val="TOC1"/>
        <w:tabs>
          <w:tab w:val="right" w:leader="dot" w:pos="8306"/>
        </w:tabs>
      </w:pPr>
      <w:hyperlink w:anchor="_Toc29870" w:history="1">
        <w:r>
          <w:rPr>
            <w:rFonts w:ascii="仿宋" w:eastAsia="仿宋" w:hAnsi="仿宋" w:cs="仿宋" w:hint="eastAsia"/>
            <w:lang w:eastAsia="zh-CN"/>
          </w:rPr>
          <w:t>八、层状材料及层状硅酸盐项目人力资源管理</w:t>
        </w:r>
        <w:r>
          <w:tab/>
        </w:r>
        <w:r>
          <w:fldChar w:fldCharType="begin"/>
        </w:r>
        <w:r>
          <w:instrText xml:space="preserve"> PAGEREF _Toc29870 \h </w:instrText>
        </w:r>
        <w:r>
          <w:fldChar w:fldCharType="separate"/>
        </w:r>
        <w:r>
          <w:t>31</w:t>
        </w:r>
        <w:r>
          <w:fldChar w:fldCharType="end"/>
        </w:r>
      </w:hyperlink>
    </w:p>
    <w:p>
      <w:pPr>
        <w:pStyle w:val="TOC2"/>
        <w:tabs>
          <w:tab w:val="right" w:leader="dot" w:pos="8306"/>
        </w:tabs>
      </w:pPr>
      <w:hyperlink w:anchor="_Toc414" w:history="1">
        <w:r>
          <w:rPr>
            <w:rFonts w:ascii="仿宋" w:eastAsia="仿宋" w:hAnsi="仿宋" w:cs="仿宋" w:hint="eastAsia"/>
            <w:lang w:eastAsia="zh-CN"/>
          </w:rPr>
          <w:t>(一)、建立健全的预算管理制度</w:t>
        </w:r>
        <w:r>
          <w:tab/>
        </w:r>
        <w:r>
          <w:fldChar w:fldCharType="begin"/>
        </w:r>
        <w:r>
          <w:instrText xml:space="preserve"> PAGEREF _Toc414 \h </w:instrText>
        </w:r>
        <w:r>
          <w:fldChar w:fldCharType="separate"/>
        </w:r>
        <w:r>
          <w:t>31</w:t>
        </w:r>
        <w:r>
          <w:fldChar w:fldCharType="end"/>
        </w:r>
      </w:hyperlink>
    </w:p>
    <w:p>
      <w:pPr>
        <w:pStyle w:val="TOC2"/>
        <w:tabs>
          <w:tab w:val="right" w:leader="dot" w:pos="8306"/>
        </w:tabs>
      </w:pPr>
      <w:hyperlink w:anchor="_Toc28289" w:history="1">
        <w:r>
          <w:rPr>
            <w:rFonts w:ascii="仿宋" w:eastAsia="仿宋" w:hAnsi="仿宋" w:cs="仿宋" w:hint="eastAsia"/>
            <w:lang w:eastAsia="zh-CN"/>
          </w:rPr>
          <w:t>(二)、加强资金流动监控</w:t>
        </w:r>
        <w:r>
          <w:tab/>
        </w:r>
        <w:r>
          <w:fldChar w:fldCharType="begin"/>
        </w:r>
        <w:r>
          <w:instrText xml:space="preserve"> PAGEREF _Toc28289 \h </w:instrText>
        </w:r>
        <w:r>
          <w:fldChar w:fldCharType="separate"/>
        </w:r>
        <w:r>
          <w:t>33</w:t>
        </w:r>
        <w:r>
          <w:fldChar w:fldCharType="end"/>
        </w:r>
      </w:hyperlink>
    </w:p>
    <w:p>
      <w:pPr>
        <w:pStyle w:val="TOC2"/>
        <w:tabs>
          <w:tab w:val="right" w:leader="dot" w:pos="8306"/>
        </w:tabs>
      </w:pPr>
      <w:hyperlink w:anchor="_Toc18866" w:history="1">
        <w:r>
          <w:rPr>
            <w:rFonts w:ascii="仿宋" w:eastAsia="仿宋" w:hAnsi="仿宋" w:cs="仿宋" w:hint="eastAsia"/>
            <w:lang w:eastAsia="zh-CN"/>
          </w:rPr>
          <w:t>(三)、制定完善的风险控制机制</w:t>
        </w:r>
        <w:r>
          <w:tab/>
        </w:r>
        <w:r>
          <w:fldChar w:fldCharType="begin"/>
        </w:r>
        <w:r>
          <w:instrText xml:space="preserve"> PAGEREF _Toc18866 \h </w:instrText>
        </w:r>
        <w:r>
          <w:fldChar w:fldCharType="separate"/>
        </w:r>
        <w:r>
          <w:t>34</w:t>
        </w:r>
        <w:r>
          <w:fldChar w:fldCharType="end"/>
        </w:r>
      </w:hyperlink>
    </w:p>
    <w:p>
      <w:pPr>
        <w:pStyle w:val="TOC2"/>
        <w:tabs>
          <w:tab w:val="right" w:leader="dot" w:pos="8306"/>
        </w:tabs>
      </w:pPr>
      <w:hyperlink w:anchor="_Toc31686" w:history="1">
        <w:r>
          <w:rPr>
            <w:rFonts w:ascii="仿宋" w:eastAsia="仿宋" w:hAnsi="仿宋" w:cs="仿宋" w:hint="eastAsia"/>
            <w:lang w:eastAsia="zh-CN"/>
          </w:rPr>
          <w:t>(四)、优化成本管理</w:t>
        </w:r>
        <w:r>
          <w:tab/>
        </w:r>
        <w:r>
          <w:fldChar w:fldCharType="begin"/>
        </w:r>
        <w:r>
          <w:instrText xml:space="preserve"> PAGEREF _Toc31686 \h </w:instrText>
        </w:r>
        <w:r>
          <w:fldChar w:fldCharType="separate"/>
        </w:r>
        <w:r>
          <w:t>36</w:t>
        </w:r>
        <w:r>
          <w:fldChar w:fldCharType="end"/>
        </w:r>
      </w:hyperlink>
    </w:p>
    <w:p>
      <w:pPr>
        <w:pStyle w:val="TOC1"/>
        <w:tabs>
          <w:tab w:val="right" w:leader="dot" w:pos="8306"/>
        </w:tabs>
      </w:pPr>
      <w:hyperlink w:anchor="_Toc24325" w:history="1">
        <w:r>
          <w:rPr>
            <w:rFonts w:ascii="仿宋" w:eastAsia="仿宋" w:hAnsi="仿宋" w:cs="仿宋" w:hint="eastAsia"/>
            <w:lang w:eastAsia="zh-CN"/>
          </w:rPr>
          <w:t>九、层状材料及层状硅酸盐项目经营效益</w:t>
        </w:r>
        <w:r>
          <w:tab/>
        </w:r>
        <w:r>
          <w:fldChar w:fldCharType="begin"/>
        </w:r>
        <w:r>
          <w:instrText xml:space="preserve"> PAGEREF _Toc24325 \h </w:instrText>
        </w:r>
        <w:r>
          <w:fldChar w:fldCharType="separate"/>
        </w:r>
        <w:r>
          <w:t>37</w:t>
        </w:r>
        <w:r>
          <w:fldChar w:fldCharType="end"/>
        </w:r>
      </w:hyperlink>
    </w:p>
    <w:p>
      <w:pPr>
        <w:pStyle w:val="TOC2"/>
        <w:tabs>
          <w:tab w:val="right" w:leader="dot" w:pos="8306"/>
        </w:tabs>
      </w:pPr>
      <w:hyperlink w:anchor="_Toc15232" w:history="1">
        <w:r>
          <w:rPr>
            <w:rFonts w:ascii="仿宋" w:eastAsia="仿宋" w:hAnsi="仿宋" w:cs="仿宋" w:hint="eastAsia"/>
            <w:lang w:eastAsia="zh-CN"/>
          </w:rPr>
          <w:t>(一)、经济评价财务测算</w:t>
        </w:r>
        <w:r>
          <w:tab/>
        </w:r>
        <w:r>
          <w:fldChar w:fldCharType="begin"/>
        </w:r>
        <w:r>
          <w:instrText xml:space="preserve"> PAGEREF _Toc15232 \h </w:instrText>
        </w:r>
        <w:r>
          <w:fldChar w:fldCharType="separate"/>
        </w:r>
        <w:r>
          <w:t>37</w:t>
        </w:r>
        <w:r>
          <w:fldChar w:fldCharType="end"/>
        </w:r>
      </w:hyperlink>
    </w:p>
    <w:p>
      <w:pPr>
        <w:pStyle w:val="TOC2"/>
        <w:tabs>
          <w:tab w:val="right" w:leader="dot" w:pos="8306"/>
        </w:tabs>
      </w:pPr>
      <w:hyperlink w:anchor="_Toc31572" w:history="1">
        <w:r>
          <w:rPr>
            <w:rFonts w:ascii="仿宋" w:eastAsia="仿宋" w:hAnsi="仿宋" w:cs="仿宋" w:hint="eastAsia"/>
            <w:lang w:eastAsia="zh-CN"/>
          </w:rPr>
          <w:t>(二)、层状材料及层状硅酸盐项目盈利能力分析</w:t>
        </w:r>
        <w:r>
          <w:tab/>
        </w:r>
        <w:r>
          <w:fldChar w:fldCharType="begin"/>
        </w:r>
        <w:r>
          <w:instrText xml:space="preserve"> PAGEREF _Toc31572 \h </w:instrText>
        </w:r>
        <w:r>
          <w:fldChar w:fldCharType="separate"/>
        </w:r>
        <w:r>
          <w:t>39</w:t>
        </w:r>
        <w:r>
          <w:fldChar w:fldCharType="end"/>
        </w:r>
      </w:hyperlink>
    </w:p>
    <w:p>
      <w:pPr>
        <w:pStyle w:val="TOC1"/>
        <w:tabs>
          <w:tab w:val="right" w:leader="dot" w:pos="8306"/>
        </w:tabs>
      </w:pPr>
      <w:hyperlink w:anchor="_Toc17469" w:history="1">
        <w:r>
          <w:rPr>
            <w:rFonts w:ascii="仿宋" w:eastAsia="仿宋" w:hAnsi="仿宋" w:cs="仿宋" w:hint="eastAsia"/>
            <w:lang w:eastAsia="zh-CN"/>
          </w:rPr>
          <w:t>十、层状材料及层状硅酸盐项目财务管理</w:t>
        </w:r>
        <w:r>
          <w:tab/>
        </w:r>
        <w:r>
          <w:fldChar w:fldCharType="begin"/>
        </w:r>
        <w:r>
          <w:instrText xml:space="preserve"> PAGEREF _Toc17469 \h </w:instrText>
        </w:r>
        <w:r>
          <w:fldChar w:fldCharType="separate"/>
        </w:r>
        <w:r>
          <w:t>39</w:t>
        </w:r>
        <w:r>
          <w:fldChar w:fldCharType="end"/>
        </w:r>
      </w:hyperlink>
    </w:p>
    <w:p>
      <w:pPr>
        <w:pStyle w:val="TOC2"/>
        <w:tabs>
          <w:tab w:val="right" w:leader="dot" w:pos="8306"/>
        </w:tabs>
      </w:pPr>
      <w:hyperlink w:anchor="_Toc30663" w:history="1">
        <w:r>
          <w:rPr>
            <w:rFonts w:ascii="仿宋" w:eastAsia="仿宋" w:hAnsi="仿宋" w:cs="仿宋" w:hint="eastAsia"/>
            <w:lang w:eastAsia="zh-CN"/>
          </w:rPr>
          <w:t>(一)、资金需求大</w:t>
        </w:r>
        <w:r>
          <w:tab/>
        </w:r>
        <w:r>
          <w:fldChar w:fldCharType="begin"/>
        </w:r>
        <w:r>
          <w:instrText xml:space="preserve"> PAGEREF _Toc30663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750" w:history="1">
        <w:r>
          <w:rPr>
            <w:rFonts w:ascii="仿宋" w:eastAsia="仿宋" w:hAnsi="仿宋" w:cs="仿宋" w:hint="eastAsia"/>
            <w:lang w:eastAsia="zh-CN"/>
          </w:rPr>
          <w:t>(二)、研发周期长</w:t>
        </w:r>
        <w:r>
          <w:tab/>
        </w:r>
        <w:r>
          <w:fldChar w:fldCharType="begin"/>
        </w:r>
        <w:r>
          <w:instrText xml:space="preserve"> PAGEREF _Toc31750 \h </w:instrText>
        </w:r>
        <w:r>
          <w:fldChar w:fldCharType="separate"/>
        </w:r>
        <w:r>
          <w:t>41</w:t>
        </w:r>
        <w:r>
          <w:fldChar w:fldCharType="end"/>
        </w:r>
      </w:hyperlink>
    </w:p>
    <w:p>
      <w:pPr>
        <w:pStyle w:val="TOC2"/>
        <w:tabs>
          <w:tab w:val="right" w:leader="dot" w:pos="8306"/>
        </w:tabs>
      </w:pPr>
      <w:hyperlink w:anchor="_Toc30117" w:history="1">
        <w:r>
          <w:rPr>
            <w:rFonts w:ascii="仿宋" w:eastAsia="仿宋" w:hAnsi="仿宋" w:cs="仿宋" w:hint="eastAsia"/>
            <w:lang w:eastAsia="zh-CN"/>
          </w:rPr>
          <w:t>(三)、市场风险大</w:t>
        </w:r>
        <w:r>
          <w:tab/>
        </w:r>
        <w:r>
          <w:fldChar w:fldCharType="begin"/>
        </w:r>
        <w:r>
          <w:instrText xml:space="preserve"> PAGEREF _Toc30117 \h </w:instrText>
        </w:r>
        <w:r>
          <w:fldChar w:fldCharType="separate"/>
        </w:r>
        <w:r>
          <w:t>42</w:t>
        </w:r>
        <w:r>
          <w:fldChar w:fldCharType="end"/>
        </w:r>
      </w:hyperlink>
    </w:p>
    <w:p>
      <w:pPr>
        <w:pStyle w:val="TOC2"/>
        <w:tabs>
          <w:tab w:val="right" w:leader="dot" w:pos="8306"/>
        </w:tabs>
      </w:pPr>
      <w:hyperlink w:anchor="_Toc3299" w:history="1">
        <w:r>
          <w:rPr>
            <w:rFonts w:ascii="仿宋" w:eastAsia="仿宋" w:hAnsi="仿宋" w:cs="仿宋" w:hint="eastAsia"/>
            <w:lang w:eastAsia="zh-CN"/>
          </w:rPr>
          <w:t>(四)、利润率高</w:t>
        </w:r>
        <w:r>
          <w:tab/>
        </w:r>
        <w:r>
          <w:fldChar w:fldCharType="begin"/>
        </w:r>
        <w:r>
          <w:instrText xml:space="preserve"> PAGEREF _Toc3299 \h </w:instrText>
        </w:r>
        <w:r>
          <w:fldChar w:fldCharType="separate"/>
        </w:r>
        <w:r>
          <w:t>45</w:t>
        </w:r>
        <w:r>
          <w:fldChar w:fldCharType="end"/>
        </w:r>
      </w:hyperlink>
    </w:p>
    <w:p>
      <w:pPr>
        <w:pStyle w:val="TOC1"/>
        <w:tabs>
          <w:tab w:val="right" w:leader="dot" w:pos="8306"/>
        </w:tabs>
      </w:pPr>
      <w:hyperlink w:anchor="_Toc13637" w:history="1">
        <w:r>
          <w:rPr>
            <w:rFonts w:ascii="仿宋" w:eastAsia="仿宋" w:hAnsi="仿宋" w:cs="仿宋" w:hint="eastAsia"/>
            <w:lang w:eastAsia="zh-CN"/>
          </w:rPr>
          <w:t>十一、层状材料及层状硅酸盐项目创新与研发</w:t>
        </w:r>
        <w:r>
          <w:tab/>
        </w:r>
        <w:r>
          <w:fldChar w:fldCharType="begin"/>
        </w:r>
        <w:r>
          <w:instrText xml:space="preserve"> PAGEREF _Toc13637 \h </w:instrText>
        </w:r>
        <w:r>
          <w:fldChar w:fldCharType="separate"/>
        </w:r>
        <w:r>
          <w:t>47</w:t>
        </w:r>
        <w:r>
          <w:fldChar w:fldCharType="end"/>
        </w:r>
      </w:hyperlink>
    </w:p>
    <w:p>
      <w:pPr>
        <w:pStyle w:val="TOC2"/>
        <w:tabs>
          <w:tab w:val="right" w:leader="dot" w:pos="8306"/>
        </w:tabs>
      </w:pPr>
      <w:hyperlink w:anchor="_Toc17018" w:history="1">
        <w:r>
          <w:rPr>
            <w:rFonts w:ascii="仿宋" w:eastAsia="仿宋" w:hAnsi="仿宋" w:cs="仿宋" w:hint="eastAsia"/>
            <w:lang w:eastAsia="zh-CN"/>
          </w:rPr>
          <w:t>(一)、创新策略与方向</w:t>
        </w:r>
        <w:r>
          <w:tab/>
        </w:r>
        <w:r>
          <w:fldChar w:fldCharType="begin"/>
        </w:r>
        <w:r>
          <w:instrText xml:space="preserve"> PAGEREF _Toc17018 \h </w:instrText>
        </w:r>
        <w:r>
          <w:fldChar w:fldCharType="separate"/>
        </w:r>
        <w:r>
          <w:t>47</w:t>
        </w:r>
        <w:r>
          <w:fldChar w:fldCharType="end"/>
        </w:r>
      </w:hyperlink>
    </w:p>
    <w:p>
      <w:pPr>
        <w:pStyle w:val="TOC2"/>
        <w:tabs>
          <w:tab w:val="right" w:leader="dot" w:pos="8306"/>
        </w:tabs>
      </w:pPr>
      <w:hyperlink w:anchor="_Toc21948" w:history="1">
        <w:r>
          <w:rPr>
            <w:rFonts w:ascii="仿宋" w:eastAsia="仿宋" w:hAnsi="仿宋" w:cs="仿宋" w:hint="eastAsia"/>
            <w:lang w:eastAsia="zh-CN"/>
          </w:rPr>
          <w:t>(二)、研发规划与投入</w:t>
        </w:r>
        <w:r>
          <w:tab/>
        </w:r>
        <w:r>
          <w:fldChar w:fldCharType="begin"/>
        </w:r>
        <w:r>
          <w:instrText xml:space="preserve"> PAGEREF _Toc21948 \h </w:instrText>
        </w:r>
        <w:r>
          <w:fldChar w:fldCharType="separate"/>
        </w:r>
        <w:r>
          <w:t>48</w:t>
        </w:r>
        <w:r>
          <w:fldChar w:fldCharType="end"/>
        </w:r>
      </w:hyperlink>
    </w:p>
    <w:p>
      <w:pPr>
        <w:pStyle w:val="TOC1"/>
        <w:tabs>
          <w:tab w:val="right" w:leader="dot" w:pos="8306"/>
        </w:tabs>
      </w:pPr>
      <w:hyperlink w:anchor="_Toc16775" w:history="1">
        <w:r>
          <w:rPr>
            <w:rFonts w:ascii="仿宋" w:eastAsia="仿宋" w:hAnsi="仿宋" w:cs="仿宋" w:hint="eastAsia"/>
            <w:lang w:eastAsia="zh-CN"/>
          </w:rPr>
          <w:t>十二、层状材料及层状硅酸盐项目人力资源培养与发展</w:t>
        </w:r>
        <w:r>
          <w:tab/>
        </w:r>
        <w:r>
          <w:fldChar w:fldCharType="begin"/>
        </w:r>
        <w:r>
          <w:instrText xml:space="preserve"> PAGEREF _Toc16775 \h </w:instrText>
        </w:r>
        <w:r>
          <w:fldChar w:fldCharType="separate"/>
        </w:r>
        <w:r>
          <w:t>50</w:t>
        </w:r>
        <w:r>
          <w:fldChar w:fldCharType="end"/>
        </w:r>
      </w:hyperlink>
    </w:p>
    <w:p>
      <w:pPr>
        <w:pStyle w:val="TOC2"/>
        <w:tabs>
          <w:tab w:val="right" w:leader="dot" w:pos="8306"/>
        </w:tabs>
      </w:pPr>
      <w:hyperlink w:anchor="_Toc19170" w:history="1">
        <w:r>
          <w:rPr>
            <w:rFonts w:ascii="仿宋" w:eastAsia="仿宋" w:hAnsi="仿宋" w:cs="仿宋" w:hint="eastAsia"/>
            <w:lang w:eastAsia="zh-CN"/>
          </w:rPr>
          <w:t>(一)、人才需求与规划</w:t>
        </w:r>
        <w:r>
          <w:tab/>
        </w:r>
        <w:r>
          <w:fldChar w:fldCharType="begin"/>
        </w:r>
        <w:r>
          <w:instrText xml:space="preserve"> PAGEREF _Toc19170 \h </w:instrText>
        </w:r>
        <w:r>
          <w:fldChar w:fldCharType="separate"/>
        </w:r>
        <w:r>
          <w:t>50</w:t>
        </w:r>
        <w:r>
          <w:fldChar w:fldCharType="end"/>
        </w:r>
      </w:hyperlink>
    </w:p>
    <w:p>
      <w:pPr>
        <w:pStyle w:val="TOC2"/>
        <w:tabs>
          <w:tab w:val="right" w:leader="dot" w:pos="8306"/>
        </w:tabs>
      </w:pPr>
      <w:hyperlink w:anchor="_Toc20552" w:history="1">
        <w:r>
          <w:rPr>
            <w:rFonts w:ascii="仿宋" w:eastAsia="仿宋" w:hAnsi="仿宋" w:cs="仿宋" w:hint="eastAsia"/>
            <w:lang w:eastAsia="zh-CN"/>
          </w:rPr>
          <w:t>(二)、培训与发展计划</w:t>
        </w:r>
        <w:r>
          <w:tab/>
        </w:r>
        <w:r>
          <w:fldChar w:fldCharType="begin"/>
        </w:r>
        <w:r>
          <w:instrText xml:space="preserve"> PAGEREF _Toc20552 \h </w:instrText>
        </w:r>
        <w:r>
          <w:fldChar w:fldCharType="separate"/>
        </w:r>
        <w:r>
          <w:t>51</w:t>
        </w:r>
        <w:r>
          <w:fldChar w:fldCharType="end"/>
        </w:r>
      </w:hyperlink>
    </w:p>
    <w:p>
      <w:pPr>
        <w:pStyle w:val="TOC1"/>
        <w:tabs>
          <w:tab w:val="right" w:leader="dot" w:pos="8306"/>
        </w:tabs>
      </w:pPr>
      <w:hyperlink w:anchor="_Toc1190" w:history="1">
        <w:r>
          <w:rPr>
            <w:rFonts w:ascii="仿宋" w:eastAsia="仿宋" w:hAnsi="仿宋" w:cs="仿宋" w:hint="eastAsia"/>
            <w:lang w:eastAsia="zh-CN"/>
          </w:rPr>
          <w:t>十三、层状材料及层状硅酸盐项目工程方案分析</w:t>
        </w:r>
        <w:r>
          <w:tab/>
        </w:r>
        <w:r>
          <w:fldChar w:fldCharType="begin"/>
        </w:r>
        <w:r>
          <w:instrText xml:space="preserve"> PAGEREF _Toc1190 \h </w:instrText>
        </w:r>
        <w:r>
          <w:fldChar w:fldCharType="separate"/>
        </w:r>
        <w:r>
          <w:t>51</w:t>
        </w:r>
        <w:r>
          <w:fldChar w:fldCharType="end"/>
        </w:r>
      </w:hyperlink>
    </w:p>
    <w:p>
      <w:pPr>
        <w:pStyle w:val="TOC2"/>
        <w:tabs>
          <w:tab w:val="right" w:leader="dot" w:pos="8306"/>
        </w:tabs>
      </w:pPr>
      <w:hyperlink w:anchor="_Toc24334" w:history="1">
        <w:r>
          <w:rPr>
            <w:rFonts w:ascii="仿宋" w:eastAsia="仿宋" w:hAnsi="仿宋" w:cs="仿宋" w:hint="eastAsia"/>
            <w:lang w:eastAsia="zh-CN"/>
          </w:rPr>
          <w:t>(一)、建筑工程设计原则</w:t>
        </w:r>
        <w:r>
          <w:tab/>
        </w:r>
        <w:r>
          <w:fldChar w:fldCharType="begin"/>
        </w:r>
        <w:r>
          <w:instrText xml:space="preserve"> PAGEREF _Toc24334 \h </w:instrText>
        </w:r>
        <w:r>
          <w:fldChar w:fldCharType="separate"/>
        </w:r>
        <w:r>
          <w:t>51</w:t>
        </w:r>
        <w:r>
          <w:fldChar w:fldCharType="end"/>
        </w:r>
      </w:hyperlink>
    </w:p>
    <w:p>
      <w:pPr>
        <w:pStyle w:val="TOC2"/>
        <w:tabs>
          <w:tab w:val="right" w:leader="dot" w:pos="8306"/>
        </w:tabs>
      </w:pPr>
      <w:hyperlink w:anchor="_Toc22978" w:history="1">
        <w:r>
          <w:rPr>
            <w:rFonts w:ascii="仿宋" w:eastAsia="仿宋" w:hAnsi="仿宋" w:cs="仿宋" w:hint="eastAsia"/>
            <w:lang w:eastAsia="zh-CN"/>
          </w:rPr>
          <w:t>(二)、土建工程建设指标</w:t>
        </w:r>
        <w:r>
          <w:tab/>
        </w:r>
        <w:r>
          <w:fldChar w:fldCharType="begin"/>
        </w:r>
        <w:r>
          <w:instrText xml:space="preserve"> PAGEREF _Toc22978 \h </w:instrText>
        </w:r>
        <w:r>
          <w:fldChar w:fldCharType="separate"/>
        </w:r>
        <w:r>
          <w:t>55</w:t>
        </w:r>
        <w:r>
          <w:fldChar w:fldCharType="end"/>
        </w:r>
      </w:hyperlink>
    </w:p>
    <w:p>
      <w:pPr>
        <w:pStyle w:val="TOC1"/>
        <w:tabs>
          <w:tab w:val="right" w:leader="dot" w:pos="8306"/>
        </w:tabs>
      </w:pPr>
      <w:hyperlink w:anchor="_Toc14993" w:history="1">
        <w:r>
          <w:rPr>
            <w:rFonts w:ascii="仿宋" w:eastAsia="仿宋" w:hAnsi="仿宋" w:cs="仿宋" w:hint="eastAsia"/>
            <w:lang w:eastAsia="zh-CN"/>
          </w:rPr>
          <w:t>十四、供应链管理</w:t>
        </w:r>
        <w:r>
          <w:tab/>
        </w:r>
        <w:r>
          <w:fldChar w:fldCharType="begin"/>
        </w:r>
        <w:r>
          <w:instrText xml:space="preserve"> PAGEREF _Toc14993 \h </w:instrText>
        </w:r>
        <w:r>
          <w:fldChar w:fldCharType="separate"/>
        </w:r>
        <w:r>
          <w:t>56</w:t>
        </w:r>
        <w:r>
          <w:fldChar w:fldCharType="end"/>
        </w:r>
      </w:hyperlink>
    </w:p>
    <w:p>
      <w:pPr>
        <w:pStyle w:val="TOC2"/>
        <w:tabs>
          <w:tab w:val="right" w:leader="dot" w:pos="8306"/>
        </w:tabs>
      </w:pPr>
      <w:hyperlink w:anchor="_Toc6480" w:history="1">
        <w:r>
          <w:rPr>
            <w:rFonts w:ascii="仿宋" w:eastAsia="仿宋" w:hAnsi="仿宋" w:cs="仿宋" w:hint="eastAsia"/>
            <w:lang w:eastAsia="zh-CN"/>
          </w:rPr>
          <w:t>(一)、供应链战略规划</w:t>
        </w:r>
        <w:r>
          <w:tab/>
        </w:r>
        <w:r>
          <w:fldChar w:fldCharType="begin"/>
        </w:r>
        <w:r>
          <w:instrText xml:space="preserve"> PAGEREF _Toc6480 \h </w:instrText>
        </w:r>
        <w:r>
          <w:fldChar w:fldCharType="separate"/>
        </w:r>
        <w:r>
          <w:t>56</w:t>
        </w:r>
        <w:r>
          <w:fldChar w:fldCharType="end"/>
        </w:r>
      </w:hyperlink>
    </w:p>
    <w:p>
      <w:pPr>
        <w:pStyle w:val="TOC2"/>
        <w:tabs>
          <w:tab w:val="right" w:leader="dot" w:pos="8306"/>
        </w:tabs>
      </w:pPr>
      <w:hyperlink w:anchor="_Toc24002" w:history="1">
        <w:r>
          <w:rPr>
            <w:rFonts w:ascii="仿宋" w:eastAsia="仿宋" w:hAnsi="仿宋" w:cs="仿宋" w:hint="eastAsia"/>
            <w:lang w:eastAsia="zh-CN"/>
          </w:rPr>
          <w:t>(二)、供应商选择与合作</w:t>
        </w:r>
        <w:r>
          <w:tab/>
        </w:r>
        <w:r>
          <w:fldChar w:fldCharType="begin"/>
        </w:r>
        <w:r>
          <w:instrText xml:space="preserve"> PAGEREF _Toc24002 \h </w:instrText>
        </w:r>
        <w:r>
          <w:fldChar w:fldCharType="separate"/>
        </w:r>
        <w:r>
          <w:t>58</w:t>
        </w:r>
        <w:r>
          <w:fldChar w:fldCharType="end"/>
        </w:r>
      </w:hyperlink>
    </w:p>
    <w:p>
      <w:pPr>
        <w:pStyle w:val="TOC2"/>
        <w:tabs>
          <w:tab w:val="right" w:leader="dot" w:pos="8306"/>
        </w:tabs>
      </w:pPr>
      <w:hyperlink w:anchor="_Toc466" w:history="1">
        <w:r>
          <w:rPr>
            <w:rFonts w:ascii="仿宋" w:eastAsia="仿宋" w:hAnsi="仿宋" w:cs="仿宋" w:hint="eastAsia"/>
            <w:lang w:eastAsia="zh-CN"/>
          </w:rPr>
          <w:t>(三)、物流与库存管理</w:t>
        </w:r>
        <w:r>
          <w:tab/>
        </w:r>
        <w:r>
          <w:fldChar w:fldCharType="begin"/>
        </w:r>
        <w:r>
          <w:instrText xml:space="preserve"> PAGEREF _Toc466 \h </w:instrText>
        </w:r>
        <w:r>
          <w:fldChar w:fldCharType="separate"/>
        </w:r>
        <w:r>
          <w:t>59</w:t>
        </w:r>
        <w:r>
          <w:fldChar w:fldCharType="end"/>
        </w:r>
      </w:hyperlink>
    </w:p>
    <w:p>
      <w:pPr>
        <w:pStyle w:val="TOC1"/>
        <w:tabs>
          <w:tab w:val="right" w:leader="dot" w:pos="8306"/>
        </w:tabs>
      </w:pPr>
      <w:hyperlink w:anchor="_Toc18209" w:history="1">
        <w:r>
          <w:rPr>
            <w:rFonts w:ascii="仿宋" w:eastAsia="仿宋" w:hAnsi="仿宋" w:cs="仿宋" w:hint="eastAsia"/>
            <w:lang w:eastAsia="zh-CN"/>
          </w:rPr>
          <w:t>十五、层状材料及层状硅酸盐项目变更管理</w:t>
        </w:r>
        <w:r>
          <w:tab/>
        </w:r>
        <w:r>
          <w:fldChar w:fldCharType="begin"/>
        </w:r>
        <w:r>
          <w:instrText xml:space="preserve"> PAGEREF _Toc18209 \h </w:instrText>
        </w:r>
        <w:r>
          <w:fldChar w:fldCharType="separate"/>
        </w:r>
        <w:r>
          <w:t>61</w:t>
        </w:r>
        <w:r>
          <w:fldChar w:fldCharType="end"/>
        </w:r>
      </w:hyperlink>
    </w:p>
    <w:p>
      <w:pPr>
        <w:pStyle w:val="TOC2"/>
        <w:tabs>
          <w:tab w:val="right" w:leader="dot" w:pos="8306"/>
        </w:tabs>
      </w:pPr>
      <w:hyperlink w:anchor="_Toc4518" w:history="1">
        <w:r>
          <w:rPr>
            <w:rFonts w:ascii="仿宋" w:eastAsia="仿宋" w:hAnsi="仿宋" w:cs="仿宋" w:hint="eastAsia"/>
            <w:lang w:eastAsia="zh-CN"/>
          </w:rPr>
          <w:t>(一)、变更申请与评估</w:t>
        </w:r>
        <w:r>
          <w:tab/>
        </w:r>
        <w:r>
          <w:fldChar w:fldCharType="begin"/>
        </w:r>
        <w:r>
          <w:instrText xml:space="preserve"> PAGEREF _Toc4518 \h </w:instrText>
        </w:r>
        <w:r>
          <w:fldChar w:fldCharType="separate"/>
        </w:r>
        <w:r>
          <w:t>61</w:t>
        </w:r>
        <w:r>
          <w:fldChar w:fldCharType="end"/>
        </w:r>
      </w:hyperlink>
    </w:p>
    <w:p>
      <w:pPr>
        <w:pStyle w:val="TOC2"/>
        <w:tabs>
          <w:tab w:val="right" w:leader="dot" w:pos="8306"/>
        </w:tabs>
      </w:pPr>
      <w:hyperlink w:anchor="_Toc5612" w:history="1">
        <w:r>
          <w:rPr>
            <w:rFonts w:ascii="仿宋" w:eastAsia="仿宋" w:hAnsi="仿宋" w:cs="仿宋" w:hint="eastAsia"/>
            <w:lang w:eastAsia="zh-CN"/>
          </w:rPr>
          <w:t>(二)、变更实施与控制</w:t>
        </w:r>
        <w:r>
          <w:tab/>
        </w:r>
        <w:r>
          <w:fldChar w:fldCharType="begin"/>
        </w:r>
        <w:r>
          <w:instrText xml:space="preserve"> PAGEREF _Toc5612 \h </w:instrText>
        </w:r>
        <w:r>
          <w:fldChar w:fldCharType="separate"/>
        </w:r>
        <w:r>
          <w:t>61</w:t>
        </w:r>
        <w:r>
          <w:fldChar w:fldCharType="end"/>
        </w:r>
      </w:hyperlink>
    </w:p>
    <w:p>
      <w:pPr>
        <w:pStyle w:val="TOC1"/>
        <w:tabs>
          <w:tab w:val="right" w:leader="dot" w:pos="8306"/>
        </w:tabs>
      </w:pPr>
      <w:hyperlink w:anchor="_Toc1032" w:history="1">
        <w:r>
          <w:rPr>
            <w:rFonts w:ascii="仿宋" w:eastAsia="仿宋" w:hAnsi="仿宋" w:cs="仿宋" w:hint="eastAsia"/>
            <w:lang w:eastAsia="zh-CN"/>
          </w:rPr>
          <w:t>十六、层状材料及层状硅酸盐项目实施时间节点</w:t>
        </w:r>
        <w:r>
          <w:tab/>
        </w:r>
        <w:r>
          <w:fldChar w:fldCharType="begin"/>
        </w:r>
        <w:r>
          <w:instrText xml:space="preserve"> PAGEREF _Toc1032 \h </w:instrText>
        </w:r>
        <w:r>
          <w:fldChar w:fldCharType="separate"/>
        </w:r>
        <w:r>
          <w:t>62</w:t>
        </w:r>
        <w:r>
          <w:fldChar w:fldCharType="end"/>
        </w:r>
      </w:hyperlink>
    </w:p>
    <w:p>
      <w:pPr>
        <w:pStyle w:val="TOC2"/>
        <w:tabs>
          <w:tab w:val="right" w:leader="dot" w:pos="8306"/>
        </w:tabs>
      </w:pPr>
      <w:hyperlink w:anchor="_Toc5537" w:history="1">
        <w:r>
          <w:rPr>
            <w:rFonts w:ascii="仿宋" w:eastAsia="仿宋" w:hAnsi="仿宋" w:cs="仿宋" w:hint="eastAsia"/>
            <w:lang w:eastAsia="zh-CN"/>
          </w:rPr>
          <w:t>(一)、层状材料及层状硅酸盐项目启动阶段时间节点</w:t>
        </w:r>
        <w:r>
          <w:tab/>
        </w:r>
        <w:r>
          <w:fldChar w:fldCharType="begin"/>
        </w:r>
        <w:r>
          <w:instrText xml:space="preserve"> PAGEREF _Toc5537 \h </w:instrText>
        </w:r>
        <w:r>
          <w:fldChar w:fldCharType="separate"/>
        </w:r>
        <w:r>
          <w:t>62</w:t>
        </w:r>
        <w:r>
          <w:fldChar w:fldCharType="end"/>
        </w:r>
      </w:hyperlink>
    </w:p>
    <w:p>
      <w:pPr>
        <w:pStyle w:val="TOC2"/>
        <w:tabs>
          <w:tab w:val="right" w:leader="dot" w:pos="8306"/>
        </w:tabs>
      </w:pPr>
      <w:hyperlink w:anchor="_Toc9981" w:history="1">
        <w:r>
          <w:rPr>
            <w:rFonts w:ascii="仿宋" w:eastAsia="仿宋" w:hAnsi="仿宋" w:cs="仿宋" w:hint="eastAsia"/>
            <w:lang w:eastAsia="zh-CN"/>
          </w:rPr>
          <w:t>(二)、层状材料及层状硅酸盐项目执行阶段时间节点</w:t>
        </w:r>
        <w:r>
          <w:tab/>
        </w:r>
        <w:r>
          <w:fldChar w:fldCharType="begin"/>
        </w:r>
        <w:r>
          <w:instrText xml:space="preserve"> PAGEREF _Toc9981 \h </w:instrText>
        </w:r>
        <w:r>
          <w:fldChar w:fldCharType="separate"/>
        </w:r>
        <w:r>
          <w:t>63</w:t>
        </w:r>
        <w:r>
          <w:fldChar w:fldCharType="end"/>
        </w:r>
      </w:hyperlink>
    </w:p>
    <w:p>
      <w:pPr>
        <w:pStyle w:val="TOC2"/>
        <w:tabs>
          <w:tab w:val="right" w:leader="dot" w:pos="8306"/>
        </w:tabs>
      </w:pPr>
      <w:hyperlink w:anchor="_Toc21156" w:history="1">
        <w:r>
          <w:rPr>
            <w:rFonts w:ascii="仿宋" w:eastAsia="仿宋" w:hAnsi="仿宋" w:cs="仿宋" w:hint="eastAsia"/>
            <w:lang w:eastAsia="zh-CN"/>
          </w:rPr>
          <w:t>(三)、层状材料及层状硅酸盐项目完成阶段时间节点</w:t>
        </w:r>
        <w:r>
          <w:tab/>
        </w:r>
        <w:r>
          <w:fldChar w:fldCharType="begin"/>
        </w:r>
        <w:r>
          <w:instrText xml:space="preserve"> PAGEREF _Toc21156 \h </w:instrText>
        </w:r>
        <w:r>
          <w:fldChar w:fldCharType="separate"/>
        </w:r>
        <w:r>
          <w:t>64</w:t>
        </w:r>
        <w:r>
          <w:fldChar w:fldCharType="end"/>
        </w:r>
      </w:hyperlink>
    </w:p>
    <w:p>
      <w:pPr>
        <w:pStyle w:val="TOC1"/>
        <w:tabs>
          <w:tab w:val="right" w:leader="dot" w:pos="8306"/>
        </w:tabs>
      </w:pPr>
      <w:hyperlink w:anchor="_Toc23020" w:history="1">
        <w:r>
          <w:rPr>
            <w:rFonts w:ascii="仿宋" w:eastAsia="仿宋" w:hAnsi="仿宋" w:cs="仿宋" w:hint="eastAsia"/>
            <w:lang w:eastAsia="zh-CN"/>
          </w:rPr>
          <w:t>十七、营销与推广策略</w:t>
        </w:r>
        <w:r>
          <w:tab/>
        </w:r>
        <w:r>
          <w:fldChar w:fldCharType="begin"/>
        </w:r>
        <w:r>
          <w:instrText xml:space="preserve"> PAGEREF _Toc23020 \h </w:instrText>
        </w:r>
        <w:r>
          <w:fldChar w:fldCharType="separate"/>
        </w:r>
        <w:r>
          <w:t>66</w:t>
        </w:r>
        <w:r>
          <w:fldChar w:fldCharType="end"/>
        </w:r>
      </w:hyperlink>
    </w:p>
    <w:p>
      <w:pPr>
        <w:pStyle w:val="TOC2"/>
        <w:tabs>
          <w:tab w:val="right" w:leader="dot" w:pos="8306"/>
        </w:tabs>
      </w:pPr>
      <w:hyperlink w:anchor="_Toc26893" w:history="1">
        <w:r>
          <w:rPr>
            <w:rFonts w:ascii="仿宋" w:eastAsia="仿宋" w:hAnsi="仿宋" w:cs="仿宋" w:hint="eastAsia"/>
            <w:lang w:eastAsia="zh-CN"/>
          </w:rPr>
          <w:t>(一)、产品/服务定位与特点</w:t>
        </w:r>
        <w:r>
          <w:tab/>
        </w:r>
        <w:r>
          <w:fldChar w:fldCharType="begin"/>
        </w:r>
        <w:r>
          <w:instrText xml:space="preserve"> PAGEREF _Toc26893 \h </w:instrText>
        </w:r>
        <w:r>
          <w:fldChar w:fldCharType="separate"/>
        </w:r>
        <w:r>
          <w:t>66</w:t>
        </w:r>
        <w:r>
          <w:fldChar w:fldCharType="end"/>
        </w:r>
      </w:hyperlink>
    </w:p>
    <w:p>
      <w:pPr>
        <w:pStyle w:val="TOC2"/>
        <w:tabs>
          <w:tab w:val="right" w:leader="dot" w:pos="8306"/>
        </w:tabs>
      </w:pPr>
      <w:hyperlink w:anchor="_Toc16814" w:history="1">
        <w:r>
          <w:rPr>
            <w:rFonts w:ascii="仿宋" w:eastAsia="仿宋" w:hAnsi="仿宋" w:cs="仿宋" w:hint="eastAsia"/>
            <w:lang w:eastAsia="zh-CN"/>
          </w:rPr>
          <w:t>(二)、市场定位与竞争分析</w:t>
        </w:r>
        <w:r>
          <w:tab/>
        </w:r>
        <w:r>
          <w:fldChar w:fldCharType="begin"/>
        </w:r>
        <w:r>
          <w:instrText xml:space="preserve"> PAGEREF _Toc16814 \h </w:instrText>
        </w:r>
        <w:r>
          <w:fldChar w:fldCharType="separate"/>
        </w:r>
        <w:r>
          <w:t>67</w:t>
        </w:r>
        <w:r>
          <w:fldChar w:fldCharType="end"/>
        </w:r>
      </w:hyperlink>
    </w:p>
    <w:p>
      <w:pPr>
        <w:pStyle w:val="TOC2"/>
        <w:tabs>
          <w:tab w:val="right" w:leader="dot" w:pos="8306"/>
        </w:tabs>
      </w:pPr>
      <w:hyperlink w:anchor="_Toc1768" w:history="1">
        <w:r>
          <w:rPr>
            <w:rFonts w:ascii="仿宋" w:eastAsia="仿宋" w:hAnsi="仿宋" w:cs="仿宋" w:hint="eastAsia"/>
            <w:lang w:eastAsia="zh-CN"/>
          </w:rPr>
          <w:t>(三)、营销渠道与策略</w:t>
        </w:r>
        <w:r>
          <w:tab/>
        </w:r>
        <w:r>
          <w:fldChar w:fldCharType="begin"/>
        </w:r>
        <w:r>
          <w:instrText xml:space="preserve"> PAGEREF _Toc1768 \h </w:instrText>
        </w:r>
        <w:r>
          <w:fldChar w:fldCharType="separate"/>
        </w:r>
        <w:r>
          <w:t>68</w:t>
        </w:r>
        <w:r>
          <w:fldChar w:fldCharType="end"/>
        </w:r>
      </w:hyperlink>
    </w:p>
    <w:p>
      <w:pPr>
        <w:pStyle w:val="TOC2"/>
        <w:tabs>
          <w:tab w:val="right" w:leader="dot" w:pos="8306"/>
        </w:tabs>
      </w:pPr>
      <w:hyperlink w:anchor="_Toc26199" w:history="1">
        <w:r>
          <w:rPr>
            <w:rFonts w:ascii="仿宋" w:eastAsia="仿宋" w:hAnsi="仿宋" w:cs="仿宋" w:hint="eastAsia"/>
            <w:lang w:eastAsia="zh-CN"/>
          </w:rPr>
          <w:t>(四)、推广与宣传活动</w:t>
        </w:r>
        <w:r>
          <w:tab/>
        </w:r>
        <w:r>
          <w:fldChar w:fldCharType="begin"/>
        </w:r>
        <w:r>
          <w:instrText xml:space="preserve"> PAGEREF _Toc26199 \h </w:instrText>
        </w:r>
        <w:r>
          <w:fldChar w:fldCharType="separate"/>
        </w:r>
        <w:r>
          <w:t>69</w:t>
        </w:r>
        <w:r>
          <w:fldChar w:fldCharType="end"/>
        </w:r>
      </w:hyperlink>
    </w:p>
    <w:p>
      <w:pPr>
        <w:pStyle w:val="TOC1"/>
        <w:tabs>
          <w:tab w:val="right" w:leader="dot" w:pos="8306"/>
        </w:tabs>
      </w:pPr>
      <w:hyperlink w:anchor="_Toc9577" w:history="1">
        <w:r>
          <w:rPr>
            <w:rFonts w:ascii="仿宋" w:eastAsia="仿宋" w:hAnsi="仿宋" w:cs="仿宋" w:hint="eastAsia"/>
            <w:lang w:eastAsia="zh-CN"/>
          </w:rPr>
          <w:t>十八、层状材料及层状硅酸盐项目治理与监督</w:t>
        </w:r>
        <w:r>
          <w:tab/>
        </w:r>
        <w:r>
          <w:fldChar w:fldCharType="begin"/>
        </w:r>
        <w:r>
          <w:instrText xml:space="preserve"> PAGEREF _Toc9577 \h </w:instrText>
        </w:r>
        <w:r>
          <w:fldChar w:fldCharType="separate"/>
        </w:r>
        <w:r>
          <w:t>75</w:t>
        </w:r>
        <w:r>
          <w:fldChar w:fldCharType="end"/>
        </w:r>
      </w:hyperlink>
    </w:p>
    <w:p>
      <w:pPr>
        <w:pStyle w:val="TOC2"/>
        <w:tabs>
          <w:tab w:val="right" w:leader="dot" w:pos="8306"/>
        </w:tabs>
      </w:pPr>
      <w:hyperlink w:anchor="_Toc20484" w:history="1">
        <w:r>
          <w:rPr>
            <w:rFonts w:ascii="仿宋" w:eastAsia="仿宋" w:hAnsi="仿宋" w:cs="仿宋" w:hint="eastAsia"/>
            <w:lang w:eastAsia="zh-CN"/>
          </w:rPr>
          <w:t>(一)、层状材料及层状硅酸盐项目治理结构</w:t>
        </w:r>
        <w:r>
          <w:tab/>
        </w:r>
        <w:r>
          <w:fldChar w:fldCharType="begin"/>
        </w:r>
        <w:r>
          <w:instrText xml:space="preserve"> PAGEREF _Toc20484 \h </w:instrText>
        </w:r>
        <w:r>
          <w:fldChar w:fldCharType="separate"/>
        </w:r>
        <w:r>
          <w:t>75</w:t>
        </w:r>
        <w:r>
          <w:fldChar w:fldCharType="end"/>
        </w:r>
      </w:hyperlink>
    </w:p>
    <w:p>
      <w:pPr>
        <w:pStyle w:val="TOC2"/>
        <w:tabs>
          <w:tab w:val="right" w:leader="dot" w:pos="8306"/>
        </w:tabs>
      </w:pPr>
      <w:hyperlink w:anchor="_Toc22764" w:history="1">
        <w:r>
          <w:rPr>
            <w:rFonts w:ascii="仿宋" w:eastAsia="仿宋" w:hAnsi="仿宋" w:cs="仿宋" w:hint="eastAsia"/>
            <w:lang w:eastAsia="zh-CN"/>
          </w:rPr>
          <w:t>(二)、监督与审计</w:t>
        </w:r>
        <w:r>
          <w:tab/>
        </w:r>
        <w:r>
          <w:fldChar w:fldCharType="begin"/>
        </w:r>
        <w:r>
          <w:instrText xml:space="preserve"> PAGEREF _Toc22764 \h </w:instrText>
        </w:r>
        <w:r>
          <w:fldChar w:fldCharType="separate"/>
        </w:r>
        <w:r>
          <w:t>76</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398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3866"/>
      <w:r>
        <w:rPr>
          <w:rFonts w:ascii="仿宋" w:eastAsia="仿宋" w:hAnsi="仿宋" w:cs="仿宋" w:hint="eastAsia"/>
          <w:sz w:val="28"/>
          <w:lang w:eastAsia="zh-CN"/>
        </w:rPr>
        <w:t>一、层状材料及层状硅酸盐项目选址可行性分析</w:t>
      </w:r>
      <w:bookmarkEnd w:id="2"/>
    </w:p>
    <w:p>
      <w:pPr>
        <w:pStyle w:val="Heading2"/>
        <w:rPr>
          <w:rFonts w:ascii="仿宋" w:eastAsia="仿宋" w:hAnsi="仿宋" w:cs="仿宋" w:hint="eastAsia"/>
          <w:lang w:eastAsia="zh-CN"/>
        </w:rPr>
      </w:pPr>
      <w:bookmarkStart w:id="3" w:name="_Toc25122"/>
      <w:r>
        <w:rPr>
          <w:rFonts w:ascii="仿宋" w:eastAsia="仿宋" w:hAnsi="仿宋" w:cs="仿宋" w:hint="eastAsia"/>
          <w:lang w:eastAsia="zh-CN"/>
        </w:rPr>
        <w:t>(一)、层状材料及层状硅酸盐项目选址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该层状材料及层状硅酸盐项目选址位于XX省XX市XX区XXX街道</w:t>
      </w:r>
    </w:p>
    <w:p>
      <w:pPr>
        <w:pStyle w:val="Heading2"/>
        <w:ind w:firstLine="560" w:firstLineChars="200"/>
        <w:rPr>
          <w:rFonts w:ascii="仿宋" w:eastAsia="仿宋" w:hAnsi="仿宋" w:cs="仿宋" w:hint="eastAsia"/>
          <w:sz w:val="28"/>
          <w:lang w:eastAsia="zh-CN"/>
        </w:rPr>
      </w:pPr>
      <w:bookmarkStart w:id="4" w:name="_Toc23195"/>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层状材料及层状硅酸盐项目的征地面积将根据层状材料及层状硅酸盐项目的实际规模和需求进行精确规划。具体面积XXX平方米，旨在确保层状材料及层状硅酸盐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净用地面积是在征地面积基础上去除不可利用面积后的实际可开发用地。具体面积XXX平方米，考虑到环保、交通、安全等多方面因素，以确保层状材料及层状硅酸盐项目在整体利用效率上达到最优。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层状材料及层状硅酸盐项目计划建设的建筑总规模具体面积XXX平方米。这一规模的确定综合考虑了层状材料及层状硅酸盐项目的性质、规模，以及城市规划的相关要求，确保建筑布局与周边环境协调一致。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绿地率是层状材料及层状硅酸盐项目用地中被规划为绿地的比例。具体面积XXX平方米，旨在通过合理规划绿地，改善层状材料及层状硅酸盐项目周边环境，提升居民生活质量，并符合城市整体绿化规划。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容积率是用地上可以建设的建筑总体积与用地面积之比。具体面积XXX，通过合理的容积率规划，确保层状材料及层状硅酸盐项目建筑规模与周边环境和谐共生。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层状材料及层状硅酸盐项目选址与当地城市规划相一致，具体面积XXX平方米。通过与城市规划部门深入沟通，确保层状材料及层状硅酸盐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层状材料及层状硅酸盐项目选址符合当地产业政策，具体面积XXX平方米。这包括层状材料及层状硅酸盐项目对当地经济的促进作用，以及对相关产业的带动效应，确保层状材料及层状硅酸盐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层状材料及层状硅酸盐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确保层状材料及层状硅酸盐项目选址具备必要的公共设施配套，具体面积XXX平方米。这包括交通便利性、教育、医疗等基础设施，以提高居民生活品质，使得层状材料及层状硅酸盐项目选址更具吸引力。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考虑用地总体要求对当地社会稳定性的影响，具体面积XXX平方米。通过深入了解当地社区反馈，确保层状材料及层状硅酸盐项目的选址和建设过程对当地社会和谐稳定产生积极作用。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层状材料及层状硅酸盐项目选址不仅符合法规和规划，还在实际操作中具有可行性。这一全面规划将为层状材料及层状硅酸盐项目的成功实施提供坚实的基础，确保层状材料及层状硅酸盐项目选址阶段就能够奠定良好的发展基础。</w:t>
      </w:r>
    </w:p>
    <w:p>
      <w:pPr>
        <w:pStyle w:val="Heading2"/>
        <w:ind w:firstLine="560" w:firstLineChars="200"/>
        <w:rPr>
          <w:rFonts w:ascii="仿宋" w:eastAsia="仿宋" w:hAnsi="仿宋" w:cs="仿宋" w:hint="eastAsia"/>
          <w:sz w:val="28"/>
          <w:lang w:eastAsia="zh-CN"/>
        </w:rPr>
      </w:pPr>
      <w:bookmarkStart w:id="5" w:name="_Toc18448"/>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层状材料及层状硅酸盐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层状材料及层状硅酸盐项目的设备规划和空间设计中，我们将采取灵活设备布局的措施。设备布局将根据实际需求进行灵活设计，避免不必要的浪费。通过合理规划设备摆放位置，我们将提高设备的利用率，减少设备间距，以确保层状材料及层状硅酸盐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层状材料及层状硅酸盐项目内部引入共享设施的概念，例如共享会议室、办公区等。通过这种方式，我们可以减少对资源的重复建设，提高资源共享效率，从而减小层状材料及层状硅酸盐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30147"/>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层状材料及层状硅酸盐项目的总图布置中，我们将不同功能区域进行明确的规划，以最大程度满足层状材料及层状硅酸盐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2313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层状材料及层状硅酸盐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层状材料及层状硅酸盐项目对环境的影响是综合评价的重要因素之一。我们将详细考虑选址周边的自然环境、生态保护区、水源地等情况，确保层状材料及层状硅酸盐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对选址的评价还需充分考虑当地政府的产业政策和法规。我们将详细了解层状材料及层状硅酸盐项目所在地的相关政策，确保层状材料及层状硅酸盐项目的规划和运营与当地法规相符，降低不必要的法律风险。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考虑到社会稳定性对企业运营的重要性，我们将评估选址地区的社会安全情况、劳工关系、社区反馈等方面，以确保层状材料及层状硅酸盐项目的建设和运营不会受到社会稳定性的负面影响。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最后，我们将综合考虑用地成本，包括土地购置费用、土地开发成本等。通过对用地成本的详细评估，我们能够做出更为精确的经济效益分析，为层状材料及层状硅酸盐项目的投资决策提供有力支持。</w:t>
      </w:r>
    </w:p>
    <w:p>
      <w:pPr>
        <w:pStyle w:val="Heading1"/>
        <w:ind w:firstLine="560" w:firstLineChars="200"/>
        <w:rPr>
          <w:rFonts w:ascii="仿宋" w:eastAsia="仿宋" w:hAnsi="仿宋" w:cs="仿宋" w:hint="eastAsia"/>
          <w:sz w:val="28"/>
          <w:lang w:eastAsia="zh-CN"/>
        </w:rPr>
      </w:pPr>
      <w:bookmarkStart w:id="8" w:name="_Toc13202"/>
      <w:r>
        <w:rPr>
          <w:rFonts w:ascii="仿宋" w:eastAsia="仿宋" w:hAnsi="仿宋" w:cs="仿宋" w:hint="eastAsia"/>
          <w:sz w:val="28"/>
          <w:lang w:eastAsia="zh-CN"/>
        </w:rPr>
        <w:t>二、层状材料及层状硅酸盐项目建设单位说明</w:t>
      </w:r>
      <w:bookmarkEnd w:id="8"/>
    </w:p>
    <w:p>
      <w:pPr>
        <w:pStyle w:val="Heading2"/>
        <w:rPr>
          <w:rFonts w:ascii="仿宋" w:eastAsia="仿宋" w:hAnsi="仿宋" w:cs="仿宋" w:hint="eastAsia"/>
          <w:lang w:eastAsia="zh-CN"/>
        </w:rPr>
      </w:pPr>
      <w:bookmarkStart w:id="9" w:name="_Toc25161"/>
      <w:r>
        <w:rPr>
          <w:rFonts w:ascii="仿宋" w:eastAsia="仿宋" w:hAnsi="仿宋" w:cs="仿宋" w:hint="eastAsia"/>
          <w:lang w:eastAsia="zh-CN"/>
        </w:rPr>
        <w:t>(一)、层状材料及层状硅酸盐项目承办单位基本情况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30972"/>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层状材料及层状硅酸盐项目承办单位的XXXX，我们着眼于实现可持续的经济效益。通过技术创新和解决方案的提供，公司预计在层状材料及层状硅酸盐项目执行期间将获得可观的收入增长。这一收入来源主要包括层状材料及层状硅酸盐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同时，我们注重成本控制和效率提升，以确保层状材料及层状硅酸盐项目的可持续盈利。透过精细的管理和资源优化，公司期望实现层状材料及层状硅酸盐项目利润最大化。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层状材料及层状硅酸盐项目实施进行全面的投资评估，包括层状材料及层状硅酸盐项目启动阶段的资金投入和后续运营成本。通过对层状材料及层状硅酸盐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层状材料及层状硅酸盐项目实施过程中具备足够的资金流动性，公司将进行详尽的现金流分析。这包括资金需求的合理预测、层状材料及层状硅酸盐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5969"/>
      <w:r>
        <w:rPr>
          <w:rFonts w:ascii="仿宋" w:eastAsia="仿宋" w:hAnsi="仿宋" w:cs="仿宋" w:hint="eastAsia"/>
          <w:sz w:val="28"/>
          <w:lang w:eastAsia="zh-CN"/>
        </w:rPr>
        <w:t>三、层状材料及层状硅酸盐项目建设背景及必要性分析</w:t>
      </w:r>
      <w:bookmarkEnd w:id="11"/>
    </w:p>
    <w:p>
      <w:pPr>
        <w:pStyle w:val="Heading2"/>
        <w:rPr>
          <w:rFonts w:ascii="仿宋" w:eastAsia="仿宋" w:hAnsi="仿宋" w:cs="仿宋" w:hint="eastAsia"/>
          <w:lang w:eastAsia="zh-CN"/>
        </w:rPr>
      </w:pPr>
      <w:bookmarkStart w:id="12" w:name="_Toc29750"/>
      <w:r>
        <w:rPr>
          <w:rFonts w:ascii="仿宋" w:eastAsia="仿宋" w:hAnsi="仿宋" w:cs="仿宋" w:hint="eastAsia"/>
          <w:lang w:eastAsia="zh-CN"/>
        </w:rPr>
        <w:t>(一)、层状材料及层状硅酸盐项目背景分析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层状材料及层状硅酸盐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层状材料及层状硅酸盐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层状材料及层状硅酸盐项目在这个潮流中的定位。同时，我们将关注行业内涌现的新兴机遇，以便层状材料及层状硅酸盐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层状材料及层状硅酸盐项目提供了强大的发展动力。我们将聚焦于行业内最新的技术发展趋势，包括但不限于人工智能、大数据分析、物联网等领域。通过深度的技术研究，我们将确保层状材料及层状硅酸盐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层状材料及层状硅酸盐项目发展的源泉。我们将投入更多的精力对市场需求进行深入剖析，超越表面的需求，深入挖掘潜在的市场痛点和机遇。通过对市场需求的细致了解，层状材料及层状硅酸盐项目将更有针对性地设计解决方案，满足市场的多样化需求，从而更好地促进层状材料及层状硅酸盐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层状材料及层状硅酸盐项目战略至关重要。我们将对竞争态势进行更为深入的分析，包括但不限于市场份额、产品特点、客户满意度等多个维度。通过深度的竞争分析，层状材料及层状硅酸盐项目将能够更准确地把握市场脉搏，制定具有竞争力的层状材料及层状硅酸盐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层状材料及层状硅酸盐项目的发展具有直接的影响。我们将进行更为全面的法规和政策分析，了解行业发展中的潜在法律风险和合规挑战。通过充分了解和遵守相关法规，层状材料及层状硅酸盐项目将确保在法律框架内合法合规运营，为层状材料及层状硅酸盐项目的稳健发展提供有力支持。</w:t>
      </w:r>
    </w:p>
    <w:p>
      <w:pPr>
        <w:pStyle w:val="Heading2"/>
        <w:ind w:firstLine="560" w:firstLineChars="200"/>
        <w:rPr>
          <w:rFonts w:ascii="仿宋" w:eastAsia="仿宋" w:hAnsi="仿宋" w:cs="仿宋" w:hint="eastAsia"/>
          <w:sz w:val="28"/>
          <w:lang w:eastAsia="zh-CN"/>
        </w:rPr>
      </w:pPr>
      <w:bookmarkStart w:id="13" w:name="_Toc22598"/>
      <w:r>
        <w:rPr>
          <w:rFonts w:ascii="仿宋" w:eastAsia="仿宋" w:hAnsi="仿宋" w:cs="仿宋" w:hint="eastAsia"/>
          <w:sz w:val="28"/>
          <w:lang w:eastAsia="zh-CN"/>
        </w:rPr>
        <w:t>(二)、层状材料及层状硅酸盐项目建设必要性分析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层状材料及层状硅酸盐项目建设的迫切性源于对行业发展趋势的深刻洞察。我们正处于一个行业变革的时代，科技创新、数字化转型成为企业发展的关键动力。层状材料及层状硅酸盐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层状材料及层状硅酸盐项目建设不仅仅是为了跟上潮流，更是为了通过技术创新推动企业的持续发展。通过引入先进的技术和解决方案，层状材料及层状硅酸盐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层状材料及层状硅酸盐项目的建设成为必然选择，通过提高产品质量、拓展服务领域，从而在竞争中获得更多的机会。层状材料及层状硅酸盐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层状材料及层状硅酸盐项目建设的必要性体现在对客户需求更精准的满足。通过层状材料及层状硅酸盐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层状材料及层状硅酸盐项目建设的背后是对企业持续创新的追求。只有通过不断创新，企业才能在竞争中立于不败之地。层状材料及层状硅酸盐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4" w:name="_Toc5259"/>
      <w:r>
        <w:rPr>
          <w:rFonts w:ascii="仿宋" w:eastAsia="仿宋" w:hAnsi="仿宋" w:cs="仿宋" w:hint="eastAsia"/>
          <w:sz w:val="28"/>
          <w:lang w:eastAsia="zh-CN"/>
        </w:rPr>
        <w:t>四、工艺说明</w:t>
      </w:r>
      <w:bookmarkEnd w:id="14"/>
    </w:p>
    <w:p>
      <w:pPr>
        <w:pStyle w:val="Heading2"/>
        <w:rPr>
          <w:rFonts w:ascii="仿宋" w:eastAsia="仿宋" w:hAnsi="仿宋" w:cs="仿宋" w:hint="eastAsia"/>
          <w:lang w:eastAsia="zh-CN"/>
        </w:rPr>
      </w:pPr>
      <w:bookmarkStart w:id="15" w:name="_Toc23629"/>
      <w:r>
        <w:rPr>
          <w:rFonts w:ascii="仿宋" w:eastAsia="仿宋" w:hAnsi="仿宋" w:cs="仿宋" w:hint="eastAsia"/>
          <w:lang w:eastAsia="zh-CN"/>
        </w:rPr>
        <w:t>(一)、技术管理特点</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层状材料及层状硅酸盐项目的技术管理特点体现在其创新导向。通过引入最先进的技术趋势和解决方案，层状材料及层状硅酸盐项目致力于提升科技含量、提高质量和效率水平。这意味着我们将采用最新的工具和方法，确保层状材料及层状硅酸盐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层状材料及层状硅酸盐项目技术管理的显著特征。通过整合不同领域的技术资源，我们实现了跨学科的协同工作。这有助于优化技术架构，提高整体效能。此外，整合性策略还促进了不同技术团队之间的紧密沟通和高效合作，确保层状材料及层状硅酸盐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层状材料及层状硅酸盐项目所采用的技术。通过不断优化技术方案，层状材料及层状硅酸盐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层状材料及层状硅酸盐项目团队将在层状材料及层状硅酸盐项目初期识别可能的技术风险，并采取相应的预防和应对措施。通过建立健全的风险评估机制，层状材料及层状硅酸盐项目能够在实施过程中及时发现并解决潜在的技术问题，保障层状材料及层状硅酸盐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层状材料及层状硅酸盐项目中，技术将成为层状材料及层状硅酸盐项目成功的有力支持。这一深度剖析揭示了技术管理在层状材料及层状硅酸盐项目实施中的关键作用，为层状材料及层状硅酸盐项目的技术基础奠定了坚实的基础。</w:t>
      </w:r>
    </w:p>
    <w:p>
      <w:pPr>
        <w:pStyle w:val="Heading2"/>
        <w:ind w:firstLine="560" w:firstLineChars="200"/>
        <w:rPr>
          <w:rFonts w:ascii="仿宋" w:eastAsia="仿宋" w:hAnsi="仿宋" w:cs="仿宋" w:hint="eastAsia"/>
          <w:sz w:val="28"/>
          <w:lang w:eastAsia="zh-CN"/>
        </w:rPr>
      </w:pPr>
      <w:bookmarkStart w:id="16" w:name="_Toc11652"/>
      <w:r>
        <w:rPr>
          <w:rFonts w:ascii="仿宋" w:eastAsia="仿宋" w:hAnsi="仿宋" w:cs="仿宋" w:hint="eastAsia"/>
          <w:sz w:val="28"/>
          <w:lang w:eastAsia="zh-CN"/>
        </w:rPr>
        <w:t>(二)、层状材料及层状硅酸盐项目工艺技术设计方案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层状材料及层状硅酸盐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层状材料及层状硅酸盐项目将严格按照相关行业规范要求进行组织。通过有效控制产品质量，层状材料及层状硅酸盐项目将致力于为顾客提供优质的层状材料及层状硅酸盐项目产品和良好的服务。这体现了层状材料及层状硅酸盐项目对于生产活动合规性和质量标准的高度重视，为层状材料及层状硅酸盐项目的可持续发展和顾客满意度奠定了基础。</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层状材料及层状硅酸盐项目注重生态效益和清洁生产原则。层状材料及层状硅酸盐项目建设将紧密结合地方特色经济发展，与社会经济发展规划和区域环境保护规划方案相协调一致。通过与当地区域自然生态系统的结合，层状材料及层状硅酸盐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层状材料及层状硅酸盐项目产品具有多样化的客户需求和个性化的特点。因此，层状材料及层状硅酸盐项目产品规格品种多样，且单批生产数量较小。为满足这一特点，层状材料及层状硅酸盐项目承办单位将建设先进的柔性制造生产线。通过广泛应用柔性制造技术，层状材料及层状硅酸盐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层状材料及层状硅酸盐项目采用的技术具有较高的技术含量和自动化水平，处于国内先进水平。这一技术选用不仅体现了对生产效率、质量和环境友好性的高标准要求，同时为层状材料及层状硅酸盐项目的可持续发展奠定了坚实的基础。</w:t>
      </w:r>
    </w:p>
    <w:p>
      <w:pPr>
        <w:pStyle w:val="Heading2"/>
        <w:ind w:firstLine="560" w:firstLineChars="200"/>
        <w:rPr>
          <w:rFonts w:ascii="仿宋" w:eastAsia="仿宋" w:hAnsi="仿宋" w:cs="仿宋" w:hint="eastAsia"/>
          <w:sz w:val="28"/>
          <w:lang w:eastAsia="zh-CN"/>
        </w:rPr>
      </w:pPr>
      <w:bookmarkStart w:id="17" w:name="_Toc9695"/>
      <w:r>
        <w:rPr>
          <w:rFonts w:ascii="仿宋" w:eastAsia="仿宋" w:hAnsi="仿宋" w:cs="仿宋" w:hint="eastAsia"/>
          <w:sz w:val="28"/>
          <w:lang w:eastAsia="zh-CN"/>
        </w:rPr>
        <w:t>(三)、设备选型方案</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为确保层状材料及层状硅酸盐项目的高效生产和技术实施，我们制定了一套精心设计的设备选型方案，以满足层状材料及层状硅酸盐项目生产、质量和环保的要求。该方案的主要特点如下：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https://d.book118.com/157125045060006034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层状材料及层状硅酸盐项目规划设计纲要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2580CAF"/>
    <w:rsid w:val="12580CA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57125045060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2024-01-25T18:20:00Z</dcterms:created>
  <dcterms:modified xsi:type="dcterms:W3CDTF">2024-01-25T18:20:52Z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52902C405E2D4C87A2157F53FE3A1CFF_11</vt:lpwstr>
  </property>
  <property fmtid="{D5CDD505-2E9C-101B-9397-08002B2CF9AE}" pid="3" name="KSOProductBuildVer">
    <vt:lpwstr>2052-12.1.0.16120</vt:lpwstr>
  </property>
</Properties>
</file>