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微机保护测控装置项目规划设计方案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28" w:history="1">
        <w:r>
          <w:rPr>
            <w:rFonts w:ascii="仿宋" w:eastAsia="仿宋" w:hAnsi="仿宋" w:cs="仿宋" w:hint="eastAsia"/>
            <w:lang w:eastAsia="zh-CN"/>
          </w:rPr>
          <w:t>序言</w:t>
        </w:r>
        <w:r>
          <w:tab/>
        </w:r>
        <w:r>
          <w:fldChar w:fldCharType="begin"/>
        </w:r>
        <w:r>
          <w:instrText xml:space="preserve"> PAGEREF _Toc9928 \h </w:instrText>
        </w:r>
        <w:r>
          <w:fldChar w:fldCharType="separate"/>
        </w:r>
        <w:r>
          <w:t>3</w:t>
        </w:r>
        <w:r>
          <w:fldChar w:fldCharType="end"/>
        </w:r>
      </w:hyperlink>
    </w:p>
    <w:p>
      <w:pPr>
        <w:pStyle w:val="TOC1"/>
        <w:tabs>
          <w:tab w:val="right" w:leader="dot" w:pos="8306"/>
        </w:tabs>
      </w:pPr>
      <w:hyperlink w:anchor="_Toc9565" w:history="1">
        <w:r>
          <w:rPr>
            <w:rFonts w:ascii="仿宋" w:eastAsia="仿宋" w:hAnsi="仿宋" w:cs="仿宋" w:hint="eastAsia"/>
            <w:lang w:eastAsia="zh-CN"/>
          </w:rPr>
          <w:t>一、微机保护测控装置项目土建工程</w:t>
        </w:r>
        <w:r>
          <w:tab/>
        </w:r>
        <w:r>
          <w:fldChar w:fldCharType="begin"/>
        </w:r>
        <w:r>
          <w:instrText xml:space="preserve"> PAGEREF _Toc9565 \h </w:instrText>
        </w:r>
        <w:r>
          <w:fldChar w:fldCharType="separate"/>
        </w:r>
        <w:r>
          <w:t>3</w:t>
        </w:r>
        <w:r>
          <w:fldChar w:fldCharType="end"/>
        </w:r>
      </w:hyperlink>
    </w:p>
    <w:p>
      <w:pPr>
        <w:pStyle w:val="TOC2"/>
        <w:tabs>
          <w:tab w:val="right" w:leader="dot" w:pos="8306"/>
        </w:tabs>
      </w:pPr>
      <w:hyperlink w:anchor="_Toc1971" w:history="1">
        <w:r>
          <w:rPr>
            <w:rFonts w:ascii="仿宋" w:eastAsia="仿宋" w:hAnsi="仿宋" w:cs="仿宋" w:hint="eastAsia"/>
            <w:lang w:eastAsia="zh-CN"/>
          </w:rPr>
          <w:t>(一)、建筑工程设计原则</w:t>
        </w:r>
        <w:r>
          <w:tab/>
        </w:r>
        <w:r>
          <w:fldChar w:fldCharType="begin"/>
        </w:r>
        <w:r>
          <w:instrText xml:space="preserve"> PAGEREF _Toc1971 \h </w:instrText>
        </w:r>
        <w:r>
          <w:fldChar w:fldCharType="separate"/>
        </w:r>
        <w:r>
          <w:t>3</w:t>
        </w:r>
        <w:r>
          <w:fldChar w:fldCharType="end"/>
        </w:r>
      </w:hyperlink>
    </w:p>
    <w:p>
      <w:pPr>
        <w:pStyle w:val="TOC2"/>
        <w:tabs>
          <w:tab w:val="right" w:leader="dot" w:pos="8306"/>
        </w:tabs>
      </w:pPr>
      <w:hyperlink w:anchor="_Toc6433" w:history="1">
        <w:r>
          <w:rPr>
            <w:rFonts w:ascii="仿宋" w:eastAsia="仿宋" w:hAnsi="仿宋" w:cs="仿宋" w:hint="eastAsia"/>
            <w:lang w:eastAsia="zh-CN"/>
          </w:rPr>
          <w:t>(二)、土建工程设计年限及安全等级</w:t>
        </w:r>
        <w:r>
          <w:tab/>
        </w:r>
        <w:r>
          <w:fldChar w:fldCharType="begin"/>
        </w:r>
        <w:r>
          <w:instrText xml:space="preserve"> PAGEREF _Toc6433 \h </w:instrText>
        </w:r>
        <w:r>
          <w:fldChar w:fldCharType="separate"/>
        </w:r>
        <w:r>
          <w:t>4</w:t>
        </w:r>
        <w:r>
          <w:fldChar w:fldCharType="end"/>
        </w:r>
      </w:hyperlink>
    </w:p>
    <w:p>
      <w:pPr>
        <w:pStyle w:val="TOC2"/>
        <w:tabs>
          <w:tab w:val="right" w:leader="dot" w:pos="8306"/>
        </w:tabs>
      </w:pPr>
      <w:hyperlink w:anchor="_Toc885" w:history="1">
        <w:r>
          <w:rPr>
            <w:rFonts w:ascii="仿宋" w:eastAsia="仿宋" w:hAnsi="仿宋" w:cs="仿宋" w:hint="eastAsia"/>
            <w:lang w:eastAsia="zh-CN"/>
          </w:rPr>
          <w:t>(三)、建筑工程设计总体要求</w:t>
        </w:r>
        <w:r>
          <w:tab/>
        </w:r>
        <w:r>
          <w:fldChar w:fldCharType="begin"/>
        </w:r>
        <w:r>
          <w:instrText xml:space="preserve"> PAGEREF _Toc885 \h </w:instrText>
        </w:r>
        <w:r>
          <w:fldChar w:fldCharType="separate"/>
        </w:r>
        <w:r>
          <w:t>5</w:t>
        </w:r>
        <w:r>
          <w:fldChar w:fldCharType="end"/>
        </w:r>
      </w:hyperlink>
    </w:p>
    <w:p>
      <w:pPr>
        <w:pStyle w:val="TOC2"/>
        <w:tabs>
          <w:tab w:val="right" w:leader="dot" w:pos="8306"/>
        </w:tabs>
      </w:pPr>
      <w:hyperlink w:anchor="_Toc20692" w:history="1">
        <w:r>
          <w:rPr>
            <w:rFonts w:ascii="仿宋" w:eastAsia="仿宋" w:hAnsi="仿宋" w:cs="仿宋" w:hint="eastAsia"/>
            <w:lang w:eastAsia="zh-CN"/>
          </w:rPr>
          <w:t>(四)、土建工程建设指标</w:t>
        </w:r>
        <w:r>
          <w:tab/>
        </w:r>
        <w:r>
          <w:fldChar w:fldCharType="begin"/>
        </w:r>
        <w:r>
          <w:instrText xml:space="preserve"> PAGEREF _Toc20692 \h </w:instrText>
        </w:r>
        <w:r>
          <w:fldChar w:fldCharType="separate"/>
        </w:r>
        <w:r>
          <w:t>6</w:t>
        </w:r>
        <w:r>
          <w:fldChar w:fldCharType="end"/>
        </w:r>
      </w:hyperlink>
    </w:p>
    <w:p>
      <w:pPr>
        <w:pStyle w:val="TOC1"/>
        <w:tabs>
          <w:tab w:val="right" w:leader="dot" w:pos="8306"/>
        </w:tabs>
      </w:pPr>
      <w:hyperlink w:anchor="_Toc19220" w:history="1">
        <w:r>
          <w:rPr>
            <w:rFonts w:ascii="仿宋" w:eastAsia="仿宋" w:hAnsi="仿宋" w:cs="仿宋" w:hint="eastAsia"/>
            <w:lang w:eastAsia="zh-CN"/>
          </w:rPr>
          <w:t>二、微机保护测控装置项目可持续发展</w:t>
        </w:r>
        <w:r>
          <w:tab/>
        </w:r>
        <w:r>
          <w:fldChar w:fldCharType="begin"/>
        </w:r>
        <w:r>
          <w:instrText xml:space="preserve"> PAGEREF _Toc19220 \h </w:instrText>
        </w:r>
        <w:r>
          <w:fldChar w:fldCharType="separate"/>
        </w:r>
        <w:r>
          <w:t>6</w:t>
        </w:r>
        <w:r>
          <w:fldChar w:fldCharType="end"/>
        </w:r>
      </w:hyperlink>
    </w:p>
    <w:p>
      <w:pPr>
        <w:pStyle w:val="TOC2"/>
        <w:tabs>
          <w:tab w:val="right" w:leader="dot" w:pos="8306"/>
        </w:tabs>
      </w:pPr>
      <w:hyperlink w:anchor="_Toc24298" w:history="1">
        <w:r>
          <w:rPr>
            <w:rFonts w:ascii="仿宋" w:eastAsia="仿宋" w:hAnsi="仿宋" w:cs="仿宋" w:hint="eastAsia"/>
            <w:lang w:eastAsia="zh-CN"/>
          </w:rPr>
          <w:t>(一)、可持续战略与实践</w:t>
        </w:r>
        <w:r>
          <w:tab/>
        </w:r>
        <w:r>
          <w:fldChar w:fldCharType="begin"/>
        </w:r>
        <w:r>
          <w:instrText xml:space="preserve"> PAGEREF _Toc24298 \h </w:instrText>
        </w:r>
        <w:r>
          <w:fldChar w:fldCharType="separate"/>
        </w:r>
        <w:r>
          <w:t>6</w:t>
        </w:r>
        <w:r>
          <w:fldChar w:fldCharType="end"/>
        </w:r>
      </w:hyperlink>
    </w:p>
    <w:p>
      <w:pPr>
        <w:pStyle w:val="TOC2"/>
        <w:tabs>
          <w:tab w:val="right" w:leader="dot" w:pos="8306"/>
        </w:tabs>
      </w:pPr>
      <w:hyperlink w:anchor="_Toc24219" w:history="1">
        <w:r>
          <w:rPr>
            <w:rFonts w:ascii="仿宋" w:eastAsia="仿宋" w:hAnsi="仿宋" w:cs="仿宋" w:hint="eastAsia"/>
            <w:lang w:eastAsia="zh-CN"/>
          </w:rPr>
          <w:t>(二)、环保与社会责任</w:t>
        </w:r>
        <w:r>
          <w:tab/>
        </w:r>
        <w:r>
          <w:fldChar w:fldCharType="begin"/>
        </w:r>
        <w:r>
          <w:instrText xml:space="preserve"> PAGEREF _Toc24219 \h </w:instrText>
        </w:r>
        <w:r>
          <w:fldChar w:fldCharType="separate"/>
        </w:r>
        <w:r>
          <w:t>7</w:t>
        </w:r>
        <w:r>
          <w:fldChar w:fldCharType="end"/>
        </w:r>
      </w:hyperlink>
    </w:p>
    <w:p>
      <w:pPr>
        <w:pStyle w:val="TOC1"/>
        <w:tabs>
          <w:tab w:val="right" w:leader="dot" w:pos="8306"/>
        </w:tabs>
      </w:pPr>
      <w:hyperlink w:anchor="_Toc9499" w:history="1">
        <w:r>
          <w:rPr>
            <w:rFonts w:ascii="仿宋" w:eastAsia="仿宋" w:hAnsi="仿宋" w:cs="仿宋" w:hint="eastAsia"/>
            <w:lang w:eastAsia="zh-CN"/>
          </w:rPr>
          <w:t>三、微机保护测控装置项目危机管理</w:t>
        </w:r>
        <w:r>
          <w:tab/>
        </w:r>
        <w:r>
          <w:fldChar w:fldCharType="begin"/>
        </w:r>
        <w:r>
          <w:instrText xml:space="preserve"> PAGEREF _Toc9499 \h </w:instrText>
        </w:r>
        <w:r>
          <w:fldChar w:fldCharType="separate"/>
        </w:r>
        <w:r>
          <w:t>8</w:t>
        </w:r>
        <w:r>
          <w:fldChar w:fldCharType="end"/>
        </w:r>
      </w:hyperlink>
    </w:p>
    <w:p>
      <w:pPr>
        <w:pStyle w:val="TOC2"/>
        <w:tabs>
          <w:tab w:val="right" w:leader="dot" w:pos="8306"/>
        </w:tabs>
      </w:pPr>
      <w:hyperlink w:anchor="_Toc23375" w:history="1">
        <w:r>
          <w:rPr>
            <w:rFonts w:ascii="仿宋" w:eastAsia="仿宋" w:hAnsi="仿宋" w:cs="仿宋" w:hint="eastAsia"/>
            <w:lang w:eastAsia="zh-CN"/>
          </w:rPr>
          <w:t>(一)、危机预警与识别</w:t>
        </w:r>
        <w:r>
          <w:tab/>
        </w:r>
        <w:r>
          <w:fldChar w:fldCharType="begin"/>
        </w:r>
        <w:r>
          <w:instrText xml:space="preserve"> PAGEREF _Toc23375 \h </w:instrText>
        </w:r>
        <w:r>
          <w:fldChar w:fldCharType="separate"/>
        </w:r>
        <w:r>
          <w:t>8</w:t>
        </w:r>
        <w:r>
          <w:fldChar w:fldCharType="end"/>
        </w:r>
      </w:hyperlink>
    </w:p>
    <w:p>
      <w:pPr>
        <w:pStyle w:val="TOC2"/>
        <w:tabs>
          <w:tab w:val="right" w:leader="dot" w:pos="8306"/>
        </w:tabs>
      </w:pPr>
      <w:hyperlink w:anchor="_Toc19526" w:history="1">
        <w:r>
          <w:rPr>
            <w:rFonts w:ascii="仿宋" w:eastAsia="仿宋" w:hAnsi="仿宋" w:cs="仿宋" w:hint="eastAsia"/>
            <w:lang w:eastAsia="zh-CN"/>
          </w:rPr>
          <w:t>(二)、危机应对与恢复</w:t>
        </w:r>
        <w:r>
          <w:tab/>
        </w:r>
        <w:r>
          <w:fldChar w:fldCharType="begin"/>
        </w:r>
        <w:r>
          <w:instrText xml:space="preserve"> PAGEREF _Toc19526 \h </w:instrText>
        </w:r>
        <w:r>
          <w:fldChar w:fldCharType="separate"/>
        </w:r>
        <w:r>
          <w:t>9</w:t>
        </w:r>
        <w:r>
          <w:fldChar w:fldCharType="end"/>
        </w:r>
      </w:hyperlink>
    </w:p>
    <w:p>
      <w:pPr>
        <w:pStyle w:val="TOC1"/>
        <w:tabs>
          <w:tab w:val="right" w:leader="dot" w:pos="8306"/>
        </w:tabs>
      </w:pPr>
      <w:hyperlink w:anchor="_Toc27801" w:history="1">
        <w:r>
          <w:rPr>
            <w:rFonts w:ascii="仿宋" w:eastAsia="仿宋" w:hAnsi="仿宋" w:cs="仿宋" w:hint="eastAsia"/>
            <w:lang w:eastAsia="zh-CN"/>
          </w:rPr>
          <w:t>四、产品规划分析</w:t>
        </w:r>
        <w:r>
          <w:tab/>
        </w:r>
        <w:r>
          <w:fldChar w:fldCharType="begin"/>
        </w:r>
        <w:r>
          <w:instrText xml:space="preserve"> PAGEREF _Toc27801 \h </w:instrText>
        </w:r>
        <w:r>
          <w:fldChar w:fldCharType="separate"/>
        </w:r>
        <w:r>
          <w:t>11</w:t>
        </w:r>
        <w:r>
          <w:fldChar w:fldCharType="end"/>
        </w:r>
      </w:hyperlink>
    </w:p>
    <w:p>
      <w:pPr>
        <w:pStyle w:val="TOC2"/>
        <w:tabs>
          <w:tab w:val="right" w:leader="dot" w:pos="8306"/>
        </w:tabs>
      </w:pPr>
      <w:hyperlink w:anchor="_Toc26665" w:history="1">
        <w:r>
          <w:rPr>
            <w:rFonts w:ascii="仿宋" w:eastAsia="仿宋" w:hAnsi="仿宋" w:cs="仿宋" w:hint="eastAsia"/>
            <w:lang w:eastAsia="zh-CN"/>
          </w:rPr>
          <w:t>(一)、产品规划</w:t>
        </w:r>
        <w:r>
          <w:tab/>
        </w:r>
        <w:r>
          <w:fldChar w:fldCharType="begin"/>
        </w:r>
        <w:r>
          <w:instrText xml:space="preserve"> PAGEREF _Toc26665 \h </w:instrText>
        </w:r>
        <w:r>
          <w:fldChar w:fldCharType="separate"/>
        </w:r>
        <w:r>
          <w:t>11</w:t>
        </w:r>
        <w:r>
          <w:fldChar w:fldCharType="end"/>
        </w:r>
      </w:hyperlink>
    </w:p>
    <w:p>
      <w:pPr>
        <w:pStyle w:val="TOC2"/>
        <w:tabs>
          <w:tab w:val="right" w:leader="dot" w:pos="8306"/>
        </w:tabs>
      </w:pPr>
      <w:hyperlink w:anchor="_Toc32080" w:history="1">
        <w:r>
          <w:rPr>
            <w:rFonts w:ascii="仿宋" w:eastAsia="仿宋" w:hAnsi="仿宋" w:cs="仿宋" w:hint="eastAsia"/>
            <w:lang w:eastAsia="zh-CN"/>
          </w:rPr>
          <w:t>(二)、建设规模</w:t>
        </w:r>
        <w:r>
          <w:tab/>
        </w:r>
        <w:r>
          <w:fldChar w:fldCharType="begin"/>
        </w:r>
        <w:r>
          <w:instrText xml:space="preserve"> PAGEREF _Toc32080 \h </w:instrText>
        </w:r>
        <w:r>
          <w:fldChar w:fldCharType="separate"/>
        </w:r>
        <w:r>
          <w:t>11</w:t>
        </w:r>
        <w:r>
          <w:fldChar w:fldCharType="end"/>
        </w:r>
      </w:hyperlink>
    </w:p>
    <w:p>
      <w:pPr>
        <w:pStyle w:val="TOC1"/>
        <w:tabs>
          <w:tab w:val="right" w:leader="dot" w:pos="8306"/>
        </w:tabs>
      </w:pPr>
      <w:hyperlink w:anchor="_Toc3593" w:history="1">
        <w:r>
          <w:rPr>
            <w:rFonts w:ascii="仿宋" w:eastAsia="仿宋" w:hAnsi="仿宋" w:cs="仿宋" w:hint="eastAsia"/>
            <w:lang w:eastAsia="zh-CN"/>
          </w:rPr>
          <w:t>五、市场分析、调研</w:t>
        </w:r>
        <w:r>
          <w:tab/>
        </w:r>
        <w:r>
          <w:fldChar w:fldCharType="begin"/>
        </w:r>
        <w:r>
          <w:instrText xml:space="preserve"> PAGEREF _Toc3593 \h </w:instrText>
        </w:r>
        <w:r>
          <w:fldChar w:fldCharType="separate"/>
        </w:r>
        <w:r>
          <w:t>13</w:t>
        </w:r>
        <w:r>
          <w:fldChar w:fldCharType="end"/>
        </w:r>
      </w:hyperlink>
    </w:p>
    <w:p>
      <w:pPr>
        <w:pStyle w:val="TOC2"/>
        <w:tabs>
          <w:tab w:val="right" w:leader="dot" w:pos="8306"/>
        </w:tabs>
      </w:pPr>
      <w:hyperlink w:anchor="_Toc29765" w:history="1">
        <w:r>
          <w:rPr>
            <w:rFonts w:ascii="仿宋" w:eastAsia="仿宋" w:hAnsi="仿宋" w:cs="仿宋" w:hint="eastAsia"/>
            <w:lang w:eastAsia="zh-CN"/>
          </w:rPr>
          <w:t>(一)、微机保护测控装置行业分析</w:t>
        </w:r>
        <w:r>
          <w:tab/>
        </w:r>
        <w:r>
          <w:fldChar w:fldCharType="begin"/>
        </w:r>
        <w:r>
          <w:instrText xml:space="preserve"> PAGEREF _Toc29765 \h </w:instrText>
        </w:r>
        <w:r>
          <w:fldChar w:fldCharType="separate"/>
        </w:r>
        <w:r>
          <w:t>13</w:t>
        </w:r>
        <w:r>
          <w:fldChar w:fldCharType="end"/>
        </w:r>
      </w:hyperlink>
    </w:p>
    <w:p>
      <w:pPr>
        <w:pStyle w:val="TOC2"/>
        <w:tabs>
          <w:tab w:val="right" w:leader="dot" w:pos="8306"/>
        </w:tabs>
      </w:pPr>
      <w:hyperlink w:anchor="_Toc7561" w:history="1">
        <w:r>
          <w:rPr>
            <w:rFonts w:ascii="仿宋" w:eastAsia="仿宋" w:hAnsi="仿宋" w:cs="仿宋" w:hint="eastAsia"/>
            <w:lang w:eastAsia="zh-CN"/>
          </w:rPr>
          <w:t>(二)、微机保护测控装置市场分析预测</w:t>
        </w:r>
        <w:r>
          <w:tab/>
        </w:r>
        <w:r>
          <w:fldChar w:fldCharType="begin"/>
        </w:r>
        <w:r>
          <w:instrText xml:space="preserve"> PAGEREF _Toc7561 \h </w:instrText>
        </w:r>
        <w:r>
          <w:fldChar w:fldCharType="separate"/>
        </w:r>
        <w:r>
          <w:t>13</w:t>
        </w:r>
        <w:r>
          <w:fldChar w:fldCharType="end"/>
        </w:r>
      </w:hyperlink>
    </w:p>
    <w:p>
      <w:pPr>
        <w:pStyle w:val="TOC1"/>
        <w:tabs>
          <w:tab w:val="right" w:leader="dot" w:pos="8306"/>
        </w:tabs>
      </w:pPr>
      <w:hyperlink w:anchor="_Toc24130" w:history="1">
        <w:r>
          <w:rPr>
            <w:rFonts w:ascii="仿宋" w:eastAsia="仿宋" w:hAnsi="仿宋" w:cs="仿宋" w:hint="eastAsia"/>
            <w:lang w:eastAsia="zh-CN"/>
          </w:rPr>
          <w:t>六、微机保护测控装置项目绩效评估</w:t>
        </w:r>
        <w:r>
          <w:tab/>
        </w:r>
        <w:r>
          <w:fldChar w:fldCharType="begin"/>
        </w:r>
        <w:r>
          <w:instrText xml:space="preserve"> PAGEREF _Toc24130 \h </w:instrText>
        </w:r>
        <w:r>
          <w:fldChar w:fldCharType="separate"/>
        </w:r>
        <w:r>
          <w:t>14</w:t>
        </w:r>
        <w:r>
          <w:fldChar w:fldCharType="end"/>
        </w:r>
      </w:hyperlink>
    </w:p>
    <w:p>
      <w:pPr>
        <w:pStyle w:val="TOC2"/>
        <w:tabs>
          <w:tab w:val="right" w:leader="dot" w:pos="8306"/>
        </w:tabs>
      </w:pPr>
      <w:hyperlink w:anchor="_Toc13627" w:history="1">
        <w:r>
          <w:rPr>
            <w:rFonts w:ascii="仿宋" w:eastAsia="仿宋" w:hAnsi="仿宋" w:cs="仿宋" w:hint="eastAsia"/>
            <w:lang w:eastAsia="zh-CN"/>
          </w:rPr>
          <w:t>(一)、绩效评估指标</w:t>
        </w:r>
        <w:r>
          <w:tab/>
        </w:r>
        <w:r>
          <w:fldChar w:fldCharType="begin"/>
        </w:r>
        <w:r>
          <w:instrText xml:space="preserve"> PAGEREF _Toc13627 \h </w:instrText>
        </w:r>
        <w:r>
          <w:fldChar w:fldCharType="separate"/>
        </w:r>
        <w:r>
          <w:t>14</w:t>
        </w:r>
        <w:r>
          <w:fldChar w:fldCharType="end"/>
        </w:r>
      </w:hyperlink>
    </w:p>
    <w:p>
      <w:pPr>
        <w:pStyle w:val="TOC2"/>
        <w:tabs>
          <w:tab w:val="right" w:leader="dot" w:pos="8306"/>
        </w:tabs>
      </w:pPr>
      <w:hyperlink w:anchor="_Toc14548" w:history="1">
        <w:r>
          <w:rPr>
            <w:rFonts w:ascii="仿宋" w:eastAsia="仿宋" w:hAnsi="仿宋" w:cs="仿宋" w:hint="eastAsia"/>
            <w:lang w:eastAsia="zh-CN"/>
          </w:rPr>
          <w:t>(二)、绩效评估方法</w:t>
        </w:r>
        <w:r>
          <w:tab/>
        </w:r>
        <w:r>
          <w:fldChar w:fldCharType="begin"/>
        </w:r>
        <w:r>
          <w:instrText xml:space="preserve"> PAGEREF _Toc14548 \h </w:instrText>
        </w:r>
        <w:r>
          <w:fldChar w:fldCharType="separate"/>
        </w:r>
        <w:r>
          <w:t>15</w:t>
        </w:r>
        <w:r>
          <w:fldChar w:fldCharType="end"/>
        </w:r>
      </w:hyperlink>
    </w:p>
    <w:p>
      <w:pPr>
        <w:pStyle w:val="TOC2"/>
        <w:tabs>
          <w:tab w:val="right" w:leader="dot" w:pos="8306"/>
        </w:tabs>
      </w:pPr>
      <w:hyperlink w:anchor="_Toc22703" w:history="1">
        <w:r>
          <w:rPr>
            <w:rFonts w:ascii="仿宋" w:eastAsia="仿宋" w:hAnsi="仿宋" w:cs="仿宋" w:hint="eastAsia"/>
            <w:lang w:eastAsia="zh-CN"/>
          </w:rPr>
          <w:t>(三)、绩效评估周期</w:t>
        </w:r>
        <w:r>
          <w:tab/>
        </w:r>
        <w:r>
          <w:fldChar w:fldCharType="begin"/>
        </w:r>
        <w:r>
          <w:instrText xml:space="preserve"> PAGEREF _Toc22703 \h </w:instrText>
        </w:r>
        <w:r>
          <w:fldChar w:fldCharType="separate"/>
        </w:r>
        <w:r>
          <w:t>17</w:t>
        </w:r>
        <w:r>
          <w:fldChar w:fldCharType="end"/>
        </w:r>
      </w:hyperlink>
    </w:p>
    <w:p>
      <w:pPr>
        <w:pStyle w:val="TOC1"/>
        <w:tabs>
          <w:tab w:val="right" w:leader="dot" w:pos="8306"/>
        </w:tabs>
      </w:pPr>
      <w:hyperlink w:anchor="_Toc27802" w:history="1">
        <w:r>
          <w:rPr>
            <w:rFonts w:ascii="仿宋" w:eastAsia="仿宋" w:hAnsi="仿宋" w:cs="仿宋" w:hint="eastAsia"/>
            <w:lang w:eastAsia="zh-CN"/>
          </w:rPr>
          <w:t>七、微机保护测控装置项目财务管理</w:t>
        </w:r>
        <w:r>
          <w:tab/>
        </w:r>
        <w:r>
          <w:fldChar w:fldCharType="begin"/>
        </w:r>
        <w:r>
          <w:instrText xml:space="preserve"> PAGEREF _Toc27802 \h </w:instrText>
        </w:r>
        <w:r>
          <w:fldChar w:fldCharType="separate"/>
        </w:r>
        <w:r>
          <w:t>18</w:t>
        </w:r>
        <w:r>
          <w:fldChar w:fldCharType="end"/>
        </w:r>
      </w:hyperlink>
    </w:p>
    <w:p>
      <w:pPr>
        <w:pStyle w:val="TOC2"/>
        <w:tabs>
          <w:tab w:val="right" w:leader="dot" w:pos="8306"/>
        </w:tabs>
      </w:pPr>
      <w:hyperlink w:anchor="_Toc15376" w:history="1">
        <w:r>
          <w:rPr>
            <w:rFonts w:ascii="仿宋" w:eastAsia="仿宋" w:hAnsi="仿宋" w:cs="仿宋" w:hint="eastAsia"/>
            <w:lang w:eastAsia="zh-CN"/>
          </w:rPr>
          <w:t>(一)、资金需求大</w:t>
        </w:r>
        <w:r>
          <w:tab/>
        </w:r>
        <w:r>
          <w:fldChar w:fldCharType="begin"/>
        </w:r>
        <w:r>
          <w:instrText xml:space="preserve"> PAGEREF _Toc15376 \h </w:instrText>
        </w:r>
        <w:r>
          <w:fldChar w:fldCharType="separate"/>
        </w:r>
        <w:r>
          <w:t>18</w:t>
        </w:r>
        <w:r>
          <w:fldChar w:fldCharType="end"/>
        </w:r>
      </w:hyperlink>
    </w:p>
    <w:p>
      <w:pPr>
        <w:pStyle w:val="TOC2"/>
        <w:tabs>
          <w:tab w:val="right" w:leader="dot" w:pos="8306"/>
        </w:tabs>
      </w:pPr>
      <w:hyperlink w:anchor="_Toc15098" w:history="1">
        <w:r>
          <w:rPr>
            <w:rFonts w:ascii="仿宋" w:eastAsia="仿宋" w:hAnsi="仿宋" w:cs="仿宋" w:hint="eastAsia"/>
            <w:lang w:eastAsia="zh-CN"/>
          </w:rPr>
          <w:t>(二)、研发周期长</w:t>
        </w:r>
        <w:r>
          <w:tab/>
        </w:r>
        <w:r>
          <w:fldChar w:fldCharType="begin"/>
        </w:r>
        <w:r>
          <w:instrText xml:space="preserve"> PAGEREF _Toc15098 \h </w:instrText>
        </w:r>
        <w:r>
          <w:fldChar w:fldCharType="separate"/>
        </w:r>
        <w:r>
          <w:t>19</w:t>
        </w:r>
        <w:r>
          <w:fldChar w:fldCharType="end"/>
        </w:r>
      </w:hyperlink>
    </w:p>
    <w:p>
      <w:pPr>
        <w:pStyle w:val="TOC2"/>
        <w:tabs>
          <w:tab w:val="right" w:leader="dot" w:pos="8306"/>
        </w:tabs>
      </w:pPr>
      <w:hyperlink w:anchor="_Toc2444" w:history="1">
        <w:r>
          <w:rPr>
            <w:rFonts w:ascii="仿宋" w:eastAsia="仿宋" w:hAnsi="仿宋" w:cs="仿宋" w:hint="eastAsia"/>
            <w:lang w:eastAsia="zh-CN"/>
          </w:rPr>
          <w:t>(三)、市场风险大</w:t>
        </w:r>
        <w:r>
          <w:tab/>
        </w:r>
        <w:r>
          <w:fldChar w:fldCharType="begin"/>
        </w:r>
        <w:r>
          <w:instrText xml:space="preserve"> PAGEREF _Toc2444 \h </w:instrText>
        </w:r>
        <w:r>
          <w:fldChar w:fldCharType="separate"/>
        </w:r>
        <w:r>
          <w:t>20</w:t>
        </w:r>
        <w:r>
          <w:fldChar w:fldCharType="end"/>
        </w:r>
      </w:hyperlink>
    </w:p>
    <w:p>
      <w:pPr>
        <w:pStyle w:val="TOC2"/>
        <w:tabs>
          <w:tab w:val="right" w:leader="dot" w:pos="8306"/>
        </w:tabs>
      </w:pPr>
      <w:hyperlink w:anchor="_Toc16984" w:history="1">
        <w:r>
          <w:rPr>
            <w:rFonts w:ascii="仿宋" w:eastAsia="仿宋" w:hAnsi="仿宋" w:cs="仿宋" w:hint="eastAsia"/>
            <w:lang w:eastAsia="zh-CN"/>
          </w:rPr>
          <w:t>(四)、利润率高</w:t>
        </w:r>
        <w:r>
          <w:tab/>
        </w:r>
        <w:r>
          <w:fldChar w:fldCharType="begin"/>
        </w:r>
        <w:r>
          <w:instrText xml:space="preserve"> PAGEREF _Toc16984 \h </w:instrText>
        </w:r>
        <w:r>
          <w:fldChar w:fldCharType="separate"/>
        </w:r>
        <w:r>
          <w:t>23</w:t>
        </w:r>
        <w:r>
          <w:fldChar w:fldCharType="end"/>
        </w:r>
      </w:hyperlink>
    </w:p>
    <w:p>
      <w:pPr>
        <w:pStyle w:val="TOC1"/>
        <w:tabs>
          <w:tab w:val="right" w:leader="dot" w:pos="8306"/>
        </w:tabs>
      </w:pPr>
      <w:hyperlink w:anchor="_Toc22298" w:history="1">
        <w:r>
          <w:rPr>
            <w:rFonts w:ascii="仿宋" w:eastAsia="仿宋" w:hAnsi="仿宋" w:cs="仿宋" w:hint="eastAsia"/>
            <w:lang w:eastAsia="zh-CN"/>
          </w:rPr>
          <w:t>八、微机保护测控装置项目投资规划</w:t>
        </w:r>
        <w:r>
          <w:tab/>
        </w:r>
        <w:r>
          <w:fldChar w:fldCharType="begin"/>
        </w:r>
        <w:r>
          <w:instrText xml:space="preserve"> PAGEREF _Toc22298 \h </w:instrText>
        </w:r>
        <w:r>
          <w:fldChar w:fldCharType="separate"/>
        </w:r>
        <w:r>
          <w:t>25</w:t>
        </w:r>
        <w:r>
          <w:fldChar w:fldCharType="end"/>
        </w:r>
      </w:hyperlink>
    </w:p>
    <w:p>
      <w:pPr>
        <w:pStyle w:val="TOC2"/>
        <w:tabs>
          <w:tab w:val="right" w:leader="dot" w:pos="8306"/>
        </w:tabs>
      </w:pPr>
      <w:hyperlink w:anchor="_Toc5457" w:history="1">
        <w:r>
          <w:rPr>
            <w:rFonts w:ascii="仿宋" w:eastAsia="仿宋" w:hAnsi="仿宋" w:cs="仿宋" w:hint="eastAsia"/>
            <w:lang w:eastAsia="zh-CN"/>
          </w:rPr>
          <w:t>(一)、微机保护测控装置项目总投资估算</w:t>
        </w:r>
        <w:r>
          <w:tab/>
        </w:r>
        <w:r>
          <w:fldChar w:fldCharType="begin"/>
        </w:r>
        <w:r>
          <w:instrText xml:space="preserve"> PAGEREF _Toc5457 \h </w:instrText>
        </w:r>
        <w:r>
          <w:fldChar w:fldCharType="separate"/>
        </w:r>
        <w:r>
          <w:t>25</w:t>
        </w:r>
        <w:r>
          <w:fldChar w:fldCharType="end"/>
        </w:r>
      </w:hyperlink>
    </w:p>
    <w:p>
      <w:pPr>
        <w:pStyle w:val="TOC2"/>
        <w:tabs>
          <w:tab w:val="right" w:leader="dot" w:pos="8306"/>
        </w:tabs>
      </w:pPr>
      <w:hyperlink w:anchor="_Toc30560" w:history="1">
        <w:r>
          <w:rPr>
            <w:rFonts w:ascii="仿宋" w:eastAsia="仿宋" w:hAnsi="仿宋" w:cs="仿宋" w:hint="eastAsia"/>
            <w:lang w:eastAsia="zh-CN"/>
          </w:rPr>
          <w:t>(二)、资金筹措</w:t>
        </w:r>
        <w:r>
          <w:tab/>
        </w:r>
        <w:r>
          <w:fldChar w:fldCharType="begin"/>
        </w:r>
        <w:r>
          <w:instrText xml:space="preserve"> PAGEREF _Toc30560 \h </w:instrText>
        </w:r>
        <w:r>
          <w:fldChar w:fldCharType="separate"/>
        </w:r>
        <w:r>
          <w:t>26</w:t>
        </w:r>
        <w:r>
          <w:fldChar w:fldCharType="end"/>
        </w:r>
      </w:hyperlink>
    </w:p>
    <w:p>
      <w:pPr>
        <w:pStyle w:val="TOC1"/>
        <w:tabs>
          <w:tab w:val="right" w:leader="dot" w:pos="8306"/>
        </w:tabs>
      </w:pPr>
      <w:hyperlink w:anchor="_Toc1161" w:history="1">
        <w:r>
          <w:rPr>
            <w:rFonts w:ascii="仿宋" w:eastAsia="仿宋" w:hAnsi="仿宋" w:cs="仿宋" w:hint="eastAsia"/>
            <w:lang w:eastAsia="zh-CN"/>
          </w:rPr>
          <w:t>九、微机保护测控装置项目人力资源培养与发展</w:t>
        </w:r>
        <w:r>
          <w:tab/>
        </w:r>
        <w:r>
          <w:fldChar w:fldCharType="begin"/>
        </w:r>
        <w:r>
          <w:instrText xml:space="preserve"> PAGEREF _Toc1161 \h </w:instrText>
        </w:r>
        <w:r>
          <w:fldChar w:fldCharType="separate"/>
        </w:r>
        <w:r>
          <w:t>27</w:t>
        </w:r>
        <w:r>
          <w:fldChar w:fldCharType="end"/>
        </w:r>
      </w:hyperlink>
    </w:p>
    <w:p>
      <w:pPr>
        <w:pStyle w:val="TOC2"/>
        <w:tabs>
          <w:tab w:val="right" w:leader="dot" w:pos="8306"/>
        </w:tabs>
      </w:pPr>
      <w:hyperlink w:anchor="_Toc26302" w:history="1">
        <w:r>
          <w:rPr>
            <w:rFonts w:ascii="仿宋" w:eastAsia="仿宋" w:hAnsi="仿宋" w:cs="仿宋" w:hint="eastAsia"/>
            <w:lang w:eastAsia="zh-CN"/>
          </w:rPr>
          <w:t>(一)、人才需求与规划</w:t>
        </w:r>
        <w:r>
          <w:tab/>
        </w:r>
        <w:r>
          <w:fldChar w:fldCharType="begin"/>
        </w:r>
        <w:r>
          <w:instrText xml:space="preserve"> PAGEREF _Toc26302 \h </w:instrText>
        </w:r>
        <w:r>
          <w:fldChar w:fldCharType="separate"/>
        </w:r>
        <w:r>
          <w:t>27</w:t>
        </w:r>
        <w:r>
          <w:fldChar w:fldCharType="end"/>
        </w:r>
      </w:hyperlink>
    </w:p>
    <w:p>
      <w:pPr>
        <w:pStyle w:val="TOC2"/>
        <w:tabs>
          <w:tab w:val="right" w:leader="dot" w:pos="8306"/>
        </w:tabs>
      </w:pPr>
      <w:hyperlink w:anchor="_Toc30719" w:history="1">
        <w:r>
          <w:rPr>
            <w:rFonts w:ascii="仿宋" w:eastAsia="仿宋" w:hAnsi="仿宋" w:cs="仿宋" w:hint="eastAsia"/>
            <w:lang w:eastAsia="zh-CN"/>
          </w:rPr>
          <w:t>(二)、培训与发展计划</w:t>
        </w:r>
        <w:r>
          <w:tab/>
        </w:r>
        <w:r>
          <w:fldChar w:fldCharType="begin"/>
        </w:r>
        <w:r>
          <w:instrText xml:space="preserve"> PAGEREF _Toc30719 \h </w:instrText>
        </w:r>
        <w:r>
          <w:fldChar w:fldCharType="separate"/>
        </w:r>
        <w:r>
          <w:t>27</w:t>
        </w:r>
        <w:r>
          <w:fldChar w:fldCharType="end"/>
        </w:r>
      </w:hyperlink>
    </w:p>
    <w:p>
      <w:pPr>
        <w:pStyle w:val="TOC1"/>
        <w:tabs>
          <w:tab w:val="right" w:leader="dot" w:pos="8306"/>
        </w:tabs>
      </w:pPr>
      <w:hyperlink w:anchor="_Toc24016" w:history="1">
        <w:r>
          <w:rPr>
            <w:rFonts w:ascii="仿宋" w:eastAsia="仿宋" w:hAnsi="仿宋" w:cs="仿宋" w:hint="eastAsia"/>
            <w:lang w:eastAsia="zh-CN"/>
          </w:rPr>
          <w:t>十、微机保护测控装置项目技术管理</w:t>
        </w:r>
        <w:r>
          <w:tab/>
        </w:r>
        <w:r>
          <w:fldChar w:fldCharType="begin"/>
        </w:r>
        <w:r>
          <w:instrText xml:space="preserve"> PAGEREF _Toc24016 \h </w:instrText>
        </w:r>
        <w:r>
          <w:fldChar w:fldCharType="separate"/>
        </w:r>
        <w:r>
          <w:t>28</w:t>
        </w:r>
        <w:r>
          <w:fldChar w:fldCharType="end"/>
        </w:r>
      </w:hyperlink>
    </w:p>
    <w:p>
      <w:pPr>
        <w:pStyle w:val="TOC2"/>
        <w:tabs>
          <w:tab w:val="right" w:leader="dot" w:pos="8306"/>
        </w:tabs>
      </w:pPr>
      <w:hyperlink w:anchor="_Toc23569" w:history="1">
        <w:r>
          <w:rPr>
            <w:rFonts w:ascii="仿宋" w:eastAsia="仿宋" w:hAnsi="仿宋" w:cs="仿宋" w:hint="eastAsia"/>
            <w:lang w:eastAsia="zh-CN"/>
          </w:rPr>
          <w:t>(一)、技术方案选用方向</w:t>
        </w:r>
        <w:r>
          <w:tab/>
        </w:r>
        <w:r>
          <w:fldChar w:fldCharType="begin"/>
        </w:r>
        <w:r>
          <w:instrText xml:space="preserve"> PAGEREF _Toc23569 \h </w:instrText>
        </w:r>
        <w:r>
          <w:fldChar w:fldCharType="separate"/>
        </w:r>
        <w:r>
          <w:t>28</w:t>
        </w:r>
        <w:r>
          <w:fldChar w:fldCharType="end"/>
        </w:r>
      </w:hyperlink>
    </w:p>
    <w:p>
      <w:pPr>
        <w:pStyle w:val="TOC2"/>
        <w:tabs>
          <w:tab w:val="right" w:leader="dot" w:pos="8306"/>
        </w:tabs>
      </w:pPr>
      <w:hyperlink w:anchor="_Toc7397" w:history="1">
        <w:r>
          <w:rPr>
            <w:rFonts w:ascii="仿宋" w:eastAsia="仿宋" w:hAnsi="仿宋" w:cs="仿宋" w:hint="eastAsia"/>
            <w:lang w:eastAsia="zh-CN"/>
          </w:rPr>
          <w:t>(二)、工艺技术方案选用原则</w:t>
        </w:r>
        <w:r>
          <w:tab/>
        </w:r>
        <w:r>
          <w:fldChar w:fldCharType="begin"/>
        </w:r>
        <w:r>
          <w:instrText xml:space="preserve"> PAGEREF _Toc7397 \h </w:instrText>
        </w:r>
        <w:r>
          <w:fldChar w:fldCharType="separate"/>
        </w:r>
        <w:r>
          <w:t>30</w:t>
        </w:r>
        <w:r>
          <w:fldChar w:fldCharType="end"/>
        </w:r>
      </w:hyperlink>
    </w:p>
    <w:p>
      <w:pPr>
        <w:pStyle w:val="TOC2"/>
        <w:tabs>
          <w:tab w:val="right" w:leader="dot" w:pos="8306"/>
        </w:tabs>
      </w:pPr>
      <w:hyperlink w:anchor="_Toc1940" w:history="1">
        <w:r>
          <w:rPr>
            <w:rFonts w:ascii="仿宋" w:eastAsia="仿宋" w:hAnsi="仿宋" w:cs="仿宋" w:hint="eastAsia"/>
            <w:lang w:eastAsia="zh-CN"/>
          </w:rPr>
          <w:t>(三)、工艺技术方案要求</w:t>
        </w:r>
        <w:r>
          <w:tab/>
        </w:r>
        <w:r>
          <w:fldChar w:fldCharType="begin"/>
        </w:r>
        <w:r>
          <w:instrText xml:space="preserve"> PAGEREF _Toc1940 \h </w:instrText>
        </w:r>
        <w:r>
          <w:fldChar w:fldCharType="separate"/>
        </w:r>
        <w:r>
          <w:t>32</w:t>
        </w:r>
        <w:r>
          <w:fldChar w:fldCharType="end"/>
        </w:r>
      </w:hyperlink>
    </w:p>
    <w:p>
      <w:pPr>
        <w:pStyle w:val="TOC1"/>
        <w:tabs>
          <w:tab w:val="right" w:leader="dot" w:pos="8306"/>
        </w:tabs>
      </w:pPr>
      <w:hyperlink w:anchor="_Toc24632" w:history="1">
        <w:r>
          <w:rPr>
            <w:rFonts w:ascii="仿宋" w:eastAsia="仿宋" w:hAnsi="仿宋" w:cs="仿宋" w:hint="eastAsia"/>
            <w:lang w:eastAsia="zh-CN"/>
          </w:rPr>
          <w:t>十一、微机保护测控装置项目环境影响分析</w:t>
        </w:r>
        <w:r>
          <w:tab/>
        </w:r>
        <w:r>
          <w:fldChar w:fldCharType="begin"/>
        </w:r>
        <w:r>
          <w:instrText xml:space="preserve"> PAGEREF _Toc24632 \h </w:instrText>
        </w:r>
        <w:r>
          <w:fldChar w:fldCharType="separate"/>
        </w:r>
        <w:r>
          <w:t>34</w:t>
        </w:r>
        <w:r>
          <w:fldChar w:fldCharType="end"/>
        </w:r>
      </w:hyperlink>
    </w:p>
    <w:p>
      <w:pPr>
        <w:pStyle w:val="TOC2"/>
        <w:tabs>
          <w:tab w:val="right" w:leader="dot" w:pos="8306"/>
        </w:tabs>
      </w:pPr>
      <w:hyperlink w:anchor="_Toc27559" w:history="1">
        <w:r>
          <w:rPr>
            <w:rFonts w:ascii="仿宋" w:eastAsia="仿宋" w:hAnsi="仿宋" w:cs="仿宋" w:hint="eastAsia"/>
            <w:lang w:eastAsia="zh-CN"/>
          </w:rPr>
          <w:t>(一)、建设区域环境质量现状</w:t>
        </w:r>
        <w:r>
          <w:tab/>
        </w:r>
        <w:r>
          <w:fldChar w:fldCharType="begin"/>
        </w:r>
        <w:r>
          <w:instrText xml:space="preserve"> PAGEREF _Toc27559 \h </w:instrText>
        </w:r>
        <w:r>
          <w:fldChar w:fldCharType="separate"/>
        </w:r>
        <w:r>
          <w:t>34</w:t>
        </w:r>
        <w:r>
          <w:fldChar w:fldCharType="end"/>
        </w:r>
      </w:hyperlink>
    </w:p>
    <w:p>
      <w:pPr>
        <w:pStyle w:val="TOC2"/>
        <w:tabs>
          <w:tab w:val="right" w:leader="dot" w:pos="8306"/>
        </w:tabs>
      </w:pPr>
      <w:hyperlink w:anchor="_Toc10995" w:history="1">
        <w:r>
          <w:rPr>
            <w:rFonts w:ascii="仿宋" w:eastAsia="仿宋" w:hAnsi="仿宋" w:cs="仿宋" w:hint="eastAsia"/>
            <w:lang w:eastAsia="zh-CN"/>
          </w:rPr>
          <w:t>(二)、建设期环境保护</w:t>
        </w:r>
        <w:r>
          <w:tab/>
        </w:r>
        <w:r>
          <w:fldChar w:fldCharType="begin"/>
        </w:r>
        <w:r>
          <w:instrText xml:space="preserve"> PAGEREF _Toc10995 \h </w:instrText>
        </w:r>
        <w:r>
          <w:fldChar w:fldCharType="separate"/>
        </w:r>
        <w:r>
          <w:t>36</w:t>
        </w:r>
        <w:r>
          <w:fldChar w:fldCharType="end"/>
        </w:r>
      </w:hyperlink>
    </w:p>
    <w:p>
      <w:pPr>
        <w:pStyle w:val="TOC2"/>
        <w:tabs>
          <w:tab w:val="right" w:leader="dot" w:pos="8306"/>
        </w:tabs>
      </w:pPr>
      <w:hyperlink w:anchor="_Toc9009" w:history="1">
        <w:r>
          <w:rPr>
            <w:rFonts w:ascii="仿宋" w:eastAsia="仿宋" w:hAnsi="仿宋" w:cs="仿宋" w:hint="eastAsia"/>
            <w:lang w:eastAsia="zh-CN"/>
          </w:rPr>
          <w:t>(三)、运营期环境保护</w:t>
        </w:r>
        <w:r>
          <w:tab/>
        </w:r>
        <w:r>
          <w:fldChar w:fldCharType="begin"/>
        </w:r>
        <w:r>
          <w:instrText xml:space="preserve"> PAGEREF _Toc9009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42" w:history="1">
        <w:r>
          <w:rPr>
            <w:rFonts w:ascii="仿宋" w:eastAsia="仿宋" w:hAnsi="仿宋" w:cs="仿宋" w:hint="eastAsia"/>
            <w:lang w:eastAsia="zh-CN"/>
          </w:rPr>
          <w:t>(四)、微机保护测控装置项目建设对区域经济的影响</w:t>
        </w:r>
        <w:r>
          <w:tab/>
        </w:r>
        <w:r>
          <w:fldChar w:fldCharType="begin"/>
        </w:r>
        <w:r>
          <w:instrText xml:space="preserve"> PAGEREF _Toc18242 \h </w:instrText>
        </w:r>
        <w:r>
          <w:fldChar w:fldCharType="separate"/>
        </w:r>
        <w:r>
          <w:t>39</w:t>
        </w:r>
        <w:r>
          <w:fldChar w:fldCharType="end"/>
        </w:r>
      </w:hyperlink>
    </w:p>
    <w:p>
      <w:pPr>
        <w:pStyle w:val="TOC2"/>
        <w:tabs>
          <w:tab w:val="right" w:leader="dot" w:pos="8306"/>
        </w:tabs>
      </w:pPr>
      <w:hyperlink w:anchor="_Toc26401" w:history="1">
        <w:r>
          <w:rPr>
            <w:rFonts w:ascii="仿宋" w:eastAsia="仿宋" w:hAnsi="仿宋" w:cs="仿宋" w:hint="eastAsia"/>
            <w:lang w:eastAsia="zh-CN"/>
          </w:rPr>
          <w:t>(五)、废弃物处理</w:t>
        </w:r>
        <w:r>
          <w:tab/>
        </w:r>
        <w:r>
          <w:fldChar w:fldCharType="begin"/>
        </w:r>
        <w:r>
          <w:instrText xml:space="preserve"> PAGEREF _Toc26401 \h </w:instrText>
        </w:r>
        <w:r>
          <w:fldChar w:fldCharType="separate"/>
        </w:r>
        <w:r>
          <w:t>40</w:t>
        </w:r>
        <w:r>
          <w:fldChar w:fldCharType="end"/>
        </w:r>
      </w:hyperlink>
    </w:p>
    <w:p>
      <w:pPr>
        <w:pStyle w:val="TOC2"/>
        <w:tabs>
          <w:tab w:val="right" w:leader="dot" w:pos="8306"/>
        </w:tabs>
      </w:pPr>
      <w:hyperlink w:anchor="_Toc3069" w:history="1">
        <w:r>
          <w:rPr>
            <w:rFonts w:ascii="仿宋" w:eastAsia="仿宋" w:hAnsi="仿宋" w:cs="仿宋" w:hint="eastAsia"/>
            <w:lang w:eastAsia="zh-CN"/>
          </w:rPr>
          <w:t>(六)、特殊环境影响分析</w:t>
        </w:r>
        <w:r>
          <w:tab/>
        </w:r>
        <w:r>
          <w:fldChar w:fldCharType="begin"/>
        </w:r>
        <w:r>
          <w:instrText xml:space="preserve"> PAGEREF _Toc3069 \h </w:instrText>
        </w:r>
        <w:r>
          <w:fldChar w:fldCharType="separate"/>
        </w:r>
        <w:r>
          <w:t>42</w:t>
        </w:r>
        <w:r>
          <w:fldChar w:fldCharType="end"/>
        </w:r>
      </w:hyperlink>
    </w:p>
    <w:p>
      <w:pPr>
        <w:pStyle w:val="TOC2"/>
        <w:tabs>
          <w:tab w:val="right" w:leader="dot" w:pos="8306"/>
        </w:tabs>
      </w:pPr>
      <w:hyperlink w:anchor="_Toc21999" w:history="1">
        <w:r>
          <w:rPr>
            <w:rFonts w:ascii="仿宋" w:eastAsia="仿宋" w:hAnsi="仿宋" w:cs="仿宋" w:hint="eastAsia"/>
            <w:lang w:eastAsia="zh-CN"/>
          </w:rPr>
          <w:t>(七)、清洁生产</w:t>
        </w:r>
        <w:r>
          <w:tab/>
        </w:r>
        <w:r>
          <w:fldChar w:fldCharType="begin"/>
        </w:r>
        <w:r>
          <w:instrText xml:space="preserve"> PAGEREF _Toc21999 \h </w:instrText>
        </w:r>
        <w:r>
          <w:fldChar w:fldCharType="separate"/>
        </w:r>
        <w:r>
          <w:t>43</w:t>
        </w:r>
        <w:r>
          <w:fldChar w:fldCharType="end"/>
        </w:r>
      </w:hyperlink>
    </w:p>
    <w:p>
      <w:pPr>
        <w:pStyle w:val="TOC2"/>
        <w:tabs>
          <w:tab w:val="right" w:leader="dot" w:pos="8306"/>
        </w:tabs>
      </w:pPr>
      <w:hyperlink w:anchor="_Toc15544" w:history="1">
        <w:r>
          <w:rPr>
            <w:rFonts w:ascii="仿宋" w:eastAsia="仿宋" w:hAnsi="仿宋" w:cs="仿宋" w:hint="eastAsia"/>
            <w:lang w:eastAsia="zh-CN"/>
          </w:rPr>
          <w:t>(八)、环境保护综合评价</w:t>
        </w:r>
        <w:r>
          <w:tab/>
        </w:r>
        <w:r>
          <w:fldChar w:fldCharType="begin"/>
        </w:r>
        <w:r>
          <w:instrText xml:space="preserve"> PAGEREF _Toc15544 \h </w:instrText>
        </w:r>
        <w:r>
          <w:fldChar w:fldCharType="separate"/>
        </w:r>
        <w:r>
          <w:t>44</w:t>
        </w:r>
        <w:r>
          <w:fldChar w:fldCharType="end"/>
        </w:r>
      </w:hyperlink>
    </w:p>
    <w:p>
      <w:pPr>
        <w:pStyle w:val="TOC1"/>
        <w:tabs>
          <w:tab w:val="right" w:leader="dot" w:pos="8306"/>
        </w:tabs>
      </w:pPr>
      <w:hyperlink w:anchor="_Toc12274" w:history="1">
        <w:r>
          <w:rPr>
            <w:rFonts w:ascii="仿宋" w:eastAsia="仿宋" w:hAnsi="仿宋" w:cs="仿宋" w:hint="eastAsia"/>
            <w:lang w:eastAsia="zh-CN"/>
          </w:rPr>
          <w:t>十二、微机保护测控装置项目社会影响</w:t>
        </w:r>
        <w:r>
          <w:tab/>
        </w:r>
        <w:r>
          <w:fldChar w:fldCharType="begin"/>
        </w:r>
        <w:r>
          <w:instrText xml:space="preserve"> PAGEREF _Toc12274 \h </w:instrText>
        </w:r>
        <w:r>
          <w:fldChar w:fldCharType="separate"/>
        </w:r>
        <w:r>
          <w:t>46</w:t>
        </w:r>
        <w:r>
          <w:fldChar w:fldCharType="end"/>
        </w:r>
      </w:hyperlink>
    </w:p>
    <w:p>
      <w:pPr>
        <w:pStyle w:val="TOC2"/>
        <w:tabs>
          <w:tab w:val="right" w:leader="dot" w:pos="8306"/>
        </w:tabs>
      </w:pPr>
      <w:hyperlink w:anchor="_Toc16183" w:history="1">
        <w:r>
          <w:rPr>
            <w:rFonts w:ascii="仿宋" w:eastAsia="仿宋" w:hAnsi="仿宋" w:cs="仿宋" w:hint="eastAsia"/>
            <w:lang w:eastAsia="zh-CN"/>
          </w:rPr>
          <w:t>(一)、社会责任与义务</w:t>
        </w:r>
        <w:r>
          <w:tab/>
        </w:r>
        <w:r>
          <w:fldChar w:fldCharType="begin"/>
        </w:r>
        <w:r>
          <w:instrText xml:space="preserve"> PAGEREF _Toc16183 \h </w:instrText>
        </w:r>
        <w:r>
          <w:fldChar w:fldCharType="separate"/>
        </w:r>
        <w:r>
          <w:t>46</w:t>
        </w:r>
        <w:r>
          <w:fldChar w:fldCharType="end"/>
        </w:r>
      </w:hyperlink>
    </w:p>
    <w:p>
      <w:pPr>
        <w:pStyle w:val="TOC2"/>
        <w:tabs>
          <w:tab w:val="right" w:leader="dot" w:pos="8306"/>
        </w:tabs>
      </w:pPr>
      <w:hyperlink w:anchor="_Toc30590" w:history="1">
        <w:r>
          <w:rPr>
            <w:rFonts w:ascii="仿宋" w:eastAsia="仿宋" w:hAnsi="仿宋" w:cs="仿宋" w:hint="eastAsia"/>
            <w:lang w:eastAsia="zh-CN"/>
          </w:rPr>
          <w:t>(二)、社会参与与沟通</w:t>
        </w:r>
        <w:r>
          <w:tab/>
        </w:r>
        <w:r>
          <w:fldChar w:fldCharType="begin"/>
        </w:r>
        <w:r>
          <w:instrText xml:space="preserve"> PAGEREF _Toc30590 \h </w:instrText>
        </w:r>
        <w:r>
          <w:fldChar w:fldCharType="separate"/>
        </w:r>
        <w:r>
          <w:t>46</w:t>
        </w:r>
        <w:r>
          <w:fldChar w:fldCharType="end"/>
        </w:r>
      </w:hyperlink>
    </w:p>
    <w:p>
      <w:pPr>
        <w:pStyle w:val="TOC1"/>
        <w:tabs>
          <w:tab w:val="right" w:leader="dot" w:pos="8306"/>
        </w:tabs>
      </w:pPr>
      <w:hyperlink w:anchor="_Toc31126" w:history="1">
        <w:r>
          <w:rPr>
            <w:rFonts w:ascii="仿宋" w:eastAsia="仿宋" w:hAnsi="仿宋" w:cs="仿宋" w:hint="eastAsia"/>
            <w:lang w:eastAsia="zh-CN"/>
          </w:rPr>
          <w:t>十三、微机保护测控装置项目治理与监督</w:t>
        </w:r>
        <w:r>
          <w:tab/>
        </w:r>
        <w:r>
          <w:fldChar w:fldCharType="begin"/>
        </w:r>
        <w:r>
          <w:instrText xml:space="preserve"> PAGEREF _Toc31126 \h </w:instrText>
        </w:r>
        <w:r>
          <w:fldChar w:fldCharType="separate"/>
        </w:r>
        <w:r>
          <w:t>47</w:t>
        </w:r>
        <w:r>
          <w:fldChar w:fldCharType="end"/>
        </w:r>
      </w:hyperlink>
    </w:p>
    <w:p>
      <w:pPr>
        <w:pStyle w:val="TOC2"/>
        <w:tabs>
          <w:tab w:val="right" w:leader="dot" w:pos="8306"/>
        </w:tabs>
      </w:pPr>
      <w:hyperlink w:anchor="_Toc6897" w:history="1">
        <w:r>
          <w:rPr>
            <w:rFonts w:ascii="仿宋" w:eastAsia="仿宋" w:hAnsi="仿宋" w:cs="仿宋" w:hint="eastAsia"/>
            <w:lang w:eastAsia="zh-CN"/>
          </w:rPr>
          <w:t>(一)、微机保护测控装置项目治理结构</w:t>
        </w:r>
        <w:r>
          <w:tab/>
        </w:r>
        <w:r>
          <w:fldChar w:fldCharType="begin"/>
        </w:r>
        <w:r>
          <w:instrText xml:space="preserve"> PAGEREF _Toc6897 \h </w:instrText>
        </w:r>
        <w:r>
          <w:fldChar w:fldCharType="separate"/>
        </w:r>
        <w:r>
          <w:t>47</w:t>
        </w:r>
        <w:r>
          <w:fldChar w:fldCharType="end"/>
        </w:r>
      </w:hyperlink>
    </w:p>
    <w:p>
      <w:pPr>
        <w:pStyle w:val="TOC2"/>
        <w:tabs>
          <w:tab w:val="right" w:leader="dot" w:pos="8306"/>
        </w:tabs>
      </w:pPr>
      <w:hyperlink w:anchor="_Toc1707" w:history="1">
        <w:r>
          <w:rPr>
            <w:rFonts w:ascii="仿宋" w:eastAsia="仿宋" w:hAnsi="仿宋" w:cs="仿宋" w:hint="eastAsia"/>
            <w:lang w:eastAsia="zh-CN"/>
          </w:rPr>
          <w:t>(二)、监督与审计</w:t>
        </w:r>
        <w:r>
          <w:tab/>
        </w:r>
        <w:r>
          <w:fldChar w:fldCharType="begin"/>
        </w:r>
        <w:r>
          <w:instrText xml:space="preserve"> PAGEREF _Toc1707 \h </w:instrText>
        </w:r>
        <w:r>
          <w:fldChar w:fldCharType="separate"/>
        </w:r>
        <w:r>
          <w:t>49</w:t>
        </w:r>
        <w:r>
          <w:fldChar w:fldCharType="end"/>
        </w:r>
      </w:hyperlink>
    </w:p>
    <w:p>
      <w:pPr>
        <w:pStyle w:val="TOC1"/>
        <w:tabs>
          <w:tab w:val="right" w:leader="dot" w:pos="8306"/>
        </w:tabs>
      </w:pPr>
      <w:hyperlink w:anchor="_Toc16397" w:history="1">
        <w:r>
          <w:rPr>
            <w:rFonts w:ascii="仿宋" w:eastAsia="仿宋" w:hAnsi="仿宋" w:cs="仿宋" w:hint="eastAsia"/>
            <w:lang w:eastAsia="zh-CN"/>
          </w:rPr>
          <w:t>十四、微机保护测控装置项目工程方案分析</w:t>
        </w:r>
        <w:r>
          <w:tab/>
        </w:r>
        <w:r>
          <w:fldChar w:fldCharType="begin"/>
        </w:r>
        <w:r>
          <w:instrText xml:space="preserve"> PAGEREF _Toc16397 \h </w:instrText>
        </w:r>
        <w:r>
          <w:fldChar w:fldCharType="separate"/>
        </w:r>
        <w:r>
          <w:t>50</w:t>
        </w:r>
        <w:r>
          <w:fldChar w:fldCharType="end"/>
        </w:r>
      </w:hyperlink>
    </w:p>
    <w:p>
      <w:pPr>
        <w:pStyle w:val="TOC2"/>
        <w:tabs>
          <w:tab w:val="right" w:leader="dot" w:pos="8306"/>
        </w:tabs>
      </w:pPr>
      <w:hyperlink w:anchor="_Toc6756" w:history="1">
        <w:r>
          <w:rPr>
            <w:rFonts w:ascii="仿宋" w:eastAsia="仿宋" w:hAnsi="仿宋" w:cs="仿宋" w:hint="eastAsia"/>
            <w:lang w:eastAsia="zh-CN"/>
          </w:rPr>
          <w:t>(一)、建筑工程设计原则</w:t>
        </w:r>
        <w:r>
          <w:tab/>
        </w:r>
        <w:r>
          <w:fldChar w:fldCharType="begin"/>
        </w:r>
        <w:r>
          <w:instrText xml:space="preserve"> PAGEREF _Toc6756 \h </w:instrText>
        </w:r>
        <w:r>
          <w:fldChar w:fldCharType="separate"/>
        </w:r>
        <w:r>
          <w:t>50</w:t>
        </w:r>
        <w:r>
          <w:fldChar w:fldCharType="end"/>
        </w:r>
      </w:hyperlink>
    </w:p>
    <w:p>
      <w:pPr>
        <w:pStyle w:val="TOC2"/>
        <w:tabs>
          <w:tab w:val="right" w:leader="dot" w:pos="8306"/>
        </w:tabs>
      </w:pPr>
      <w:hyperlink w:anchor="_Toc17244" w:history="1">
        <w:r>
          <w:rPr>
            <w:rFonts w:ascii="仿宋" w:eastAsia="仿宋" w:hAnsi="仿宋" w:cs="仿宋" w:hint="eastAsia"/>
            <w:lang w:eastAsia="zh-CN"/>
          </w:rPr>
          <w:t>(二)、土建工程建设指标</w:t>
        </w:r>
        <w:r>
          <w:tab/>
        </w:r>
        <w:r>
          <w:fldChar w:fldCharType="begin"/>
        </w:r>
        <w:r>
          <w:instrText xml:space="preserve"> PAGEREF _Toc17244 \h </w:instrText>
        </w:r>
        <w:r>
          <w:fldChar w:fldCharType="separate"/>
        </w:r>
        <w:r>
          <w:t>54</w:t>
        </w:r>
        <w:r>
          <w:fldChar w:fldCharType="end"/>
        </w:r>
      </w:hyperlink>
    </w:p>
    <w:p>
      <w:pPr>
        <w:pStyle w:val="TOC1"/>
        <w:tabs>
          <w:tab w:val="right" w:leader="dot" w:pos="8306"/>
        </w:tabs>
      </w:pPr>
      <w:hyperlink w:anchor="_Toc32305" w:history="1">
        <w:r>
          <w:rPr>
            <w:rFonts w:ascii="仿宋" w:eastAsia="仿宋" w:hAnsi="仿宋" w:cs="仿宋" w:hint="eastAsia"/>
            <w:lang w:eastAsia="zh-CN"/>
          </w:rPr>
          <w:t>十五、微机保护测控装置项目实施时间节点</w:t>
        </w:r>
        <w:r>
          <w:tab/>
        </w:r>
        <w:r>
          <w:fldChar w:fldCharType="begin"/>
        </w:r>
        <w:r>
          <w:instrText xml:space="preserve"> PAGEREF _Toc32305 \h </w:instrText>
        </w:r>
        <w:r>
          <w:fldChar w:fldCharType="separate"/>
        </w:r>
        <w:r>
          <w:t>55</w:t>
        </w:r>
        <w:r>
          <w:fldChar w:fldCharType="end"/>
        </w:r>
      </w:hyperlink>
    </w:p>
    <w:p>
      <w:pPr>
        <w:pStyle w:val="TOC2"/>
        <w:tabs>
          <w:tab w:val="right" w:leader="dot" w:pos="8306"/>
        </w:tabs>
      </w:pPr>
      <w:hyperlink w:anchor="_Toc21354" w:history="1">
        <w:r>
          <w:rPr>
            <w:rFonts w:ascii="仿宋" w:eastAsia="仿宋" w:hAnsi="仿宋" w:cs="仿宋" w:hint="eastAsia"/>
            <w:lang w:eastAsia="zh-CN"/>
          </w:rPr>
          <w:t>(一)、微机保护测控装置项目启动阶段时间节点</w:t>
        </w:r>
        <w:r>
          <w:tab/>
        </w:r>
        <w:r>
          <w:fldChar w:fldCharType="begin"/>
        </w:r>
        <w:r>
          <w:instrText xml:space="preserve"> PAGEREF _Toc21354 \h </w:instrText>
        </w:r>
        <w:r>
          <w:fldChar w:fldCharType="separate"/>
        </w:r>
        <w:r>
          <w:t>55</w:t>
        </w:r>
        <w:r>
          <w:fldChar w:fldCharType="end"/>
        </w:r>
      </w:hyperlink>
    </w:p>
    <w:p>
      <w:pPr>
        <w:pStyle w:val="TOC2"/>
        <w:tabs>
          <w:tab w:val="right" w:leader="dot" w:pos="8306"/>
        </w:tabs>
      </w:pPr>
      <w:hyperlink w:anchor="_Toc3522" w:history="1">
        <w:r>
          <w:rPr>
            <w:rFonts w:ascii="仿宋" w:eastAsia="仿宋" w:hAnsi="仿宋" w:cs="仿宋" w:hint="eastAsia"/>
            <w:lang w:eastAsia="zh-CN"/>
          </w:rPr>
          <w:t>(二)、微机保护测控装置项目执行阶段时间节点</w:t>
        </w:r>
        <w:r>
          <w:tab/>
        </w:r>
        <w:r>
          <w:fldChar w:fldCharType="begin"/>
        </w:r>
        <w:r>
          <w:instrText xml:space="preserve"> PAGEREF _Toc3522 \h </w:instrText>
        </w:r>
        <w:r>
          <w:fldChar w:fldCharType="separate"/>
        </w:r>
        <w:r>
          <w:t>57</w:t>
        </w:r>
        <w:r>
          <w:fldChar w:fldCharType="end"/>
        </w:r>
      </w:hyperlink>
    </w:p>
    <w:p>
      <w:pPr>
        <w:pStyle w:val="TOC2"/>
        <w:tabs>
          <w:tab w:val="right" w:leader="dot" w:pos="8306"/>
        </w:tabs>
      </w:pPr>
      <w:hyperlink w:anchor="_Toc3868" w:history="1">
        <w:r>
          <w:rPr>
            <w:rFonts w:ascii="仿宋" w:eastAsia="仿宋" w:hAnsi="仿宋" w:cs="仿宋" w:hint="eastAsia"/>
            <w:lang w:eastAsia="zh-CN"/>
          </w:rPr>
          <w:t>(三)、微机保护测控装置项目完成阶段时间节点</w:t>
        </w:r>
        <w:r>
          <w:tab/>
        </w:r>
        <w:r>
          <w:fldChar w:fldCharType="begin"/>
        </w:r>
        <w:r>
          <w:instrText xml:space="preserve"> PAGEREF _Toc3868 \h </w:instrText>
        </w:r>
        <w:r>
          <w:fldChar w:fldCharType="separate"/>
        </w:r>
        <w:r>
          <w:t>58</w:t>
        </w:r>
        <w:r>
          <w:fldChar w:fldCharType="end"/>
        </w:r>
      </w:hyperlink>
    </w:p>
    <w:p>
      <w:pPr>
        <w:pStyle w:val="TOC1"/>
        <w:tabs>
          <w:tab w:val="right" w:leader="dot" w:pos="8306"/>
        </w:tabs>
      </w:pPr>
      <w:hyperlink w:anchor="_Toc7835" w:history="1">
        <w:r>
          <w:rPr>
            <w:rFonts w:ascii="仿宋" w:eastAsia="仿宋" w:hAnsi="仿宋" w:cs="仿宋" w:hint="eastAsia"/>
            <w:lang w:eastAsia="zh-CN"/>
          </w:rPr>
          <w:t>十六、质量管理体系</w:t>
        </w:r>
        <w:r>
          <w:tab/>
        </w:r>
        <w:r>
          <w:fldChar w:fldCharType="begin"/>
        </w:r>
        <w:r>
          <w:instrText xml:space="preserve"> PAGEREF _Toc7835 \h </w:instrText>
        </w:r>
        <w:r>
          <w:fldChar w:fldCharType="separate"/>
        </w:r>
        <w:r>
          <w:t>59</w:t>
        </w:r>
        <w:r>
          <w:fldChar w:fldCharType="end"/>
        </w:r>
      </w:hyperlink>
    </w:p>
    <w:p>
      <w:pPr>
        <w:pStyle w:val="TOC2"/>
        <w:tabs>
          <w:tab w:val="right" w:leader="dot" w:pos="8306"/>
        </w:tabs>
      </w:pPr>
      <w:hyperlink w:anchor="_Toc1899" w:history="1">
        <w:r>
          <w:rPr>
            <w:rFonts w:ascii="仿宋" w:eastAsia="仿宋" w:hAnsi="仿宋" w:cs="仿宋" w:hint="eastAsia"/>
            <w:lang w:eastAsia="zh-CN"/>
          </w:rPr>
          <w:t>(一)、质量目标与方针</w:t>
        </w:r>
        <w:r>
          <w:tab/>
        </w:r>
        <w:r>
          <w:fldChar w:fldCharType="begin"/>
        </w:r>
        <w:r>
          <w:instrText xml:space="preserve"> PAGEREF _Toc1899 \h </w:instrText>
        </w:r>
        <w:r>
          <w:fldChar w:fldCharType="separate"/>
        </w:r>
        <w:r>
          <w:t>59</w:t>
        </w:r>
        <w:r>
          <w:fldChar w:fldCharType="end"/>
        </w:r>
      </w:hyperlink>
    </w:p>
    <w:p>
      <w:pPr>
        <w:pStyle w:val="TOC2"/>
        <w:tabs>
          <w:tab w:val="right" w:leader="dot" w:pos="8306"/>
        </w:tabs>
      </w:pPr>
      <w:hyperlink w:anchor="_Toc20805" w:history="1">
        <w:r>
          <w:rPr>
            <w:rFonts w:ascii="仿宋" w:eastAsia="仿宋" w:hAnsi="仿宋" w:cs="仿宋" w:hint="eastAsia"/>
            <w:lang w:eastAsia="zh-CN"/>
          </w:rPr>
          <w:t>(二)、质量管理责任</w:t>
        </w:r>
        <w:r>
          <w:tab/>
        </w:r>
        <w:r>
          <w:fldChar w:fldCharType="begin"/>
        </w:r>
        <w:r>
          <w:instrText xml:space="preserve"> PAGEREF _Toc20805 \h </w:instrText>
        </w:r>
        <w:r>
          <w:fldChar w:fldCharType="separate"/>
        </w:r>
        <w:r>
          <w:t>60</w:t>
        </w:r>
        <w:r>
          <w:fldChar w:fldCharType="end"/>
        </w:r>
      </w:hyperlink>
    </w:p>
    <w:p>
      <w:pPr>
        <w:pStyle w:val="TOC2"/>
        <w:tabs>
          <w:tab w:val="right" w:leader="dot" w:pos="8306"/>
        </w:tabs>
      </w:pPr>
      <w:hyperlink w:anchor="_Toc18506" w:history="1">
        <w:r>
          <w:rPr>
            <w:rFonts w:ascii="仿宋" w:eastAsia="仿宋" w:hAnsi="仿宋" w:cs="仿宋" w:hint="eastAsia"/>
            <w:lang w:eastAsia="zh-CN"/>
          </w:rPr>
          <w:t>(三)、质量管理体系文件</w:t>
        </w:r>
        <w:r>
          <w:tab/>
        </w:r>
        <w:r>
          <w:fldChar w:fldCharType="begin"/>
        </w:r>
        <w:r>
          <w:instrText xml:space="preserve"> PAGEREF _Toc18506 \h </w:instrText>
        </w:r>
        <w:r>
          <w:fldChar w:fldCharType="separate"/>
        </w:r>
        <w:r>
          <w:t>61</w:t>
        </w:r>
        <w:r>
          <w:fldChar w:fldCharType="end"/>
        </w:r>
      </w:hyperlink>
    </w:p>
    <w:p>
      <w:pPr>
        <w:pStyle w:val="TOC2"/>
        <w:tabs>
          <w:tab w:val="right" w:leader="dot" w:pos="8306"/>
        </w:tabs>
      </w:pPr>
      <w:hyperlink w:anchor="_Toc304" w:history="1">
        <w:r>
          <w:rPr>
            <w:rFonts w:ascii="仿宋" w:eastAsia="仿宋" w:hAnsi="仿宋" w:cs="仿宋" w:hint="eastAsia"/>
            <w:lang w:eastAsia="zh-CN"/>
          </w:rPr>
          <w:t>(四)、质量培训与教育</w:t>
        </w:r>
        <w:r>
          <w:tab/>
        </w:r>
        <w:r>
          <w:fldChar w:fldCharType="begin"/>
        </w:r>
        <w:r>
          <w:instrText xml:space="preserve"> PAGEREF _Toc304 \h </w:instrText>
        </w:r>
        <w:r>
          <w:fldChar w:fldCharType="separate"/>
        </w:r>
        <w:r>
          <w:t>63</w:t>
        </w:r>
        <w:r>
          <w:fldChar w:fldCharType="end"/>
        </w:r>
      </w:hyperlink>
    </w:p>
    <w:p>
      <w:pPr>
        <w:pStyle w:val="TOC2"/>
        <w:tabs>
          <w:tab w:val="right" w:leader="dot" w:pos="8306"/>
        </w:tabs>
      </w:pPr>
      <w:hyperlink w:anchor="_Toc27020" w:history="1">
        <w:r>
          <w:rPr>
            <w:rFonts w:ascii="仿宋" w:eastAsia="仿宋" w:hAnsi="仿宋" w:cs="仿宋" w:hint="eastAsia"/>
            <w:lang w:eastAsia="zh-CN"/>
          </w:rPr>
          <w:t>(五)、质量审核与评价</w:t>
        </w:r>
        <w:r>
          <w:tab/>
        </w:r>
        <w:r>
          <w:fldChar w:fldCharType="begin"/>
        </w:r>
        <w:r>
          <w:instrText xml:space="preserve"> PAGEREF _Toc27020 \h </w:instrText>
        </w:r>
        <w:r>
          <w:fldChar w:fldCharType="separate"/>
        </w:r>
        <w:r>
          <w:t>64</w:t>
        </w:r>
        <w:r>
          <w:fldChar w:fldCharType="end"/>
        </w:r>
      </w:hyperlink>
    </w:p>
    <w:p>
      <w:pPr>
        <w:pStyle w:val="TOC2"/>
        <w:tabs>
          <w:tab w:val="right" w:leader="dot" w:pos="8306"/>
        </w:tabs>
      </w:pPr>
      <w:hyperlink w:anchor="_Toc28801" w:history="1">
        <w:r>
          <w:rPr>
            <w:rFonts w:ascii="仿宋" w:eastAsia="仿宋" w:hAnsi="仿宋" w:cs="仿宋" w:hint="eastAsia"/>
            <w:lang w:eastAsia="zh-CN"/>
          </w:rPr>
          <w:t>(六)、不符合与纠正措施</w:t>
        </w:r>
        <w:r>
          <w:tab/>
        </w:r>
        <w:r>
          <w:fldChar w:fldCharType="begin"/>
        </w:r>
        <w:r>
          <w:instrText xml:space="preserve"> PAGEREF _Toc28801 \h </w:instrText>
        </w:r>
        <w:r>
          <w:fldChar w:fldCharType="separate"/>
        </w:r>
        <w:r>
          <w:t>66</w:t>
        </w:r>
        <w:r>
          <w:fldChar w:fldCharType="end"/>
        </w:r>
      </w:hyperlink>
    </w:p>
    <w:p>
      <w:pPr>
        <w:pStyle w:val="TOC1"/>
        <w:tabs>
          <w:tab w:val="right" w:leader="dot" w:pos="8306"/>
        </w:tabs>
      </w:pPr>
      <w:hyperlink w:anchor="_Toc28659" w:history="1">
        <w:r>
          <w:rPr>
            <w:rFonts w:ascii="仿宋" w:eastAsia="仿宋" w:hAnsi="仿宋" w:cs="仿宋" w:hint="eastAsia"/>
            <w:lang w:eastAsia="zh-CN"/>
          </w:rPr>
          <w:t>十七、利益相关者分析与沟通计划</w:t>
        </w:r>
        <w:r>
          <w:tab/>
        </w:r>
        <w:r>
          <w:fldChar w:fldCharType="begin"/>
        </w:r>
        <w:r>
          <w:instrText xml:space="preserve"> PAGEREF _Toc28659 \h </w:instrText>
        </w:r>
        <w:r>
          <w:fldChar w:fldCharType="separate"/>
        </w:r>
        <w:r>
          <w:t>67</w:t>
        </w:r>
        <w:r>
          <w:fldChar w:fldCharType="end"/>
        </w:r>
      </w:hyperlink>
    </w:p>
    <w:p>
      <w:pPr>
        <w:pStyle w:val="TOC2"/>
        <w:tabs>
          <w:tab w:val="right" w:leader="dot" w:pos="8306"/>
        </w:tabs>
      </w:pPr>
      <w:hyperlink w:anchor="_Toc30556" w:history="1">
        <w:r>
          <w:rPr>
            <w:rFonts w:ascii="仿宋" w:eastAsia="仿宋" w:hAnsi="仿宋" w:cs="仿宋" w:hint="eastAsia"/>
            <w:lang w:eastAsia="zh-CN"/>
          </w:rPr>
          <w:t>(一)、利益相关者分析</w:t>
        </w:r>
        <w:r>
          <w:tab/>
        </w:r>
        <w:r>
          <w:fldChar w:fldCharType="begin"/>
        </w:r>
        <w:r>
          <w:instrText xml:space="preserve"> PAGEREF _Toc30556 \h </w:instrText>
        </w:r>
        <w:r>
          <w:fldChar w:fldCharType="separate"/>
        </w:r>
        <w:r>
          <w:t>67</w:t>
        </w:r>
        <w:r>
          <w:fldChar w:fldCharType="end"/>
        </w:r>
      </w:hyperlink>
    </w:p>
    <w:p>
      <w:pPr>
        <w:pStyle w:val="TOC2"/>
        <w:tabs>
          <w:tab w:val="right" w:leader="dot" w:pos="8306"/>
        </w:tabs>
      </w:pPr>
      <w:hyperlink w:anchor="_Toc18393" w:history="1">
        <w:r>
          <w:rPr>
            <w:rFonts w:ascii="仿宋" w:eastAsia="仿宋" w:hAnsi="仿宋" w:cs="仿宋" w:hint="eastAsia"/>
            <w:lang w:eastAsia="zh-CN"/>
          </w:rPr>
          <w:t>(二)、沟通计划</w:t>
        </w:r>
        <w:r>
          <w:tab/>
        </w:r>
        <w:r>
          <w:fldChar w:fldCharType="begin"/>
        </w:r>
        <w:r>
          <w:instrText xml:space="preserve"> PAGEREF _Toc18393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565"/>
      <w:r>
        <w:rPr>
          <w:rFonts w:ascii="仿宋" w:eastAsia="仿宋" w:hAnsi="仿宋" w:cs="仿宋" w:hint="eastAsia"/>
          <w:sz w:val="28"/>
          <w:lang w:eastAsia="zh-CN"/>
        </w:rPr>
        <w:t>一、微机保护测控装置项目土建工程</w:t>
      </w:r>
      <w:bookmarkEnd w:id="2"/>
    </w:p>
    <w:p>
      <w:pPr>
        <w:pStyle w:val="Heading2"/>
        <w:rPr>
          <w:rFonts w:ascii="仿宋" w:eastAsia="仿宋" w:hAnsi="仿宋" w:cs="仿宋" w:hint="eastAsia"/>
          <w:lang w:eastAsia="zh-CN"/>
        </w:rPr>
      </w:pPr>
      <w:bookmarkStart w:id="3" w:name="_Toc197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在微机保护测控装置项目的建筑工程设计中，我们将秉承一系列重要的设计原则，以确保微机保护测控装置项目建筑在功能、美观、可持续性等方面达到最佳效果。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首要原则是确保建筑的功能性得到最大化的发挥。我们将充分理解微机保护测控装置项目的实际需求，合理布局各个功能区域，保证建筑在满足业务需求的同时，提供高效的工作环境。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在建筑设计中，我们将综合考虑建设和运营成本。通过精细的经济效益分析，确保设计方案在高效利用资源的同时，对微机保护测控装置项目的长期盈利能力有积极的贡献。</w:t>
      </w:r>
    </w:p>
    <w:p>
      <w:pPr>
        <w:pStyle w:val="Heading2"/>
        <w:ind w:firstLine="560" w:firstLineChars="200"/>
        <w:rPr>
          <w:rFonts w:ascii="仿宋" w:eastAsia="仿宋" w:hAnsi="仿宋" w:cs="仿宋" w:hint="eastAsia"/>
          <w:sz w:val="28"/>
          <w:lang w:eastAsia="zh-CN"/>
        </w:rPr>
      </w:pPr>
      <w:bookmarkStart w:id="4" w:name="_Toc643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保护测控装置项目的土建工程设计中，我们将精准设定设计年限，结合微机保护测控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微机保护测控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8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微机保护测控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微机保护测控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微机保护测控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69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本期工程微机保护测控装置项目预计总建筑面积XXX平方米，其中：计容建筑面积XXX平方米，计划建筑工程投资XX万元，占微机保护测控装置项目总投资的XX%。</w:t>
      </w:r>
    </w:p>
    <w:p>
      <w:pPr>
        <w:pStyle w:val="Heading1"/>
        <w:ind w:firstLine="560" w:firstLineChars="200"/>
        <w:rPr>
          <w:rFonts w:ascii="仿宋" w:eastAsia="仿宋" w:hAnsi="仿宋" w:cs="仿宋" w:hint="eastAsia"/>
          <w:sz w:val="28"/>
          <w:lang w:eastAsia="zh-CN"/>
        </w:rPr>
      </w:pPr>
      <w:bookmarkStart w:id="7" w:name="_Toc19220"/>
      <w:r>
        <w:rPr>
          <w:rFonts w:ascii="仿宋" w:eastAsia="仿宋" w:hAnsi="仿宋" w:cs="仿宋" w:hint="eastAsia"/>
          <w:sz w:val="28"/>
          <w:lang w:eastAsia="zh-CN"/>
        </w:rPr>
        <w:t>二、微机保护测控装置项目可持续发展</w:t>
      </w:r>
      <w:bookmarkEnd w:id="7"/>
    </w:p>
    <w:p>
      <w:pPr>
        <w:pStyle w:val="Heading2"/>
        <w:rPr>
          <w:rFonts w:ascii="仿宋" w:eastAsia="仿宋" w:hAnsi="仿宋" w:cs="仿宋" w:hint="eastAsia"/>
          <w:lang w:eastAsia="zh-CN"/>
        </w:rPr>
      </w:pPr>
      <w:bookmarkStart w:id="8" w:name="_Toc24298"/>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微机保护测控装置项目中，微机保护测控装置项目团队着眼于未来，明确了可持续发展的战略方向。制定的具体可持续发展目标包括降低资源使用、采用环保技术、最大化社会效益等。这一步骤不仅有助于微机保护测控装置项目在环保和社会责任方面达到最高标准，也为未来提供了明确的指引，确保微机保护测控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可持续实践的融入微机保护测控装置项目管理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微机保护测控装置项目管理周期。从微机保护测控装置项目规划开始，微机保护测控装置项目团队就考虑了环境和社会的因素。在执行阶段，微机保护测控装置项目团队积极推动绿色技术的应用，优化资源利用。此外，关注员工的社会责任，通过培训和沟通活动提高员工对可持续发展的认知，使他们能够在日常工作中践行可持续实践。这些举措不仅为微机保护测控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4219"/>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微机保护测控装置项目的可持续发展理念，我们深信环保与社会责任是微机保护测控装置项目成功的关键支柱。在微机保护测控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团队通过引入先进的环保技术、建立高效的废物处理系统以及推动能源节约措施，积极履行环保责任。定期的环保监测和评估确保微机保护测控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不仅致力于自身可持续发展，还注重对社会的回馈。通过支持社区微机保护测控装置项目、参与慈善事业、提供培训机会等方式，微机保护测控装置项目积极履行社会责任。与当地社区建立积极互动，关注员工的工作与生活平衡，以及员工的身心健康，是微机保护测控装置项目在社会责任层面的关键举措。这样的实践不仅增强了微机保护测控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9499"/>
      <w:r>
        <w:rPr>
          <w:rFonts w:ascii="仿宋" w:eastAsia="仿宋" w:hAnsi="仿宋" w:cs="仿宋" w:hint="eastAsia"/>
          <w:sz w:val="28"/>
          <w:lang w:eastAsia="zh-CN"/>
        </w:rPr>
        <w:t>三、微机保护测控装置项目危机管理</w:t>
      </w:r>
      <w:bookmarkEnd w:id="10"/>
    </w:p>
    <w:p>
      <w:pPr>
        <w:pStyle w:val="Heading2"/>
        <w:rPr>
          <w:rFonts w:ascii="仿宋" w:eastAsia="仿宋" w:hAnsi="仿宋" w:cs="仿宋" w:hint="eastAsia"/>
          <w:lang w:eastAsia="zh-CN"/>
        </w:rPr>
      </w:pPr>
      <w:bookmarkStart w:id="11" w:name="_Toc23375"/>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微机保护测控装置项目危机管理中，危机预警与识别是确保微机保护测控装置项目稳健运行的核心步骤。通过建立全面的监测机制，微机保护测控装置项目团队旨在及时发现和理解潜在的风险和危机因素，以便采取及时的预防和应对措施，确保微机保护测控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微机保护测控装置项目团队全面分析了整个微机保护测控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微机保护测控装置项目团队着重于明确定义微机保护测控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微机保护测控装置项目进展的持续监控，团队能够及时发现潜在问题并作出迅速反应。微机保护测控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在这一阶段，团队的专业素养和反应速度将发挥至关重要的作用，以确保潜在危机能够在初期得到有效的处理，最大程度地减轻负面影响。通过危机预警与识别，微机保护测控装置项目得以更有序、可控地推进。</w:t>
      </w:r>
    </w:p>
    <w:p>
      <w:pPr>
        <w:pStyle w:val="Heading2"/>
        <w:ind w:firstLine="560" w:firstLineChars="200"/>
        <w:rPr>
          <w:rFonts w:ascii="仿宋" w:eastAsia="仿宋" w:hAnsi="仿宋" w:cs="仿宋" w:hint="eastAsia"/>
          <w:sz w:val="28"/>
          <w:lang w:eastAsia="zh-CN"/>
        </w:rPr>
      </w:pPr>
      <w:bookmarkStart w:id="12" w:name="_Toc19526"/>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在危机发生时，微机保护测控装置项目团队立即行动，成立了应急小组。该小组的任务是迅速制定并实施紧急应对措施，以最小化潜在损失。以下是采取的主要措施：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暂停微机保护测控装置项目进度：为遏制危机蔓延，微机保护测控装置项目暂时停止进行，以便全面评估当前状况。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资源重新分配：重新评估微机保护测控装置项目资源的分配，确保最大限度地减小损失。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实时沟通：与关键利益相关者建立实时沟通机制，向他们传递微机保护测控装置项目危机的实际状况，保障微机保护测控装置项目核心利益。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在紧急应对的同时，微机保护测控装置项目团队强调了团队协作和有效沟通的重要性。以下是团队协作的关键举措：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信息共享机制：建立了信息共享平台，确保团队成员能够及时获取微机保护测控装置项目危机的实时信息。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领导者沟通：微机保护测控装置项目领导者通过定期会议和即时沟通工具，指导团队应对危机，保持团队稳定运行。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随着危机得到初步控制，微机保护测控装置项目团队转向制定恢复计划，以确保微机保护测控装置项目能够从中迅速恢复。主要恢复计划包括：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修复受损的进度计划：重新评估微机保护测控装置项目进度，制定修复计划，确保微机保护测控装置项目尽快回归正常进程。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重新调整资源分配：优化资源分配，确保微机保护测控装置项目在有限资源下高效运转。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风险管理机制加强：对微机保护测控装置项目风险进行全面评估，制定更强化的风险管理策略，以预防未来可能的危机。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7801"/>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666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微机保护测控装置项目的主要产品是XXXX，预计年产值为XXX万元。这一产品在市场中占据着重要的地位，其广泛的应用范围使得该微机保护测控装置项目的市场前景非常广阔。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微机保护测控装置项目的xxx产品作为重要的原材料之一，将在多个领域发挥关键作用。其在建筑、交通、能源等方面的广泛应用将为整个产业链提供强大的支持，形成产业协同效应。微机保护测控装置项目的年产值XXX万XXX万XXX万万元不仅反映了其在市场上的巨大潜力，更预示着它对国民经济的积极贡献。这种关联度高、涉及面广的产业关系，使得该微机保护测控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32080"/>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总征地面积为XXXX平方米，相当于约XX.XX亩，其中净用地面积为XXXX平方米，红线范围内相当于约XX.XX亩。这一用地规模充分考虑了微机保护测控装置项目的建设需求，保障了微机保护测控装置项目在合适的空间内得以充分发展。微机保护测控装置项目规划的总建筑面积为XXXX平方米，其中主体工程建设占XXXX平方米，计容建筑面积达XXXX平方米。预计建筑工程的投资将达到XXXX万元，为微机保护测控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计划购置的设备共计XXXX台（套），设备购置费用为XXXX万元。这一设备购置计划充分考虑到微机保护测控装置项目的生产需求和技术要求，确保了微机保护测控装置项目在生产运营中具备先进的技术装备和高效的生产能力。设备的合理配置将为微机保护测控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微机保护测控装置项目计划总投资为XXXX万元，预计年实现营业收入为XXXX万元。这一产能规模的设定旨在确保微机保护测控装置项目能够在投资与回报之间取得平衡，实现长期可持续的发展。微机保护测控装置项目的总投资充分考虑到各个方面的需求，包括用地建设、设备购置等多个环节，以确保微机保护测控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593"/>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9765"/>
      <w:r>
        <w:rPr>
          <w:rFonts w:ascii="仿宋" w:eastAsia="仿宋" w:hAnsi="仿宋" w:cs="仿宋" w:hint="eastAsia"/>
          <w:lang w:eastAsia="zh-CN"/>
        </w:rPr>
        <w:t>(一)、微机保护测控装置行业分析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行业一直以来都是市场的关注焦点。行业内的发展趋势、竞争态势以及潜在机会都对微机保护测控装置项目的推进产生深远的影响。通过深入研究行业的整体概貌，我们将更好地理解行业的核心特征，为微机保护测控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保护测控装置行业，技术一直是推动创新和发展的关键因素。我们将对当前技术趋势进行详尽分析，包括但不限于人工智能、大数据应用、先进制造技术等。这有助于微机保护测控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微机保护测控装置项目成功的基础。我们将对主要竞争对手进行深入研究，包括其市场份额、产品特点、市场定位等。通过全面了解竞争对手的优势和劣势，微机保护测控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7561"/>
      <w:r>
        <w:rPr>
          <w:rFonts w:ascii="仿宋" w:eastAsia="仿宋" w:hAnsi="仿宋" w:cs="仿宋" w:hint="eastAsia"/>
          <w:sz w:val="28"/>
          <w:lang w:eastAsia="zh-CN"/>
        </w:rPr>
        <w:t>(二)、微机保护测控装置市场分析预测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微机保护测控装置市场未来的增长趋势。这包括市场的整体规模、各细分领域的发展趋势等。微机保护测控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微机保护测控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微机保护测控装置项目实施过程中需要充分考虑的因素。我们将对市场风险进行全面评估，包括但不限于政策法规风险、市场竞争风险、技术变革风险等。通过对潜在风险的深入分析，微机保护测控装置项目可以制定相应的风险缓解策略，降低不确定性对微机保护测控装置项目的影响。</w:t>
      </w:r>
    </w:p>
    <w:p>
      <w:pPr>
        <w:pStyle w:val="Heading1"/>
        <w:ind w:firstLine="560" w:firstLineChars="200"/>
        <w:rPr>
          <w:rFonts w:ascii="仿宋" w:eastAsia="仿宋" w:hAnsi="仿宋" w:cs="仿宋" w:hint="eastAsia"/>
          <w:sz w:val="28"/>
          <w:lang w:eastAsia="zh-CN"/>
        </w:rPr>
      </w:pPr>
      <w:bookmarkStart w:id="19" w:name="_Toc24130"/>
      <w:r>
        <w:rPr>
          <w:rFonts w:ascii="仿宋" w:eastAsia="仿宋" w:hAnsi="仿宋" w:cs="仿宋" w:hint="eastAsia"/>
          <w:sz w:val="28"/>
          <w:lang w:eastAsia="zh-CN"/>
        </w:rPr>
        <w:t>六、微机保护测控装置项目绩效评估</w:t>
      </w:r>
      <w:bookmarkEnd w:id="19"/>
    </w:p>
    <w:p>
      <w:pPr>
        <w:pStyle w:val="Heading2"/>
        <w:rPr>
          <w:rFonts w:ascii="仿宋" w:eastAsia="仿宋" w:hAnsi="仿宋" w:cs="仿宋" w:hint="eastAsia"/>
          <w:lang w:eastAsia="zh-CN"/>
        </w:rPr>
      </w:pPr>
      <w:bookmarkStart w:id="20" w:name="_Toc13627"/>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微机保护测控装置项目中，我们设计了一套全面的绩效评估指标，以确保微机保护测控装置项目的可控和成功交付。这些指标跨足微机保护测控装置项目目标、成本、进度和质量等多个维度，为我们提供了全面洞察微机保护测控装置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目标达成率是我们关注的首要指标。我们设定了明确的目标，并通过定期监测和评估，迅速发现并应对潜在的目标偏差。这为微机保护测控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成本绩效是另一个核心关注点。通过实际成本与预算成本的对比分析，我们深入了解成本差异的原因，及时调整资源分配，保持微机保护测控装置项目在经济效益方面的合理水平。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保护测控装置项目进度作为关键的绩效指标之一，得到了精心的关注。我们制定了详细的微机保护测控装置项目进度计划，并设立了进度符合度指标，确保实际进度与计划进度保持一致。这使我们能够快速发现和解决潜在的进度问题，保持微机保护测控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机保护测控装置项目绩效的不可或缺的一环。我们引入了一系列的质量标准和客户满意度指标，以确保微机保护测控装置项目交付的成果在质量上达到或超越预期水平。通过持续监测这些指标，我们努力提升微机保护测控装置项目整体质量水平，为微机保护测控装置项目的成功交付提供有力保障。通过这些科学且全面的绩效评估，我们能够更好地引导微机保护测控装置项目的持续改进，确保微机保护测控装置项目目标的顺利达成。</w:t>
      </w:r>
    </w:p>
    <w:p>
      <w:pPr>
        <w:pStyle w:val="Heading2"/>
        <w:ind w:firstLine="560" w:firstLineChars="200"/>
        <w:rPr>
          <w:rFonts w:ascii="仿宋" w:eastAsia="仿宋" w:hAnsi="仿宋" w:cs="仿宋" w:hint="eastAsia"/>
          <w:sz w:val="28"/>
          <w:lang w:eastAsia="zh-CN"/>
        </w:rPr>
      </w:pPr>
      <w:bookmarkStart w:id="21" w:name="_Toc14548"/>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绩效评估是微机保护测控装置项目中的关键环节，为确保微机保护测控装置项目达到预期目标，我们采用了多层次、多维度的绩效评估方法。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机保护测控装置项目的战略目标对齐，确保每个决策和行动都与微机保护测控装置项目整体目标保持一致。团队会定期召开战略对齐会议，审视当前工作与微机保护测控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机保护测控装置项目进度、质量、成本和风险等方面。这些指标通过数据收集和分析，为微机保护测控装置项目管理团队提供了客观的评估依据。例如，我们通过微机保护测控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机保护测控装置项目内部，还考虑了微机保护测控装置项目对外部环境的影响。我们定期进行干系人满意度调查，以了解各利益相关方对微机保护测控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这种多层次、多角度的绩效评估方法，使得我们能够全面了解微机保护测控装置项目的运行状态，及时做出调整，确保微机保护测控装置项目在不断变化的环境中保持稳健前行。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https://d.book118.com/157125130016006030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微机保护测控装置项目规划设计方案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5A0A5C"/>
    <w:rsid w:val="6A5A0A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2513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2024-01-07T12:23:00Z</dcterms:created>
  <dcterms:modified xsi:type="dcterms:W3CDTF">2024-01-07T12:23:34Z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3359ACB2332B4CC18CB19AB6B0B10CDA_11</vt:lpwstr>
  </property>
  <property fmtid="{D5CDD505-2E9C-101B-9397-08002B2CF9AE}" pid="3" name="KSOProductBuildVer">
    <vt:lpwstr>2052-12.1.0.16120</vt:lpwstr>
  </property>
</Properties>
</file>