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46580" w14:paraId="52CB578C" w14:textId="77777777">
      <w:pPr>
        <w:widowControl/>
        <w:jc w:val="left"/>
        <w:rPr>
          <w:rFonts w:ascii="仿宋" w:eastAsia="仿宋" w:hAnsi="仿宋"/>
          <w:b/>
          <w:sz w:val="40"/>
        </w:rPr>
      </w:pPr>
    </w:p>
    <w:p w:rsidR="00446580" w14:paraId="09722DAC" w14:textId="77777777">
      <w:pPr>
        <w:widowControl/>
        <w:jc w:val="left"/>
        <w:rPr>
          <w:rFonts w:ascii="仿宋" w:eastAsia="仿宋" w:hAnsi="仿宋"/>
          <w:b/>
          <w:sz w:val="40"/>
        </w:rPr>
      </w:pPr>
    </w:p>
    <w:p w:rsidR="00446580" w14:paraId="777013FE" w14:textId="77777777">
      <w:pPr>
        <w:widowControl/>
        <w:jc w:val="left"/>
        <w:rPr>
          <w:rFonts w:ascii="仿宋" w:eastAsia="仿宋" w:hAnsi="仿宋"/>
          <w:b/>
          <w:sz w:val="40"/>
        </w:rPr>
      </w:pPr>
    </w:p>
    <w:p w:rsidR="00446580" w:rsidRPr="00446580" w14:paraId="179D98FE" w14:textId="2E199CB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46580">
        <w:rPr>
          <w:rFonts w:ascii="宋体" w:eastAsia="宋体" w:hAnsi="宋体" w:hint="eastAsia"/>
          <w:b/>
          <w:sz w:val="60"/>
        </w:rPr>
        <w:t>不锈钢无缝管企业商业风险管理</w:t>
      </w:r>
    </w:p>
    <w:p w:rsidR="00446580" w:rsidP="00446580" w14:paraId="34301BBC" w14:textId="42A38E79">
      <w:pPr>
        <w:widowControl/>
        <w:jc w:val="center"/>
        <w:rPr>
          <w:rFonts w:ascii="仿宋" w:eastAsia="仿宋" w:hAnsi="仿宋" w:hint="eastAsia"/>
          <w:b/>
          <w:sz w:val="40"/>
        </w:rPr>
      </w:pPr>
      <w:r w:rsidRPr="00446580">
        <w:rPr>
          <w:rFonts w:ascii="仿宋" w:eastAsia="仿宋" w:hAnsi="仿宋" w:hint="eastAsia"/>
          <w:b/>
          <w:sz w:val="40"/>
        </w:rPr>
        <w:t>目录</w:t>
      </w:r>
    </w:p>
    <w:p w:rsidR="00446580" w14:paraId="2290981A" w14:textId="641EAAF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_Toc155805612 \h </w:instrText>
      </w:r>
      <w:r>
        <w:rPr>
          <w:noProof/>
        </w:rPr>
        <w:fldChar w:fldCharType="separate"/>
      </w:r>
      <w:r>
        <w:rPr>
          <w:noProof/>
        </w:rPr>
        <w:t>3</w:t>
      </w:r>
      <w:r>
        <w:rPr>
          <w:noProof/>
        </w:rPr>
        <w:fldChar w:fldCharType="end"/>
      </w:r>
    </w:p>
    <w:p w:rsidR="00446580" w14:paraId="2027E8FA" w14:textId="453D46FD">
      <w:pPr>
        <w:pStyle w:val="TOC1"/>
        <w:tabs>
          <w:tab w:val="right" w:leader="dot" w:pos="8296"/>
        </w:tabs>
        <w:rPr>
          <w:noProof/>
        </w:rPr>
      </w:pPr>
      <w:r>
        <w:rPr>
          <w:noProof/>
        </w:rPr>
        <w:t>一、战略风险的含义及分类</w:t>
      </w:r>
      <w:r>
        <w:rPr>
          <w:noProof/>
        </w:rPr>
        <w:tab/>
      </w:r>
      <w:r>
        <w:rPr>
          <w:noProof/>
        </w:rPr>
        <w:fldChar w:fldCharType="begin"/>
      </w:r>
      <w:r>
        <w:rPr>
          <w:noProof/>
        </w:rPr>
        <w:instrText xml:space="preserve"> PAGEREF _Toc155805613 \h </w:instrText>
      </w:r>
      <w:r>
        <w:rPr>
          <w:noProof/>
        </w:rPr>
        <w:fldChar w:fldCharType="separate"/>
      </w:r>
      <w:r>
        <w:rPr>
          <w:noProof/>
        </w:rPr>
        <w:t>3</w:t>
      </w:r>
      <w:r>
        <w:rPr>
          <w:noProof/>
        </w:rPr>
        <w:fldChar w:fldCharType="end"/>
      </w:r>
    </w:p>
    <w:p w:rsidR="00446580" w14:paraId="362175E5" w14:textId="56CEE722">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_Toc155805614 \h </w:instrText>
      </w:r>
      <w:r>
        <w:rPr>
          <w:noProof/>
        </w:rPr>
        <w:fldChar w:fldCharType="separate"/>
      </w:r>
      <w:r>
        <w:rPr>
          <w:noProof/>
        </w:rPr>
        <w:t>3</w:t>
      </w:r>
      <w:r>
        <w:rPr>
          <w:noProof/>
        </w:rPr>
        <w:fldChar w:fldCharType="end"/>
      </w:r>
    </w:p>
    <w:p w:rsidR="00446580" w14:paraId="3CB49913" w14:textId="55268CE2">
      <w:pPr>
        <w:pStyle w:val="TOC2"/>
        <w:tabs>
          <w:tab w:val="right" w:leader="dot" w:pos="8296"/>
        </w:tabs>
        <w:rPr>
          <w:noProof/>
        </w:rPr>
      </w:pPr>
      <w:r>
        <w:rPr>
          <w:noProof/>
        </w:rPr>
        <w:t>(二)、不锈钢无缝管行业企业战略风险的分类</w:t>
      </w:r>
      <w:r>
        <w:rPr>
          <w:noProof/>
        </w:rPr>
        <w:tab/>
      </w:r>
      <w:r>
        <w:rPr>
          <w:noProof/>
        </w:rPr>
        <w:fldChar w:fldCharType="begin"/>
      </w:r>
      <w:r>
        <w:rPr>
          <w:noProof/>
        </w:rPr>
        <w:instrText xml:space="preserve"> PAGEREF _Toc155805615 \h </w:instrText>
      </w:r>
      <w:r>
        <w:rPr>
          <w:noProof/>
        </w:rPr>
        <w:fldChar w:fldCharType="separate"/>
      </w:r>
      <w:r>
        <w:rPr>
          <w:noProof/>
        </w:rPr>
        <w:t>4</w:t>
      </w:r>
      <w:r>
        <w:rPr>
          <w:noProof/>
        </w:rPr>
        <w:fldChar w:fldCharType="end"/>
      </w:r>
    </w:p>
    <w:p w:rsidR="00446580" w14:paraId="7761414B" w14:textId="7F9182B3">
      <w:pPr>
        <w:pStyle w:val="TOC1"/>
        <w:tabs>
          <w:tab w:val="right" w:leader="dot" w:pos="8296"/>
        </w:tabs>
        <w:rPr>
          <w:noProof/>
        </w:rPr>
      </w:pPr>
      <w:r>
        <w:rPr>
          <w:noProof/>
        </w:rPr>
        <w:t>二、公司概况</w:t>
      </w:r>
      <w:r>
        <w:rPr>
          <w:noProof/>
        </w:rPr>
        <w:tab/>
      </w:r>
      <w:r>
        <w:rPr>
          <w:noProof/>
        </w:rPr>
        <w:fldChar w:fldCharType="begin"/>
      </w:r>
      <w:r>
        <w:rPr>
          <w:noProof/>
        </w:rPr>
        <w:instrText xml:space="preserve"> PAGEREF _Toc155805616 \h </w:instrText>
      </w:r>
      <w:r>
        <w:rPr>
          <w:noProof/>
        </w:rPr>
        <w:fldChar w:fldCharType="separate"/>
      </w:r>
      <w:r>
        <w:rPr>
          <w:noProof/>
        </w:rPr>
        <w:t>6</w:t>
      </w:r>
      <w:r>
        <w:rPr>
          <w:noProof/>
        </w:rPr>
        <w:fldChar w:fldCharType="end"/>
      </w:r>
    </w:p>
    <w:p w:rsidR="00446580" w14:paraId="6912E0D1" w14:textId="7D466D0F">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_Toc155805617 \h </w:instrText>
      </w:r>
      <w:r>
        <w:rPr>
          <w:noProof/>
        </w:rPr>
        <w:fldChar w:fldCharType="separate"/>
      </w:r>
      <w:r>
        <w:rPr>
          <w:noProof/>
        </w:rPr>
        <w:t>6</w:t>
      </w:r>
      <w:r>
        <w:rPr>
          <w:noProof/>
        </w:rPr>
        <w:fldChar w:fldCharType="end"/>
      </w:r>
    </w:p>
    <w:p w:rsidR="00446580" w14:paraId="14479476" w14:textId="36589FA0">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_Toc155805618 \h </w:instrText>
      </w:r>
      <w:r>
        <w:rPr>
          <w:noProof/>
        </w:rPr>
        <w:fldChar w:fldCharType="separate"/>
      </w:r>
      <w:r>
        <w:rPr>
          <w:noProof/>
        </w:rPr>
        <w:t>6</w:t>
      </w:r>
      <w:r>
        <w:rPr>
          <w:noProof/>
        </w:rPr>
        <w:fldChar w:fldCharType="end"/>
      </w:r>
    </w:p>
    <w:p w:rsidR="00446580" w14:paraId="191720E0" w14:textId="2A1A0284">
      <w:pPr>
        <w:pStyle w:val="TOC1"/>
        <w:tabs>
          <w:tab w:val="right" w:leader="dot" w:pos="8296"/>
        </w:tabs>
        <w:rPr>
          <w:noProof/>
        </w:rPr>
      </w:pPr>
      <w:r>
        <w:rPr>
          <w:noProof/>
        </w:rPr>
        <w:t>三、运营风险的含义及其主要内容</w:t>
      </w:r>
      <w:r>
        <w:rPr>
          <w:noProof/>
        </w:rPr>
        <w:tab/>
      </w:r>
      <w:r>
        <w:rPr>
          <w:noProof/>
        </w:rPr>
        <w:fldChar w:fldCharType="begin"/>
      </w:r>
      <w:r>
        <w:rPr>
          <w:noProof/>
        </w:rPr>
        <w:instrText xml:space="preserve"> PAGEREF _Toc155805619 \h </w:instrText>
      </w:r>
      <w:r>
        <w:rPr>
          <w:noProof/>
        </w:rPr>
        <w:fldChar w:fldCharType="separate"/>
      </w:r>
      <w:r>
        <w:rPr>
          <w:noProof/>
        </w:rPr>
        <w:t>7</w:t>
      </w:r>
      <w:r>
        <w:rPr>
          <w:noProof/>
        </w:rPr>
        <w:fldChar w:fldCharType="end"/>
      </w:r>
    </w:p>
    <w:p w:rsidR="00446580" w14:paraId="2754F915" w14:textId="3FA7150C">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_Toc155805620 \h </w:instrText>
      </w:r>
      <w:r>
        <w:rPr>
          <w:noProof/>
        </w:rPr>
        <w:fldChar w:fldCharType="separate"/>
      </w:r>
      <w:r>
        <w:rPr>
          <w:noProof/>
        </w:rPr>
        <w:t>7</w:t>
      </w:r>
      <w:r>
        <w:rPr>
          <w:noProof/>
        </w:rPr>
        <w:fldChar w:fldCharType="end"/>
      </w:r>
    </w:p>
    <w:p w:rsidR="00446580" w14:paraId="01E46DF4" w14:textId="641A9F92">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_Toc155805621 \h </w:instrText>
      </w:r>
      <w:r>
        <w:rPr>
          <w:noProof/>
        </w:rPr>
        <w:fldChar w:fldCharType="separate"/>
      </w:r>
      <w:r>
        <w:rPr>
          <w:noProof/>
        </w:rPr>
        <w:t>9</w:t>
      </w:r>
      <w:r>
        <w:rPr>
          <w:noProof/>
        </w:rPr>
        <w:fldChar w:fldCharType="end"/>
      </w:r>
    </w:p>
    <w:p w:rsidR="00446580" w14:paraId="335ADC85" w14:textId="449EC1DB">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_Toc155805622 \h </w:instrText>
      </w:r>
      <w:r>
        <w:rPr>
          <w:noProof/>
        </w:rPr>
        <w:fldChar w:fldCharType="separate"/>
      </w:r>
      <w:r>
        <w:rPr>
          <w:noProof/>
        </w:rPr>
        <w:t>11</w:t>
      </w:r>
      <w:r>
        <w:rPr>
          <w:noProof/>
        </w:rPr>
        <w:fldChar w:fldCharType="end"/>
      </w:r>
    </w:p>
    <w:p w:rsidR="00446580" w14:paraId="3FCA9A9C" w14:textId="246380EB">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_Toc155805623 \h </w:instrText>
      </w:r>
      <w:r>
        <w:rPr>
          <w:noProof/>
        </w:rPr>
        <w:fldChar w:fldCharType="separate"/>
      </w:r>
      <w:r>
        <w:rPr>
          <w:noProof/>
        </w:rPr>
        <w:t>12</w:t>
      </w:r>
      <w:r>
        <w:rPr>
          <w:noProof/>
        </w:rPr>
        <w:fldChar w:fldCharType="end"/>
      </w:r>
    </w:p>
    <w:p w:rsidR="00446580" w14:paraId="5A9A174E" w14:textId="61EF0EF9">
      <w:pPr>
        <w:pStyle w:val="TOC1"/>
        <w:tabs>
          <w:tab w:val="right" w:leader="dot" w:pos="8296"/>
        </w:tabs>
        <w:rPr>
          <w:noProof/>
        </w:rPr>
      </w:pPr>
      <w:r>
        <w:rPr>
          <w:noProof/>
        </w:rPr>
        <w:t>四、战略制订框架</w:t>
      </w:r>
      <w:r>
        <w:rPr>
          <w:noProof/>
        </w:rPr>
        <w:tab/>
      </w:r>
      <w:r>
        <w:rPr>
          <w:noProof/>
        </w:rPr>
        <w:fldChar w:fldCharType="begin"/>
      </w:r>
      <w:r>
        <w:rPr>
          <w:noProof/>
        </w:rPr>
        <w:instrText xml:space="preserve"> PAGEREF _Toc155805624 \h </w:instrText>
      </w:r>
      <w:r>
        <w:rPr>
          <w:noProof/>
        </w:rPr>
        <w:fldChar w:fldCharType="separate"/>
      </w:r>
      <w:r>
        <w:rPr>
          <w:noProof/>
        </w:rPr>
        <w:t>14</w:t>
      </w:r>
      <w:r>
        <w:rPr>
          <w:noProof/>
        </w:rPr>
        <w:fldChar w:fldCharType="end"/>
      </w:r>
    </w:p>
    <w:p w:rsidR="00446580" w14:paraId="647CF3DC" w14:textId="53611317">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_Toc155805625 \h </w:instrText>
      </w:r>
      <w:r>
        <w:rPr>
          <w:noProof/>
        </w:rPr>
        <w:fldChar w:fldCharType="separate"/>
      </w:r>
      <w:r>
        <w:rPr>
          <w:noProof/>
        </w:rPr>
        <w:t>14</w:t>
      </w:r>
      <w:r>
        <w:rPr>
          <w:noProof/>
        </w:rPr>
        <w:fldChar w:fldCharType="end"/>
      </w:r>
    </w:p>
    <w:p w:rsidR="00446580" w14:paraId="28A427AC" w14:textId="153DFCD6">
      <w:pPr>
        <w:pStyle w:val="TOC1"/>
        <w:tabs>
          <w:tab w:val="right" w:leader="dot" w:pos="8296"/>
        </w:tabs>
        <w:rPr>
          <w:noProof/>
        </w:rPr>
      </w:pPr>
      <w:r>
        <w:rPr>
          <w:noProof/>
        </w:rPr>
        <w:t>五、内部技术风险的管理与动态性</w:t>
      </w:r>
      <w:r>
        <w:rPr>
          <w:noProof/>
        </w:rPr>
        <w:tab/>
      </w:r>
      <w:r>
        <w:rPr>
          <w:noProof/>
        </w:rPr>
        <w:fldChar w:fldCharType="begin"/>
      </w:r>
      <w:r>
        <w:rPr>
          <w:noProof/>
        </w:rPr>
        <w:instrText xml:space="preserve"> PAGEREF _Toc155805626 \h </w:instrText>
      </w:r>
      <w:r>
        <w:rPr>
          <w:noProof/>
        </w:rPr>
        <w:fldChar w:fldCharType="separate"/>
      </w:r>
      <w:r>
        <w:rPr>
          <w:noProof/>
        </w:rPr>
        <w:t>15</w:t>
      </w:r>
      <w:r>
        <w:rPr>
          <w:noProof/>
        </w:rPr>
        <w:fldChar w:fldCharType="end"/>
      </w:r>
    </w:p>
    <w:p w:rsidR="00446580" w14:paraId="3C92C8C7" w14:textId="26ECD73C">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_Toc155805627 \h </w:instrText>
      </w:r>
      <w:r>
        <w:rPr>
          <w:noProof/>
        </w:rPr>
        <w:fldChar w:fldCharType="separate"/>
      </w:r>
      <w:r>
        <w:rPr>
          <w:noProof/>
        </w:rPr>
        <w:t>15</w:t>
      </w:r>
      <w:r>
        <w:rPr>
          <w:noProof/>
        </w:rPr>
        <w:fldChar w:fldCharType="end"/>
      </w:r>
    </w:p>
    <w:p w:rsidR="00446580" w14:paraId="662D4538" w14:textId="421F2BC0">
      <w:pPr>
        <w:pStyle w:val="TOC1"/>
        <w:tabs>
          <w:tab w:val="right" w:leader="dot" w:pos="8296"/>
        </w:tabs>
        <w:rPr>
          <w:noProof/>
        </w:rPr>
      </w:pPr>
      <w:r>
        <w:rPr>
          <w:noProof/>
        </w:rPr>
        <w:t>六、不锈钢无缝管行业企业业务流程管理</w:t>
      </w:r>
      <w:r>
        <w:rPr>
          <w:noProof/>
        </w:rPr>
        <w:tab/>
      </w:r>
      <w:r>
        <w:rPr>
          <w:noProof/>
        </w:rPr>
        <w:fldChar w:fldCharType="begin"/>
      </w:r>
      <w:r>
        <w:rPr>
          <w:noProof/>
        </w:rPr>
        <w:instrText xml:space="preserve"> PAGEREF _Toc155805628 \h </w:instrText>
      </w:r>
      <w:r>
        <w:rPr>
          <w:noProof/>
        </w:rPr>
        <w:fldChar w:fldCharType="separate"/>
      </w:r>
      <w:r>
        <w:rPr>
          <w:noProof/>
        </w:rPr>
        <w:t>16</w:t>
      </w:r>
      <w:r>
        <w:rPr>
          <w:noProof/>
        </w:rPr>
        <w:fldChar w:fldCharType="end"/>
      </w:r>
    </w:p>
    <w:p w:rsidR="00446580" w14:paraId="71C567C2" w14:textId="33DE2C15">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_Toc155805629 \h </w:instrText>
      </w:r>
      <w:r>
        <w:rPr>
          <w:noProof/>
        </w:rPr>
        <w:fldChar w:fldCharType="separate"/>
      </w:r>
      <w:r>
        <w:rPr>
          <w:noProof/>
        </w:rPr>
        <w:t>16</w:t>
      </w:r>
      <w:r>
        <w:rPr>
          <w:noProof/>
        </w:rPr>
        <w:fldChar w:fldCharType="end"/>
      </w:r>
    </w:p>
    <w:p w:rsidR="00446580" w14:paraId="3D2A6554" w14:textId="2FD4269C">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_Toc155805630 \h </w:instrText>
      </w:r>
      <w:r>
        <w:rPr>
          <w:noProof/>
        </w:rPr>
        <w:fldChar w:fldCharType="separate"/>
      </w:r>
      <w:r>
        <w:rPr>
          <w:noProof/>
        </w:rPr>
        <w:t>17</w:t>
      </w:r>
      <w:r>
        <w:rPr>
          <w:noProof/>
        </w:rPr>
        <w:fldChar w:fldCharType="end"/>
      </w:r>
    </w:p>
    <w:p w:rsidR="00446580" w14:paraId="1E7E1811" w14:textId="07252747">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_Toc155805631 \h </w:instrText>
      </w:r>
      <w:r>
        <w:rPr>
          <w:noProof/>
        </w:rPr>
        <w:fldChar w:fldCharType="separate"/>
      </w:r>
      <w:r>
        <w:rPr>
          <w:noProof/>
        </w:rPr>
        <w:t>18</w:t>
      </w:r>
      <w:r>
        <w:rPr>
          <w:noProof/>
        </w:rPr>
        <w:fldChar w:fldCharType="end"/>
      </w:r>
    </w:p>
    <w:p w:rsidR="00446580" w14:paraId="666E01C4" w14:textId="3B07474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七、不锈钢无缝管项目风险对策</w:t>
      </w:r>
      <w:r>
        <w:rPr>
          <w:noProof/>
        </w:rPr>
        <w:tab/>
      </w:r>
      <w:r>
        <w:rPr>
          <w:noProof/>
        </w:rPr>
        <w:fldChar w:fldCharType="begin"/>
      </w:r>
      <w:r>
        <w:rPr>
          <w:noProof/>
        </w:rPr>
        <w:instrText xml:space="preserve"> PAGEREF _Toc155805632 \h </w:instrText>
      </w:r>
      <w:r>
        <w:rPr>
          <w:noProof/>
        </w:rPr>
        <w:fldChar w:fldCharType="separate"/>
      </w:r>
      <w:r>
        <w:rPr>
          <w:noProof/>
        </w:rPr>
        <w:t>20</w:t>
      </w:r>
      <w:r>
        <w:rPr>
          <w:noProof/>
        </w:rPr>
        <w:fldChar w:fldCharType="end"/>
      </w:r>
    </w:p>
    <w:p w:rsidR="00446580" w14:paraId="2546A1E2" w14:textId="41BEE6E3">
      <w:pPr>
        <w:pStyle w:val="TOC2"/>
        <w:tabs>
          <w:tab w:val="right" w:leader="dot" w:pos="8296"/>
        </w:tabs>
        <w:rPr>
          <w:noProof/>
        </w:rPr>
      </w:pPr>
      <w:r>
        <w:rPr>
          <w:noProof/>
        </w:rPr>
        <w:t>(一)、政策风险对策</w:t>
      </w:r>
      <w:r>
        <w:rPr>
          <w:noProof/>
        </w:rPr>
        <w:tab/>
      </w:r>
      <w:r>
        <w:rPr>
          <w:noProof/>
        </w:rPr>
        <w:fldChar w:fldCharType="begin"/>
      </w:r>
      <w:r>
        <w:rPr>
          <w:noProof/>
        </w:rPr>
        <w:instrText xml:space="preserve"> PAGEREF _Toc155805633 \h </w:instrText>
      </w:r>
      <w:r>
        <w:rPr>
          <w:noProof/>
        </w:rPr>
        <w:fldChar w:fldCharType="separate"/>
      </w:r>
      <w:r>
        <w:rPr>
          <w:noProof/>
        </w:rPr>
        <w:t>20</w:t>
      </w:r>
      <w:r>
        <w:rPr>
          <w:noProof/>
        </w:rPr>
        <w:fldChar w:fldCharType="end"/>
      </w:r>
    </w:p>
    <w:p w:rsidR="00446580" w14:paraId="21BD213D" w14:textId="08798DD1">
      <w:pPr>
        <w:pStyle w:val="TOC2"/>
        <w:tabs>
          <w:tab w:val="right" w:leader="dot" w:pos="8296"/>
        </w:tabs>
        <w:rPr>
          <w:noProof/>
        </w:rPr>
      </w:pPr>
      <w:r>
        <w:rPr>
          <w:noProof/>
        </w:rPr>
        <w:t>(二)、经济风险对策</w:t>
      </w:r>
      <w:r>
        <w:rPr>
          <w:noProof/>
        </w:rPr>
        <w:tab/>
      </w:r>
      <w:r>
        <w:rPr>
          <w:noProof/>
        </w:rPr>
        <w:fldChar w:fldCharType="begin"/>
      </w:r>
      <w:r>
        <w:rPr>
          <w:noProof/>
        </w:rPr>
        <w:instrText xml:space="preserve"> PAGEREF _Toc155805634 \h </w:instrText>
      </w:r>
      <w:r>
        <w:rPr>
          <w:noProof/>
        </w:rPr>
        <w:fldChar w:fldCharType="separate"/>
      </w:r>
      <w:r>
        <w:rPr>
          <w:noProof/>
        </w:rPr>
        <w:t>20</w:t>
      </w:r>
      <w:r>
        <w:rPr>
          <w:noProof/>
        </w:rPr>
        <w:fldChar w:fldCharType="end"/>
      </w:r>
    </w:p>
    <w:p w:rsidR="00446580" w14:paraId="6FB0D53C" w14:textId="1006D222">
      <w:pPr>
        <w:pStyle w:val="TOC2"/>
        <w:tabs>
          <w:tab w:val="right" w:leader="dot" w:pos="8296"/>
        </w:tabs>
        <w:rPr>
          <w:noProof/>
        </w:rPr>
      </w:pPr>
      <w:r>
        <w:rPr>
          <w:noProof/>
        </w:rPr>
        <w:t>(三)、环境风险对策</w:t>
      </w:r>
      <w:r>
        <w:rPr>
          <w:noProof/>
        </w:rPr>
        <w:tab/>
      </w:r>
      <w:r>
        <w:rPr>
          <w:noProof/>
        </w:rPr>
        <w:fldChar w:fldCharType="begin"/>
      </w:r>
      <w:r>
        <w:rPr>
          <w:noProof/>
        </w:rPr>
        <w:instrText xml:space="preserve"> PAGEREF _Toc155805635 \h </w:instrText>
      </w:r>
      <w:r>
        <w:rPr>
          <w:noProof/>
        </w:rPr>
        <w:fldChar w:fldCharType="separate"/>
      </w:r>
      <w:r>
        <w:rPr>
          <w:noProof/>
        </w:rPr>
        <w:t>20</w:t>
      </w:r>
      <w:r>
        <w:rPr>
          <w:noProof/>
        </w:rPr>
        <w:fldChar w:fldCharType="end"/>
      </w:r>
    </w:p>
    <w:p w:rsidR="00446580" w14:paraId="6DF141DA" w14:textId="0C01D03D">
      <w:pPr>
        <w:pStyle w:val="TOC2"/>
        <w:tabs>
          <w:tab w:val="right" w:leader="dot" w:pos="8296"/>
        </w:tabs>
        <w:rPr>
          <w:noProof/>
        </w:rPr>
      </w:pPr>
      <w:r>
        <w:rPr>
          <w:noProof/>
        </w:rPr>
        <w:t>(四)、人才风险对策</w:t>
      </w:r>
      <w:r>
        <w:rPr>
          <w:noProof/>
        </w:rPr>
        <w:tab/>
      </w:r>
      <w:r>
        <w:rPr>
          <w:noProof/>
        </w:rPr>
        <w:fldChar w:fldCharType="begin"/>
      </w:r>
      <w:r>
        <w:rPr>
          <w:noProof/>
        </w:rPr>
        <w:instrText xml:space="preserve"> PAGEREF _Toc155805636 \h </w:instrText>
      </w:r>
      <w:r>
        <w:rPr>
          <w:noProof/>
        </w:rPr>
        <w:fldChar w:fldCharType="separate"/>
      </w:r>
      <w:r>
        <w:rPr>
          <w:noProof/>
        </w:rPr>
        <w:t>21</w:t>
      </w:r>
      <w:r>
        <w:rPr>
          <w:noProof/>
        </w:rPr>
        <w:fldChar w:fldCharType="end"/>
      </w:r>
    </w:p>
    <w:p w:rsidR="00446580" w14:paraId="5B782721" w14:textId="7F773158">
      <w:pPr>
        <w:pStyle w:val="TOC2"/>
        <w:tabs>
          <w:tab w:val="right" w:leader="dot" w:pos="8296"/>
        </w:tabs>
        <w:rPr>
          <w:noProof/>
        </w:rPr>
      </w:pPr>
      <w:r>
        <w:rPr>
          <w:noProof/>
        </w:rPr>
        <w:t>(五)、社会责任风险对策</w:t>
      </w:r>
      <w:r>
        <w:rPr>
          <w:noProof/>
        </w:rPr>
        <w:tab/>
      </w:r>
      <w:r>
        <w:rPr>
          <w:noProof/>
        </w:rPr>
        <w:fldChar w:fldCharType="begin"/>
      </w:r>
      <w:r>
        <w:rPr>
          <w:noProof/>
        </w:rPr>
        <w:instrText xml:space="preserve"> PAGEREF _Toc155805637 \h </w:instrText>
      </w:r>
      <w:r>
        <w:rPr>
          <w:noProof/>
        </w:rPr>
        <w:fldChar w:fldCharType="separate"/>
      </w:r>
      <w:r>
        <w:rPr>
          <w:noProof/>
        </w:rPr>
        <w:t>21</w:t>
      </w:r>
      <w:r>
        <w:rPr>
          <w:noProof/>
        </w:rPr>
        <w:fldChar w:fldCharType="end"/>
      </w:r>
    </w:p>
    <w:p w:rsidR="00446580" w14:paraId="2B81FC39" w14:textId="71CCABA9">
      <w:pPr>
        <w:pStyle w:val="TOC2"/>
        <w:tabs>
          <w:tab w:val="right" w:leader="dot" w:pos="8296"/>
        </w:tabs>
        <w:rPr>
          <w:noProof/>
        </w:rPr>
      </w:pPr>
      <w:r>
        <w:rPr>
          <w:noProof/>
        </w:rPr>
        <w:t>(六)、全球经济不确定性风险对策</w:t>
      </w:r>
      <w:r>
        <w:rPr>
          <w:noProof/>
        </w:rPr>
        <w:tab/>
      </w:r>
      <w:r>
        <w:rPr>
          <w:noProof/>
        </w:rPr>
        <w:fldChar w:fldCharType="begin"/>
      </w:r>
      <w:r>
        <w:rPr>
          <w:noProof/>
        </w:rPr>
        <w:instrText xml:space="preserve"> PAGEREF _Toc155805638 \h </w:instrText>
      </w:r>
      <w:r>
        <w:rPr>
          <w:noProof/>
        </w:rPr>
        <w:fldChar w:fldCharType="separate"/>
      </w:r>
      <w:r>
        <w:rPr>
          <w:noProof/>
        </w:rPr>
        <w:t>21</w:t>
      </w:r>
      <w:r>
        <w:rPr>
          <w:noProof/>
        </w:rPr>
        <w:fldChar w:fldCharType="end"/>
      </w:r>
    </w:p>
    <w:p w:rsidR="00446580" w14:paraId="34B5EB61" w14:textId="52FC037D">
      <w:pPr>
        <w:pStyle w:val="TOC2"/>
        <w:tabs>
          <w:tab w:val="right" w:leader="dot" w:pos="8296"/>
        </w:tabs>
        <w:rPr>
          <w:noProof/>
        </w:rPr>
      </w:pPr>
      <w:r>
        <w:rPr>
          <w:noProof/>
        </w:rPr>
        <w:t>(七)、供应链风险对策</w:t>
      </w:r>
      <w:r>
        <w:rPr>
          <w:noProof/>
        </w:rPr>
        <w:tab/>
      </w:r>
      <w:r>
        <w:rPr>
          <w:noProof/>
        </w:rPr>
        <w:fldChar w:fldCharType="begin"/>
      </w:r>
      <w:r>
        <w:rPr>
          <w:noProof/>
        </w:rPr>
        <w:instrText xml:space="preserve"> PAGEREF _Toc155805639 \h </w:instrText>
      </w:r>
      <w:r>
        <w:rPr>
          <w:noProof/>
        </w:rPr>
        <w:fldChar w:fldCharType="separate"/>
      </w:r>
      <w:r>
        <w:rPr>
          <w:noProof/>
        </w:rPr>
        <w:t>22</w:t>
      </w:r>
      <w:r>
        <w:rPr>
          <w:noProof/>
        </w:rPr>
        <w:fldChar w:fldCharType="end"/>
      </w:r>
    </w:p>
    <w:p w:rsidR="00446580" w14:paraId="4213A574" w14:textId="7F7ECC39">
      <w:pPr>
        <w:pStyle w:val="TOC2"/>
        <w:tabs>
          <w:tab w:val="right" w:leader="dot" w:pos="8296"/>
        </w:tabs>
        <w:rPr>
          <w:noProof/>
        </w:rPr>
      </w:pPr>
      <w:r>
        <w:rPr>
          <w:noProof/>
        </w:rPr>
        <w:t>(八)、网络安全风险对策</w:t>
      </w:r>
      <w:r>
        <w:rPr>
          <w:noProof/>
        </w:rPr>
        <w:tab/>
      </w:r>
      <w:r>
        <w:rPr>
          <w:noProof/>
        </w:rPr>
        <w:fldChar w:fldCharType="begin"/>
      </w:r>
      <w:r>
        <w:rPr>
          <w:noProof/>
        </w:rPr>
        <w:instrText xml:space="preserve"> PAGEREF _Toc155805640 \h </w:instrText>
      </w:r>
      <w:r>
        <w:rPr>
          <w:noProof/>
        </w:rPr>
        <w:fldChar w:fldCharType="separate"/>
      </w:r>
      <w:r>
        <w:rPr>
          <w:noProof/>
        </w:rPr>
        <w:t>22</w:t>
      </w:r>
      <w:r>
        <w:rPr>
          <w:noProof/>
        </w:rPr>
        <w:fldChar w:fldCharType="end"/>
      </w:r>
    </w:p>
    <w:p w:rsidR="00446580" w14:paraId="06BF3C58" w14:textId="5B0A76FB">
      <w:pPr>
        <w:pStyle w:val="TOC1"/>
        <w:tabs>
          <w:tab w:val="right" w:leader="dot" w:pos="8296"/>
        </w:tabs>
        <w:rPr>
          <w:noProof/>
        </w:rPr>
      </w:pPr>
      <w:r>
        <w:rPr>
          <w:noProof/>
        </w:rPr>
        <w:t>八、行业壁垒</w:t>
      </w:r>
      <w:r>
        <w:rPr>
          <w:noProof/>
        </w:rPr>
        <w:tab/>
      </w:r>
      <w:r>
        <w:rPr>
          <w:noProof/>
        </w:rPr>
        <w:fldChar w:fldCharType="begin"/>
      </w:r>
      <w:r>
        <w:rPr>
          <w:noProof/>
        </w:rPr>
        <w:instrText xml:space="preserve"> PAGEREF _Toc155805641 \h </w:instrText>
      </w:r>
      <w:r>
        <w:rPr>
          <w:noProof/>
        </w:rPr>
        <w:fldChar w:fldCharType="separate"/>
      </w:r>
      <w:r>
        <w:rPr>
          <w:noProof/>
        </w:rPr>
        <w:t>22</w:t>
      </w:r>
      <w:r>
        <w:rPr>
          <w:noProof/>
        </w:rPr>
        <w:fldChar w:fldCharType="end"/>
      </w:r>
    </w:p>
    <w:p w:rsidR="00446580" w14:paraId="717AB057" w14:textId="447199AE">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_Toc155805642 \h </w:instrText>
      </w:r>
      <w:r>
        <w:rPr>
          <w:noProof/>
        </w:rPr>
        <w:fldChar w:fldCharType="separate"/>
      </w:r>
      <w:r>
        <w:rPr>
          <w:noProof/>
        </w:rPr>
        <w:t>22</w:t>
      </w:r>
      <w:r>
        <w:rPr>
          <w:noProof/>
        </w:rPr>
        <w:fldChar w:fldCharType="end"/>
      </w:r>
    </w:p>
    <w:p w:rsidR="00446580" w14:paraId="0ACBF88A" w14:textId="6477767E">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_Toc155805643 \h </w:instrText>
      </w:r>
      <w:r>
        <w:rPr>
          <w:noProof/>
        </w:rPr>
        <w:fldChar w:fldCharType="separate"/>
      </w:r>
      <w:r>
        <w:rPr>
          <w:noProof/>
        </w:rPr>
        <w:t>23</w:t>
      </w:r>
      <w:r>
        <w:rPr>
          <w:noProof/>
        </w:rPr>
        <w:fldChar w:fldCharType="end"/>
      </w:r>
    </w:p>
    <w:p w:rsidR="00446580" w14:paraId="4E0A6E38" w14:textId="00D55339">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_Toc155805644 \h </w:instrText>
      </w:r>
      <w:r>
        <w:rPr>
          <w:noProof/>
        </w:rPr>
        <w:fldChar w:fldCharType="separate"/>
      </w:r>
      <w:r>
        <w:rPr>
          <w:noProof/>
        </w:rPr>
        <w:t>23</w:t>
      </w:r>
      <w:r>
        <w:rPr>
          <w:noProof/>
        </w:rPr>
        <w:fldChar w:fldCharType="end"/>
      </w:r>
    </w:p>
    <w:p w:rsidR="00446580" w14:paraId="01333B01" w14:textId="04F98D8D">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_Toc155805645 \h </w:instrText>
      </w:r>
      <w:r>
        <w:rPr>
          <w:noProof/>
        </w:rPr>
        <w:fldChar w:fldCharType="separate"/>
      </w:r>
      <w:r>
        <w:rPr>
          <w:noProof/>
        </w:rPr>
        <w:t>23</w:t>
      </w:r>
      <w:r>
        <w:rPr>
          <w:noProof/>
        </w:rPr>
        <w:fldChar w:fldCharType="end"/>
      </w:r>
    </w:p>
    <w:p w:rsidR="00446580" w14:paraId="256B54FB" w14:textId="29B77F5A">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_Toc155805646 \h </w:instrText>
      </w:r>
      <w:r>
        <w:rPr>
          <w:noProof/>
        </w:rPr>
        <w:fldChar w:fldCharType="separate"/>
      </w:r>
      <w:r>
        <w:rPr>
          <w:noProof/>
        </w:rPr>
        <w:t>23</w:t>
      </w:r>
      <w:r>
        <w:rPr>
          <w:noProof/>
        </w:rPr>
        <w:fldChar w:fldCharType="end"/>
      </w:r>
    </w:p>
    <w:p w:rsidR="00446580" w14:paraId="21A7DCD4" w14:textId="1B8A52E1">
      <w:pPr>
        <w:pStyle w:val="TOC1"/>
        <w:tabs>
          <w:tab w:val="right" w:leader="dot" w:pos="8296"/>
        </w:tabs>
        <w:rPr>
          <w:noProof/>
        </w:rPr>
      </w:pPr>
      <w:r>
        <w:rPr>
          <w:noProof/>
        </w:rPr>
        <w:t>九、员工培训与绩效提升</w:t>
      </w:r>
      <w:r>
        <w:rPr>
          <w:noProof/>
        </w:rPr>
        <w:tab/>
      </w:r>
      <w:r>
        <w:rPr>
          <w:noProof/>
        </w:rPr>
        <w:fldChar w:fldCharType="begin"/>
      </w:r>
      <w:r>
        <w:rPr>
          <w:noProof/>
        </w:rPr>
        <w:instrText xml:space="preserve"> PAGEREF _Toc155805647 \h </w:instrText>
      </w:r>
      <w:r>
        <w:rPr>
          <w:noProof/>
        </w:rPr>
        <w:fldChar w:fldCharType="separate"/>
      </w:r>
      <w:r>
        <w:rPr>
          <w:noProof/>
        </w:rPr>
        <w:t>24</w:t>
      </w:r>
      <w:r>
        <w:rPr>
          <w:noProof/>
        </w:rPr>
        <w:fldChar w:fldCharType="end"/>
      </w:r>
    </w:p>
    <w:p w:rsidR="00446580" w14:paraId="3FCF8679" w14:textId="4CCE50A3">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_Toc155805648 \h </w:instrText>
      </w:r>
      <w:r>
        <w:rPr>
          <w:noProof/>
        </w:rPr>
        <w:fldChar w:fldCharType="separate"/>
      </w:r>
      <w:r>
        <w:rPr>
          <w:noProof/>
        </w:rPr>
        <w:t>24</w:t>
      </w:r>
      <w:r>
        <w:rPr>
          <w:noProof/>
        </w:rPr>
        <w:fldChar w:fldCharType="end"/>
      </w:r>
    </w:p>
    <w:p w:rsidR="00446580" w14:paraId="17669CCC" w14:textId="4EC702B5">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_Toc155805649 \h </w:instrText>
      </w:r>
      <w:r>
        <w:rPr>
          <w:noProof/>
        </w:rPr>
        <w:fldChar w:fldCharType="separate"/>
      </w:r>
      <w:r>
        <w:rPr>
          <w:noProof/>
        </w:rPr>
        <w:t>26</w:t>
      </w:r>
      <w:r>
        <w:rPr>
          <w:noProof/>
        </w:rPr>
        <w:fldChar w:fldCharType="end"/>
      </w:r>
    </w:p>
    <w:p w:rsidR="00446580" w14:paraId="569A0F2E" w14:textId="75C34F62">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_Toc155805650 \h </w:instrText>
      </w:r>
      <w:r>
        <w:rPr>
          <w:noProof/>
        </w:rPr>
        <w:fldChar w:fldCharType="separate"/>
      </w:r>
      <w:r>
        <w:rPr>
          <w:noProof/>
        </w:rPr>
        <w:t>29</w:t>
      </w:r>
      <w:r>
        <w:rPr>
          <w:noProof/>
        </w:rPr>
        <w:fldChar w:fldCharType="end"/>
      </w:r>
    </w:p>
    <w:p w:rsidR="00446580" w14:paraId="6F454614" w14:textId="39E56A4C">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_Toc155805651 \h </w:instrText>
      </w:r>
      <w:r>
        <w:rPr>
          <w:noProof/>
        </w:rPr>
        <w:fldChar w:fldCharType="separate"/>
      </w:r>
      <w:r>
        <w:rPr>
          <w:noProof/>
        </w:rPr>
        <w:t>30</w:t>
      </w:r>
      <w:r>
        <w:rPr>
          <w:noProof/>
        </w:rPr>
        <w:fldChar w:fldCharType="end"/>
      </w:r>
    </w:p>
    <w:p w:rsidR="00446580" w14:paraId="4F9E5C75" w14:textId="4DDC5330">
      <w:pPr>
        <w:pStyle w:val="TOC1"/>
        <w:tabs>
          <w:tab w:val="right" w:leader="dot" w:pos="8296"/>
        </w:tabs>
        <w:rPr>
          <w:noProof/>
        </w:rPr>
      </w:pPr>
      <w:r>
        <w:rPr>
          <w:noProof/>
        </w:rPr>
        <w:t>十、人力资源配置</w:t>
      </w:r>
      <w:r>
        <w:rPr>
          <w:noProof/>
        </w:rPr>
        <w:tab/>
      </w:r>
      <w:r>
        <w:rPr>
          <w:noProof/>
        </w:rPr>
        <w:fldChar w:fldCharType="begin"/>
      </w:r>
      <w:r>
        <w:rPr>
          <w:noProof/>
        </w:rPr>
        <w:instrText xml:space="preserve"> PAGEREF _Toc155805652 \h </w:instrText>
      </w:r>
      <w:r>
        <w:rPr>
          <w:noProof/>
        </w:rPr>
        <w:fldChar w:fldCharType="separate"/>
      </w:r>
      <w:r>
        <w:rPr>
          <w:noProof/>
        </w:rPr>
        <w:t>31</w:t>
      </w:r>
      <w:r>
        <w:rPr>
          <w:noProof/>
        </w:rPr>
        <w:fldChar w:fldCharType="end"/>
      </w:r>
    </w:p>
    <w:p w:rsidR="00446580" w14:paraId="094DE3A0" w14:textId="75D2DCA0">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_Toc155805653 \h </w:instrText>
      </w:r>
      <w:r>
        <w:rPr>
          <w:noProof/>
        </w:rPr>
        <w:fldChar w:fldCharType="separate"/>
      </w:r>
      <w:r>
        <w:rPr>
          <w:noProof/>
        </w:rPr>
        <w:t>31</w:t>
      </w:r>
      <w:r>
        <w:rPr>
          <w:noProof/>
        </w:rPr>
        <w:fldChar w:fldCharType="end"/>
      </w:r>
    </w:p>
    <w:p w:rsidR="00446580" w14:paraId="0C2232EA" w14:textId="621AD2C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(二)、员工技能培训</w:t>
      </w:r>
      <w:r>
        <w:rPr>
          <w:noProof/>
        </w:rPr>
        <w:tab/>
      </w:r>
      <w:r>
        <w:rPr>
          <w:noProof/>
        </w:rPr>
        <w:fldChar w:fldCharType="begin"/>
      </w:r>
      <w:r>
        <w:rPr>
          <w:noProof/>
        </w:rPr>
        <w:instrText xml:space="preserve"> PAGEREF _Toc155805654 \h </w:instrText>
      </w:r>
      <w:r>
        <w:rPr>
          <w:noProof/>
        </w:rPr>
        <w:fldChar w:fldCharType="separate"/>
      </w:r>
      <w:r>
        <w:rPr>
          <w:noProof/>
        </w:rPr>
        <w:t>33</w:t>
      </w:r>
      <w:r>
        <w:rPr>
          <w:noProof/>
        </w:rPr>
        <w:fldChar w:fldCharType="end"/>
      </w:r>
    </w:p>
    <w:p w:rsidR="00446580" w14:paraId="170800EB" w14:textId="5061A442">
      <w:pPr>
        <w:pStyle w:val="TOC1"/>
        <w:tabs>
          <w:tab w:val="right" w:leader="dot" w:pos="8296"/>
        </w:tabs>
        <w:rPr>
          <w:noProof/>
        </w:rPr>
      </w:pPr>
      <w:r>
        <w:rPr>
          <w:noProof/>
        </w:rPr>
        <w:t>十一、SWOT分析说明</w:t>
      </w:r>
      <w:r>
        <w:rPr>
          <w:noProof/>
        </w:rPr>
        <w:tab/>
      </w:r>
      <w:r>
        <w:rPr>
          <w:noProof/>
        </w:rPr>
        <w:fldChar w:fldCharType="begin"/>
      </w:r>
      <w:r>
        <w:rPr>
          <w:noProof/>
        </w:rPr>
        <w:instrText xml:space="preserve"> PAGEREF _Toc155805655 \h </w:instrText>
      </w:r>
      <w:r>
        <w:rPr>
          <w:noProof/>
        </w:rPr>
        <w:fldChar w:fldCharType="separate"/>
      </w:r>
      <w:r>
        <w:rPr>
          <w:noProof/>
        </w:rPr>
        <w:t>35</w:t>
      </w:r>
      <w:r>
        <w:rPr>
          <w:noProof/>
        </w:rPr>
        <w:fldChar w:fldCharType="end"/>
      </w:r>
    </w:p>
    <w:p w:rsidR="00446580" w14:paraId="2917FCE8" w14:textId="3DD3E987">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_Toc155805656 \h </w:instrText>
      </w:r>
      <w:r>
        <w:rPr>
          <w:noProof/>
        </w:rPr>
        <w:fldChar w:fldCharType="separate"/>
      </w:r>
      <w:r>
        <w:rPr>
          <w:noProof/>
        </w:rPr>
        <w:t>35</w:t>
      </w:r>
      <w:r>
        <w:rPr>
          <w:noProof/>
        </w:rPr>
        <w:fldChar w:fldCharType="end"/>
      </w:r>
    </w:p>
    <w:p w:rsidR="00446580" w14:paraId="184E1957" w14:textId="18E9C903">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_Toc155805657 \h </w:instrText>
      </w:r>
      <w:r>
        <w:rPr>
          <w:noProof/>
        </w:rPr>
        <w:fldChar w:fldCharType="separate"/>
      </w:r>
      <w:r>
        <w:rPr>
          <w:noProof/>
        </w:rPr>
        <w:t>36</w:t>
      </w:r>
      <w:r>
        <w:rPr>
          <w:noProof/>
        </w:rPr>
        <w:fldChar w:fldCharType="end"/>
      </w:r>
    </w:p>
    <w:p w:rsidR="00446580" w14:paraId="072ED5E8" w14:textId="1C4BE020">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_Toc155805658 \h </w:instrText>
      </w:r>
      <w:r>
        <w:rPr>
          <w:noProof/>
        </w:rPr>
        <w:fldChar w:fldCharType="separate"/>
      </w:r>
      <w:r>
        <w:rPr>
          <w:noProof/>
        </w:rPr>
        <w:t>39</w:t>
      </w:r>
      <w:r>
        <w:rPr>
          <w:noProof/>
        </w:rPr>
        <w:fldChar w:fldCharType="end"/>
      </w:r>
    </w:p>
    <w:p w:rsidR="00446580" w14:paraId="2AD0DAB5" w14:textId="096E9432">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_Toc155805659 \h </w:instrText>
      </w:r>
      <w:r>
        <w:rPr>
          <w:noProof/>
        </w:rPr>
        <w:fldChar w:fldCharType="separate"/>
      </w:r>
      <w:r>
        <w:rPr>
          <w:noProof/>
        </w:rPr>
        <w:t>40</w:t>
      </w:r>
      <w:r>
        <w:rPr>
          <w:noProof/>
        </w:rPr>
        <w:fldChar w:fldCharType="end"/>
      </w:r>
    </w:p>
    <w:p w:rsidR="00446580" w14:paraId="296318CA" w14:textId="47687B34">
      <w:pPr>
        <w:pStyle w:val="TOC1"/>
        <w:tabs>
          <w:tab w:val="right" w:leader="dot" w:pos="8296"/>
        </w:tabs>
        <w:rPr>
          <w:noProof/>
        </w:rPr>
      </w:pPr>
      <w:r>
        <w:rPr>
          <w:noProof/>
        </w:rPr>
        <w:t>十二、产业环境分析</w:t>
      </w:r>
      <w:r>
        <w:rPr>
          <w:noProof/>
        </w:rPr>
        <w:tab/>
      </w:r>
      <w:r>
        <w:rPr>
          <w:noProof/>
        </w:rPr>
        <w:fldChar w:fldCharType="begin"/>
      </w:r>
      <w:r>
        <w:rPr>
          <w:noProof/>
        </w:rPr>
        <w:instrText xml:space="preserve"> PAGEREF _Toc155805660 \h </w:instrText>
      </w:r>
      <w:r>
        <w:rPr>
          <w:noProof/>
        </w:rPr>
        <w:fldChar w:fldCharType="separate"/>
      </w:r>
      <w:r>
        <w:rPr>
          <w:noProof/>
        </w:rPr>
        <w:t>42</w:t>
      </w:r>
      <w:r>
        <w:rPr>
          <w:noProof/>
        </w:rPr>
        <w:fldChar w:fldCharType="end"/>
      </w:r>
    </w:p>
    <w:p w:rsidR="00446580" w14:paraId="59BAB85A" w14:textId="6B13DAE5">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_Toc155805661 \h </w:instrText>
      </w:r>
      <w:r>
        <w:rPr>
          <w:noProof/>
        </w:rPr>
        <w:fldChar w:fldCharType="separate"/>
      </w:r>
      <w:r>
        <w:rPr>
          <w:noProof/>
        </w:rPr>
        <w:t>43</w:t>
      </w:r>
      <w:r>
        <w:rPr>
          <w:noProof/>
        </w:rPr>
        <w:fldChar w:fldCharType="end"/>
      </w:r>
    </w:p>
    <w:p w:rsidR="00446580" w14:paraId="6B3F2CA9" w14:textId="5BB92CDB">
      <w:pPr>
        <w:pStyle w:val="TOC1"/>
        <w:tabs>
          <w:tab w:val="right" w:leader="dot" w:pos="8296"/>
        </w:tabs>
        <w:rPr>
          <w:noProof/>
        </w:rPr>
      </w:pPr>
      <w:r>
        <w:rPr>
          <w:noProof/>
        </w:rPr>
        <w:t>十三、必要性分析</w:t>
      </w:r>
      <w:r>
        <w:rPr>
          <w:noProof/>
        </w:rPr>
        <w:tab/>
      </w:r>
      <w:r>
        <w:rPr>
          <w:noProof/>
        </w:rPr>
        <w:fldChar w:fldCharType="begin"/>
      </w:r>
      <w:r>
        <w:rPr>
          <w:noProof/>
        </w:rPr>
        <w:instrText xml:space="preserve"> PAGEREF _Toc155805662 \h </w:instrText>
      </w:r>
      <w:r>
        <w:rPr>
          <w:noProof/>
        </w:rPr>
        <w:fldChar w:fldCharType="separate"/>
      </w:r>
      <w:r>
        <w:rPr>
          <w:noProof/>
        </w:rPr>
        <w:t>45</w:t>
      </w:r>
      <w:r>
        <w:rPr>
          <w:noProof/>
        </w:rPr>
        <w:fldChar w:fldCharType="end"/>
      </w:r>
    </w:p>
    <w:p w:rsidR="00446580" w14:paraId="71A132AC" w14:textId="1B5C1C85">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_Toc155805663 \h </w:instrText>
      </w:r>
      <w:r>
        <w:rPr>
          <w:noProof/>
        </w:rPr>
        <w:fldChar w:fldCharType="separate"/>
      </w:r>
      <w:r>
        <w:rPr>
          <w:noProof/>
        </w:rPr>
        <w:t>46</w:t>
      </w:r>
      <w:r>
        <w:rPr>
          <w:noProof/>
        </w:rPr>
        <w:fldChar w:fldCharType="end"/>
      </w:r>
    </w:p>
    <w:p w:rsidR="00446580" w14:paraId="5021E43F" w14:textId="36EF6FF4">
      <w:pPr>
        <w:pStyle w:val="TOC1"/>
        <w:tabs>
          <w:tab w:val="right" w:leader="dot" w:pos="8296"/>
        </w:tabs>
        <w:rPr>
          <w:noProof/>
        </w:rPr>
      </w:pPr>
      <w:r>
        <w:rPr>
          <w:noProof/>
        </w:rPr>
        <w:t>十四、战略的建立与选择过程</w:t>
      </w:r>
      <w:r>
        <w:rPr>
          <w:noProof/>
        </w:rPr>
        <w:tab/>
      </w:r>
      <w:r>
        <w:rPr>
          <w:noProof/>
        </w:rPr>
        <w:fldChar w:fldCharType="begin"/>
      </w:r>
      <w:r>
        <w:rPr>
          <w:noProof/>
        </w:rPr>
        <w:instrText xml:space="preserve"> PAGEREF _Toc155805664 \h </w:instrText>
      </w:r>
      <w:r>
        <w:rPr>
          <w:noProof/>
        </w:rPr>
        <w:fldChar w:fldCharType="separate"/>
      </w:r>
      <w:r>
        <w:rPr>
          <w:noProof/>
        </w:rPr>
        <w:t>47</w:t>
      </w:r>
      <w:r>
        <w:rPr>
          <w:noProof/>
        </w:rPr>
        <w:fldChar w:fldCharType="end"/>
      </w:r>
    </w:p>
    <w:p w:rsidR="00446580" w14:paraId="3F3E3727" w14:textId="01776AD5">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_Toc155805665 \h </w:instrText>
      </w:r>
      <w:r>
        <w:rPr>
          <w:noProof/>
        </w:rPr>
        <w:fldChar w:fldCharType="separate"/>
      </w:r>
      <w:r>
        <w:rPr>
          <w:noProof/>
        </w:rPr>
        <w:t>47</w:t>
      </w:r>
      <w:r>
        <w:rPr>
          <w:noProof/>
        </w:rPr>
        <w:fldChar w:fldCharType="end"/>
      </w:r>
    </w:p>
    <w:p w:rsidR="00446580" w14:paraId="50D6AD15" w14:textId="56D4BD31">
      <w:pPr>
        <w:pStyle w:val="TOC1"/>
        <w:tabs>
          <w:tab w:val="right" w:leader="dot" w:pos="8296"/>
        </w:tabs>
        <w:rPr>
          <w:noProof/>
        </w:rPr>
      </w:pPr>
      <w:r>
        <w:rPr>
          <w:noProof/>
        </w:rPr>
        <w:t>十五、差异化战略</w:t>
      </w:r>
      <w:r>
        <w:rPr>
          <w:noProof/>
        </w:rPr>
        <w:tab/>
      </w:r>
      <w:r>
        <w:rPr>
          <w:noProof/>
        </w:rPr>
        <w:fldChar w:fldCharType="begin"/>
      </w:r>
      <w:r>
        <w:rPr>
          <w:noProof/>
        </w:rPr>
        <w:instrText xml:space="preserve"> PAGEREF _Toc155805666 \h </w:instrText>
      </w:r>
      <w:r>
        <w:rPr>
          <w:noProof/>
        </w:rPr>
        <w:fldChar w:fldCharType="separate"/>
      </w:r>
      <w:r>
        <w:rPr>
          <w:noProof/>
        </w:rPr>
        <w:t>48</w:t>
      </w:r>
      <w:r>
        <w:rPr>
          <w:noProof/>
        </w:rPr>
        <w:fldChar w:fldCharType="end"/>
      </w:r>
    </w:p>
    <w:p w:rsidR="00446580" w14:paraId="56BAD745" w14:textId="4E0105D3">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_Toc155805667 \h </w:instrText>
      </w:r>
      <w:r>
        <w:rPr>
          <w:noProof/>
        </w:rPr>
        <w:fldChar w:fldCharType="separate"/>
      </w:r>
      <w:r>
        <w:rPr>
          <w:noProof/>
        </w:rPr>
        <w:t>48</w:t>
      </w:r>
      <w:r>
        <w:rPr>
          <w:noProof/>
        </w:rPr>
        <w:fldChar w:fldCharType="end"/>
      </w:r>
    </w:p>
    <w:p w:rsidR="00446580" w14:paraId="58E14755" w14:textId="025394B5">
      <w:pPr>
        <w:pStyle w:val="TOC1"/>
        <w:tabs>
          <w:tab w:val="right" w:leader="dot" w:pos="8296"/>
        </w:tabs>
        <w:rPr>
          <w:noProof/>
        </w:rPr>
      </w:pPr>
      <w:r>
        <w:rPr>
          <w:noProof/>
        </w:rPr>
        <w:t>十六、不锈钢无缝管行业企业内外不同利益主体的影响</w:t>
      </w:r>
      <w:r>
        <w:rPr>
          <w:noProof/>
        </w:rPr>
        <w:tab/>
      </w:r>
      <w:r>
        <w:rPr>
          <w:noProof/>
        </w:rPr>
        <w:fldChar w:fldCharType="begin"/>
      </w:r>
      <w:r>
        <w:rPr>
          <w:noProof/>
        </w:rPr>
        <w:instrText xml:space="preserve"> PAGEREF _Toc155805668 \h </w:instrText>
      </w:r>
      <w:r>
        <w:rPr>
          <w:noProof/>
        </w:rPr>
        <w:fldChar w:fldCharType="separate"/>
      </w:r>
      <w:r>
        <w:rPr>
          <w:noProof/>
        </w:rPr>
        <w:t>52</w:t>
      </w:r>
      <w:r>
        <w:rPr>
          <w:noProof/>
        </w:rPr>
        <w:fldChar w:fldCharType="end"/>
      </w:r>
    </w:p>
    <w:p w:rsidR="00446580" w14:paraId="557A7CD7" w14:textId="4B7AC89C">
      <w:pPr>
        <w:pStyle w:val="TOC2"/>
        <w:tabs>
          <w:tab w:val="right" w:leader="dot" w:pos="8296"/>
        </w:tabs>
        <w:rPr>
          <w:noProof/>
        </w:rPr>
      </w:pPr>
      <w:r>
        <w:rPr>
          <w:noProof/>
        </w:rPr>
        <w:t>(一)、不锈钢无缝管行业企业内外不同利益主体的影响</w:t>
      </w:r>
      <w:r>
        <w:rPr>
          <w:noProof/>
        </w:rPr>
        <w:tab/>
      </w:r>
      <w:r>
        <w:rPr>
          <w:noProof/>
        </w:rPr>
        <w:fldChar w:fldCharType="begin"/>
      </w:r>
      <w:r>
        <w:rPr>
          <w:noProof/>
        </w:rPr>
        <w:instrText xml:space="preserve"> PAGEREF _Toc155805669 \h </w:instrText>
      </w:r>
      <w:r>
        <w:rPr>
          <w:noProof/>
        </w:rPr>
        <w:fldChar w:fldCharType="separate"/>
      </w:r>
      <w:r>
        <w:rPr>
          <w:noProof/>
        </w:rPr>
        <w:t>52</w:t>
      </w:r>
      <w:r>
        <w:rPr>
          <w:noProof/>
        </w:rPr>
        <w:fldChar w:fldCharType="end"/>
      </w:r>
    </w:p>
    <w:p w:rsidR="00446580" w14:paraId="571432B3" w14:textId="42B92CF5">
      <w:pPr>
        <w:pStyle w:val="TOC1"/>
        <w:tabs>
          <w:tab w:val="right" w:leader="dot" w:pos="8296"/>
        </w:tabs>
        <w:rPr>
          <w:noProof/>
        </w:rPr>
      </w:pPr>
      <w:r>
        <w:rPr>
          <w:noProof/>
        </w:rPr>
        <w:t>十七、不锈钢无缝管行业企业过去战略的影响</w:t>
      </w:r>
      <w:r>
        <w:rPr>
          <w:noProof/>
        </w:rPr>
        <w:tab/>
      </w:r>
      <w:r>
        <w:rPr>
          <w:noProof/>
        </w:rPr>
        <w:fldChar w:fldCharType="begin"/>
      </w:r>
      <w:r>
        <w:rPr>
          <w:noProof/>
        </w:rPr>
        <w:instrText xml:space="preserve"> PAGEREF _Toc155805670 \h </w:instrText>
      </w:r>
      <w:r>
        <w:rPr>
          <w:noProof/>
        </w:rPr>
        <w:fldChar w:fldCharType="separate"/>
      </w:r>
      <w:r>
        <w:rPr>
          <w:noProof/>
        </w:rPr>
        <w:t>53</w:t>
      </w:r>
      <w:r>
        <w:rPr>
          <w:noProof/>
        </w:rPr>
        <w:fldChar w:fldCharType="end"/>
      </w:r>
    </w:p>
    <w:p w:rsidR="00446580" w14:paraId="3CE9DAC3" w14:textId="6E22A868">
      <w:pPr>
        <w:pStyle w:val="TOC2"/>
        <w:tabs>
          <w:tab w:val="right" w:leader="dot" w:pos="8296"/>
        </w:tabs>
        <w:rPr>
          <w:noProof/>
        </w:rPr>
      </w:pPr>
      <w:r>
        <w:rPr>
          <w:noProof/>
        </w:rPr>
        <w:t>(一)、不锈钢无缝管行业企业过去战略的影响</w:t>
      </w:r>
      <w:r>
        <w:rPr>
          <w:noProof/>
        </w:rPr>
        <w:tab/>
      </w:r>
      <w:r>
        <w:rPr>
          <w:noProof/>
        </w:rPr>
        <w:fldChar w:fldCharType="begin"/>
      </w:r>
      <w:r>
        <w:rPr>
          <w:noProof/>
        </w:rPr>
        <w:instrText xml:space="preserve"> PAGEREF _Toc155805671 \h </w:instrText>
      </w:r>
      <w:r>
        <w:rPr>
          <w:noProof/>
        </w:rPr>
        <w:fldChar w:fldCharType="separate"/>
      </w:r>
      <w:r>
        <w:rPr>
          <w:noProof/>
        </w:rPr>
        <w:t>53</w:t>
      </w:r>
      <w:r>
        <w:rPr>
          <w:noProof/>
        </w:rPr>
        <w:fldChar w:fldCharType="end"/>
      </w:r>
    </w:p>
    <w:p w:rsidR="00446580" w:rsidP="00446580" w14:paraId="5A3F25C5" w14:textId="727A4D9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46580" w:rsidP="00446580" w14:paraId="76D0024A" w14:textId="17134B5E">
      <w:pPr>
        <w:pStyle w:val="Heading1"/>
        <w:jc w:val="center"/>
        <w:rPr>
          <w:rFonts w:hint="eastAsia"/>
        </w:rPr>
      </w:pPr>
      <w:bookmarkStart w:id="0" w:name="_Toc155805612"/>
      <w:r w:rsidRPr="00446580">
        <w:rPr>
          <w:rFonts w:hint="eastAsia"/>
        </w:rPr>
        <w:t>前言</w:t>
      </w:r>
      <w:bookmarkEnd w:id="0"/>
    </w:p>
    <w:p w:rsidR="00446580" w:rsidP="00446580" w14:paraId="317E4328" w14:textId="53E32BEC">
      <w:pPr>
        <w:ind w:firstLine="560" w:firstLineChars="200"/>
        <w:rPr>
          <w:rFonts w:ascii="仿宋" w:eastAsia="仿宋" w:hint="eastAsia"/>
          <w:sz w:val="28"/>
        </w:rPr>
      </w:pPr>
      <w:r w:rsidRPr="00446580">
        <w:rPr>
          <w:rFonts w:ascii="仿宋" w:eastAsia="仿宋" w:hint="eastAsia"/>
          <w:sz w:val="28"/>
        </w:rPr>
        <w:t>不锈钢无缝管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446580" w:rsidP="00446580" w14:paraId="4F67DA7E" w14:textId="5E35F720">
      <w:pPr>
        <w:pStyle w:val="Heading1"/>
        <w:rPr>
          <w:rFonts w:hint="eastAsia"/>
        </w:rPr>
      </w:pPr>
      <w:bookmarkStart w:id="1" w:name="_Toc155805613"/>
      <w:r w:rsidRPr="00446580">
        <w:rPr>
          <w:rFonts w:hint="eastAsia"/>
        </w:rPr>
        <w:t>一、战略风险的含义及分类</w:t>
      </w:r>
      <w:bookmarkEnd w:id="1"/>
    </w:p>
    <w:p w:rsidR="00446580" w:rsidP="00446580" w14:paraId="2CAA8E42" w14:textId="2620516B">
      <w:pPr>
        <w:pStyle w:val="Heading2"/>
      </w:pPr>
      <w:bookmarkStart w:id="2" w:name="_Toc155805614"/>
      <w:r w:rsidRPr="00446580">
        <w:t>(一)、战略风险的定义</w:t>
      </w:r>
      <w:bookmarkEnd w:id="2"/>
    </w:p>
    <w:p w:rsidR="00446580" w:rsidRPr="00446580" w:rsidP="00446580" w14:paraId="631CAC7C" w14:textId="77777777">
      <w:pPr>
        <w:ind w:firstLine="560" w:firstLineChars="200"/>
        <w:rPr>
          <w:rFonts w:ascii="仿宋" w:eastAsia="仿宋" w:hAnsi="仿宋"/>
          <w:sz w:val="28"/>
        </w:rPr>
      </w:pPr>
      <w:r w:rsidRPr="00446580">
        <w:rPr>
          <w:rFonts w:ascii="仿宋" w:eastAsia="仿宋" w:hAnsi="仿宋" w:hint="eastAsia"/>
          <w:sz w:val="28"/>
        </w:rPr>
        <w:t>战略风险是指在组织制定和实施战略过程中，由于外部环境变化、内部问题或不可预测的因素所导致的可能影响组织达成战略目标的不确定性。战略风险通常与组织的长期目标和战略相关，涉及到整体经营环境的不确定性。</w:t>
      </w:r>
    </w:p>
    <w:p w:rsidR="00446580" w:rsidRPr="00446580" w:rsidP="00446580" w14:paraId="16241957" w14:textId="77777777">
      <w:pPr>
        <w:ind w:firstLine="560" w:firstLineChars="200"/>
        <w:rPr>
          <w:rFonts w:ascii="仿宋" w:eastAsia="仿宋" w:hAnsi="仿宋"/>
          <w:sz w:val="28"/>
        </w:rPr>
      </w:pPr>
      <w:r w:rsidRPr="00446580">
        <w:rPr>
          <w:rFonts w:ascii="仿宋" w:eastAsia="仿宋" w:hAnsi="仿宋" w:hint="eastAsia"/>
          <w:sz w:val="28"/>
        </w:rPr>
        <w:t>这种风险的产生源于外部环境的动态性，包括市场竞争、法规变化、技术创新等因素，同时也受制于内部问题，例如组织结构、文化、资源配置等方面的挑战。战略风险的特性在于其影响的广泛性和长期性，因为战略是一项长远的计划，战略风险的影响可能在较长的时间内逐步显现。</w:t>
      </w:r>
      <w:r w:rsidRPr="00446580">
        <w:rPr>
          <w:rFonts w:ascii="仿宋" w:eastAsia="仿宋" w:hAnsi="仿宋"/>
          <w:sz w:val="28"/>
        </w:rPr>
        <w:br/>
      </w:r>
      <w:r w:rsidRPr="0044658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https://d.book118.com/157135106016006034</w:t>
        </w:r>
      </w:hyperlink>
    </w:p>
    <w:p w:rsidR="00446580" w:rsidRPr="00446580" w:rsidP="00446580">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P="001C71A1" w14:paraId="3FF1BA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580" w14:paraId="7F373DB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P="001C71A1" w14:paraId="379F2C8A" w14:textId="733620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46580" w14:paraId="4044A10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paraId="4080C32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P="001C71A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58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P="001C71A1" w14:textId="733620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4658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P="001C71A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58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P="001C71A1" w14:textId="733620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4658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P="001C71A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58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P="001C71A1" w14:textId="733620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4658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P="001C71A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658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P="001C71A1" w14:textId="733620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4658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paraId="6011876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RPr="00446580" w:rsidP="00446580" w14:paraId="392398E4" w14:textId="26CC01B8">
    <w:pPr>
      <w:pStyle w:val="Header"/>
      <w:rPr>
        <w:rFonts w:ascii="仿宋" w:eastAsia="仿宋" w:hAnsi="仿宋"/>
      </w:rPr>
    </w:pPr>
    <w:r w:rsidRPr="00446580">
      <w:rPr>
        <w:rFonts w:ascii="仿宋" w:eastAsia="仿宋" w:hAnsi="仿宋" w:hint="eastAsia"/>
      </w:rPr>
      <w:t>不锈钢无缝管企业商业风险管理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paraId="2066F93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RPr="00446580" w:rsidP="00446580" w14:textId="26CC01B8">
    <w:pPr>
      <w:pStyle w:val="Header"/>
      <w:rPr>
        <w:rFonts w:ascii="仿宋" w:eastAsia="仿宋" w:hAnsi="仿宋"/>
      </w:rPr>
    </w:pPr>
    <w:r w:rsidRPr="00446580">
      <w:rPr>
        <w:rFonts w:ascii="仿宋" w:eastAsia="仿宋" w:hAnsi="仿宋" w:hint="eastAsia"/>
      </w:rPr>
      <w:t>不锈钢无缝管企业商业风险管理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RPr="00446580" w:rsidP="00446580" w14:textId="26CC01B8">
    <w:pPr>
      <w:pStyle w:val="Header"/>
      <w:rPr>
        <w:rFonts w:ascii="仿宋" w:eastAsia="仿宋" w:hAnsi="仿宋"/>
      </w:rPr>
    </w:pPr>
    <w:r w:rsidRPr="00446580">
      <w:rPr>
        <w:rFonts w:ascii="仿宋" w:eastAsia="仿宋" w:hAnsi="仿宋" w:hint="eastAsia"/>
      </w:rPr>
      <w:t>不锈钢无缝管企业商业风险管理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RPr="00446580" w:rsidP="00446580" w14:textId="26CC01B8">
    <w:pPr>
      <w:pStyle w:val="Header"/>
      <w:rPr>
        <w:rFonts w:ascii="仿宋" w:eastAsia="仿宋" w:hAnsi="仿宋"/>
      </w:rPr>
    </w:pPr>
    <w:r w:rsidRPr="00446580">
      <w:rPr>
        <w:rFonts w:ascii="仿宋" w:eastAsia="仿宋" w:hAnsi="仿宋" w:hint="eastAsia"/>
      </w:rPr>
      <w:t>不锈钢无缝管企业商业风险管理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rsidRPr="00446580" w:rsidP="00446580" w14:textId="26CC01B8">
    <w:pPr>
      <w:pStyle w:val="Header"/>
      <w:rPr>
        <w:rFonts w:ascii="仿宋" w:eastAsia="仿宋" w:hAnsi="仿宋"/>
      </w:rPr>
    </w:pPr>
    <w:r w:rsidRPr="00446580">
      <w:rPr>
        <w:rFonts w:ascii="仿宋" w:eastAsia="仿宋" w:hAnsi="仿宋" w:hint="eastAsia"/>
      </w:rPr>
      <w:t>不锈钢无缝管企业商业风险管理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658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580"/>
    <w:rsid w:val="001C71A1"/>
    <w:rsid w:val="00446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8E1E635"/>
  <w15:chartTrackingRefBased/>
  <w15:docId w15:val="{A63EAED1-FE6D-4049-BBBF-1FA954E1C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4658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4658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46580"/>
    <w:rPr>
      <w:b/>
      <w:bCs/>
      <w:kern w:val="44"/>
      <w:sz w:val="44"/>
      <w:szCs w:val="44"/>
    </w:rPr>
  </w:style>
  <w:style w:type="character" w:customStyle="1" w:styleId="2">
    <w:name w:val="标题 2 字符"/>
    <w:basedOn w:val="DefaultParagraphFont"/>
    <w:link w:val="Heading2"/>
    <w:uiPriority w:val="9"/>
    <w:rsid w:val="0044658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4658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46580"/>
    <w:rPr>
      <w:sz w:val="18"/>
      <w:szCs w:val="18"/>
    </w:rPr>
  </w:style>
  <w:style w:type="paragraph" w:styleId="Footer">
    <w:name w:val="footer"/>
    <w:basedOn w:val="Normal"/>
    <w:link w:val="a0"/>
    <w:uiPriority w:val="99"/>
    <w:unhideWhenUsed/>
    <w:rsid w:val="0044658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46580"/>
    <w:rPr>
      <w:sz w:val="18"/>
      <w:szCs w:val="18"/>
    </w:rPr>
  </w:style>
  <w:style w:type="character" w:styleId="PageNumber">
    <w:name w:val="page number"/>
    <w:basedOn w:val="DefaultParagraphFont"/>
    <w:uiPriority w:val="99"/>
    <w:semiHidden/>
    <w:unhideWhenUsed/>
    <w:rsid w:val="00446580"/>
  </w:style>
  <w:style w:type="paragraph" w:styleId="TOC1">
    <w:name w:val="toc 1"/>
    <w:basedOn w:val="Normal"/>
    <w:next w:val="Normal"/>
    <w:autoRedefine/>
    <w:uiPriority w:val="39"/>
    <w:unhideWhenUsed/>
    <w:rsid w:val="00446580"/>
  </w:style>
  <w:style w:type="paragraph" w:styleId="TOC2">
    <w:name w:val="toc 2"/>
    <w:basedOn w:val="Normal"/>
    <w:next w:val="Normal"/>
    <w:autoRedefine/>
    <w:uiPriority w:val="39"/>
    <w:unhideWhenUsed/>
    <w:rsid w:val="0044658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157135106016006034"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4374</Words>
  <Characters>24932</Characters>
  <Application>Microsoft Office Word</Application>
  <DocSecurity>0</DocSecurity>
  <Lines>207</Lines>
  <Paragraphs>58</Paragraphs>
  <ScaleCrop>false</ScaleCrop>
  <Company/>
  <LinksUpToDate>false</LinksUpToDate>
  <CharactersWithSpaces>29248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2024-01-10T10:59:00Z</dcterms:created>
  <dcterms:modified xsi:type="dcterms:W3CDTF">2024-01-10T10:59:00Z</dcterms:modified>
</cp:coreProperties>
</file>