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43E9" w14:paraId="645694FF" w14:textId="77777777">
      <w:pPr>
        <w:rPr>
          <w:rFonts w:ascii="仿宋" w:eastAsia="仿宋" w:hAnsi="仿宋" w:cs="仿宋"/>
          <w:b/>
          <w:sz w:val="40"/>
        </w:rPr>
      </w:pPr>
    </w:p>
    <w:p w:rsidR="001F43E9" w14:paraId="689EEA47" w14:textId="77777777">
      <w:pPr>
        <w:rPr>
          <w:rFonts w:ascii="仿宋" w:eastAsia="仿宋" w:hAnsi="仿宋" w:cs="仿宋"/>
          <w:b/>
          <w:sz w:val="40"/>
        </w:rPr>
      </w:pPr>
    </w:p>
    <w:p w:rsidR="001F43E9" w14:paraId="338E985C" w14:textId="77777777">
      <w:pPr>
        <w:rPr>
          <w:rFonts w:ascii="仿宋" w:eastAsia="仿宋" w:hAnsi="仿宋" w:cs="仿宋"/>
          <w:b/>
          <w:sz w:val="40"/>
        </w:rPr>
      </w:pPr>
    </w:p>
    <w:p w:rsidR="001F43E9" w14:paraId="0077D0D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新能源发电相关行业投资规划报告</w:t>
      </w:r>
    </w:p>
    <w:p w:rsidR="001F43E9" w14:paraId="0F93DCFE" w14:textId="77777777">
      <w:pPr>
        <w:jc w:val="center"/>
        <w:rPr>
          <w:rFonts w:ascii="仿宋" w:eastAsia="仿宋" w:hAnsi="仿宋" w:cs="仿宋"/>
          <w:b/>
          <w:sz w:val="40"/>
        </w:rPr>
      </w:pPr>
      <w:r>
        <w:rPr>
          <w:rFonts w:ascii="仿宋" w:eastAsia="仿宋" w:hAnsi="仿宋" w:cs="仿宋" w:hint="eastAsia"/>
          <w:b/>
          <w:sz w:val="40"/>
        </w:rPr>
        <w:t>目录</w:t>
      </w:r>
    </w:p>
    <w:p w:rsidR="001F43E9" w14:paraId="3691ACAE" w14:textId="77777777">
      <w:pPr>
        <w:pStyle w:val="TOC1"/>
        <w:tabs>
          <w:tab w:val="right" w:leader="dot" w:pos="8306"/>
        </w:tabs>
      </w:pPr>
      <w:r>
        <w:fldChar w:fldCharType="begin"/>
      </w:r>
      <w:r>
        <w:instrText>TOC \h \z</w:instrText>
      </w:r>
      <w:r>
        <w:fldChar w:fldCharType="separate"/>
      </w:r>
      <w:hyperlink w:anchor="_Toc29645" w:history="1">
        <w:r>
          <w:rPr>
            <w:rFonts w:ascii="仿宋" w:eastAsia="仿宋" w:hAnsi="仿宋" w:cs="仿宋" w:hint="eastAsia"/>
          </w:rPr>
          <w:t>序言</w:t>
        </w:r>
        <w:r>
          <w:tab/>
        </w:r>
        <w:r>
          <w:fldChar w:fldCharType="begin"/>
        </w:r>
        <w:r>
          <w:instrText xml:space="preserve"> PAGEREF _Toc29645 \h </w:instrText>
        </w:r>
        <w:r>
          <w:fldChar w:fldCharType="separate"/>
        </w:r>
        <w:r>
          <w:t>3</w:t>
        </w:r>
        <w:r>
          <w:fldChar w:fldCharType="end"/>
        </w:r>
      </w:hyperlink>
    </w:p>
    <w:p w:rsidR="001F43E9" w14:paraId="0D9A5B3B" w14:textId="77777777">
      <w:pPr>
        <w:pStyle w:val="TOC1"/>
        <w:tabs>
          <w:tab w:val="right" w:leader="dot" w:pos="8306"/>
        </w:tabs>
      </w:pPr>
      <w:hyperlink w:anchor="_Toc4740" w:history="1">
        <w:r>
          <w:rPr>
            <w:rFonts w:ascii="仿宋" w:eastAsia="仿宋" w:hAnsi="仿宋" w:cs="仿宋" w:hint="eastAsia"/>
          </w:rPr>
          <w:t>一、产品方案与建设规划</w:t>
        </w:r>
        <w:r>
          <w:tab/>
        </w:r>
        <w:r>
          <w:fldChar w:fldCharType="begin"/>
        </w:r>
        <w:r>
          <w:instrText xml:space="preserve"> PAGEREF _Toc4740 \h </w:instrText>
        </w:r>
        <w:r>
          <w:fldChar w:fldCharType="separate"/>
        </w:r>
        <w:r>
          <w:t>3</w:t>
        </w:r>
        <w:r>
          <w:fldChar w:fldCharType="end"/>
        </w:r>
      </w:hyperlink>
    </w:p>
    <w:p w:rsidR="001F43E9" w14:paraId="75AA914A" w14:textId="77777777">
      <w:pPr>
        <w:pStyle w:val="TOC2"/>
        <w:tabs>
          <w:tab w:val="right" w:leader="dot" w:pos="8306"/>
        </w:tabs>
      </w:pPr>
      <w:hyperlink w:anchor="_Toc5723" w:history="1">
        <w:r>
          <w:rPr>
            <w:rFonts w:ascii="仿宋" w:eastAsia="仿宋" w:hAnsi="仿宋" w:cs="仿宋" w:hint="eastAsia"/>
          </w:rPr>
          <w:t>（一）新能源发电项目场地规模</w:t>
        </w:r>
        <w:r>
          <w:tab/>
        </w:r>
        <w:r>
          <w:fldChar w:fldCharType="begin"/>
        </w:r>
        <w:r>
          <w:instrText xml:space="preserve"> PAGEREF _Toc5723 \h </w:instrText>
        </w:r>
        <w:r>
          <w:fldChar w:fldCharType="separate"/>
        </w:r>
        <w:r>
          <w:t>3</w:t>
        </w:r>
        <w:r>
          <w:fldChar w:fldCharType="end"/>
        </w:r>
      </w:hyperlink>
    </w:p>
    <w:p w:rsidR="001F43E9" w14:paraId="2B94C031" w14:textId="77777777">
      <w:pPr>
        <w:pStyle w:val="TOC2"/>
        <w:tabs>
          <w:tab w:val="right" w:leader="dot" w:pos="8306"/>
        </w:tabs>
      </w:pPr>
      <w:hyperlink w:anchor="_Toc29324" w:history="1">
        <w:r>
          <w:rPr>
            <w:rFonts w:ascii="仿宋" w:eastAsia="仿宋" w:hAnsi="仿宋" w:cs="仿宋" w:hint="eastAsia"/>
          </w:rPr>
          <w:t>（二）产能规模</w:t>
        </w:r>
        <w:r>
          <w:tab/>
        </w:r>
        <w:r>
          <w:fldChar w:fldCharType="begin"/>
        </w:r>
        <w:r>
          <w:instrText xml:space="preserve"> PAGEREF _Toc29324 \h </w:instrText>
        </w:r>
        <w:r>
          <w:fldChar w:fldCharType="separate"/>
        </w:r>
        <w:r>
          <w:t>3</w:t>
        </w:r>
        <w:r>
          <w:fldChar w:fldCharType="end"/>
        </w:r>
      </w:hyperlink>
    </w:p>
    <w:p w:rsidR="001F43E9" w14:paraId="049DD878" w14:textId="77777777">
      <w:pPr>
        <w:pStyle w:val="TOC2"/>
        <w:tabs>
          <w:tab w:val="right" w:leader="dot" w:pos="8306"/>
        </w:tabs>
      </w:pPr>
      <w:hyperlink w:anchor="_Toc20427" w:history="1">
        <w:r>
          <w:rPr>
            <w:rFonts w:ascii="仿宋" w:eastAsia="仿宋" w:hAnsi="仿宋" w:cs="仿宋" w:hint="eastAsia"/>
          </w:rPr>
          <w:t>（三）产品规划方案及生产纲领</w:t>
        </w:r>
        <w:r>
          <w:tab/>
        </w:r>
        <w:r>
          <w:fldChar w:fldCharType="begin"/>
        </w:r>
        <w:r>
          <w:instrText xml:space="preserve"> PAGEREF _Toc20427 \h </w:instrText>
        </w:r>
        <w:r>
          <w:fldChar w:fldCharType="separate"/>
        </w:r>
        <w:r>
          <w:t>4</w:t>
        </w:r>
        <w:r>
          <w:fldChar w:fldCharType="end"/>
        </w:r>
      </w:hyperlink>
    </w:p>
    <w:p w:rsidR="001F43E9" w14:paraId="36861DB4" w14:textId="77777777">
      <w:pPr>
        <w:pStyle w:val="TOC1"/>
        <w:tabs>
          <w:tab w:val="right" w:leader="dot" w:pos="8306"/>
        </w:tabs>
      </w:pPr>
      <w:hyperlink w:anchor="_Toc10191" w:history="1">
        <w:r>
          <w:rPr>
            <w:rFonts w:ascii="仿宋" w:eastAsia="仿宋" w:hAnsi="仿宋" w:cs="仿宋" w:hint="eastAsia"/>
          </w:rPr>
          <w:t>二、新能源发电项目投资背景分析</w:t>
        </w:r>
        <w:r>
          <w:tab/>
        </w:r>
        <w:r>
          <w:fldChar w:fldCharType="begin"/>
        </w:r>
        <w:r>
          <w:instrText xml:space="preserve"> PAGEREF _Toc10191 \h </w:instrText>
        </w:r>
        <w:r>
          <w:fldChar w:fldCharType="separate"/>
        </w:r>
        <w:r>
          <w:t>4</w:t>
        </w:r>
        <w:r>
          <w:fldChar w:fldCharType="end"/>
        </w:r>
      </w:hyperlink>
    </w:p>
    <w:p w:rsidR="001F43E9" w14:paraId="522E5F60" w14:textId="77777777">
      <w:pPr>
        <w:pStyle w:val="TOC2"/>
        <w:tabs>
          <w:tab w:val="right" w:leader="dot" w:pos="8306"/>
        </w:tabs>
      </w:pPr>
      <w:hyperlink w:anchor="_Toc16621" w:history="1">
        <w:r>
          <w:rPr>
            <w:rFonts w:ascii="仿宋" w:eastAsia="仿宋" w:hAnsi="仿宋" w:cs="仿宋" w:hint="eastAsia"/>
          </w:rPr>
          <w:t>（一）行业背景分析</w:t>
        </w:r>
        <w:r>
          <w:tab/>
        </w:r>
        <w:r>
          <w:fldChar w:fldCharType="begin"/>
        </w:r>
        <w:r>
          <w:instrText xml:space="preserve"> PAGEREF _Toc16621 \h </w:instrText>
        </w:r>
        <w:r>
          <w:fldChar w:fldCharType="separate"/>
        </w:r>
        <w:r>
          <w:t>4</w:t>
        </w:r>
        <w:r>
          <w:fldChar w:fldCharType="end"/>
        </w:r>
      </w:hyperlink>
    </w:p>
    <w:p w:rsidR="001F43E9" w14:paraId="580DCFAC" w14:textId="77777777">
      <w:pPr>
        <w:pStyle w:val="TOC2"/>
        <w:tabs>
          <w:tab w:val="right" w:leader="dot" w:pos="8306"/>
        </w:tabs>
      </w:pPr>
      <w:hyperlink w:anchor="_Toc191" w:history="1">
        <w:r>
          <w:rPr>
            <w:rFonts w:ascii="仿宋" w:eastAsia="仿宋" w:hAnsi="仿宋" w:cs="仿宋" w:hint="eastAsia"/>
          </w:rPr>
          <w:t>（二）产业发展分析</w:t>
        </w:r>
        <w:r>
          <w:tab/>
        </w:r>
        <w:r>
          <w:fldChar w:fldCharType="begin"/>
        </w:r>
        <w:r>
          <w:instrText xml:space="preserve"> PAGEREF _Toc191 \h </w:instrText>
        </w:r>
        <w:r>
          <w:fldChar w:fldCharType="separate"/>
        </w:r>
        <w:r>
          <w:t>5</w:t>
        </w:r>
        <w:r>
          <w:fldChar w:fldCharType="end"/>
        </w:r>
      </w:hyperlink>
    </w:p>
    <w:p w:rsidR="001F43E9" w14:paraId="24E4E59C" w14:textId="77777777">
      <w:pPr>
        <w:pStyle w:val="TOC1"/>
        <w:tabs>
          <w:tab w:val="right" w:leader="dot" w:pos="8306"/>
        </w:tabs>
      </w:pPr>
      <w:hyperlink w:anchor="_Toc5044" w:history="1">
        <w:r>
          <w:rPr>
            <w:rFonts w:ascii="仿宋" w:eastAsia="仿宋" w:hAnsi="仿宋" w:cs="仿宋" w:hint="eastAsia"/>
          </w:rPr>
          <w:t>三、原材料及成品管理</w:t>
        </w:r>
        <w:r>
          <w:tab/>
        </w:r>
        <w:r>
          <w:fldChar w:fldCharType="begin"/>
        </w:r>
        <w:r>
          <w:instrText xml:space="preserve"> PAGEREF _Toc5044 \h </w:instrText>
        </w:r>
        <w:r>
          <w:fldChar w:fldCharType="separate"/>
        </w:r>
        <w:r>
          <w:t>7</w:t>
        </w:r>
        <w:r>
          <w:fldChar w:fldCharType="end"/>
        </w:r>
      </w:hyperlink>
    </w:p>
    <w:p w:rsidR="001F43E9" w14:paraId="7C494944" w14:textId="77777777">
      <w:pPr>
        <w:pStyle w:val="TOC2"/>
        <w:tabs>
          <w:tab w:val="right" w:leader="dot" w:pos="8306"/>
        </w:tabs>
      </w:pPr>
      <w:hyperlink w:anchor="_Toc18372" w:history="1">
        <w:r>
          <w:rPr>
            <w:rFonts w:ascii="仿宋" w:eastAsia="仿宋" w:hAnsi="仿宋" w:cs="仿宋" w:hint="eastAsia"/>
          </w:rPr>
          <w:t>（一）新能源发</w:t>
        </w:r>
        <w:r>
          <w:rPr>
            <w:rFonts w:ascii="仿宋" w:eastAsia="仿宋" w:hAnsi="仿宋" w:cs="仿宋" w:hint="eastAsia"/>
          </w:rPr>
          <w:t>电项目建设期原辅材料供应情况</w:t>
        </w:r>
        <w:r>
          <w:tab/>
        </w:r>
        <w:r>
          <w:fldChar w:fldCharType="begin"/>
        </w:r>
        <w:r>
          <w:instrText xml:space="preserve"> PAGEREF _Toc18372 \h </w:instrText>
        </w:r>
        <w:r>
          <w:fldChar w:fldCharType="separate"/>
        </w:r>
        <w:r>
          <w:t>7</w:t>
        </w:r>
        <w:r>
          <w:fldChar w:fldCharType="end"/>
        </w:r>
      </w:hyperlink>
    </w:p>
    <w:p w:rsidR="001F43E9" w14:paraId="228CAD5E" w14:textId="77777777">
      <w:pPr>
        <w:pStyle w:val="TOC2"/>
        <w:tabs>
          <w:tab w:val="right" w:leader="dot" w:pos="8306"/>
        </w:tabs>
      </w:pPr>
      <w:hyperlink w:anchor="_Toc30778" w:history="1">
        <w:r>
          <w:rPr>
            <w:rFonts w:ascii="仿宋" w:eastAsia="仿宋" w:hAnsi="仿宋" w:cs="仿宋" w:hint="eastAsia"/>
          </w:rPr>
          <w:t>（二）新能源发电项目运营期原辅材料供应及质量管理</w:t>
        </w:r>
        <w:r>
          <w:tab/>
        </w:r>
        <w:r>
          <w:fldChar w:fldCharType="begin"/>
        </w:r>
        <w:r>
          <w:instrText xml:space="preserve"> PAGEREF _Toc30778 \h </w:instrText>
        </w:r>
        <w:r>
          <w:fldChar w:fldCharType="separate"/>
        </w:r>
        <w:r>
          <w:t>7</w:t>
        </w:r>
        <w:r>
          <w:fldChar w:fldCharType="end"/>
        </w:r>
      </w:hyperlink>
    </w:p>
    <w:p w:rsidR="001F43E9" w14:paraId="09E3A5C6" w14:textId="77777777">
      <w:pPr>
        <w:pStyle w:val="TOC1"/>
        <w:tabs>
          <w:tab w:val="right" w:leader="dot" w:pos="8306"/>
        </w:tabs>
      </w:pPr>
      <w:hyperlink w:anchor="_Toc1686" w:history="1">
        <w:r>
          <w:rPr>
            <w:rFonts w:ascii="仿宋" w:eastAsia="仿宋" w:hAnsi="仿宋" w:cs="仿宋" w:hint="eastAsia"/>
          </w:rPr>
          <w:t>四、行业前景及市场预测</w:t>
        </w:r>
        <w:r>
          <w:tab/>
        </w:r>
        <w:r>
          <w:fldChar w:fldCharType="begin"/>
        </w:r>
        <w:r>
          <w:instrText xml:space="preserve"> PAGEREF _Toc1686 \h </w:instrText>
        </w:r>
        <w:r>
          <w:fldChar w:fldCharType="separate"/>
        </w:r>
        <w:r>
          <w:t>9</w:t>
        </w:r>
        <w:r>
          <w:fldChar w:fldCharType="end"/>
        </w:r>
      </w:hyperlink>
    </w:p>
    <w:p w:rsidR="001F43E9" w14:paraId="7D5B605D" w14:textId="77777777">
      <w:pPr>
        <w:pStyle w:val="TOC2"/>
        <w:tabs>
          <w:tab w:val="right" w:leader="dot" w:pos="8306"/>
        </w:tabs>
      </w:pPr>
      <w:hyperlink w:anchor="_Toc11063" w:history="1">
        <w:r>
          <w:rPr>
            <w:rFonts w:ascii="仿宋" w:eastAsia="仿宋" w:hAnsi="仿宋" w:cs="仿宋" w:hint="eastAsia"/>
          </w:rPr>
          <w:t>（一）行业基本情况</w:t>
        </w:r>
        <w:r>
          <w:tab/>
        </w:r>
        <w:r>
          <w:fldChar w:fldCharType="begin"/>
        </w:r>
        <w:r>
          <w:instrText xml:space="preserve"> PAGEREF _Toc11063 \h </w:instrText>
        </w:r>
        <w:r>
          <w:fldChar w:fldCharType="separate"/>
        </w:r>
        <w:r>
          <w:t>9</w:t>
        </w:r>
        <w:r>
          <w:fldChar w:fldCharType="end"/>
        </w:r>
      </w:hyperlink>
    </w:p>
    <w:p w:rsidR="001F43E9" w14:paraId="358CBBE8" w14:textId="77777777">
      <w:pPr>
        <w:pStyle w:val="TOC2"/>
        <w:tabs>
          <w:tab w:val="right" w:leader="dot" w:pos="8306"/>
        </w:tabs>
      </w:pPr>
      <w:hyperlink w:anchor="_Toc363" w:history="1">
        <w:r>
          <w:rPr>
            <w:rFonts w:ascii="仿宋" w:eastAsia="仿宋" w:hAnsi="仿宋" w:cs="仿宋" w:hint="eastAsia"/>
          </w:rPr>
          <w:t>（二）市场分析</w:t>
        </w:r>
        <w:r>
          <w:tab/>
        </w:r>
        <w:r>
          <w:fldChar w:fldCharType="begin"/>
        </w:r>
        <w:r>
          <w:instrText xml:space="preserve"> PAGEREF _Toc363 \h </w:instrText>
        </w:r>
        <w:r>
          <w:fldChar w:fldCharType="separate"/>
        </w:r>
        <w:r>
          <w:t>10</w:t>
        </w:r>
        <w:r>
          <w:fldChar w:fldCharType="end"/>
        </w:r>
      </w:hyperlink>
    </w:p>
    <w:p w:rsidR="001F43E9" w14:paraId="73119150" w14:textId="77777777">
      <w:pPr>
        <w:pStyle w:val="TOC1"/>
        <w:tabs>
          <w:tab w:val="right" w:leader="dot" w:pos="8306"/>
        </w:tabs>
      </w:pPr>
      <w:hyperlink w:anchor="_Toc22778" w:history="1">
        <w:r>
          <w:rPr>
            <w:rFonts w:ascii="仿宋" w:eastAsia="仿宋" w:hAnsi="仿宋" w:cs="仿宋" w:hint="eastAsia"/>
          </w:rPr>
          <w:t>五、建筑工程方案</w:t>
        </w:r>
        <w:r>
          <w:tab/>
        </w:r>
        <w:r>
          <w:fldChar w:fldCharType="begin"/>
        </w:r>
        <w:r>
          <w:instrText xml:space="preserve"> PAGEREF _Toc22778 \h </w:instrText>
        </w:r>
        <w:r>
          <w:fldChar w:fldCharType="separate"/>
        </w:r>
        <w:r>
          <w:t>11</w:t>
        </w:r>
        <w:r>
          <w:fldChar w:fldCharType="end"/>
        </w:r>
      </w:hyperlink>
    </w:p>
    <w:p w:rsidR="001F43E9" w14:paraId="0400A8B2" w14:textId="77777777">
      <w:pPr>
        <w:pStyle w:val="TOC2"/>
        <w:tabs>
          <w:tab w:val="right" w:leader="dot" w:pos="8306"/>
        </w:tabs>
      </w:pPr>
      <w:hyperlink w:anchor="_Toc4217" w:history="1">
        <w:r>
          <w:rPr>
            <w:rFonts w:ascii="仿宋" w:eastAsia="仿宋" w:hAnsi="仿宋" w:cs="仿宋" w:hint="eastAsia"/>
          </w:rPr>
          <w:t>（一）新能源发电项目工程设计</w:t>
        </w:r>
        <w:r>
          <w:rPr>
            <w:rFonts w:ascii="仿宋" w:eastAsia="仿宋" w:hAnsi="仿宋" w:cs="仿宋" w:hint="eastAsia"/>
          </w:rPr>
          <w:t>总体要求</w:t>
        </w:r>
        <w:r>
          <w:tab/>
        </w:r>
        <w:r>
          <w:fldChar w:fldCharType="begin"/>
        </w:r>
        <w:r>
          <w:instrText xml:space="preserve"> PAGEREF _Toc4217 \h </w:instrText>
        </w:r>
        <w:r>
          <w:fldChar w:fldCharType="separate"/>
        </w:r>
        <w:r>
          <w:t>11</w:t>
        </w:r>
        <w:r>
          <w:fldChar w:fldCharType="end"/>
        </w:r>
      </w:hyperlink>
    </w:p>
    <w:p w:rsidR="001F43E9" w14:paraId="2854673E" w14:textId="77777777">
      <w:pPr>
        <w:pStyle w:val="TOC2"/>
        <w:tabs>
          <w:tab w:val="right" w:leader="dot" w:pos="8306"/>
        </w:tabs>
      </w:pPr>
      <w:hyperlink w:anchor="_Toc2405" w:history="1">
        <w:r>
          <w:rPr>
            <w:rFonts w:ascii="仿宋" w:eastAsia="仿宋" w:hAnsi="仿宋" w:cs="仿宋" w:hint="eastAsia"/>
          </w:rPr>
          <w:t>（二）建设方案</w:t>
        </w:r>
        <w:r>
          <w:tab/>
        </w:r>
        <w:r>
          <w:fldChar w:fldCharType="begin"/>
        </w:r>
        <w:r>
          <w:instrText xml:space="preserve"> PAGEREF _Toc2405 \h </w:instrText>
        </w:r>
        <w:r>
          <w:fldChar w:fldCharType="separate"/>
        </w:r>
        <w:r>
          <w:t>15</w:t>
        </w:r>
        <w:r>
          <w:fldChar w:fldCharType="end"/>
        </w:r>
      </w:hyperlink>
    </w:p>
    <w:p w:rsidR="001F43E9" w14:paraId="4909804D" w14:textId="77777777">
      <w:pPr>
        <w:pStyle w:val="TOC2"/>
        <w:tabs>
          <w:tab w:val="right" w:leader="dot" w:pos="8306"/>
        </w:tabs>
      </w:pPr>
      <w:hyperlink w:anchor="_Toc29340" w:history="1">
        <w:r>
          <w:rPr>
            <w:rFonts w:ascii="仿宋" w:eastAsia="仿宋" w:hAnsi="仿宋" w:cs="仿宋" w:hint="eastAsia"/>
          </w:rPr>
          <w:t>（三）建筑工程建设指标</w:t>
        </w:r>
        <w:r>
          <w:tab/>
        </w:r>
        <w:r>
          <w:fldChar w:fldCharType="begin"/>
        </w:r>
        <w:r>
          <w:instrText xml:space="preserve"> PAGEREF _Toc29340 \h </w:instrText>
        </w:r>
        <w:r>
          <w:fldChar w:fldCharType="separate"/>
        </w:r>
        <w:r>
          <w:t>18</w:t>
        </w:r>
        <w:r>
          <w:fldChar w:fldCharType="end"/>
        </w:r>
      </w:hyperlink>
    </w:p>
    <w:p w:rsidR="001F43E9" w14:paraId="0C8BEE74" w14:textId="77777777">
      <w:pPr>
        <w:pStyle w:val="TOC1"/>
        <w:tabs>
          <w:tab w:val="right" w:leader="dot" w:pos="8306"/>
        </w:tabs>
      </w:pPr>
      <w:hyperlink w:anchor="_Toc25716" w:history="1">
        <w:r>
          <w:rPr>
            <w:rFonts w:ascii="仿宋" w:eastAsia="仿宋" w:hAnsi="仿宋" w:cs="仿宋" w:hint="eastAsia"/>
          </w:rPr>
          <w:t>六、投资估算</w:t>
        </w:r>
        <w:r>
          <w:tab/>
        </w:r>
        <w:r>
          <w:fldChar w:fldCharType="begin"/>
        </w:r>
        <w:r>
          <w:instrText xml:space="preserve"> PAGEREF _Toc25716 \h </w:instrText>
        </w:r>
        <w:r>
          <w:fldChar w:fldCharType="separate"/>
        </w:r>
        <w:r>
          <w:t>18</w:t>
        </w:r>
        <w:r>
          <w:fldChar w:fldCharType="end"/>
        </w:r>
      </w:hyperlink>
    </w:p>
    <w:p w:rsidR="001F43E9" w14:paraId="6F47A1DE" w14:textId="77777777">
      <w:pPr>
        <w:pStyle w:val="TOC2"/>
        <w:tabs>
          <w:tab w:val="right" w:leader="dot" w:pos="8306"/>
        </w:tabs>
      </w:pPr>
      <w:hyperlink w:anchor="_Toc18980" w:history="1">
        <w:r>
          <w:rPr>
            <w:rFonts w:ascii="仿宋" w:eastAsia="仿宋" w:hAnsi="仿宋" w:cs="仿宋" w:hint="eastAsia"/>
          </w:rPr>
          <w:t>（一）投资估算的编制说明</w:t>
        </w:r>
        <w:r>
          <w:tab/>
        </w:r>
        <w:r>
          <w:fldChar w:fldCharType="begin"/>
        </w:r>
        <w:r>
          <w:instrText xml:space="preserve"> PAGEREF _Toc18980 \h </w:instrText>
        </w:r>
        <w:r>
          <w:fldChar w:fldCharType="separate"/>
        </w:r>
        <w:r>
          <w:t>18</w:t>
        </w:r>
        <w:r>
          <w:fldChar w:fldCharType="end"/>
        </w:r>
      </w:hyperlink>
    </w:p>
    <w:p w:rsidR="001F43E9" w14:paraId="2A19B7AA" w14:textId="77777777">
      <w:pPr>
        <w:pStyle w:val="TOC2"/>
        <w:tabs>
          <w:tab w:val="right" w:leader="dot" w:pos="8306"/>
        </w:tabs>
      </w:pPr>
      <w:hyperlink w:anchor="_Toc23642" w:history="1">
        <w:r>
          <w:rPr>
            <w:rFonts w:ascii="仿宋" w:eastAsia="仿宋" w:hAnsi="仿宋" w:cs="仿宋" w:hint="eastAsia"/>
          </w:rPr>
          <w:t>（二）建设投资估算</w:t>
        </w:r>
        <w:r>
          <w:tab/>
        </w:r>
        <w:r>
          <w:fldChar w:fldCharType="begin"/>
        </w:r>
        <w:r>
          <w:instrText xml:space="preserve"> PAGEREF _Toc23642 \h </w:instrText>
        </w:r>
        <w:r>
          <w:fldChar w:fldCharType="separate"/>
        </w:r>
        <w:r>
          <w:t>19</w:t>
        </w:r>
        <w:r>
          <w:fldChar w:fldCharType="end"/>
        </w:r>
      </w:hyperlink>
    </w:p>
    <w:p w:rsidR="001F43E9" w14:paraId="37A7AB88" w14:textId="77777777">
      <w:pPr>
        <w:pStyle w:val="TOC2"/>
        <w:tabs>
          <w:tab w:val="right" w:leader="dot" w:pos="8306"/>
        </w:tabs>
      </w:pPr>
      <w:hyperlink w:anchor="_Toc15636" w:history="1">
        <w:r>
          <w:rPr>
            <w:rFonts w:ascii="仿宋" w:eastAsia="仿宋" w:hAnsi="仿宋" w:cs="仿宋" w:hint="eastAsia"/>
          </w:rPr>
          <w:t>（</w:t>
        </w:r>
        <w:r>
          <w:rPr>
            <w:rFonts w:ascii="仿宋" w:eastAsia="仿宋" w:hAnsi="仿宋" w:cs="仿宋" w:hint="eastAsia"/>
          </w:rPr>
          <w:t>三）建设期利息</w:t>
        </w:r>
        <w:r>
          <w:tab/>
        </w:r>
        <w:r>
          <w:fldChar w:fldCharType="begin"/>
        </w:r>
        <w:r>
          <w:instrText xml:space="preserve"> PAGEREF _Toc15636 \h </w:instrText>
        </w:r>
        <w:r>
          <w:fldChar w:fldCharType="separate"/>
        </w:r>
        <w:r>
          <w:t>20</w:t>
        </w:r>
        <w:r>
          <w:fldChar w:fldCharType="end"/>
        </w:r>
      </w:hyperlink>
    </w:p>
    <w:p w:rsidR="001F43E9" w14:paraId="366C51C7" w14:textId="77777777">
      <w:pPr>
        <w:pStyle w:val="TOC2"/>
        <w:tabs>
          <w:tab w:val="right" w:leader="dot" w:pos="8306"/>
        </w:tabs>
      </w:pPr>
      <w:hyperlink w:anchor="_Toc28993" w:history="1">
        <w:r>
          <w:rPr>
            <w:rFonts w:ascii="仿宋" w:eastAsia="仿宋" w:hAnsi="仿宋" w:cs="仿宋" w:hint="eastAsia"/>
          </w:rPr>
          <w:t>（四）流动资金</w:t>
        </w:r>
        <w:r>
          <w:tab/>
        </w:r>
        <w:r>
          <w:fldChar w:fldCharType="begin"/>
        </w:r>
        <w:r>
          <w:instrText xml:space="preserve"> PAGEREF _Toc28993 \h </w:instrText>
        </w:r>
        <w:r>
          <w:fldChar w:fldCharType="separate"/>
        </w:r>
        <w:r>
          <w:t>21</w:t>
        </w:r>
        <w:r>
          <w:fldChar w:fldCharType="end"/>
        </w:r>
      </w:hyperlink>
    </w:p>
    <w:p w:rsidR="001F43E9" w14:paraId="748A232B" w14:textId="77777777">
      <w:pPr>
        <w:pStyle w:val="TOC2"/>
        <w:tabs>
          <w:tab w:val="right" w:leader="dot" w:pos="8306"/>
        </w:tabs>
      </w:pPr>
      <w:hyperlink w:anchor="_Toc15451" w:history="1">
        <w:r>
          <w:rPr>
            <w:rFonts w:ascii="仿宋" w:eastAsia="仿宋" w:hAnsi="仿宋" w:cs="仿宋" w:hint="eastAsia"/>
          </w:rPr>
          <w:t>（五）新能源发电项目总投资</w:t>
        </w:r>
        <w:r>
          <w:tab/>
        </w:r>
        <w:r>
          <w:fldChar w:fldCharType="begin"/>
        </w:r>
        <w:r>
          <w:instrText xml:space="preserve"> PAGEREF _Toc15451 \h </w:instrText>
        </w:r>
        <w:r>
          <w:fldChar w:fldCharType="separate"/>
        </w:r>
        <w:r>
          <w:t>21</w:t>
        </w:r>
        <w:r>
          <w:fldChar w:fldCharType="end"/>
        </w:r>
      </w:hyperlink>
    </w:p>
    <w:p w:rsidR="001F43E9" w14:paraId="72742DB1" w14:textId="77777777">
      <w:pPr>
        <w:pStyle w:val="TOC2"/>
        <w:tabs>
          <w:tab w:val="right" w:leader="dot" w:pos="8306"/>
        </w:tabs>
      </w:pPr>
      <w:hyperlink w:anchor="_Toc9248" w:history="1">
        <w:r>
          <w:rPr>
            <w:rFonts w:ascii="仿宋" w:eastAsia="仿宋" w:hAnsi="仿宋" w:cs="仿宋" w:hint="eastAsia"/>
          </w:rPr>
          <w:t>（六）资金筹措与投资计划</w:t>
        </w:r>
        <w:r>
          <w:tab/>
        </w:r>
        <w:r>
          <w:fldChar w:fldCharType="begin"/>
        </w:r>
        <w:r>
          <w:instrText xml:space="preserve"> PAGEREF _Toc9248 \h </w:instrText>
        </w:r>
        <w:r>
          <w:fldChar w:fldCharType="separate"/>
        </w:r>
        <w:r>
          <w:t>22</w:t>
        </w:r>
        <w:r>
          <w:fldChar w:fldCharType="end"/>
        </w:r>
      </w:hyperlink>
    </w:p>
    <w:p w:rsidR="001F43E9" w14:paraId="6E09CFEA" w14:textId="77777777">
      <w:pPr>
        <w:pStyle w:val="TOC1"/>
        <w:tabs>
          <w:tab w:val="right" w:leader="dot" w:pos="8306"/>
        </w:tabs>
      </w:pPr>
      <w:hyperlink w:anchor="_Toc20937" w:history="1">
        <w:r>
          <w:rPr>
            <w:rFonts w:ascii="仿宋" w:eastAsia="仿宋" w:hAnsi="仿宋" w:cs="仿宋" w:hint="eastAsia"/>
          </w:rPr>
          <w:t>七、环境保护分析</w:t>
        </w:r>
        <w:r>
          <w:tab/>
        </w:r>
        <w:r>
          <w:fldChar w:fldCharType="begin"/>
        </w:r>
        <w:r>
          <w:instrText xml:space="preserve"> PAGEREF _Toc20937 \h </w:instrText>
        </w:r>
        <w:r>
          <w:fldChar w:fldCharType="separate"/>
        </w:r>
        <w:r>
          <w:t>23</w:t>
        </w:r>
        <w:r>
          <w:fldChar w:fldCharType="end"/>
        </w:r>
      </w:hyperlink>
    </w:p>
    <w:p w:rsidR="001F43E9" w14:paraId="097A4483" w14:textId="77777777">
      <w:pPr>
        <w:pStyle w:val="TOC2"/>
        <w:tabs>
          <w:tab w:val="right" w:leader="dot" w:pos="8306"/>
        </w:tabs>
      </w:pPr>
      <w:hyperlink w:anchor="_Toc6482" w:history="1">
        <w:r>
          <w:rPr>
            <w:rFonts w:ascii="仿宋" w:eastAsia="仿宋" w:hAnsi="仿宋" w:cs="仿宋" w:hint="eastAsia"/>
          </w:rPr>
          <w:t>（一）环境保护综述</w:t>
        </w:r>
        <w:r>
          <w:tab/>
        </w:r>
        <w:r>
          <w:fldChar w:fldCharType="begin"/>
        </w:r>
        <w:r>
          <w:instrText xml:space="preserve"> PAGEREF _Toc6482 \h </w:instrText>
        </w:r>
        <w:r>
          <w:fldChar w:fldCharType="separate"/>
        </w:r>
        <w:r>
          <w:t>23</w:t>
        </w:r>
        <w:r>
          <w:fldChar w:fldCharType="end"/>
        </w:r>
      </w:hyperlink>
    </w:p>
    <w:p w:rsidR="001F43E9" w14:paraId="32A31CD9" w14:textId="77777777">
      <w:pPr>
        <w:pStyle w:val="TOC2"/>
        <w:tabs>
          <w:tab w:val="right" w:leader="dot" w:pos="8306"/>
        </w:tabs>
      </w:pPr>
      <w:hyperlink w:anchor="_Toc4824" w:history="1">
        <w:r>
          <w:rPr>
            <w:rFonts w:ascii="仿宋" w:eastAsia="仿宋" w:hAnsi="仿宋" w:cs="仿宋" w:hint="eastAsia"/>
          </w:rPr>
          <w:t>（二</w:t>
        </w:r>
        <w:r>
          <w:rPr>
            <w:rFonts w:ascii="仿宋" w:eastAsia="仿宋" w:hAnsi="仿宋" w:cs="仿宋" w:hint="eastAsia"/>
          </w:rPr>
          <w:t>）施工期环境影响分析</w:t>
        </w:r>
        <w:r>
          <w:tab/>
        </w:r>
        <w:r>
          <w:fldChar w:fldCharType="begin"/>
        </w:r>
        <w:r>
          <w:instrText xml:space="preserve"> PAGEREF _Toc4824 \h </w:instrText>
        </w:r>
        <w:r>
          <w:fldChar w:fldCharType="separate"/>
        </w:r>
        <w:r>
          <w:t>23</w:t>
        </w:r>
        <w:r>
          <w:fldChar w:fldCharType="end"/>
        </w:r>
      </w:hyperlink>
    </w:p>
    <w:p w:rsidR="001F43E9" w14:paraId="369680B5" w14:textId="77777777">
      <w:pPr>
        <w:pStyle w:val="TOC2"/>
        <w:tabs>
          <w:tab w:val="right" w:leader="dot" w:pos="8306"/>
        </w:tabs>
      </w:pPr>
      <w:hyperlink w:anchor="_Toc12496" w:history="1">
        <w:r>
          <w:rPr>
            <w:rFonts w:ascii="仿宋" w:eastAsia="仿宋" w:hAnsi="仿宋" w:cs="仿宋" w:hint="eastAsia"/>
          </w:rPr>
          <w:t>（三）营运期环境影响分析</w:t>
        </w:r>
        <w:r>
          <w:tab/>
        </w:r>
        <w:r>
          <w:fldChar w:fldCharType="begin"/>
        </w:r>
        <w:r>
          <w:instrText xml:space="preserve"> PAGEREF _Toc12496 \h </w:instrText>
        </w:r>
        <w:r>
          <w:fldChar w:fldCharType="separate"/>
        </w:r>
        <w:r>
          <w:t>26</w:t>
        </w:r>
        <w:r>
          <w:fldChar w:fldCharType="end"/>
        </w:r>
      </w:hyperlink>
    </w:p>
    <w:p w:rsidR="001F43E9" w14:paraId="46D46B5B" w14:textId="77777777">
      <w:pPr>
        <w:pStyle w:val="TOC2"/>
        <w:tabs>
          <w:tab w:val="right" w:leader="dot" w:pos="8306"/>
        </w:tabs>
      </w:pPr>
      <w:hyperlink w:anchor="_Toc1659" w:history="1">
        <w:r>
          <w:rPr>
            <w:rFonts w:ascii="仿宋" w:eastAsia="仿宋" w:hAnsi="仿宋" w:cs="仿宋" w:hint="eastAsia"/>
          </w:rPr>
          <w:t>（四）综合评价</w:t>
        </w:r>
        <w:r>
          <w:tab/>
        </w:r>
        <w:r>
          <w:fldChar w:fldCharType="begin"/>
        </w:r>
        <w:r>
          <w:instrText xml:space="preserve"> PAGEREF _Toc1659 \h </w:instrText>
        </w:r>
        <w:r>
          <w:fldChar w:fldCharType="separate"/>
        </w:r>
        <w:r>
          <w:t>27</w:t>
        </w:r>
        <w:r>
          <w:fldChar w:fldCharType="end"/>
        </w:r>
      </w:hyperlink>
    </w:p>
    <w:p w:rsidR="001F43E9" w14:paraId="5E276676" w14:textId="77777777">
      <w:pPr>
        <w:pStyle w:val="TOC1"/>
        <w:tabs>
          <w:tab w:val="right" w:leader="dot" w:pos="8306"/>
        </w:tabs>
      </w:pPr>
      <w:hyperlink w:anchor="_Toc18741" w:history="1">
        <w:r>
          <w:rPr>
            <w:rFonts w:ascii="仿宋" w:eastAsia="仿宋" w:hAnsi="仿宋" w:cs="仿宋" w:hint="eastAsia"/>
          </w:rPr>
          <w:t>八、经济效益分析</w:t>
        </w:r>
        <w:r>
          <w:tab/>
        </w:r>
        <w:r>
          <w:fldChar w:fldCharType="begin"/>
        </w:r>
        <w:r>
          <w:instrText xml:space="preserve"> PAGEREF _Toc18741 \h </w:instrText>
        </w:r>
        <w:r>
          <w:fldChar w:fldCharType="separate"/>
        </w:r>
        <w:r>
          <w:t>28</w:t>
        </w:r>
        <w:r>
          <w:fldChar w:fldCharType="end"/>
        </w:r>
      </w:hyperlink>
    </w:p>
    <w:p w:rsidR="001F43E9" w14:paraId="2892A5FE" w14:textId="77777777">
      <w:pPr>
        <w:pStyle w:val="TOC2"/>
        <w:tabs>
          <w:tab w:val="right" w:leader="dot" w:pos="8306"/>
        </w:tabs>
      </w:pPr>
      <w:hyperlink w:anchor="_Toc32393" w:history="1">
        <w:r>
          <w:rPr>
            <w:rFonts w:ascii="仿宋" w:eastAsia="仿宋" w:hAnsi="仿宋" w:cs="仿宋" w:hint="eastAsia"/>
          </w:rPr>
          <w:t>（一）基本假设及基础参数选取</w:t>
        </w:r>
        <w:r>
          <w:tab/>
        </w:r>
        <w:r>
          <w:fldChar w:fldCharType="begin"/>
        </w:r>
        <w:r>
          <w:instrText xml:space="preserve"> PAGEREF _Toc32393 \h </w:instrText>
        </w:r>
        <w:r>
          <w:fldChar w:fldCharType="separate"/>
        </w:r>
        <w:r>
          <w:t>28</w:t>
        </w:r>
        <w:r>
          <w:fldChar w:fldCharType="end"/>
        </w:r>
      </w:hyperlink>
    </w:p>
    <w:p w:rsidR="001F43E9" w14:paraId="1CF6D50C" w14:textId="77777777">
      <w:pPr>
        <w:pStyle w:val="TOC2"/>
        <w:tabs>
          <w:tab w:val="right" w:leader="dot" w:pos="8306"/>
        </w:tabs>
      </w:pPr>
      <w:hyperlink w:anchor="_Toc19450" w:history="1">
        <w:r>
          <w:rPr>
            <w:rFonts w:ascii="仿宋" w:eastAsia="仿宋" w:hAnsi="仿宋" w:cs="仿宋" w:hint="eastAsia"/>
          </w:rPr>
          <w:t>（二）经济评价财务测算</w:t>
        </w:r>
        <w:r>
          <w:tab/>
        </w:r>
        <w:r>
          <w:fldChar w:fldCharType="begin"/>
        </w:r>
        <w:r>
          <w:instrText xml:space="preserve"> PAGEREF _Toc19450 \h </w:instrText>
        </w:r>
        <w:r>
          <w:fldChar w:fldCharType="separate"/>
        </w:r>
        <w:r>
          <w:t>29</w:t>
        </w:r>
        <w:r>
          <w:fldChar w:fldCharType="end"/>
        </w:r>
      </w:hyperlink>
    </w:p>
    <w:p w:rsidR="001F43E9" w14:paraId="4457E3AF" w14:textId="77777777">
      <w:pPr>
        <w:pStyle w:val="TOC2"/>
        <w:tabs>
          <w:tab w:val="right" w:leader="dot" w:pos="8306"/>
        </w:tabs>
      </w:pPr>
      <w:hyperlink w:anchor="_Toc10636" w:history="1">
        <w:r>
          <w:rPr>
            <w:rFonts w:ascii="仿宋" w:eastAsia="仿宋" w:hAnsi="仿宋" w:cs="仿宋" w:hint="eastAsia"/>
          </w:rPr>
          <w:t>（</w:t>
        </w:r>
        <w:r>
          <w:rPr>
            <w:rFonts w:ascii="仿宋" w:eastAsia="仿宋" w:hAnsi="仿宋" w:cs="仿宋" w:hint="eastAsia"/>
          </w:rPr>
          <w:t>三）新能源发电项目盈利能力分析</w:t>
        </w:r>
        <w:r>
          <w:tab/>
        </w:r>
        <w:r>
          <w:fldChar w:fldCharType="begin"/>
        </w:r>
        <w:r>
          <w:instrText xml:space="preserve"> PAGEREF _Toc10636 \h </w:instrText>
        </w:r>
        <w:r>
          <w:fldChar w:fldCharType="separate"/>
        </w:r>
        <w:r>
          <w:t>31</w:t>
        </w:r>
        <w:r>
          <w:fldChar w:fldCharType="end"/>
        </w:r>
      </w:hyperlink>
    </w:p>
    <w:p w:rsidR="001F43E9" w14:paraId="7AC67E7F" w14:textId="77777777">
      <w:pPr>
        <w:pStyle w:val="TOC2"/>
        <w:tabs>
          <w:tab w:val="right" w:leader="dot" w:pos="8306"/>
        </w:tabs>
      </w:pPr>
      <w:hyperlink w:anchor="_Toc21651" w:history="1">
        <w:r>
          <w:rPr>
            <w:rFonts w:ascii="仿宋" w:eastAsia="仿宋" w:hAnsi="仿宋" w:cs="仿宋" w:hint="eastAsia"/>
          </w:rPr>
          <w:t>（四）财务生存能力分析</w:t>
        </w:r>
        <w:r>
          <w:tab/>
        </w:r>
        <w:r>
          <w:fldChar w:fldCharType="begin"/>
        </w:r>
        <w:r>
          <w:instrText xml:space="preserve"> PAGEREF _Toc21651 \h </w:instrText>
        </w:r>
        <w:r>
          <w:fldChar w:fldCharType="separate"/>
        </w:r>
        <w:r>
          <w:t>32</w:t>
        </w:r>
        <w:r>
          <w:fldChar w:fldCharType="end"/>
        </w:r>
      </w:hyperlink>
    </w:p>
    <w:p w:rsidR="001F43E9" w14:paraId="2BEFCABE" w14:textId="77777777">
      <w:pPr>
        <w:pStyle w:val="TOC2"/>
        <w:tabs>
          <w:tab w:val="right" w:leader="dot" w:pos="8306"/>
        </w:tabs>
      </w:pPr>
      <w:hyperlink w:anchor="_Toc2040" w:history="1">
        <w:r>
          <w:rPr>
            <w:rFonts w:ascii="仿宋" w:eastAsia="仿宋" w:hAnsi="仿宋" w:cs="仿宋" w:hint="eastAsia"/>
          </w:rPr>
          <w:t>（五）偿债能力分析</w:t>
        </w:r>
        <w:r>
          <w:tab/>
        </w:r>
        <w:r>
          <w:fldChar w:fldCharType="begin"/>
        </w:r>
        <w:r>
          <w:instrText xml:space="preserve"> PAGEREF _Toc2040 \h </w:instrText>
        </w:r>
        <w:r>
          <w:fldChar w:fldCharType="separate"/>
        </w:r>
        <w:r>
          <w:t>33</w:t>
        </w:r>
        <w:r>
          <w:fldChar w:fldCharType="end"/>
        </w:r>
      </w:hyperlink>
    </w:p>
    <w:p w:rsidR="001F43E9" w14:paraId="2941B790" w14:textId="77777777">
      <w:pPr>
        <w:pStyle w:val="TOC2"/>
        <w:tabs>
          <w:tab w:val="right" w:leader="dot" w:pos="8306"/>
        </w:tabs>
      </w:pPr>
      <w:hyperlink w:anchor="_Toc4423" w:history="1">
        <w:r>
          <w:rPr>
            <w:rFonts w:ascii="仿宋" w:eastAsia="仿宋" w:hAnsi="仿宋" w:cs="仿宋" w:hint="eastAsia"/>
          </w:rPr>
          <w:t>（六）经济评价结论</w:t>
        </w:r>
        <w:r>
          <w:tab/>
        </w:r>
        <w:r>
          <w:fldChar w:fldCharType="begin"/>
        </w:r>
        <w:r>
          <w:instrText xml:space="preserve"> PAGEREF _Toc4423 \h </w:instrText>
        </w:r>
        <w:r>
          <w:fldChar w:fldCharType="separate"/>
        </w:r>
        <w:r>
          <w:t>34</w:t>
        </w:r>
        <w:r>
          <w:fldChar w:fldCharType="end"/>
        </w:r>
      </w:hyperlink>
    </w:p>
    <w:p w:rsidR="001F43E9" w14:paraId="592BCF4D" w14:textId="77777777">
      <w:pPr>
        <w:pStyle w:val="TOC1"/>
        <w:tabs>
          <w:tab w:val="right" w:leader="dot" w:pos="8306"/>
        </w:tabs>
      </w:pPr>
      <w:hyperlink w:anchor="_Toc2065" w:history="1">
        <w:r>
          <w:rPr>
            <w:rFonts w:ascii="仿宋" w:eastAsia="仿宋" w:hAnsi="仿宋" w:cs="仿宋" w:hint="eastAsia"/>
          </w:rPr>
          <w:t>九、新能源发电项目规划进度</w:t>
        </w:r>
        <w:r>
          <w:tab/>
        </w:r>
        <w:r>
          <w:fldChar w:fldCharType="begin"/>
        </w:r>
        <w:r>
          <w:instrText xml:space="preserve"> PAGEREF _Toc2065 \h </w:instrText>
        </w:r>
        <w:r>
          <w:fldChar w:fldCharType="separate"/>
        </w:r>
        <w:r>
          <w:t>35</w:t>
        </w:r>
        <w:r>
          <w:fldChar w:fldCharType="end"/>
        </w:r>
      </w:hyperlink>
    </w:p>
    <w:p w:rsidR="001F43E9" w14:paraId="00BC9B76" w14:textId="77777777">
      <w:pPr>
        <w:pStyle w:val="TOC2"/>
        <w:tabs>
          <w:tab w:val="right" w:leader="dot" w:pos="8306"/>
        </w:tabs>
      </w:pPr>
      <w:hyperlink w:anchor="_Toc13310" w:history="1">
        <w:r>
          <w:rPr>
            <w:rFonts w:ascii="仿宋" w:eastAsia="仿宋" w:hAnsi="仿宋" w:cs="仿宋" w:hint="eastAsia"/>
          </w:rPr>
          <w:t>（一）新能源发电项目进度安排</w:t>
        </w:r>
        <w:r>
          <w:tab/>
        </w:r>
        <w:r>
          <w:fldChar w:fldCharType="begin"/>
        </w:r>
        <w:r>
          <w:instrText xml:space="preserve"> PAGEREF _Toc13310 \h </w:instrText>
        </w:r>
        <w:r>
          <w:fldChar w:fldCharType="separate"/>
        </w:r>
        <w:r>
          <w:t>35</w:t>
        </w:r>
        <w:r>
          <w:fldChar w:fldCharType="end"/>
        </w:r>
      </w:hyperlink>
    </w:p>
    <w:p w:rsidR="001F43E9" w14:paraId="5EA4B337" w14:textId="77777777">
      <w:pPr>
        <w:pStyle w:val="TOC2"/>
        <w:tabs>
          <w:tab w:val="right" w:leader="dot" w:pos="8306"/>
        </w:tabs>
      </w:pPr>
      <w:hyperlink w:anchor="_Toc26123" w:history="1">
        <w:r>
          <w:rPr>
            <w:rFonts w:ascii="仿宋" w:eastAsia="仿宋" w:hAnsi="仿宋" w:cs="仿宋" w:hint="eastAsia"/>
          </w:rPr>
          <w:t>（</w:t>
        </w:r>
        <w:r>
          <w:rPr>
            <w:rFonts w:ascii="仿宋" w:eastAsia="仿宋" w:hAnsi="仿宋" w:cs="仿宋" w:hint="eastAsia"/>
          </w:rPr>
          <w:t>二）新能源发电项目实施保障措施</w:t>
        </w:r>
        <w:r>
          <w:tab/>
        </w:r>
        <w:r>
          <w:fldChar w:fldCharType="begin"/>
        </w:r>
        <w:r>
          <w:instrText xml:space="preserve"> PAGEREF _Toc26123 \h </w:instrText>
        </w:r>
        <w:r>
          <w:fldChar w:fldCharType="separate"/>
        </w:r>
        <w:r>
          <w:t>35</w:t>
        </w:r>
        <w:r>
          <w:fldChar w:fldCharType="end"/>
        </w:r>
      </w:hyperlink>
    </w:p>
    <w:p w:rsidR="001F43E9" w14:paraId="6F7C2B68" w14:textId="77777777">
      <w:pPr>
        <w:pStyle w:val="TOC1"/>
        <w:tabs>
          <w:tab w:val="right" w:leader="dot" w:pos="8306"/>
        </w:tabs>
      </w:pPr>
      <w:hyperlink w:anchor="_Toc14941" w:history="1">
        <w:r>
          <w:rPr>
            <w:rFonts w:ascii="仿宋" w:eastAsia="仿宋" w:hAnsi="仿宋" w:cs="仿宋" w:hint="eastAsia"/>
          </w:rPr>
          <w:t>十、节能方案</w:t>
        </w:r>
        <w:r>
          <w:tab/>
        </w:r>
        <w:r>
          <w:fldChar w:fldCharType="begin"/>
        </w:r>
        <w:r>
          <w:instrText xml:space="preserve"> PAGEREF _Toc14941 \h </w:instrText>
        </w:r>
        <w:r>
          <w:fldChar w:fldCharType="separate"/>
        </w:r>
        <w:r>
          <w:t>36</w:t>
        </w:r>
        <w:r>
          <w:fldChar w:fldCharType="end"/>
        </w:r>
      </w:hyperlink>
    </w:p>
    <w:p w:rsidR="001F43E9" w14:paraId="099A25B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697" w:history="1">
        <w:r>
          <w:rPr>
            <w:rFonts w:ascii="仿宋" w:eastAsia="仿宋" w:hAnsi="仿宋" w:cs="仿宋" w:hint="eastAsia"/>
          </w:rPr>
          <w:t>（一）新能源发电项目节能概述</w:t>
        </w:r>
        <w:r>
          <w:tab/>
        </w:r>
        <w:r>
          <w:fldChar w:fldCharType="begin"/>
        </w:r>
        <w:r>
          <w:instrText xml:space="preserve"> PAGEREF _Toc6697 \h </w:instrText>
        </w:r>
        <w:r>
          <w:fldChar w:fldCharType="separate"/>
        </w:r>
        <w:r>
          <w:t>36</w:t>
        </w:r>
        <w:r>
          <w:fldChar w:fldCharType="end"/>
        </w:r>
      </w:hyperlink>
    </w:p>
    <w:p w:rsidR="001F43E9" w14:paraId="79A513AC" w14:textId="77777777">
      <w:pPr>
        <w:pStyle w:val="TOC2"/>
        <w:tabs>
          <w:tab w:val="right" w:leader="dot" w:pos="8306"/>
        </w:tabs>
      </w:pPr>
      <w:hyperlink w:anchor="_Toc20457" w:history="1">
        <w:r>
          <w:rPr>
            <w:rFonts w:ascii="仿宋" w:eastAsia="仿宋" w:hAnsi="仿宋" w:cs="仿宋" w:hint="eastAsia"/>
          </w:rPr>
          <w:t>（二）能源消费种类和数量分析</w:t>
        </w:r>
        <w:r>
          <w:tab/>
        </w:r>
        <w:r>
          <w:fldChar w:fldCharType="begin"/>
        </w:r>
        <w:r>
          <w:instrText xml:space="preserve"> PAGEREF _Toc20457 \h </w:instrText>
        </w:r>
        <w:r>
          <w:fldChar w:fldCharType="separate"/>
        </w:r>
        <w:r>
          <w:t>37</w:t>
        </w:r>
        <w:r>
          <w:fldChar w:fldCharType="end"/>
        </w:r>
      </w:hyperlink>
    </w:p>
    <w:p w:rsidR="001F43E9" w14:paraId="4CF0B0E8" w14:textId="77777777">
      <w:pPr>
        <w:pStyle w:val="TOC2"/>
        <w:tabs>
          <w:tab w:val="right" w:leader="dot" w:pos="8306"/>
        </w:tabs>
      </w:pPr>
      <w:hyperlink w:anchor="_Toc11501" w:history="1">
        <w:r>
          <w:rPr>
            <w:rFonts w:ascii="仿宋" w:eastAsia="仿宋" w:hAnsi="仿宋" w:cs="仿宋" w:hint="eastAsia"/>
          </w:rPr>
          <w:t>（三）新能源发电项目节能措施</w:t>
        </w:r>
        <w:r>
          <w:tab/>
        </w:r>
        <w:r>
          <w:fldChar w:fldCharType="begin"/>
        </w:r>
        <w:r>
          <w:instrText xml:space="preserve"> PAGEREF _Toc11501 \h </w:instrText>
        </w:r>
        <w:r>
          <w:fldChar w:fldCharType="separate"/>
        </w:r>
        <w:r>
          <w:t>38</w:t>
        </w:r>
        <w:r>
          <w:fldChar w:fldCharType="end"/>
        </w:r>
      </w:hyperlink>
    </w:p>
    <w:p w:rsidR="001F43E9" w14:paraId="48BFA533" w14:textId="77777777">
      <w:pPr>
        <w:pStyle w:val="TOC2"/>
        <w:tabs>
          <w:tab w:val="right" w:leader="dot" w:pos="8306"/>
        </w:tabs>
      </w:pPr>
      <w:hyperlink w:anchor="_Toc25091" w:history="1">
        <w:r>
          <w:rPr>
            <w:rFonts w:ascii="仿宋" w:eastAsia="仿宋" w:hAnsi="仿宋" w:cs="仿宋" w:hint="eastAsia"/>
          </w:rPr>
          <w:t>（四）节能综合评价</w:t>
        </w:r>
        <w:r>
          <w:tab/>
        </w:r>
        <w:r>
          <w:fldChar w:fldCharType="begin"/>
        </w:r>
        <w:r>
          <w:instrText xml:space="preserve"> PAGEREF _Toc25091 \h </w:instrText>
        </w:r>
        <w:r>
          <w:fldChar w:fldCharType="separate"/>
        </w:r>
        <w:r>
          <w:t>41</w:t>
        </w:r>
        <w:r>
          <w:fldChar w:fldCharType="end"/>
        </w:r>
      </w:hyperlink>
    </w:p>
    <w:p w:rsidR="001F43E9" w14:paraId="7B316519" w14:textId="77777777">
      <w:pPr>
        <w:pStyle w:val="TOC1"/>
        <w:tabs>
          <w:tab w:val="right" w:leader="dot" w:pos="8306"/>
        </w:tabs>
      </w:pPr>
      <w:hyperlink w:anchor="_Toc18830" w:history="1">
        <w:r>
          <w:rPr>
            <w:rFonts w:ascii="仿宋" w:eastAsia="仿宋" w:hAnsi="仿宋" w:cs="仿宋" w:hint="eastAsia"/>
          </w:rPr>
          <w:t>十一、新能源发电项目建设单位</w:t>
        </w:r>
        <w:r>
          <w:tab/>
        </w:r>
        <w:r>
          <w:fldChar w:fldCharType="begin"/>
        </w:r>
        <w:r>
          <w:instrText xml:space="preserve"> PAGEREF _Toc18830 \h </w:instrText>
        </w:r>
        <w:r>
          <w:fldChar w:fldCharType="separate"/>
        </w:r>
        <w:r>
          <w:t>41</w:t>
        </w:r>
        <w:r>
          <w:fldChar w:fldCharType="end"/>
        </w:r>
      </w:hyperlink>
    </w:p>
    <w:p w:rsidR="001F43E9" w14:paraId="31006C8A" w14:textId="77777777">
      <w:pPr>
        <w:pStyle w:val="TOC2"/>
        <w:tabs>
          <w:tab w:val="right" w:leader="dot" w:pos="8306"/>
        </w:tabs>
      </w:pPr>
      <w:hyperlink w:anchor="_Toc31992" w:history="1">
        <w:r>
          <w:rPr>
            <w:rFonts w:ascii="仿宋" w:eastAsia="仿宋" w:hAnsi="仿宋" w:cs="仿宋" w:hint="eastAsia"/>
          </w:rPr>
          <w:t>（一）新能源发电项目承办单位基本情况</w:t>
        </w:r>
        <w:r>
          <w:tab/>
        </w:r>
        <w:r>
          <w:fldChar w:fldCharType="begin"/>
        </w:r>
        <w:r>
          <w:instrText xml:space="preserve"> PAGEREF _Toc31992 \h </w:instrText>
        </w:r>
        <w:r>
          <w:fldChar w:fldCharType="separate"/>
        </w:r>
        <w:r>
          <w:t>41</w:t>
        </w:r>
        <w:r>
          <w:fldChar w:fldCharType="end"/>
        </w:r>
      </w:hyperlink>
    </w:p>
    <w:p w:rsidR="001F43E9" w14:paraId="7850B8BB" w14:textId="77777777">
      <w:pPr>
        <w:pStyle w:val="TOC2"/>
        <w:tabs>
          <w:tab w:val="right" w:leader="dot" w:pos="8306"/>
        </w:tabs>
      </w:pPr>
      <w:hyperlink w:anchor="_Toc26956" w:history="1">
        <w:r>
          <w:rPr>
            <w:rFonts w:ascii="仿宋" w:eastAsia="仿宋" w:hAnsi="仿宋" w:cs="仿宋" w:hint="eastAsia"/>
          </w:rPr>
          <w:t>（二）公司经济效益分析</w:t>
        </w:r>
        <w:r>
          <w:tab/>
        </w:r>
        <w:r>
          <w:fldChar w:fldCharType="begin"/>
        </w:r>
        <w:r>
          <w:instrText xml:space="preserve"> PAGEREF _Toc26956 \h </w:instrText>
        </w:r>
        <w:r>
          <w:fldChar w:fldCharType="separate"/>
        </w:r>
        <w:r>
          <w:t>42</w:t>
        </w:r>
        <w:r>
          <w:fldChar w:fldCharType="end"/>
        </w:r>
      </w:hyperlink>
    </w:p>
    <w:p w:rsidR="001F43E9" w14:paraId="4BCBCC87" w14:textId="77777777">
      <w:pPr>
        <w:pStyle w:val="TOC1"/>
        <w:tabs>
          <w:tab w:val="right" w:leader="dot" w:pos="8306"/>
        </w:tabs>
      </w:pPr>
      <w:hyperlink w:anchor="_Toc646" w:history="1">
        <w:r>
          <w:rPr>
            <w:rFonts w:ascii="仿宋" w:eastAsia="仿宋" w:hAnsi="仿宋" w:cs="仿宋" w:hint="eastAsia"/>
          </w:rPr>
          <w:t>十二、市场分析、调研</w:t>
        </w:r>
        <w:r>
          <w:tab/>
        </w:r>
        <w:r>
          <w:fldChar w:fldCharType="begin"/>
        </w:r>
        <w:r>
          <w:instrText xml:space="preserve"> PAGEREF _Toc646 \h </w:instrText>
        </w:r>
        <w:r>
          <w:fldChar w:fldCharType="separate"/>
        </w:r>
        <w:r>
          <w:t>43</w:t>
        </w:r>
        <w:r>
          <w:fldChar w:fldCharType="end"/>
        </w:r>
      </w:hyperlink>
    </w:p>
    <w:p w:rsidR="001F43E9" w14:paraId="647234C7" w14:textId="77777777">
      <w:pPr>
        <w:pStyle w:val="TOC2"/>
        <w:tabs>
          <w:tab w:val="right" w:leader="dot" w:pos="8306"/>
        </w:tabs>
      </w:pPr>
      <w:hyperlink w:anchor="_Toc1641" w:history="1">
        <w:r>
          <w:rPr>
            <w:rFonts w:ascii="仿宋" w:eastAsia="仿宋" w:hAnsi="仿宋" w:cs="仿宋" w:hint="eastAsia"/>
          </w:rPr>
          <w:t>（一）新能源发电行业分析</w:t>
        </w:r>
        <w:r>
          <w:tab/>
        </w:r>
        <w:r>
          <w:fldChar w:fldCharType="begin"/>
        </w:r>
        <w:r>
          <w:instrText xml:space="preserve"> PAGEREF _Toc1641 \h </w:instrText>
        </w:r>
        <w:r>
          <w:fldChar w:fldCharType="separate"/>
        </w:r>
        <w:r>
          <w:t>43</w:t>
        </w:r>
        <w:r>
          <w:fldChar w:fldCharType="end"/>
        </w:r>
      </w:hyperlink>
    </w:p>
    <w:p w:rsidR="001F43E9" w14:paraId="0C5F990D" w14:textId="77777777">
      <w:pPr>
        <w:pStyle w:val="TOC2"/>
        <w:tabs>
          <w:tab w:val="right" w:leader="dot" w:pos="8306"/>
        </w:tabs>
      </w:pPr>
      <w:hyperlink w:anchor="_Toc3451" w:history="1">
        <w:r>
          <w:rPr>
            <w:rFonts w:ascii="仿宋" w:eastAsia="仿宋" w:hAnsi="仿宋" w:cs="仿宋" w:hint="eastAsia"/>
          </w:rPr>
          <w:t>（二）新能源发电市场分析预测</w:t>
        </w:r>
        <w:r>
          <w:tab/>
        </w:r>
        <w:r>
          <w:fldChar w:fldCharType="begin"/>
        </w:r>
        <w:r>
          <w:instrText xml:space="preserve"> PAGEREF _Toc3451 \h </w:instrText>
        </w:r>
        <w:r>
          <w:fldChar w:fldCharType="separate"/>
        </w:r>
        <w:r>
          <w:t>44</w:t>
        </w:r>
        <w:r>
          <w:fldChar w:fldCharType="end"/>
        </w:r>
      </w:hyperlink>
    </w:p>
    <w:p w:rsidR="001F43E9" w14:paraId="4A7F4AA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F43E9" w14:paraId="2924E465" w14:textId="77777777">
      <w:pPr>
        <w:pStyle w:val="Heading1"/>
        <w:jc w:val="center"/>
        <w:rPr>
          <w:rFonts w:ascii="仿宋" w:eastAsia="仿宋" w:hAnsi="仿宋" w:cs="仿宋"/>
        </w:rPr>
      </w:pPr>
      <w:bookmarkStart w:id="0" w:name="_Toc29645"/>
      <w:r>
        <w:rPr>
          <w:rFonts w:ascii="仿宋" w:eastAsia="仿宋" w:hAnsi="仿宋" w:cs="仿宋" w:hint="eastAsia"/>
        </w:rPr>
        <w:t>序言</w:t>
      </w:r>
      <w:bookmarkEnd w:id="0"/>
    </w:p>
    <w:p w:rsidR="001F43E9" w14:paraId="075AC55F"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F43E9" w14:paraId="40527659" w14:textId="77777777">
      <w:pPr>
        <w:pStyle w:val="Heading1"/>
        <w:ind w:firstLine="560" w:firstLineChars="200"/>
        <w:rPr>
          <w:rFonts w:ascii="仿宋" w:eastAsia="仿宋" w:hAnsi="仿宋" w:cs="仿宋"/>
          <w:sz w:val="28"/>
        </w:rPr>
      </w:pPr>
      <w:bookmarkStart w:id="1" w:name="_Toc4740"/>
      <w:r>
        <w:rPr>
          <w:rFonts w:ascii="仿宋" w:eastAsia="仿宋" w:hAnsi="仿宋" w:cs="仿宋" w:hint="eastAsia"/>
          <w:sz w:val="28"/>
        </w:rPr>
        <w:t>一、产品方案与建设规划</w:t>
      </w:r>
      <w:bookmarkEnd w:id="1"/>
    </w:p>
    <w:p w:rsidR="001F43E9" w14:paraId="36930DF2" w14:textId="77777777">
      <w:pPr>
        <w:pStyle w:val="Heading2"/>
        <w:rPr>
          <w:rFonts w:ascii="仿宋" w:eastAsia="仿宋" w:hAnsi="仿宋" w:cs="仿宋"/>
        </w:rPr>
      </w:pPr>
      <w:bookmarkStart w:id="2" w:name="_Toc5723"/>
      <w:r>
        <w:rPr>
          <w:rFonts w:ascii="仿宋" w:eastAsia="仿宋" w:hAnsi="仿宋" w:cs="仿宋" w:hint="eastAsia"/>
        </w:rPr>
        <w:t>（一）新能源发电项目场地规模</w:t>
      </w:r>
      <w:bookmarkEnd w:id="2"/>
    </w:p>
    <w:p w:rsidR="001F43E9" w14:paraId="428AE00B" w14:textId="77777777">
      <w:pPr>
        <w:ind w:firstLine="560" w:firstLineChars="200"/>
        <w:rPr>
          <w:rFonts w:ascii="仿宋" w:eastAsia="仿宋" w:hAnsi="仿宋" w:cs="仿宋"/>
          <w:sz w:val="28"/>
        </w:rPr>
      </w:pPr>
      <w:r>
        <w:rPr>
          <w:rFonts w:ascii="仿宋" w:eastAsia="仿宋" w:hAnsi="仿宋" w:cs="仿宋" w:hint="eastAsia"/>
          <w:sz w:val="28"/>
        </w:rPr>
        <w:t>新能源发电项目的总占地面积为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F43E9" w14:paraId="64C1EBBF" w14:textId="77777777">
      <w:pPr>
        <w:pStyle w:val="Heading2"/>
        <w:ind w:firstLine="560" w:firstLineChars="200"/>
        <w:rPr>
          <w:rFonts w:ascii="仿宋" w:eastAsia="仿宋" w:hAnsi="仿宋" w:cs="仿宋"/>
          <w:sz w:val="28"/>
        </w:rPr>
      </w:pPr>
      <w:bookmarkStart w:id="3" w:name="_Toc29324"/>
      <w:r>
        <w:rPr>
          <w:rFonts w:ascii="仿宋" w:eastAsia="仿宋" w:hAnsi="仿宋" w:cs="仿宋" w:hint="eastAsia"/>
          <w:sz w:val="28"/>
        </w:rPr>
        <w:t>（二）产能规模</w:t>
      </w:r>
      <w:bookmarkEnd w:id="3"/>
    </w:p>
    <w:p w:rsidR="001F43E9" w14:paraId="7E7DF1D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根据对国内外市场的深入调研和新能源发电项目实施能力分析，我们制定了建设规模，旨在实现年产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F43E9" w14:paraId="40B40E8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预计在新能源发电项目达产后，公司的年营业收</w:t>
      </w:r>
      <w:r>
        <w:rPr>
          <w:rFonts w:ascii="仿宋" w:eastAsia="仿宋" w:hAnsi="仿宋" w:cs="仿宋" w:hint="eastAsia"/>
          <w:sz w:val="28"/>
        </w:rPr>
        <w:t>入将达到</w:t>
      </w:r>
      <w:r>
        <w:rPr>
          <w:rFonts w:ascii="仿宋" w:eastAsia="仿宋" w:hAnsi="仿宋" w:cs="仿宋" w:hint="eastAsia"/>
          <w:sz w:val="28"/>
        </w:rPr>
        <w:t>XXX</w:t>
      </w:r>
    </w:p>
    <w:p w:rsidR="001F43E9"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新能源发电项目的实施还将带来显著的就业机会和社会效益，为当地经济发展和社会稳定做出积极贡献。</w:t>
      </w:r>
    </w:p>
    <w:p w:rsidR="001F43E9" w14:paraId="569D9B05" w14:textId="77777777">
      <w:pPr>
        <w:pStyle w:val="Heading2"/>
        <w:ind w:firstLine="560" w:firstLineChars="200"/>
        <w:rPr>
          <w:rFonts w:ascii="仿宋" w:eastAsia="仿宋" w:hAnsi="仿宋" w:cs="仿宋"/>
          <w:sz w:val="28"/>
        </w:rPr>
      </w:pPr>
      <w:bookmarkStart w:id="4" w:name="_Toc20427"/>
      <w:r>
        <w:rPr>
          <w:rFonts w:ascii="仿宋" w:eastAsia="仿宋" w:hAnsi="仿宋" w:cs="仿宋" w:hint="eastAsia"/>
          <w:sz w:val="28"/>
        </w:rPr>
        <w:t>（三）产品规划方案及生产纲领</w:t>
      </w:r>
      <w:bookmarkEnd w:id="4"/>
    </w:p>
    <w:p w:rsidR="001F43E9" w14:paraId="7750EA13" w14:textId="77777777">
      <w:pPr>
        <w:ind w:firstLine="560" w:firstLineChars="200"/>
        <w:rPr>
          <w:rFonts w:ascii="仿宋" w:eastAsia="仿宋" w:hAnsi="仿宋" w:cs="仿宋"/>
          <w:sz w:val="28"/>
        </w:rPr>
      </w:pPr>
      <w:r>
        <w:rPr>
          <w:rFonts w:ascii="仿宋" w:eastAsia="仿宋" w:hAnsi="仿宋" w:cs="仿宋" w:hint="eastAsia"/>
          <w:sz w:val="28"/>
        </w:rPr>
        <w:t>本期新能源发电项目的产品策略是在全面综合考虑多个要素的基础上制定的，包括国家和地方产业发展政策、市场需求情况、资源供应情况、企业资金筹措能力、生产工艺技术水平的先进程度、新能源发电项目经济效益以及投资风险性等因素。新能源发电项目</w:t>
      </w:r>
      <w:r>
        <w:rPr>
          <w:rFonts w:ascii="仿宋" w:eastAsia="仿宋" w:hAnsi="仿宋" w:cs="仿宋" w:hint="eastAsia"/>
          <w:sz w:val="28"/>
        </w:rPr>
        <w:t>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新能源发电项目的经济可行性。</w:t>
      </w:r>
    </w:p>
    <w:p w:rsidR="001F43E9" w14:paraId="7630E43E" w14:textId="77777777">
      <w:pPr>
        <w:pStyle w:val="Heading1"/>
        <w:ind w:firstLine="560" w:firstLineChars="200"/>
        <w:rPr>
          <w:rFonts w:ascii="仿宋" w:eastAsia="仿宋" w:hAnsi="仿宋" w:cs="仿宋"/>
          <w:sz w:val="28"/>
        </w:rPr>
      </w:pPr>
      <w:bookmarkStart w:id="5" w:name="_Toc10191"/>
      <w:r>
        <w:rPr>
          <w:rFonts w:ascii="仿宋" w:eastAsia="仿宋" w:hAnsi="仿宋" w:cs="仿宋" w:hint="eastAsia"/>
          <w:sz w:val="28"/>
        </w:rPr>
        <w:t>二、新能源发电项目投资背景分析</w:t>
      </w:r>
      <w:bookmarkEnd w:id="5"/>
    </w:p>
    <w:p w:rsidR="001F43E9" w14:paraId="4CB11CC7" w14:textId="77777777">
      <w:pPr>
        <w:pStyle w:val="Heading2"/>
        <w:rPr>
          <w:rFonts w:ascii="仿宋" w:eastAsia="仿宋" w:hAnsi="仿宋" w:cs="仿宋"/>
        </w:rPr>
      </w:pPr>
      <w:bookmarkStart w:id="6" w:name="_Toc16621"/>
      <w:r>
        <w:rPr>
          <w:rFonts w:ascii="仿宋" w:eastAsia="仿宋" w:hAnsi="仿宋" w:cs="仿宋" w:hint="eastAsia"/>
        </w:rPr>
        <w:t>（一）行业背景分析</w:t>
      </w:r>
      <w:bookmarkEnd w:id="6"/>
    </w:p>
    <w:p w:rsidR="001F43E9" w14:paraId="41A9DAAE" w14:textId="3841184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新能源发电供需状况</w:t>
      </w:r>
    </w:p>
    <w:p w:rsidR="001F43E9" w14:paraId="2C371DA1" w14:textId="344C91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在考察新能源发电行业的供需状况时，我们可以看到几个重要趋势。首先，全球对新能源发电的需求稳步增长</w:t>
      </w:r>
      <w:r>
        <w:rPr>
          <w:rFonts w:ascii="仿宋" w:eastAsia="仿宋" w:hAnsi="仿宋" w:cs="仿宋" w:hint="eastAsia"/>
          <w:sz w:val="28"/>
        </w:rPr>
        <w:t>。这主要受到全球经济一体化的推动以及不断增长的人口和城市化趋势的影响。</w:t>
      </w:r>
    </w:p>
    <w:p w:rsidR="001F43E9" w14:textId="344C9177">
      <w:pPr>
        <w:ind w:firstLine="560" w:firstLineChars="200"/>
        <w:rPr>
          <w:rFonts w:ascii="仿宋" w:eastAsia="仿宋" w:hAnsi="仿宋" w:cs="仿宋"/>
          <w:sz w:val="28"/>
        </w:rPr>
      </w:pPr>
      <w:r>
        <w:rPr>
          <w:rFonts w:ascii="仿宋" w:eastAsia="仿宋" w:hAnsi="仿宋" w:cs="仿宋" w:hint="eastAsia"/>
          <w:sz w:val="28"/>
        </w:rPr>
        <w:t>新能源发电的广泛应用范围，包括工业、医疗、科学研究和电子制造等领域，使其成为各行各业的不可或缺的要素。</w:t>
      </w:r>
    </w:p>
    <w:p w:rsidR="001F43E9" w14:paraId="597869D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其次，供应端也经历了显著的演变。全球新能源发电市场已经形成了几家大型跨国新能源发电生产企业，这些企业在市场中占据主导地位。</w:t>
      </w:r>
    </w:p>
    <w:p w:rsidR="001F43E9" w14:paraId="7B81AB28" w14:textId="787554E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新能源发电主要供应商</w:t>
      </w:r>
    </w:p>
    <w:p w:rsidR="001F43E9" w14:paraId="38900B01" w14:textId="77777777">
      <w:pPr>
        <w:ind w:firstLine="560" w:firstLineChars="200"/>
        <w:rPr>
          <w:rFonts w:ascii="仿宋" w:eastAsia="仿宋" w:hAnsi="仿宋" w:cs="仿宋"/>
          <w:sz w:val="28"/>
        </w:rPr>
      </w:pPr>
      <w:r>
        <w:rPr>
          <w:rFonts w:ascii="仿宋" w:eastAsia="仿宋" w:hAnsi="仿宋" w:cs="仿宋" w:hint="eastAsia"/>
          <w:sz w:val="28"/>
        </w:rPr>
        <w:t>XXXX</w:t>
      </w:r>
    </w:p>
    <w:p w:rsidR="001F43E9" w14:paraId="0902E761" w14:textId="4845FCA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新能源发电下游应用市场</w:t>
      </w:r>
    </w:p>
    <w:p w:rsidR="001F43E9" w14:paraId="4F7328B0" w14:textId="77777777">
      <w:pPr>
        <w:ind w:firstLine="560" w:firstLineChars="200"/>
        <w:rPr>
          <w:rFonts w:ascii="仿宋" w:eastAsia="仿宋" w:hAnsi="仿宋" w:cs="仿宋"/>
          <w:sz w:val="28"/>
        </w:rPr>
      </w:pPr>
      <w:r>
        <w:rPr>
          <w:rFonts w:ascii="仿宋" w:eastAsia="仿宋" w:hAnsi="仿宋" w:cs="仿宋" w:hint="eastAsia"/>
          <w:sz w:val="28"/>
        </w:rPr>
        <w:t>新能源发电的广泛应用使其成为多个领域的重要组成部分。</w:t>
      </w:r>
    </w:p>
    <w:p w:rsidR="001F43E9" w14:paraId="0FECC779" w14:textId="3FF96BA7">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新能源发电国际影响</w:t>
      </w:r>
    </w:p>
    <w:p w:rsidR="001F43E9" w14:paraId="09AD3724" w14:textId="77777777">
      <w:pPr>
        <w:ind w:firstLine="560" w:firstLineChars="200"/>
        <w:rPr>
          <w:rFonts w:ascii="仿宋" w:eastAsia="仿宋" w:hAnsi="仿宋" w:cs="仿宋"/>
          <w:sz w:val="28"/>
        </w:rPr>
      </w:pPr>
      <w:r>
        <w:rPr>
          <w:rFonts w:ascii="仿宋" w:eastAsia="仿宋" w:hAnsi="仿宋" w:cs="仿宋" w:hint="eastAsia"/>
          <w:sz w:val="28"/>
        </w:rPr>
        <w:t>国际因素对新能源发电市场产生重大影响。国际新能源发电价格波</w:t>
      </w:r>
      <w:r>
        <w:rPr>
          <w:rFonts w:ascii="仿宋" w:eastAsia="仿宋" w:hAnsi="仿宋" w:cs="仿宋" w:hint="eastAsia"/>
          <w:sz w:val="28"/>
        </w:rPr>
        <w:t>动、贸易政策和地缘政治事件都可能对供应和价格带来波动。随着全球市场的不断扩大，我国的新能源发电市场受到了国际因素的更多影响。因此，政府和企业必须密切关注国际市场动态，以确保供应的稳定性和价格的可控性。</w:t>
      </w:r>
    </w:p>
    <w:p w:rsidR="001F43E9" w14:paraId="55290CCF" w14:textId="77777777">
      <w:pPr>
        <w:pStyle w:val="Heading2"/>
        <w:ind w:firstLine="560" w:firstLineChars="200"/>
        <w:rPr>
          <w:rFonts w:ascii="仿宋" w:eastAsia="仿宋" w:hAnsi="仿宋" w:cs="仿宋"/>
          <w:sz w:val="28"/>
        </w:rPr>
      </w:pPr>
      <w:bookmarkStart w:id="7" w:name="_Toc191"/>
      <w:r>
        <w:rPr>
          <w:rFonts w:ascii="仿宋" w:eastAsia="仿宋" w:hAnsi="仿宋" w:cs="仿宋" w:hint="eastAsia"/>
          <w:sz w:val="28"/>
        </w:rPr>
        <w:t>（二）产业发展分析</w:t>
      </w:r>
      <w:bookmarkEnd w:id="7"/>
    </w:p>
    <w:p w:rsidR="001F43E9" w14:paraId="22DD4BE6" w14:textId="5EA3C4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新能源发电行业面临的机遇</w:t>
      </w:r>
    </w:p>
    <w:p w:rsidR="001F43E9" w14:paraId="1EB58335" w14:textId="181AF30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新能源发电行业受益于不断增长的需求，这主要得益于全球各个领域的发展。随着科技的不断进步和新兴产业的崛起，对新能源发电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的需求快速增长。这为新能源发电行业提供了巨大的市场机会。</w:t>
      </w:r>
    </w:p>
    <w:p w:rsidR="001F43E9" w14:paraId="34775B20" w14:textId="48E5F61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随着技术的不断进步，新能源发电行业正经历着技术创新的浪潮。新的生产和分离技术不断涌现，使得生产过程更加高效和环保。同时，对不同品种和纯度的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F43E9" w14:paraId="61EFB06B" w14:textId="560FA5A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w:t>
      </w:r>
      <w:r>
        <w:rPr>
          <w:rFonts w:ascii="仿宋" w:eastAsia="仿宋" w:hAnsi="仿宋" w:cs="仿宋" w:hint="eastAsia"/>
          <w:sz w:val="28"/>
        </w:rPr>
        <w:t>国际化</w:t>
      </w:r>
      <w:r>
        <w:rPr>
          <w:rFonts w:ascii="仿宋" w:eastAsia="仿宋" w:hAnsi="仿宋" w:cs="仿宋" w:hint="eastAsia"/>
          <w:sz w:val="28"/>
        </w:rPr>
        <w:t>:</w:t>
      </w:r>
      <w:r>
        <w:rPr>
          <w:rFonts w:ascii="仿宋" w:eastAsia="仿宋" w:hAnsi="仿宋" w:cs="仿宋" w:hint="eastAsia"/>
          <w:sz w:val="28"/>
        </w:rPr>
        <w:t>国际市场对新能源发电行业的重要性不断增加。我国的新能源发电企业正在积极寻求国际合作和市场拓展，出口额逐渐增加。国际市场的开放为企业提供了更大的发展机会，特别是在新兴市场。</w:t>
      </w:r>
    </w:p>
    <w:p w:rsidR="001F43E9" w14:paraId="434FD1E3" w14:textId="31538F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新能源发电行业面临的挑战</w:t>
      </w:r>
    </w:p>
    <w:p w:rsidR="001F43E9" w14:paraId="6833C336" w14:textId="3EF5591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随着国内外新能源发电企业的不断涌现，市场竞争变得更加激烈。企业需要不断提高自身的技术水平、降低生产成本以及改进产品质量，以在市场中保持竞争力。</w:t>
      </w:r>
    </w:p>
    <w:p w:rsidR="001F43E9" w14:paraId="24D4CEFA" w14:textId="6751A9F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新能源发电行业的生产依赖于复杂的供应链，包括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w:t>
      </w:r>
      <w:r>
        <w:rPr>
          <w:rFonts w:ascii="仿宋" w:eastAsia="仿宋" w:hAnsi="仿宋" w:cs="仿宋" w:hint="eastAsia"/>
          <w:sz w:val="28"/>
        </w:rPr>
        <w:t>能导致供应不稳定，这对企业的经营和客户服务带来挑战。</w:t>
      </w:r>
    </w:p>
    <w:p w:rsidR="001F43E9" w14:paraId="131516ED" w14:textId="1435F53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政府和社会对环境保护的要求不断提高，这对新能源发电行业的生产和运营提出了更高的要求。企业需要不断适应和遵守新的环境法规和安全标准，这可能增加生产成本。</w:t>
      </w:r>
    </w:p>
    <w:p w:rsidR="001F43E9" w14:paraId="2B1D4E3A" w14:textId="750DA3B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国际市场的不确定性和地缘政治风险可能对新能源发电行业产生负面影响。国际贸易争端、汇率波动和政治不稳定性都可能影响国际市场的供应和需求。</w:t>
      </w:r>
    </w:p>
    <w:p w:rsidR="001F43E9" w14:paraId="1E4ECF87" w14:textId="77777777">
      <w:pPr>
        <w:pStyle w:val="Heading1"/>
        <w:ind w:firstLine="560" w:firstLineChars="200"/>
        <w:rPr>
          <w:rFonts w:ascii="仿宋" w:eastAsia="仿宋" w:hAnsi="仿宋" w:cs="仿宋"/>
          <w:sz w:val="28"/>
        </w:rPr>
      </w:pPr>
      <w:bookmarkStart w:id="8" w:name="_Toc5044"/>
      <w:r>
        <w:rPr>
          <w:rFonts w:ascii="仿宋" w:eastAsia="仿宋" w:hAnsi="仿宋" w:cs="仿宋" w:hint="eastAsia"/>
          <w:sz w:val="28"/>
        </w:rPr>
        <w:t>三、原材料及成品管理</w:t>
      </w:r>
      <w:bookmarkEnd w:id="8"/>
    </w:p>
    <w:p w:rsidR="001F43E9" w14:paraId="507C3A52" w14:textId="77777777">
      <w:pPr>
        <w:pStyle w:val="Heading2"/>
        <w:rPr>
          <w:rFonts w:ascii="仿宋" w:eastAsia="仿宋" w:hAnsi="仿宋" w:cs="仿宋"/>
        </w:rPr>
      </w:pPr>
      <w:bookmarkStart w:id="9" w:name="_Toc18372"/>
      <w:r>
        <w:rPr>
          <w:rFonts w:ascii="仿宋" w:eastAsia="仿宋" w:hAnsi="仿宋" w:cs="仿宋" w:hint="eastAsia"/>
        </w:rPr>
        <w:t>（一）新能源发电项目建设期原辅材料供应情况</w:t>
      </w:r>
      <w:bookmarkEnd w:id="9"/>
    </w:p>
    <w:p w:rsidR="001F43E9" w14:paraId="48D6322E" w14:textId="77777777">
      <w:pPr>
        <w:ind w:firstLine="560" w:firstLineChars="200"/>
        <w:rPr>
          <w:rFonts w:ascii="仿宋" w:eastAsia="仿宋" w:hAnsi="仿宋" w:cs="仿宋"/>
          <w:sz w:val="28"/>
        </w:rPr>
      </w:pPr>
      <w:r>
        <w:rPr>
          <w:rFonts w:ascii="仿宋" w:eastAsia="仿宋" w:hAnsi="仿宋" w:cs="仿宋" w:hint="eastAsia"/>
          <w:sz w:val="28"/>
        </w:rPr>
        <w:t>本期新能源发电项目在施工阶段所需的原辅材料主要包括</w:t>
      </w:r>
      <w:r>
        <w:rPr>
          <w:rFonts w:ascii="仿宋" w:eastAsia="仿宋" w:hAnsi="仿宋" w:cs="仿宋" w:hint="eastAsia"/>
          <w:sz w:val="28"/>
        </w:rPr>
        <w:t>X</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新能源发电项目建设的需求。此外，我们还将与当地的供货厂家和商户进行密切合作，以确保材料的及时供应和质量可控。市场上存在多家可供选择的供货商，这为新能源发电项目提供了充分的材料采购选择，也有助于维护竞争性的价格水平。新能源发电项目管理团队将密切监测原辅材料市场的变化，以确保新能源发电项目的施工进度不受材料供应方面的干扰。这一合理的供应链策略将有助于新能源发电项目的高效推进和成本控制。</w:t>
      </w:r>
    </w:p>
    <w:p w:rsidR="001F43E9" w14:paraId="5C4FF91C" w14:textId="77777777">
      <w:pPr>
        <w:pStyle w:val="Heading2"/>
        <w:ind w:firstLine="560" w:firstLineChars="200"/>
        <w:rPr>
          <w:rFonts w:ascii="仿宋" w:eastAsia="仿宋" w:hAnsi="仿宋" w:cs="仿宋"/>
          <w:sz w:val="28"/>
        </w:rPr>
      </w:pPr>
      <w:bookmarkStart w:id="10" w:name="_Toc30778"/>
      <w:r>
        <w:rPr>
          <w:rFonts w:ascii="仿宋" w:eastAsia="仿宋" w:hAnsi="仿宋" w:cs="仿宋" w:hint="eastAsia"/>
          <w:sz w:val="28"/>
        </w:rPr>
        <w:t>（二）新能源发电项目运营期原辅材料供应及质量管理</w:t>
      </w:r>
      <w:bookmarkEnd w:id="10"/>
    </w:p>
    <w:p w:rsidR="001F43E9" w14:paraId="03147E51" w14:textId="77777777">
      <w:pPr>
        <w:ind w:firstLine="560" w:firstLineChars="200"/>
        <w:rPr>
          <w:rFonts w:ascii="仿宋" w:eastAsia="仿宋" w:hAnsi="仿宋" w:cs="仿宋"/>
          <w:sz w:val="28"/>
        </w:rPr>
      </w:pPr>
    </w:p>
    <w:p w:rsidR="001F43E9" w14:paraId="443EA66B" w14:textId="274F523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w:t>
      </w:r>
      <w:r>
        <w:rPr>
          <w:rFonts w:ascii="仿宋" w:eastAsia="仿宋" w:hAnsi="仿宋" w:cs="仿宋" w:hint="eastAsia"/>
          <w:sz w:val="28"/>
        </w:rPr>
        <w:t>要原材料供应：</w:t>
      </w:r>
    </w:p>
    <w:p w:rsidR="001F43E9" w14:paraId="32832B2B" w14:textId="0A959F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新能源发电项目所需的混凝土和水泥等主要建筑材料将从当地可信赖的供应商采购。这些供应商具有稳定的生产能力，以满足新能源发电项目的日常需求。</w:t>
      </w:r>
    </w:p>
    <w:p w:rsidR="001F43E9" w14:paraId="6D1BE85C" w14:textId="5E0AB3F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金属材料如钢铁、铝等，将从多个合格的供应商处采购，以确保供应的多样性和可靠性。这有助于降低新能源发电项目在原材料方面的风险。</w:t>
      </w:r>
    </w:p>
    <w:p w:rsidR="001F43E9" w14:paraId="62AE0629" w14:textId="25325C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新能源发电项目将使用一系列辅助材料，如绝缘材料、密封材料等。这些将从专业的供应商处获得，并严格按照产品规格和质量标准进行选择。</w:t>
      </w:r>
    </w:p>
    <w:p w:rsidR="001F43E9" w14:paraId="492F2CBC" w14:textId="1802CDA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F43E9" w14:paraId="31D3F9F8" w14:textId="0E2068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w:t>
      </w:r>
      <w:r>
        <w:rPr>
          <w:rFonts w:ascii="仿宋" w:eastAsia="仿宋" w:hAnsi="仿宋" w:cs="仿宋" w:hint="eastAsia"/>
          <w:sz w:val="28"/>
        </w:rPr>
        <w:t>管理：</w:t>
      </w:r>
      <w:r>
        <w:rPr>
          <w:rFonts w:ascii="仿宋" w:eastAsia="仿宋" w:hAnsi="仿宋" w:cs="仿宋" w:hint="eastAsia"/>
          <w:sz w:val="28"/>
        </w:rPr>
        <w:t>新能源发电项目管理团队将建立有效的库存管理系统，以确保原材料和辅助材料的充足供应。库存将按照先进先出（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F43E9" w14:paraId="2C29787C" w14:textId="7F30948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所有原材料和辅助材料的质量将在供应商交付前进行检查。只有符合新能源发电项目规格和质量标准的材料才能接受。在生产过程中，将定期对原材料和成品进行质量检测，以确保产品符合相关标准。</w:t>
      </w:r>
    </w:p>
    <w:p w:rsidR="001F43E9" w14:paraId="4DFFFB46" w14:textId="381D41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新能源发电项目将建立多样的供应链，与不同供应商建立合作伙伴关系，以降低风险。在供应商之间建立合理的竞争关系，以确保价格合理竞争。</w:t>
      </w:r>
    </w:p>
    <w:p w:rsidR="001F43E9" w14:paraId="7057782E" w14:textId="635C28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新能源发电项目管理团队将持续跟踪原材料和辅助材料的质量和供应情况。如果出现任何质量问题或供应中断，将采取迅速的纠正措施，并与供应商共同解决问题。</w:t>
      </w:r>
    </w:p>
    <w:p w:rsidR="001F43E9" w14:paraId="66AA6F0D" w14:textId="0FE3102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w:t>
      </w:r>
      <w:r>
        <w:rPr>
          <w:rFonts w:ascii="仿宋" w:eastAsia="仿宋" w:hAnsi="仿宋" w:cs="仿宋" w:hint="eastAsia"/>
          <w:sz w:val="28"/>
        </w:rPr>
        <w:t>新能源发电项目鼓励可持续采购实践，如回收材料的使用和减少浪费。这有助于降低新能源发电项目的环境足迹，并提高可持续性。</w:t>
      </w:r>
    </w:p>
    <w:p w:rsidR="001F43E9" w14:paraId="337326C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1F43E9" w14:paraId="63A29C91" w14:textId="77777777">
      <w:pPr>
        <w:pStyle w:val="Heading1"/>
        <w:ind w:firstLine="560" w:firstLineChars="200"/>
        <w:rPr>
          <w:rFonts w:ascii="仿宋" w:eastAsia="仿宋" w:hAnsi="仿宋" w:cs="仿宋"/>
          <w:sz w:val="28"/>
        </w:rPr>
      </w:pPr>
      <w:bookmarkStart w:id="11" w:name="_Toc1686"/>
      <w:r>
        <w:rPr>
          <w:rFonts w:ascii="仿宋" w:eastAsia="仿宋" w:hAnsi="仿宋" w:cs="仿宋" w:hint="eastAsia"/>
          <w:sz w:val="28"/>
        </w:rPr>
        <w:t>四、行业前景及市场预测</w:t>
      </w:r>
      <w:bookmarkEnd w:id="11"/>
    </w:p>
    <w:p w:rsidR="001F43E9" w14:paraId="705D5A70" w14:textId="77777777">
      <w:pPr>
        <w:pStyle w:val="Heading2"/>
        <w:rPr>
          <w:rFonts w:ascii="仿宋" w:eastAsia="仿宋" w:hAnsi="仿宋" w:cs="仿宋"/>
        </w:rPr>
      </w:pPr>
      <w:bookmarkStart w:id="12" w:name="_Toc11063"/>
      <w:r>
        <w:rPr>
          <w:rFonts w:ascii="仿宋" w:eastAsia="仿宋" w:hAnsi="仿宋" w:cs="仿宋" w:hint="eastAsia"/>
        </w:rPr>
        <w:t>（一）行业基本情况</w:t>
      </w:r>
      <w:bookmarkEnd w:id="12"/>
    </w:p>
    <w:p w:rsidR="001F43E9" w14:paraId="48636CE1" w14:textId="14EE4D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行业定义：新能源发电行业是一个关键的产业领域，专注于生产、分离和供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F43E9" w14:paraId="2954C6B0" w14:textId="15210CD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市场规模：新能源发电行业的市场规模庞大。全球范围内，该行业的市场价值数以百亿美元计。在国内市场，该行业也呈现出强劲增长势头。</w:t>
      </w:r>
    </w:p>
    <w:p w:rsidR="001F43E9" w14:paraId="34570456" w14:textId="2FF62A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行业分类：新能源发电行业通常可以分为以下几个子领域，包括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F43E9" w14:paraId="094E2C24" w14:textId="11CC82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F43E9" w14:paraId="17000CD7" w14:textId="6DC4AE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F43E9" w14:paraId="77F94A93" w14:textId="2D5ACB0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w:t>
      </w:r>
      <w:r>
        <w:rPr>
          <w:rFonts w:ascii="仿宋" w:eastAsia="仿宋" w:hAnsi="仿宋" w:cs="仿宋" w:hint="eastAsia"/>
          <w:sz w:val="28"/>
        </w:rPr>
        <w:t>包括技术创新、环保意识的提高、国际市场拓展、供应链优化等。这些趋势影响着行业的未来发展方向。</w:t>
      </w:r>
    </w:p>
    <w:p w:rsidR="001F43E9" w14:paraId="31AEEBA1" w14:textId="0F2C1E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竞争格局：全球新能源发电行业竞争激烈，存在一些大型国际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F43E9" w14:paraId="1E924DA4" w14:textId="2A9F610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1F43E9" w14:textId="2A9F6107">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政策和法规：环保法规、安全标准和质量管理要求对新能源发电行业产生重大影响。政府制定的法规和政策对行业的合规性和可持续性产生关键作用。</w:t>
      </w:r>
    </w:p>
    <w:p w:rsidR="001F43E9" w14:paraId="6DB9515C" w14:textId="3F5A03E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国际市场：国际市场对新能源发电行业至关重要，特别是出口市场。国际市场的稳定性和竞争格局影响着行业内企业的国际化战</w:t>
      </w:r>
      <w:r>
        <w:rPr>
          <w:rFonts w:ascii="仿宋" w:eastAsia="仿宋" w:hAnsi="仿宋" w:cs="仿宋" w:hint="eastAsia"/>
          <w:sz w:val="28"/>
        </w:rPr>
        <w:t>略。</w:t>
      </w:r>
    </w:p>
    <w:p w:rsidR="001F43E9" w14:paraId="79732CE1" w14:textId="7B54EE9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新能源发电行业有望继续保持增长。国内外市场都将提供丰富的机会，但同时也伴随着激烈的竞争和各种挑战。因此，企业需要不断创新和适应市场变化，以确保行业的可持续发展。</w:t>
      </w:r>
    </w:p>
    <w:p w:rsidR="001F43E9" w14:paraId="528DBAAF" w14:textId="77777777">
      <w:pPr>
        <w:pStyle w:val="Heading2"/>
        <w:ind w:firstLine="560" w:firstLineChars="200"/>
        <w:rPr>
          <w:rFonts w:ascii="仿宋" w:eastAsia="仿宋" w:hAnsi="仿宋" w:cs="仿宋"/>
          <w:sz w:val="28"/>
        </w:rPr>
      </w:pPr>
      <w:bookmarkStart w:id="13" w:name="_Toc363"/>
      <w:r>
        <w:rPr>
          <w:rFonts w:ascii="仿宋" w:eastAsia="仿宋" w:hAnsi="仿宋" w:cs="仿宋" w:hint="eastAsia"/>
          <w:sz w:val="28"/>
        </w:rPr>
        <w:t>（二）市场分析</w:t>
      </w:r>
      <w:bookmarkEnd w:id="13"/>
    </w:p>
    <w:p w:rsidR="001F43E9" w14:paraId="223FAAA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F43E9" w14:paraId="7F82DC20" w14:textId="77777777">
      <w:pPr>
        <w:ind w:firstLine="560" w:firstLineChars="200"/>
        <w:rPr>
          <w:rFonts w:ascii="仿宋" w:eastAsia="仿宋" w:hAnsi="仿宋" w:cs="仿宋"/>
          <w:sz w:val="28"/>
        </w:rPr>
      </w:pPr>
      <w:r>
        <w:rPr>
          <w:rFonts w:ascii="仿宋" w:eastAsia="仿宋" w:hAnsi="仿宋" w:cs="仿宋" w:hint="eastAsia"/>
          <w:sz w:val="28"/>
        </w:rPr>
        <w:t>新能源发电行业是一个多元化的领域，包括多种不同产品和服务的提供。</w:t>
      </w:r>
    </w:p>
    <w:p w:rsidR="001F43E9" w14:paraId="5A43A372"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F43E9" w14:paraId="6FE234F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F43E9" w14:paraId="5415C3F0" w14:textId="77777777">
      <w:pPr>
        <w:ind w:firstLine="560" w:firstLineChars="200"/>
        <w:rPr>
          <w:rFonts w:ascii="仿宋" w:eastAsia="仿宋" w:hAnsi="仿宋" w:cs="仿宋"/>
          <w:sz w:val="28"/>
        </w:rPr>
      </w:pPr>
      <w:r>
        <w:rPr>
          <w:rFonts w:ascii="仿宋" w:eastAsia="仿宋" w:hAnsi="仿宋" w:cs="仿宋" w:hint="eastAsia"/>
          <w:sz w:val="28"/>
        </w:rPr>
        <w:t>新能源发电行业的市场规模巨大，全球市值数以百亿美元计。</w:t>
      </w:r>
    </w:p>
    <w:p w:rsidR="001F43E9" w14:paraId="620AA5A1" w14:textId="77777777">
      <w:pPr>
        <w:ind w:firstLine="560" w:firstLineChars="200"/>
        <w:rPr>
          <w:rFonts w:ascii="仿宋" w:eastAsia="仿宋" w:hAnsi="仿宋" w:cs="仿宋"/>
          <w:sz w:val="28"/>
        </w:rPr>
      </w:pPr>
      <w:r>
        <w:rPr>
          <w:rFonts w:ascii="仿宋" w:eastAsia="仿宋" w:hAnsi="仿宋" w:cs="仿宋" w:hint="eastAsia"/>
          <w:sz w:val="28"/>
        </w:rPr>
        <w:t>在国内市场，新能源发电行业也呈现强劲增长趋势，为国</w:t>
      </w:r>
      <w:r>
        <w:rPr>
          <w:rFonts w:ascii="仿宋" w:eastAsia="仿宋" w:hAnsi="仿宋" w:cs="仿宋" w:hint="eastAsia"/>
          <w:sz w:val="28"/>
        </w:rPr>
        <w:t>内经济做出了重要贡献。</w:t>
      </w:r>
    </w:p>
    <w:p w:rsidR="001F43E9" w14:paraId="4D80EA5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F43E9" w14:paraId="65AB68D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新能源发电行业可分为多个子领域，每个领域提供不同的产品和服务。</w:t>
      </w:r>
    </w:p>
    <w:p w:rsidR="001F43E9" w14:paraId="7BE2F53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F43E9" w14:paraId="4CE7619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F43E9" w14:paraId="63984A8D" w14:textId="77777777">
      <w:pPr>
        <w:ind w:firstLine="560" w:firstLineChars="200"/>
        <w:rPr>
          <w:rFonts w:ascii="仿宋" w:eastAsia="仿宋" w:hAnsi="仿宋" w:cs="仿宋"/>
          <w:sz w:val="28"/>
        </w:rPr>
      </w:pPr>
      <w:r>
        <w:rPr>
          <w:rFonts w:ascii="仿宋" w:eastAsia="仿宋" w:hAnsi="仿宋" w:cs="仿宋" w:hint="eastAsia"/>
          <w:sz w:val="28"/>
        </w:rPr>
        <w:t>新能源发电行业的全球供应商包括国际公司和本土企业。</w:t>
      </w:r>
    </w:p>
    <w:p w:rsidR="001F43E9" w14:paraId="6470FBDB"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F43E9" w14:paraId="5D7AEB54"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F43E9" w14:paraId="4FA2EF80" w14:textId="77777777">
      <w:pPr>
        <w:ind w:firstLine="560" w:firstLineChars="200"/>
        <w:rPr>
          <w:rFonts w:ascii="仿宋" w:eastAsia="仿宋" w:hAnsi="仿宋" w:cs="仿宋"/>
          <w:sz w:val="28"/>
        </w:rPr>
      </w:pPr>
      <w:r>
        <w:rPr>
          <w:rFonts w:ascii="仿宋" w:eastAsia="仿宋" w:hAnsi="仿宋" w:cs="仿宋" w:hint="eastAsia"/>
          <w:sz w:val="28"/>
        </w:rPr>
        <w:t>新能源发电行业的产品和服务广泛应用于下游行业，包括制造业、医疗保健、食品和饮料、交通、能源等多个领域。</w:t>
      </w:r>
    </w:p>
    <w:p w:rsidR="001F43E9" w14:paraId="38CAD04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F43E9" w14:paraId="57A3FD6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F43E9" w14:paraId="493DC75D" w14:textId="77777777">
      <w:pPr>
        <w:ind w:firstLine="560" w:firstLineChars="200"/>
        <w:rPr>
          <w:rFonts w:ascii="仿宋" w:eastAsia="仿宋" w:hAnsi="仿宋" w:cs="仿宋"/>
          <w:sz w:val="28"/>
        </w:rPr>
      </w:pPr>
      <w:r>
        <w:rPr>
          <w:rFonts w:ascii="仿宋" w:eastAsia="仿宋" w:hAnsi="仿宋" w:cs="仿宋" w:hint="eastAsia"/>
          <w:sz w:val="28"/>
        </w:rPr>
        <w:t>新能源发电行业具有全球性影响，因为它为多个国家和地区的经济和产业提供了关键支持。</w:t>
      </w:r>
    </w:p>
    <w:p w:rsidR="001F43E9" w14:paraId="62161E4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F43E9" w14:paraId="0594DF1E" w14:textId="77777777">
      <w:pPr>
        <w:ind w:firstLine="560" w:firstLineChars="200"/>
        <w:rPr>
          <w:rFonts w:ascii="仿宋" w:eastAsia="仿宋" w:hAnsi="仿宋" w:cs="仿宋"/>
          <w:sz w:val="28"/>
        </w:rPr>
      </w:pPr>
    </w:p>
    <w:p w:rsidR="001F43E9" w14:paraId="3B403A65" w14:textId="77777777">
      <w:pPr>
        <w:pStyle w:val="Heading1"/>
        <w:ind w:firstLine="560" w:firstLineChars="200"/>
        <w:rPr>
          <w:rFonts w:ascii="仿宋" w:eastAsia="仿宋" w:hAnsi="仿宋" w:cs="仿宋"/>
          <w:sz w:val="28"/>
        </w:rPr>
      </w:pPr>
      <w:bookmarkStart w:id="14" w:name="_Toc22778"/>
      <w:r>
        <w:rPr>
          <w:rFonts w:ascii="仿宋" w:eastAsia="仿宋" w:hAnsi="仿宋" w:cs="仿宋" w:hint="eastAsia"/>
          <w:sz w:val="28"/>
        </w:rPr>
        <w:t>五、建筑工程方案</w:t>
      </w:r>
      <w:bookmarkEnd w:id="14"/>
    </w:p>
    <w:p w:rsidR="001F43E9" w14:paraId="2A0D0CE2" w14:textId="77777777">
      <w:pPr>
        <w:pStyle w:val="Heading2"/>
        <w:rPr>
          <w:rFonts w:ascii="仿宋" w:eastAsia="仿宋" w:hAnsi="仿宋" w:cs="仿宋"/>
        </w:rPr>
      </w:pPr>
      <w:bookmarkStart w:id="15" w:name="_Toc4217"/>
      <w:r>
        <w:rPr>
          <w:rFonts w:ascii="仿宋" w:eastAsia="仿宋" w:hAnsi="仿宋" w:cs="仿宋" w:hint="eastAsia"/>
        </w:rPr>
        <w:t>（一）新能源发电项目工程设计总体要求</w:t>
      </w:r>
      <w:bookmarkEnd w:id="15"/>
    </w:p>
    <w:p w:rsidR="001F43E9" w14:paraId="51B40BEC" w14:textId="0451F4B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F43E9" w14:paraId="033A4411" w14:textId="0A8928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https://d.book118.com/157141155026006035</w:t>
        </w:r>
      </w:hyperlink>
    </w:p>
    <w:p w:rsidR="001F43E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paraId="65BB7CB7"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E9" w14:textId="77777777">
    <w:pPr>
      <w:pStyle w:val="Header"/>
      <w:jc w:val="center"/>
      <w:rPr>
        <w:rFonts w:ascii="仿宋" w:eastAsia="仿宋" w:hAnsi="仿宋" w:cs="仿宋"/>
      </w:rPr>
    </w:pPr>
    <w:r>
      <w:rPr>
        <w:rFonts w:ascii="仿宋" w:eastAsia="仿宋" w:hAnsi="仿宋" w:cs="仿宋" w:hint="eastAsia"/>
      </w:rPr>
      <w:t>新能源发电相关行业投资规划报告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171CBD"/>
    <w:rsid w:val="001F43E9"/>
    <w:rsid w:val="008831D1"/>
    <w:rsid w:val="10171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9DDF21"/>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7141155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3672</Words>
  <Characters>20932</Characters>
  <Application>Microsoft Office Word</Application>
  <DocSecurity>0</DocSecurity>
  <Lines>174</Lines>
  <Paragraphs>49</Paragraphs>
  <ScaleCrop>false</ScaleCrop>
  <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2023-12-05T20:02:00Z</dcterms:created>
  <dcterms:modified xsi:type="dcterms:W3CDTF">2024-01-02T02:17:00Z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C4C8ADEACFA5416193D71C3241B9A931_11</vt:lpwstr>
  </property>
  <property fmtid="{D5CDD505-2E9C-101B-9397-08002B2CF9AE}" pid="3" name="KSOProductBuildVer">
    <vt:lpwstr>2052-12.1.0.15990</vt:lpwstr>
  </property>
</Properties>
</file>