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羟乙基乙二胺项目规划设计纲要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 w:history="1">
        <w:r>
          <w:rPr>
            <w:rFonts w:ascii="仿宋" w:eastAsia="仿宋" w:hAnsi="仿宋" w:cs="仿宋" w:hint="eastAsia"/>
            <w:lang w:eastAsia="zh-CN"/>
          </w:rPr>
          <w:t>序言</w:t>
        </w:r>
        <w:r>
          <w:tab/>
        </w:r>
        <w:r>
          <w:fldChar w:fldCharType="begin"/>
        </w:r>
        <w:r>
          <w:instrText xml:space="preserve"> PAGEREF _Toc2010 \h </w:instrText>
        </w:r>
        <w:r>
          <w:fldChar w:fldCharType="separate"/>
        </w:r>
        <w:r>
          <w:t>3</w:t>
        </w:r>
        <w:r>
          <w:fldChar w:fldCharType="end"/>
        </w:r>
      </w:hyperlink>
    </w:p>
    <w:p>
      <w:pPr>
        <w:pStyle w:val="TOC1"/>
        <w:tabs>
          <w:tab w:val="right" w:leader="dot" w:pos="8306"/>
        </w:tabs>
      </w:pPr>
      <w:hyperlink w:anchor="_Toc30168" w:history="1">
        <w:r>
          <w:rPr>
            <w:rFonts w:ascii="仿宋" w:eastAsia="仿宋" w:hAnsi="仿宋" w:cs="仿宋" w:hint="eastAsia"/>
            <w:lang w:eastAsia="zh-CN"/>
          </w:rPr>
          <w:t>一、羟乙基乙二胺项目可持续发展</w:t>
        </w:r>
        <w:r>
          <w:tab/>
        </w:r>
        <w:r>
          <w:fldChar w:fldCharType="begin"/>
        </w:r>
        <w:r>
          <w:instrText xml:space="preserve"> PAGEREF _Toc30168 \h </w:instrText>
        </w:r>
        <w:r>
          <w:fldChar w:fldCharType="separate"/>
        </w:r>
        <w:r>
          <w:t>3</w:t>
        </w:r>
        <w:r>
          <w:fldChar w:fldCharType="end"/>
        </w:r>
      </w:hyperlink>
    </w:p>
    <w:p>
      <w:pPr>
        <w:pStyle w:val="TOC2"/>
        <w:tabs>
          <w:tab w:val="right" w:leader="dot" w:pos="8306"/>
        </w:tabs>
      </w:pPr>
      <w:hyperlink w:anchor="_Toc29577" w:history="1">
        <w:r>
          <w:rPr>
            <w:rFonts w:ascii="仿宋" w:eastAsia="仿宋" w:hAnsi="仿宋" w:cs="仿宋" w:hint="eastAsia"/>
            <w:lang w:eastAsia="zh-CN"/>
          </w:rPr>
          <w:t>(一)、可持续战略与实践</w:t>
        </w:r>
        <w:r>
          <w:tab/>
        </w:r>
        <w:r>
          <w:fldChar w:fldCharType="begin"/>
        </w:r>
        <w:r>
          <w:instrText xml:space="preserve"> PAGEREF _Toc29577 \h </w:instrText>
        </w:r>
        <w:r>
          <w:fldChar w:fldCharType="separate"/>
        </w:r>
        <w:r>
          <w:t>3</w:t>
        </w:r>
        <w:r>
          <w:fldChar w:fldCharType="end"/>
        </w:r>
      </w:hyperlink>
    </w:p>
    <w:p>
      <w:pPr>
        <w:pStyle w:val="TOC2"/>
        <w:tabs>
          <w:tab w:val="right" w:leader="dot" w:pos="8306"/>
        </w:tabs>
      </w:pPr>
      <w:hyperlink w:anchor="_Toc5287" w:history="1">
        <w:r>
          <w:rPr>
            <w:rFonts w:ascii="仿宋" w:eastAsia="仿宋" w:hAnsi="仿宋" w:cs="仿宋" w:hint="eastAsia"/>
            <w:lang w:eastAsia="zh-CN"/>
          </w:rPr>
          <w:t>(二)、环保与社会责任</w:t>
        </w:r>
        <w:r>
          <w:tab/>
        </w:r>
        <w:r>
          <w:fldChar w:fldCharType="begin"/>
        </w:r>
        <w:r>
          <w:instrText xml:space="preserve"> PAGEREF _Toc5287 \h </w:instrText>
        </w:r>
        <w:r>
          <w:fldChar w:fldCharType="separate"/>
        </w:r>
        <w:r>
          <w:t>4</w:t>
        </w:r>
        <w:r>
          <w:fldChar w:fldCharType="end"/>
        </w:r>
      </w:hyperlink>
    </w:p>
    <w:p>
      <w:pPr>
        <w:pStyle w:val="TOC1"/>
        <w:tabs>
          <w:tab w:val="right" w:leader="dot" w:pos="8306"/>
        </w:tabs>
      </w:pPr>
      <w:hyperlink w:anchor="_Toc20267" w:history="1">
        <w:r>
          <w:rPr>
            <w:rFonts w:ascii="仿宋" w:eastAsia="仿宋" w:hAnsi="仿宋" w:cs="仿宋" w:hint="eastAsia"/>
            <w:lang w:eastAsia="zh-CN"/>
          </w:rPr>
          <w:t>二、羟乙基乙二胺项目土建工程</w:t>
        </w:r>
        <w:r>
          <w:tab/>
        </w:r>
        <w:r>
          <w:fldChar w:fldCharType="begin"/>
        </w:r>
        <w:r>
          <w:instrText xml:space="preserve"> PAGEREF _Toc20267 \h </w:instrText>
        </w:r>
        <w:r>
          <w:fldChar w:fldCharType="separate"/>
        </w:r>
        <w:r>
          <w:t>5</w:t>
        </w:r>
        <w:r>
          <w:fldChar w:fldCharType="end"/>
        </w:r>
      </w:hyperlink>
    </w:p>
    <w:p>
      <w:pPr>
        <w:pStyle w:val="TOC2"/>
        <w:tabs>
          <w:tab w:val="right" w:leader="dot" w:pos="8306"/>
        </w:tabs>
      </w:pPr>
      <w:hyperlink w:anchor="_Toc16562" w:history="1">
        <w:r>
          <w:rPr>
            <w:rFonts w:ascii="仿宋" w:eastAsia="仿宋" w:hAnsi="仿宋" w:cs="仿宋" w:hint="eastAsia"/>
            <w:lang w:eastAsia="zh-CN"/>
          </w:rPr>
          <w:t>(一)、建筑工程设计原则</w:t>
        </w:r>
        <w:r>
          <w:tab/>
        </w:r>
        <w:r>
          <w:fldChar w:fldCharType="begin"/>
        </w:r>
        <w:r>
          <w:instrText xml:space="preserve"> PAGEREF _Toc16562 \h </w:instrText>
        </w:r>
        <w:r>
          <w:fldChar w:fldCharType="separate"/>
        </w:r>
        <w:r>
          <w:t>5</w:t>
        </w:r>
        <w:r>
          <w:fldChar w:fldCharType="end"/>
        </w:r>
      </w:hyperlink>
    </w:p>
    <w:p>
      <w:pPr>
        <w:pStyle w:val="TOC2"/>
        <w:tabs>
          <w:tab w:val="right" w:leader="dot" w:pos="8306"/>
        </w:tabs>
      </w:pPr>
      <w:hyperlink w:anchor="_Toc22741" w:history="1">
        <w:r>
          <w:rPr>
            <w:rFonts w:ascii="仿宋" w:eastAsia="仿宋" w:hAnsi="仿宋" w:cs="仿宋" w:hint="eastAsia"/>
            <w:lang w:eastAsia="zh-CN"/>
          </w:rPr>
          <w:t>(二)、土建工程设计年限及安全等级</w:t>
        </w:r>
        <w:r>
          <w:tab/>
        </w:r>
        <w:r>
          <w:fldChar w:fldCharType="begin"/>
        </w:r>
        <w:r>
          <w:instrText xml:space="preserve"> PAGEREF _Toc22741 \h </w:instrText>
        </w:r>
        <w:r>
          <w:fldChar w:fldCharType="separate"/>
        </w:r>
        <w:r>
          <w:t>6</w:t>
        </w:r>
        <w:r>
          <w:fldChar w:fldCharType="end"/>
        </w:r>
      </w:hyperlink>
    </w:p>
    <w:p>
      <w:pPr>
        <w:pStyle w:val="TOC2"/>
        <w:tabs>
          <w:tab w:val="right" w:leader="dot" w:pos="8306"/>
        </w:tabs>
      </w:pPr>
      <w:hyperlink w:anchor="_Toc6776" w:history="1">
        <w:r>
          <w:rPr>
            <w:rFonts w:ascii="仿宋" w:eastAsia="仿宋" w:hAnsi="仿宋" w:cs="仿宋" w:hint="eastAsia"/>
            <w:lang w:eastAsia="zh-CN"/>
          </w:rPr>
          <w:t>(三)、建筑工程设计总体要求</w:t>
        </w:r>
        <w:r>
          <w:tab/>
        </w:r>
        <w:r>
          <w:fldChar w:fldCharType="begin"/>
        </w:r>
        <w:r>
          <w:instrText xml:space="preserve"> PAGEREF _Toc6776 \h </w:instrText>
        </w:r>
        <w:r>
          <w:fldChar w:fldCharType="separate"/>
        </w:r>
        <w:r>
          <w:t>7</w:t>
        </w:r>
        <w:r>
          <w:fldChar w:fldCharType="end"/>
        </w:r>
      </w:hyperlink>
    </w:p>
    <w:p>
      <w:pPr>
        <w:pStyle w:val="TOC2"/>
        <w:tabs>
          <w:tab w:val="right" w:leader="dot" w:pos="8306"/>
        </w:tabs>
      </w:pPr>
      <w:hyperlink w:anchor="_Toc1753" w:history="1">
        <w:r>
          <w:rPr>
            <w:rFonts w:ascii="仿宋" w:eastAsia="仿宋" w:hAnsi="仿宋" w:cs="仿宋" w:hint="eastAsia"/>
            <w:lang w:eastAsia="zh-CN"/>
          </w:rPr>
          <w:t>(四)、土建工程建设指标</w:t>
        </w:r>
        <w:r>
          <w:tab/>
        </w:r>
        <w:r>
          <w:fldChar w:fldCharType="begin"/>
        </w:r>
        <w:r>
          <w:instrText xml:space="preserve"> PAGEREF _Toc1753 \h </w:instrText>
        </w:r>
        <w:r>
          <w:fldChar w:fldCharType="separate"/>
        </w:r>
        <w:r>
          <w:t>8</w:t>
        </w:r>
        <w:r>
          <w:fldChar w:fldCharType="end"/>
        </w:r>
      </w:hyperlink>
    </w:p>
    <w:p>
      <w:pPr>
        <w:pStyle w:val="TOC1"/>
        <w:tabs>
          <w:tab w:val="right" w:leader="dot" w:pos="8306"/>
        </w:tabs>
      </w:pPr>
      <w:hyperlink w:anchor="_Toc32651" w:history="1">
        <w:r>
          <w:rPr>
            <w:rFonts w:ascii="仿宋" w:eastAsia="仿宋" w:hAnsi="仿宋" w:cs="仿宋" w:hint="eastAsia"/>
            <w:lang w:eastAsia="zh-CN"/>
          </w:rPr>
          <w:t>三、市场分析、调研</w:t>
        </w:r>
        <w:r>
          <w:tab/>
        </w:r>
        <w:r>
          <w:fldChar w:fldCharType="begin"/>
        </w:r>
        <w:r>
          <w:instrText xml:space="preserve"> PAGEREF _Toc32651 \h </w:instrText>
        </w:r>
        <w:r>
          <w:fldChar w:fldCharType="separate"/>
        </w:r>
        <w:r>
          <w:t>8</w:t>
        </w:r>
        <w:r>
          <w:fldChar w:fldCharType="end"/>
        </w:r>
      </w:hyperlink>
    </w:p>
    <w:p>
      <w:pPr>
        <w:pStyle w:val="TOC2"/>
        <w:tabs>
          <w:tab w:val="right" w:leader="dot" w:pos="8306"/>
        </w:tabs>
      </w:pPr>
      <w:hyperlink w:anchor="_Toc9954" w:history="1">
        <w:r>
          <w:rPr>
            <w:rFonts w:ascii="仿宋" w:eastAsia="仿宋" w:hAnsi="仿宋" w:cs="仿宋" w:hint="eastAsia"/>
            <w:lang w:eastAsia="zh-CN"/>
          </w:rPr>
          <w:t>(一)、羟乙基乙二胺行业分析</w:t>
        </w:r>
        <w:r>
          <w:tab/>
        </w:r>
        <w:r>
          <w:fldChar w:fldCharType="begin"/>
        </w:r>
        <w:r>
          <w:instrText xml:space="preserve"> PAGEREF _Toc9954 \h </w:instrText>
        </w:r>
        <w:r>
          <w:fldChar w:fldCharType="separate"/>
        </w:r>
        <w:r>
          <w:t>8</w:t>
        </w:r>
        <w:r>
          <w:fldChar w:fldCharType="end"/>
        </w:r>
      </w:hyperlink>
    </w:p>
    <w:p>
      <w:pPr>
        <w:pStyle w:val="TOC2"/>
        <w:tabs>
          <w:tab w:val="right" w:leader="dot" w:pos="8306"/>
        </w:tabs>
      </w:pPr>
      <w:hyperlink w:anchor="_Toc23493" w:history="1">
        <w:r>
          <w:rPr>
            <w:rFonts w:ascii="仿宋" w:eastAsia="仿宋" w:hAnsi="仿宋" w:cs="仿宋" w:hint="eastAsia"/>
            <w:lang w:eastAsia="zh-CN"/>
          </w:rPr>
          <w:t>(二)、羟乙基乙二胺市场分析预测</w:t>
        </w:r>
        <w:r>
          <w:tab/>
        </w:r>
        <w:r>
          <w:fldChar w:fldCharType="begin"/>
        </w:r>
        <w:r>
          <w:instrText xml:space="preserve"> PAGEREF _Toc23493 \h </w:instrText>
        </w:r>
        <w:r>
          <w:fldChar w:fldCharType="separate"/>
        </w:r>
        <w:r>
          <w:t>9</w:t>
        </w:r>
        <w:r>
          <w:fldChar w:fldCharType="end"/>
        </w:r>
      </w:hyperlink>
    </w:p>
    <w:p>
      <w:pPr>
        <w:pStyle w:val="TOC1"/>
        <w:tabs>
          <w:tab w:val="right" w:leader="dot" w:pos="8306"/>
        </w:tabs>
      </w:pPr>
      <w:hyperlink w:anchor="_Toc24283" w:history="1">
        <w:r>
          <w:rPr>
            <w:rFonts w:ascii="仿宋" w:eastAsia="仿宋" w:hAnsi="仿宋" w:cs="仿宋" w:hint="eastAsia"/>
            <w:lang w:eastAsia="zh-CN"/>
          </w:rPr>
          <w:t>四、羟乙基乙二胺项目选址可行性分析</w:t>
        </w:r>
        <w:r>
          <w:tab/>
        </w:r>
        <w:r>
          <w:fldChar w:fldCharType="begin"/>
        </w:r>
        <w:r>
          <w:instrText xml:space="preserve"> PAGEREF _Toc24283 \h </w:instrText>
        </w:r>
        <w:r>
          <w:fldChar w:fldCharType="separate"/>
        </w:r>
        <w:r>
          <w:t>10</w:t>
        </w:r>
        <w:r>
          <w:fldChar w:fldCharType="end"/>
        </w:r>
      </w:hyperlink>
    </w:p>
    <w:p>
      <w:pPr>
        <w:pStyle w:val="TOC2"/>
        <w:tabs>
          <w:tab w:val="right" w:leader="dot" w:pos="8306"/>
        </w:tabs>
      </w:pPr>
      <w:hyperlink w:anchor="_Toc18700" w:history="1">
        <w:r>
          <w:rPr>
            <w:rFonts w:ascii="仿宋" w:eastAsia="仿宋" w:hAnsi="仿宋" w:cs="仿宋" w:hint="eastAsia"/>
            <w:lang w:eastAsia="zh-CN"/>
          </w:rPr>
          <w:t>(一)、羟乙基乙二胺项目选址</w:t>
        </w:r>
        <w:r>
          <w:tab/>
        </w:r>
        <w:r>
          <w:fldChar w:fldCharType="begin"/>
        </w:r>
        <w:r>
          <w:instrText xml:space="preserve"> PAGEREF _Toc18700 \h </w:instrText>
        </w:r>
        <w:r>
          <w:fldChar w:fldCharType="separate"/>
        </w:r>
        <w:r>
          <w:t>10</w:t>
        </w:r>
        <w:r>
          <w:fldChar w:fldCharType="end"/>
        </w:r>
      </w:hyperlink>
    </w:p>
    <w:p>
      <w:pPr>
        <w:pStyle w:val="TOC2"/>
        <w:tabs>
          <w:tab w:val="right" w:leader="dot" w:pos="8306"/>
        </w:tabs>
      </w:pPr>
      <w:hyperlink w:anchor="_Toc26122" w:history="1">
        <w:r>
          <w:rPr>
            <w:rFonts w:ascii="仿宋" w:eastAsia="仿宋" w:hAnsi="仿宋" w:cs="仿宋" w:hint="eastAsia"/>
            <w:lang w:eastAsia="zh-CN"/>
          </w:rPr>
          <w:t>(二)、用地控制指标</w:t>
        </w:r>
        <w:r>
          <w:tab/>
        </w:r>
        <w:r>
          <w:fldChar w:fldCharType="begin"/>
        </w:r>
        <w:r>
          <w:instrText xml:space="preserve"> PAGEREF _Toc26122 \h </w:instrText>
        </w:r>
        <w:r>
          <w:fldChar w:fldCharType="separate"/>
        </w:r>
        <w:r>
          <w:t>10</w:t>
        </w:r>
        <w:r>
          <w:fldChar w:fldCharType="end"/>
        </w:r>
      </w:hyperlink>
    </w:p>
    <w:p>
      <w:pPr>
        <w:pStyle w:val="TOC2"/>
        <w:tabs>
          <w:tab w:val="right" w:leader="dot" w:pos="8306"/>
        </w:tabs>
      </w:pPr>
      <w:hyperlink w:anchor="_Toc6795" w:history="1">
        <w:r>
          <w:rPr>
            <w:rFonts w:ascii="仿宋" w:eastAsia="仿宋" w:hAnsi="仿宋" w:cs="仿宋" w:hint="eastAsia"/>
            <w:lang w:eastAsia="zh-CN"/>
          </w:rPr>
          <w:t>(三)、节约用地措施</w:t>
        </w:r>
        <w:r>
          <w:tab/>
        </w:r>
        <w:r>
          <w:fldChar w:fldCharType="begin"/>
        </w:r>
        <w:r>
          <w:instrText xml:space="preserve"> PAGEREF _Toc6795 \h </w:instrText>
        </w:r>
        <w:r>
          <w:fldChar w:fldCharType="separate"/>
        </w:r>
        <w:r>
          <w:t>12</w:t>
        </w:r>
        <w:r>
          <w:fldChar w:fldCharType="end"/>
        </w:r>
      </w:hyperlink>
    </w:p>
    <w:p>
      <w:pPr>
        <w:pStyle w:val="TOC2"/>
        <w:tabs>
          <w:tab w:val="right" w:leader="dot" w:pos="8306"/>
        </w:tabs>
      </w:pPr>
      <w:hyperlink w:anchor="_Toc16393" w:history="1">
        <w:r>
          <w:rPr>
            <w:rFonts w:ascii="仿宋" w:eastAsia="仿宋" w:hAnsi="仿宋" w:cs="仿宋" w:hint="eastAsia"/>
            <w:lang w:eastAsia="zh-CN"/>
          </w:rPr>
          <w:t>(四)、总图布置方案</w:t>
        </w:r>
        <w:r>
          <w:tab/>
        </w:r>
        <w:r>
          <w:fldChar w:fldCharType="begin"/>
        </w:r>
        <w:r>
          <w:instrText xml:space="preserve"> PAGEREF _Toc16393 \h </w:instrText>
        </w:r>
        <w:r>
          <w:fldChar w:fldCharType="separate"/>
        </w:r>
        <w:r>
          <w:t>13</w:t>
        </w:r>
        <w:r>
          <w:fldChar w:fldCharType="end"/>
        </w:r>
      </w:hyperlink>
    </w:p>
    <w:p>
      <w:pPr>
        <w:pStyle w:val="TOC2"/>
        <w:tabs>
          <w:tab w:val="right" w:leader="dot" w:pos="8306"/>
        </w:tabs>
      </w:pPr>
      <w:hyperlink w:anchor="_Toc5693" w:history="1">
        <w:r>
          <w:rPr>
            <w:rFonts w:ascii="仿宋" w:eastAsia="仿宋" w:hAnsi="仿宋" w:cs="仿宋" w:hint="eastAsia"/>
            <w:lang w:eastAsia="zh-CN"/>
          </w:rPr>
          <w:t>(五)、选址综合评价</w:t>
        </w:r>
        <w:r>
          <w:tab/>
        </w:r>
        <w:r>
          <w:fldChar w:fldCharType="begin"/>
        </w:r>
        <w:r>
          <w:instrText xml:space="preserve"> PAGEREF _Toc5693 \h </w:instrText>
        </w:r>
        <w:r>
          <w:fldChar w:fldCharType="separate"/>
        </w:r>
        <w:r>
          <w:t>14</w:t>
        </w:r>
        <w:r>
          <w:fldChar w:fldCharType="end"/>
        </w:r>
      </w:hyperlink>
    </w:p>
    <w:p>
      <w:pPr>
        <w:pStyle w:val="TOC1"/>
        <w:tabs>
          <w:tab w:val="right" w:leader="dot" w:pos="8306"/>
        </w:tabs>
      </w:pPr>
      <w:hyperlink w:anchor="_Toc20611" w:history="1">
        <w:r>
          <w:rPr>
            <w:rFonts w:ascii="仿宋" w:eastAsia="仿宋" w:hAnsi="仿宋" w:cs="仿宋" w:hint="eastAsia"/>
            <w:lang w:eastAsia="zh-CN"/>
          </w:rPr>
          <w:t>五、羟乙基乙二胺项目绩效评估</w:t>
        </w:r>
        <w:r>
          <w:tab/>
        </w:r>
        <w:r>
          <w:fldChar w:fldCharType="begin"/>
        </w:r>
        <w:r>
          <w:instrText xml:space="preserve"> PAGEREF _Toc20611 \h </w:instrText>
        </w:r>
        <w:r>
          <w:fldChar w:fldCharType="separate"/>
        </w:r>
        <w:r>
          <w:t>15</w:t>
        </w:r>
        <w:r>
          <w:fldChar w:fldCharType="end"/>
        </w:r>
      </w:hyperlink>
    </w:p>
    <w:p>
      <w:pPr>
        <w:pStyle w:val="TOC2"/>
        <w:tabs>
          <w:tab w:val="right" w:leader="dot" w:pos="8306"/>
        </w:tabs>
      </w:pPr>
      <w:hyperlink w:anchor="_Toc30780" w:history="1">
        <w:r>
          <w:rPr>
            <w:rFonts w:ascii="仿宋" w:eastAsia="仿宋" w:hAnsi="仿宋" w:cs="仿宋" w:hint="eastAsia"/>
            <w:lang w:eastAsia="zh-CN"/>
          </w:rPr>
          <w:t>(一)、绩效评估指标</w:t>
        </w:r>
        <w:r>
          <w:tab/>
        </w:r>
        <w:r>
          <w:fldChar w:fldCharType="begin"/>
        </w:r>
        <w:r>
          <w:instrText xml:space="preserve"> PAGEREF _Toc30780 \h </w:instrText>
        </w:r>
        <w:r>
          <w:fldChar w:fldCharType="separate"/>
        </w:r>
        <w:r>
          <w:t>15</w:t>
        </w:r>
        <w:r>
          <w:fldChar w:fldCharType="end"/>
        </w:r>
      </w:hyperlink>
    </w:p>
    <w:p>
      <w:pPr>
        <w:pStyle w:val="TOC2"/>
        <w:tabs>
          <w:tab w:val="right" w:leader="dot" w:pos="8306"/>
        </w:tabs>
      </w:pPr>
      <w:hyperlink w:anchor="_Toc5599" w:history="1">
        <w:r>
          <w:rPr>
            <w:rFonts w:ascii="仿宋" w:eastAsia="仿宋" w:hAnsi="仿宋" w:cs="仿宋" w:hint="eastAsia"/>
            <w:lang w:eastAsia="zh-CN"/>
          </w:rPr>
          <w:t>(二)、绩效评估方法</w:t>
        </w:r>
        <w:r>
          <w:tab/>
        </w:r>
        <w:r>
          <w:fldChar w:fldCharType="begin"/>
        </w:r>
        <w:r>
          <w:instrText xml:space="preserve"> PAGEREF _Toc5599 \h </w:instrText>
        </w:r>
        <w:r>
          <w:fldChar w:fldCharType="separate"/>
        </w:r>
        <w:r>
          <w:t>16</w:t>
        </w:r>
        <w:r>
          <w:fldChar w:fldCharType="end"/>
        </w:r>
      </w:hyperlink>
    </w:p>
    <w:p>
      <w:pPr>
        <w:pStyle w:val="TOC2"/>
        <w:tabs>
          <w:tab w:val="right" w:leader="dot" w:pos="8306"/>
        </w:tabs>
      </w:pPr>
      <w:hyperlink w:anchor="_Toc30014" w:history="1">
        <w:r>
          <w:rPr>
            <w:rFonts w:ascii="仿宋" w:eastAsia="仿宋" w:hAnsi="仿宋" w:cs="仿宋" w:hint="eastAsia"/>
            <w:lang w:eastAsia="zh-CN"/>
          </w:rPr>
          <w:t>(三)、绩效评估周期</w:t>
        </w:r>
        <w:r>
          <w:tab/>
        </w:r>
        <w:r>
          <w:fldChar w:fldCharType="begin"/>
        </w:r>
        <w:r>
          <w:instrText xml:space="preserve"> PAGEREF _Toc30014 \h </w:instrText>
        </w:r>
        <w:r>
          <w:fldChar w:fldCharType="separate"/>
        </w:r>
        <w:r>
          <w:t>17</w:t>
        </w:r>
        <w:r>
          <w:fldChar w:fldCharType="end"/>
        </w:r>
      </w:hyperlink>
    </w:p>
    <w:p>
      <w:pPr>
        <w:pStyle w:val="TOC1"/>
        <w:tabs>
          <w:tab w:val="right" w:leader="dot" w:pos="8306"/>
        </w:tabs>
      </w:pPr>
      <w:hyperlink w:anchor="_Toc2623" w:history="1">
        <w:r>
          <w:rPr>
            <w:rFonts w:ascii="仿宋" w:eastAsia="仿宋" w:hAnsi="仿宋" w:cs="仿宋" w:hint="eastAsia"/>
            <w:lang w:eastAsia="zh-CN"/>
          </w:rPr>
          <w:t>六、工艺说明</w:t>
        </w:r>
        <w:r>
          <w:tab/>
        </w:r>
        <w:r>
          <w:fldChar w:fldCharType="begin"/>
        </w:r>
        <w:r>
          <w:instrText xml:space="preserve"> PAGEREF _Toc2623 \h </w:instrText>
        </w:r>
        <w:r>
          <w:fldChar w:fldCharType="separate"/>
        </w:r>
        <w:r>
          <w:t>18</w:t>
        </w:r>
        <w:r>
          <w:fldChar w:fldCharType="end"/>
        </w:r>
      </w:hyperlink>
    </w:p>
    <w:p>
      <w:pPr>
        <w:pStyle w:val="TOC2"/>
        <w:tabs>
          <w:tab w:val="right" w:leader="dot" w:pos="8306"/>
        </w:tabs>
      </w:pPr>
      <w:hyperlink w:anchor="_Toc24083" w:history="1">
        <w:r>
          <w:rPr>
            <w:rFonts w:ascii="仿宋" w:eastAsia="仿宋" w:hAnsi="仿宋" w:cs="仿宋" w:hint="eastAsia"/>
            <w:lang w:eastAsia="zh-CN"/>
          </w:rPr>
          <w:t>(一)、技术管理特点</w:t>
        </w:r>
        <w:r>
          <w:tab/>
        </w:r>
        <w:r>
          <w:fldChar w:fldCharType="begin"/>
        </w:r>
        <w:r>
          <w:instrText xml:space="preserve"> PAGEREF _Toc24083 \h </w:instrText>
        </w:r>
        <w:r>
          <w:fldChar w:fldCharType="separate"/>
        </w:r>
        <w:r>
          <w:t>18</w:t>
        </w:r>
        <w:r>
          <w:fldChar w:fldCharType="end"/>
        </w:r>
      </w:hyperlink>
    </w:p>
    <w:p>
      <w:pPr>
        <w:pStyle w:val="TOC2"/>
        <w:tabs>
          <w:tab w:val="right" w:leader="dot" w:pos="8306"/>
        </w:tabs>
      </w:pPr>
      <w:hyperlink w:anchor="_Toc25982" w:history="1">
        <w:r>
          <w:rPr>
            <w:rFonts w:ascii="仿宋" w:eastAsia="仿宋" w:hAnsi="仿宋" w:cs="仿宋" w:hint="eastAsia"/>
            <w:lang w:eastAsia="zh-CN"/>
          </w:rPr>
          <w:t>(二)、羟乙基乙二胺项目工艺技术设计方案</w:t>
        </w:r>
        <w:r>
          <w:tab/>
        </w:r>
        <w:r>
          <w:fldChar w:fldCharType="begin"/>
        </w:r>
        <w:r>
          <w:instrText xml:space="preserve"> PAGEREF _Toc25982 \h </w:instrText>
        </w:r>
        <w:r>
          <w:fldChar w:fldCharType="separate"/>
        </w:r>
        <w:r>
          <w:t>19</w:t>
        </w:r>
        <w:r>
          <w:fldChar w:fldCharType="end"/>
        </w:r>
      </w:hyperlink>
    </w:p>
    <w:p>
      <w:pPr>
        <w:pStyle w:val="TOC2"/>
        <w:tabs>
          <w:tab w:val="right" w:leader="dot" w:pos="8306"/>
        </w:tabs>
      </w:pPr>
      <w:hyperlink w:anchor="_Toc21559" w:history="1">
        <w:r>
          <w:rPr>
            <w:rFonts w:ascii="仿宋" w:eastAsia="仿宋" w:hAnsi="仿宋" w:cs="仿宋" w:hint="eastAsia"/>
            <w:lang w:eastAsia="zh-CN"/>
          </w:rPr>
          <w:t>(三)、设备选型方案</w:t>
        </w:r>
        <w:r>
          <w:tab/>
        </w:r>
        <w:r>
          <w:fldChar w:fldCharType="begin"/>
        </w:r>
        <w:r>
          <w:instrText xml:space="preserve"> PAGEREF _Toc21559 \h </w:instrText>
        </w:r>
        <w:r>
          <w:fldChar w:fldCharType="separate"/>
        </w:r>
        <w:r>
          <w:t>21</w:t>
        </w:r>
        <w:r>
          <w:fldChar w:fldCharType="end"/>
        </w:r>
      </w:hyperlink>
    </w:p>
    <w:p>
      <w:pPr>
        <w:pStyle w:val="TOC1"/>
        <w:tabs>
          <w:tab w:val="right" w:leader="dot" w:pos="8306"/>
        </w:tabs>
      </w:pPr>
      <w:hyperlink w:anchor="_Toc4112" w:history="1">
        <w:r>
          <w:rPr>
            <w:rFonts w:ascii="仿宋" w:eastAsia="仿宋" w:hAnsi="仿宋" w:cs="仿宋" w:hint="eastAsia"/>
            <w:lang w:eastAsia="zh-CN"/>
          </w:rPr>
          <w:t>七、羟乙基乙二胺项目经营效益</w:t>
        </w:r>
        <w:r>
          <w:tab/>
        </w:r>
        <w:r>
          <w:fldChar w:fldCharType="begin"/>
        </w:r>
        <w:r>
          <w:instrText xml:space="preserve"> PAGEREF _Toc4112 \h </w:instrText>
        </w:r>
        <w:r>
          <w:fldChar w:fldCharType="separate"/>
        </w:r>
        <w:r>
          <w:t>22</w:t>
        </w:r>
        <w:r>
          <w:fldChar w:fldCharType="end"/>
        </w:r>
      </w:hyperlink>
    </w:p>
    <w:p>
      <w:pPr>
        <w:pStyle w:val="TOC2"/>
        <w:tabs>
          <w:tab w:val="right" w:leader="dot" w:pos="8306"/>
        </w:tabs>
      </w:pPr>
      <w:hyperlink w:anchor="_Toc16293" w:history="1">
        <w:r>
          <w:rPr>
            <w:rFonts w:ascii="仿宋" w:eastAsia="仿宋" w:hAnsi="仿宋" w:cs="仿宋" w:hint="eastAsia"/>
            <w:lang w:eastAsia="zh-CN"/>
          </w:rPr>
          <w:t>(一)、经济评价财务测算</w:t>
        </w:r>
        <w:r>
          <w:tab/>
        </w:r>
        <w:r>
          <w:fldChar w:fldCharType="begin"/>
        </w:r>
        <w:r>
          <w:instrText xml:space="preserve"> PAGEREF _Toc16293 \h </w:instrText>
        </w:r>
        <w:r>
          <w:fldChar w:fldCharType="separate"/>
        </w:r>
        <w:r>
          <w:t>22</w:t>
        </w:r>
        <w:r>
          <w:fldChar w:fldCharType="end"/>
        </w:r>
      </w:hyperlink>
    </w:p>
    <w:p>
      <w:pPr>
        <w:pStyle w:val="TOC2"/>
        <w:tabs>
          <w:tab w:val="right" w:leader="dot" w:pos="8306"/>
        </w:tabs>
      </w:pPr>
      <w:hyperlink w:anchor="_Toc22003" w:history="1">
        <w:r>
          <w:rPr>
            <w:rFonts w:ascii="仿宋" w:eastAsia="仿宋" w:hAnsi="仿宋" w:cs="仿宋" w:hint="eastAsia"/>
            <w:lang w:eastAsia="zh-CN"/>
          </w:rPr>
          <w:t>(二)、羟乙基乙二胺项目盈利能力分析</w:t>
        </w:r>
        <w:r>
          <w:tab/>
        </w:r>
        <w:r>
          <w:fldChar w:fldCharType="begin"/>
        </w:r>
        <w:r>
          <w:instrText xml:space="preserve"> PAGEREF _Toc22003 \h </w:instrText>
        </w:r>
        <w:r>
          <w:fldChar w:fldCharType="separate"/>
        </w:r>
        <w:r>
          <w:t>23</w:t>
        </w:r>
        <w:r>
          <w:fldChar w:fldCharType="end"/>
        </w:r>
      </w:hyperlink>
    </w:p>
    <w:p>
      <w:pPr>
        <w:pStyle w:val="TOC1"/>
        <w:tabs>
          <w:tab w:val="right" w:leader="dot" w:pos="8306"/>
        </w:tabs>
      </w:pPr>
      <w:hyperlink w:anchor="_Toc30865" w:history="1">
        <w:r>
          <w:rPr>
            <w:rFonts w:ascii="仿宋" w:eastAsia="仿宋" w:hAnsi="仿宋" w:cs="仿宋" w:hint="eastAsia"/>
            <w:lang w:eastAsia="zh-CN"/>
          </w:rPr>
          <w:t>八、羟乙基乙二胺项目环境影响分析</w:t>
        </w:r>
        <w:r>
          <w:tab/>
        </w:r>
        <w:r>
          <w:fldChar w:fldCharType="begin"/>
        </w:r>
        <w:r>
          <w:instrText xml:space="preserve"> PAGEREF _Toc30865 \h </w:instrText>
        </w:r>
        <w:r>
          <w:fldChar w:fldCharType="separate"/>
        </w:r>
        <w:r>
          <w:t>24</w:t>
        </w:r>
        <w:r>
          <w:fldChar w:fldCharType="end"/>
        </w:r>
      </w:hyperlink>
    </w:p>
    <w:p>
      <w:pPr>
        <w:pStyle w:val="TOC2"/>
        <w:tabs>
          <w:tab w:val="right" w:leader="dot" w:pos="8306"/>
        </w:tabs>
      </w:pPr>
      <w:hyperlink w:anchor="_Toc8720" w:history="1">
        <w:r>
          <w:rPr>
            <w:rFonts w:ascii="仿宋" w:eastAsia="仿宋" w:hAnsi="仿宋" w:cs="仿宋" w:hint="eastAsia"/>
            <w:lang w:eastAsia="zh-CN"/>
          </w:rPr>
          <w:t>(一)、建设区域环境质量现状</w:t>
        </w:r>
        <w:r>
          <w:tab/>
        </w:r>
        <w:r>
          <w:fldChar w:fldCharType="begin"/>
        </w:r>
        <w:r>
          <w:instrText xml:space="preserve"> PAGEREF _Toc8720 \h </w:instrText>
        </w:r>
        <w:r>
          <w:fldChar w:fldCharType="separate"/>
        </w:r>
        <w:r>
          <w:t>24</w:t>
        </w:r>
        <w:r>
          <w:fldChar w:fldCharType="end"/>
        </w:r>
      </w:hyperlink>
    </w:p>
    <w:p>
      <w:pPr>
        <w:pStyle w:val="TOC2"/>
        <w:tabs>
          <w:tab w:val="right" w:leader="dot" w:pos="8306"/>
        </w:tabs>
      </w:pPr>
      <w:hyperlink w:anchor="_Toc27578" w:history="1">
        <w:r>
          <w:rPr>
            <w:rFonts w:ascii="仿宋" w:eastAsia="仿宋" w:hAnsi="仿宋" w:cs="仿宋" w:hint="eastAsia"/>
            <w:lang w:eastAsia="zh-CN"/>
          </w:rPr>
          <w:t>(二)、建设期环境保护</w:t>
        </w:r>
        <w:r>
          <w:tab/>
        </w:r>
        <w:r>
          <w:fldChar w:fldCharType="begin"/>
        </w:r>
        <w:r>
          <w:instrText xml:space="preserve"> PAGEREF _Toc27578 \h </w:instrText>
        </w:r>
        <w:r>
          <w:fldChar w:fldCharType="separate"/>
        </w:r>
        <w:r>
          <w:t>25</w:t>
        </w:r>
        <w:r>
          <w:fldChar w:fldCharType="end"/>
        </w:r>
      </w:hyperlink>
    </w:p>
    <w:p>
      <w:pPr>
        <w:pStyle w:val="TOC2"/>
        <w:tabs>
          <w:tab w:val="right" w:leader="dot" w:pos="8306"/>
        </w:tabs>
      </w:pPr>
      <w:hyperlink w:anchor="_Toc3516" w:history="1">
        <w:r>
          <w:rPr>
            <w:rFonts w:ascii="仿宋" w:eastAsia="仿宋" w:hAnsi="仿宋" w:cs="仿宋" w:hint="eastAsia"/>
            <w:lang w:eastAsia="zh-CN"/>
          </w:rPr>
          <w:t>(三)、运营期环境保护</w:t>
        </w:r>
        <w:r>
          <w:tab/>
        </w:r>
        <w:r>
          <w:fldChar w:fldCharType="begin"/>
        </w:r>
        <w:r>
          <w:instrText xml:space="preserve"> PAGEREF _Toc3516 \h </w:instrText>
        </w:r>
        <w:r>
          <w:fldChar w:fldCharType="separate"/>
        </w:r>
        <w:r>
          <w:t>27</w:t>
        </w:r>
        <w:r>
          <w:fldChar w:fldCharType="end"/>
        </w:r>
      </w:hyperlink>
    </w:p>
    <w:p>
      <w:pPr>
        <w:pStyle w:val="TOC2"/>
        <w:tabs>
          <w:tab w:val="right" w:leader="dot" w:pos="8306"/>
        </w:tabs>
      </w:pPr>
      <w:hyperlink w:anchor="_Toc30311" w:history="1">
        <w:r>
          <w:rPr>
            <w:rFonts w:ascii="仿宋" w:eastAsia="仿宋" w:hAnsi="仿宋" w:cs="仿宋" w:hint="eastAsia"/>
            <w:lang w:eastAsia="zh-CN"/>
          </w:rPr>
          <w:t>(四)、羟乙基乙二胺项目建设对区域经济的影响</w:t>
        </w:r>
        <w:r>
          <w:tab/>
        </w:r>
        <w:r>
          <w:fldChar w:fldCharType="begin"/>
        </w:r>
        <w:r>
          <w:instrText xml:space="preserve"> PAGEREF _Toc30311 \h </w:instrText>
        </w:r>
        <w:r>
          <w:fldChar w:fldCharType="separate"/>
        </w:r>
        <w:r>
          <w:t>28</w:t>
        </w:r>
        <w:r>
          <w:fldChar w:fldCharType="end"/>
        </w:r>
      </w:hyperlink>
    </w:p>
    <w:p>
      <w:pPr>
        <w:pStyle w:val="TOC2"/>
        <w:tabs>
          <w:tab w:val="right" w:leader="dot" w:pos="8306"/>
        </w:tabs>
      </w:pPr>
      <w:hyperlink w:anchor="_Toc11584" w:history="1">
        <w:r>
          <w:rPr>
            <w:rFonts w:ascii="仿宋" w:eastAsia="仿宋" w:hAnsi="仿宋" w:cs="仿宋" w:hint="eastAsia"/>
            <w:lang w:eastAsia="zh-CN"/>
          </w:rPr>
          <w:t>(五)、废弃物处理</w:t>
        </w:r>
        <w:r>
          <w:tab/>
        </w:r>
        <w:r>
          <w:fldChar w:fldCharType="begin"/>
        </w:r>
        <w:r>
          <w:instrText xml:space="preserve"> PAGEREF _Toc11584 \h </w:instrText>
        </w:r>
        <w:r>
          <w:fldChar w:fldCharType="separate"/>
        </w:r>
        <w:r>
          <w:t>30</w:t>
        </w:r>
        <w:r>
          <w:fldChar w:fldCharType="end"/>
        </w:r>
      </w:hyperlink>
    </w:p>
    <w:p>
      <w:pPr>
        <w:pStyle w:val="TOC2"/>
        <w:tabs>
          <w:tab w:val="right" w:leader="dot" w:pos="8306"/>
        </w:tabs>
      </w:pPr>
      <w:hyperlink w:anchor="_Toc24410" w:history="1">
        <w:r>
          <w:rPr>
            <w:rFonts w:ascii="仿宋" w:eastAsia="仿宋" w:hAnsi="仿宋" w:cs="仿宋" w:hint="eastAsia"/>
            <w:lang w:eastAsia="zh-CN"/>
          </w:rPr>
          <w:t>(六)、特殊环境影响分析</w:t>
        </w:r>
        <w:r>
          <w:tab/>
        </w:r>
        <w:r>
          <w:fldChar w:fldCharType="begin"/>
        </w:r>
        <w:r>
          <w:instrText xml:space="preserve"> PAGEREF _Toc24410 \h </w:instrText>
        </w:r>
        <w:r>
          <w:fldChar w:fldCharType="separate"/>
        </w:r>
        <w:r>
          <w:t>31</w:t>
        </w:r>
        <w:r>
          <w:fldChar w:fldCharType="end"/>
        </w:r>
      </w:hyperlink>
    </w:p>
    <w:p>
      <w:pPr>
        <w:pStyle w:val="TOC2"/>
        <w:tabs>
          <w:tab w:val="right" w:leader="dot" w:pos="8306"/>
        </w:tabs>
      </w:pPr>
      <w:hyperlink w:anchor="_Toc2440" w:history="1">
        <w:r>
          <w:rPr>
            <w:rFonts w:ascii="仿宋" w:eastAsia="仿宋" w:hAnsi="仿宋" w:cs="仿宋" w:hint="eastAsia"/>
            <w:lang w:eastAsia="zh-CN"/>
          </w:rPr>
          <w:t>(七)、清洁生产</w:t>
        </w:r>
        <w:r>
          <w:tab/>
        </w:r>
        <w:r>
          <w:fldChar w:fldCharType="begin"/>
        </w:r>
        <w:r>
          <w:instrText xml:space="preserve"> PAGEREF _Toc2440 \h </w:instrText>
        </w:r>
        <w:r>
          <w:fldChar w:fldCharType="separate"/>
        </w:r>
        <w:r>
          <w:t>32</w:t>
        </w:r>
        <w:r>
          <w:fldChar w:fldCharType="end"/>
        </w:r>
      </w:hyperlink>
    </w:p>
    <w:p>
      <w:pPr>
        <w:pStyle w:val="TOC2"/>
        <w:tabs>
          <w:tab w:val="right" w:leader="dot" w:pos="8306"/>
        </w:tabs>
      </w:pPr>
      <w:hyperlink w:anchor="_Toc15415" w:history="1">
        <w:r>
          <w:rPr>
            <w:rFonts w:ascii="仿宋" w:eastAsia="仿宋" w:hAnsi="仿宋" w:cs="仿宋" w:hint="eastAsia"/>
            <w:lang w:eastAsia="zh-CN"/>
          </w:rPr>
          <w:t>(八)、环境保护综合评价</w:t>
        </w:r>
        <w:r>
          <w:tab/>
        </w:r>
        <w:r>
          <w:fldChar w:fldCharType="begin"/>
        </w:r>
        <w:r>
          <w:instrText xml:space="preserve"> PAGEREF _Toc15415 \h </w:instrText>
        </w:r>
        <w:r>
          <w:fldChar w:fldCharType="separate"/>
        </w:r>
        <w:r>
          <w:t>34</w:t>
        </w:r>
        <w:r>
          <w:fldChar w:fldCharType="end"/>
        </w:r>
      </w:hyperlink>
    </w:p>
    <w:p>
      <w:pPr>
        <w:pStyle w:val="TOC1"/>
        <w:tabs>
          <w:tab w:val="right" w:leader="dot" w:pos="8306"/>
        </w:tabs>
      </w:pPr>
      <w:hyperlink w:anchor="_Toc30831" w:history="1">
        <w:r>
          <w:rPr>
            <w:rFonts w:ascii="仿宋" w:eastAsia="仿宋" w:hAnsi="仿宋" w:cs="仿宋" w:hint="eastAsia"/>
            <w:lang w:eastAsia="zh-CN"/>
          </w:rPr>
          <w:t>九、羟乙基乙二胺项目人力资源培养与发展</w:t>
        </w:r>
        <w:r>
          <w:tab/>
        </w:r>
        <w:r>
          <w:fldChar w:fldCharType="begin"/>
        </w:r>
        <w:r>
          <w:instrText xml:space="preserve"> PAGEREF _Toc30831 \h </w:instrText>
        </w:r>
        <w:r>
          <w:fldChar w:fldCharType="separate"/>
        </w:r>
        <w:r>
          <w:t>35</w:t>
        </w:r>
        <w:r>
          <w:fldChar w:fldCharType="end"/>
        </w:r>
      </w:hyperlink>
    </w:p>
    <w:p>
      <w:pPr>
        <w:pStyle w:val="TOC2"/>
        <w:tabs>
          <w:tab w:val="right" w:leader="dot" w:pos="8306"/>
        </w:tabs>
      </w:pPr>
      <w:hyperlink w:anchor="_Toc20543" w:history="1">
        <w:r>
          <w:rPr>
            <w:rFonts w:ascii="仿宋" w:eastAsia="仿宋" w:hAnsi="仿宋" w:cs="仿宋" w:hint="eastAsia"/>
            <w:lang w:eastAsia="zh-CN"/>
          </w:rPr>
          <w:t>(一)、人才需求与规划</w:t>
        </w:r>
        <w:r>
          <w:tab/>
        </w:r>
        <w:r>
          <w:fldChar w:fldCharType="begin"/>
        </w:r>
        <w:r>
          <w:instrText xml:space="preserve"> PAGEREF _Toc20543 \h </w:instrText>
        </w:r>
        <w:r>
          <w:fldChar w:fldCharType="separate"/>
        </w:r>
        <w:r>
          <w:t>35</w:t>
        </w:r>
        <w:r>
          <w:fldChar w:fldCharType="end"/>
        </w:r>
      </w:hyperlink>
    </w:p>
    <w:p>
      <w:pPr>
        <w:pStyle w:val="TOC2"/>
        <w:tabs>
          <w:tab w:val="right" w:leader="dot" w:pos="8306"/>
        </w:tabs>
      </w:pPr>
      <w:hyperlink w:anchor="_Toc1758" w:history="1">
        <w:r>
          <w:rPr>
            <w:rFonts w:ascii="仿宋" w:eastAsia="仿宋" w:hAnsi="仿宋" w:cs="仿宋" w:hint="eastAsia"/>
            <w:lang w:eastAsia="zh-CN"/>
          </w:rPr>
          <w:t>(二)、培训与发展计划</w:t>
        </w:r>
        <w:r>
          <w:tab/>
        </w:r>
        <w:r>
          <w:fldChar w:fldCharType="begin"/>
        </w:r>
        <w:r>
          <w:instrText xml:space="preserve"> PAGEREF _Toc1758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38" w:history="1">
        <w:r>
          <w:rPr>
            <w:rFonts w:ascii="仿宋" w:eastAsia="仿宋" w:hAnsi="仿宋" w:cs="仿宋" w:hint="eastAsia"/>
            <w:lang w:eastAsia="zh-CN"/>
          </w:rPr>
          <w:t>十、羟乙基乙二胺项目财务管理</w:t>
        </w:r>
        <w:r>
          <w:tab/>
        </w:r>
        <w:r>
          <w:fldChar w:fldCharType="begin"/>
        </w:r>
        <w:r>
          <w:instrText xml:space="preserve"> PAGEREF _Toc6238 \h </w:instrText>
        </w:r>
        <w:r>
          <w:fldChar w:fldCharType="separate"/>
        </w:r>
        <w:r>
          <w:t>36</w:t>
        </w:r>
        <w:r>
          <w:fldChar w:fldCharType="end"/>
        </w:r>
      </w:hyperlink>
    </w:p>
    <w:p>
      <w:pPr>
        <w:pStyle w:val="TOC2"/>
        <w:tabs>
          <w:tab w:val="right" w:leader="dot" w:pos="8306"/>
        </w:tabs>
      </w:pPr>
      <w:hyperlink w:anchor="_Toc23290" w:history="1">
        <w:r>
          <w:rPr>
            <w:rFonts w:ascii="仿宋" w:eastAsia="仿宋" w:hAnsi="仿宋" w:cs="仿宋" w:hint="eastAsia"/>
            <w:lang w:eastAsia="zh-CN"/>
          </w:rPr>
          <w:t>(一)、资金需求大</w:t>
        </w:r>
        <w:r>
          <w:tab/>
        </w:r>
        <w:r>
          <w:fldChar w:fldCharType="begin"/>
        </w:r>
        <w:r>
          <w:instrText xml:space="preserve"> PAGEREF _Toc23290 \h </w:instrText>
        </w:r>
        <w:r>
          <w:fldChar w:fldCharType="separate"/>
        </w:r>
        <w:r>
          <w:t>36</w:t>
        </w:r>
        <w:r>
          <w:fldChar w:fldCharType="end"/>
        </w:r>
      </w:hyperlink>
    </w:p>
    <w:p>
      <w:pPr>
        <w:pStyle w:val="TOC2"/>
        <w:tabs>
          <w:tab w:val="right" w:leader="dot" w:pos="8306"/>
        </w:tabs>
      </w:pPr>
      <w:hyperlink w:anchor="_Toc10306" w:history="1">
        <w:r>
          <w:rPr>
            <w:rFonts w:ascii="仿宋" w:eastAsia="仿宋" w:hAnsi="仿宋" w:cs="仿宋" w:hint="eastAsia"/>
            <w:lang w:eastAsia="zh-CN"/>
          </w:rPr>
          <w:t>(二)、研发周期长</w:t>
        </w:r>
        <w:r>
          <w:tab/>
        </w:r>
        <w:r>
          <w:fldChar w:fldCharType="begin"/>
        </w:r>
        <w:r>
          <w:instrText xml:space="preserve"> PAGEREF _Toc10306 \h </w:instrText>
        </w:r>
        <w:r>
          <w:fldChar w:fldCharType="separate"/>
        </w:r>
        <w:r>
          <w:t>37</w:t>
        </w:r>
        <w:r>
          <w:fldChar w:fldCharType="end"/>
        </w:r>
      </w:hyperlink>
    </w:p>
    <w:p>
      <w:pPr>
        <w:pStyle w:val="TOC2"/>
        <w:tabs>
          <w:tab w:val="right" w:leader="dot" w:pos="8306"/>
        </w:tabs>
      </w:pPr>
      <w:hyperlink w:anchor="_Toc20931" w:history="1">
        <w:r>
          <w:rPr>
            <w:rFonts w:ascii="仿宋" w:eastAsia="仿宋" w:hAnsi="仿宋" w:cs="仿宋" w:hint="eastAsia"/>
            <w:lang w:eastAsia="zh-CN"/>
          </w:rPr>
          <w:t>(三)、市场风险大</w:t>
        </w:r>
        <w:r>
          <w:tab/>
        </w:r>
        <w:r>
          <w:fldChar w:fldCharType="begin"/>
        </w:r>
        <w:r>
          <w:instrText xml:space="preserve"> PAGEREF _Toc20931 \h </w:instrText>
        </w:r>
        <w:r>
          <w:fldChar w:fldCharType="separate"/>
        </w:r>
        <w:r>
          <w:t>38</w:t>
        </w:r>
        <w:r>
          <w:fldChar w:fldCharType="end"/>
        </w:r>
      </w:hyperlink>
    </w:p>
    <w:p>
      <w:pPr>
        <w:pStyle w:val="TOC2"/>
        <w:tabs>
          <w:tab w:val="right" w:leader="dot" w:pos="8306"/>
        </w:tabs>
      </w:pPr>
      <w:hyperlink w:anchor="_Toc28449" w:history="1">
        <w:r>
          <w:rPr>
            <w:rFonts w:ascii="仿宋" w:eastAsia="仿宋" w:hAnsi="仿宋" w:cs="仿宋" w:hint="eastAsia"/>
            <w:lang w:eastAsia="zh-CN"/>
          </w:rPr>
          <w:t>(四)、利润率高</w:t>
        </w:r>
        <w:r>
          <w:tab/>
        </w:r>
        <w:r>
          <w:fldChar w:fldCharType="begin"/>
        </w:r>
        <w:r>
          <w:instrText xml:space="preserve"> PAGEREF _Toc28449 \h </w:instrText>
        </w:r>
        <w:r>
          <w:fldChar w:fldCharType="separate"/>
        </w:r>
        <w:r>
          <w:t>41</w:t>
        </w:r>
        <w:r>
          <w:fldChar w:fldCharType="end"/>
        </w:r>
      </w:hyperlink>
    </w:p>
    <w:p>
      <w:pPr>
        <w:pStyle w:val="TOC1"/>
        <w:tabs>
          <w:tab w:val="right" w:leader="dot" w:pos="8306"/>
        </w:tabs>
      </w:pPr>
      <w:hyperlink w:anchor="_Toc8087" w:history="1">
        <w:r>
          <w:rPr>
            <w:rFonts w:ascii="仿宋" w:eastAsia="仿宋" w:hAnsi="仿宋" w:cs="仿宋" w:hint="eastAsia"/>
            <w:lang w:eastAsia="zh-CN"/>
          </w:rPr>
          <w:t>十一、生产安全保护</w:t>
        </w:r>
        <w:r>
          <w:tab/>
        </w:r>
        <w:r>
          <w:fldChar w:fldCharType="begin"/>
        </w:r>
        <w:r>
          <w:instrText xml:space="preserve"> PAGEREF _Toc8087 \h </w:instrText>
        </w:r>
        <w:r>
          <w:fldChar w:fldCharType="separate"/>
        </w:r>
        <w:r>
          <w:t>43</w:t>
        </w:r>
        <w:r>
          <w:fldChar w:fldCharType="end"/>
        </w:r>
      </w:hyperlink>
    </w:p>
    <w:p>
      <w:pPr>
        <w:pStyle w:val="TOC2"/>
        <w:tabs>
          <w:tab w:val="right" w:leader="dot" w:pos="8306"/>
        </w:tabs>
      </w:pPr>
      <w:hyperlink w:anchor="_Toc12788" w:history="1">
        <w:r>
          <w:rPr>
            <w:rFonts w:ascii="仿宋" w:eastAsia="仿宋" w:hAnsi="仿宋" w:cs="仿宋" w:hint="eastAsia"/>
            <w:lang w:eastAsia="zh-CN"/>
          </w:rPr>
          <w:t>(一)、消防安全</w:t>
        </w:r>
        <w:r>
          <w:tab/>
        </w:r>
        <w:r>
          <w:fldChar w:fldCharType="begin"/>
        </w:r>
        <w:r>
          <w:instrText xml:space="preserve"> PAGEREF _Toc12788 \h </w:instrText>
        </w:r>
        <w:r>
          <w:fldChar w:fldCharType="separate"/>
        </w:r>
        <w:r>
          <w:t>43</w:t>
        </w:r>
        <w:r>
          <w:fldChar w:fldCharType="end"/>
        </w:r>
      </w:hyperlink>
    </w:p>
    <w:p>
      <w:pPr>
        <w:pStyle w:val="TOC2"/>
        <w:tabs>
          <w:tab w:val="right" w:leader="dot" w:pos="8306"/>
        </w:tabs>
      </w:pPr>
      <w:hyperlink w:anchor="_Toc5970" w:history="1">
        <w:r>
          <w:rPr>
            <w:rFonts w:ascii="仿宋" w:eastAsia="仿宋" w:hAnsi="仿宋" w:cs="仿宋" w:hint="eastAsia"/>
            <w:lang w:eastAsia="zh-CN"/>
          </w:rPr>
          <w:t>(二)、防火防爆总图布置措施</w:t>
        </w:r>
        <w:r>
          <w:tab/>
        </w:r>
        <w:r>
          <w:fldChar w:fldCharType="begin"/>
        </w:r>
        <w:r>
          <w:instrText xml:space="preserve"> PAGEREF _Toc5970 \h </w:instrText>
        </w:r>
        <w:r>
          <w:fldChar w:fldCharType="separate"/>
        </w:r>
        <w:r>
          <w:t>45</w:t>
        </w:r>
        <w:r>
          <w:fldChar w:fldCharType="end"/>
        </w:r>
      </w:hyperlink>
    </w:p>
    <w:p>
      <w:pPr>
        <w:pStyle w:val="TOC2"/>
        <w:tabs>
          <w:tab w:val="right" w:leader="dot" w:pos="8306"/>
        </w:tabs>
      </w:pPr>
      <w:hyperlink w:anchor="_Toc15048" w:history="1">
        <w:r>
          <w:rPr>
            <w:rFonts w:ascii="仿宋" w:eastAsia="仿宋" w:hAnsi="仿宋" w:cs="仿宋" w:hint="eastAsia"/>
            <w:lang w:eastAsia="zh-CN"/>
          </w:rPr>
          <w:t>(三)、自然灾害防范措施</w:t>
        </w:r>
        <w:r>
          <w:tab/>
        </w:r>
        <w:r>
          <w:fldChar w:fldCharType="begin"/>
        </w:r>
        <w:r>
          <w:instrText xml:space="preserve"> PAGEREF _Toc15048 \h </w:instrText>
        </w:r>
        <w:r>
          <w:fldChar w:fldCharType="separate"/>
        </w:r>
        <w:r>
          <w:t>46</w:t>
        </w:r>
        <w:r>
          <w:fldChar w:fldCharType="end"/>
        </w:r>
      </w:hyperlink>
    </w:p>
    <w:p>
      <w:pPr>
        <w:pStyle w:val="TOC2"/>
        <w:tabs>
          <w:tab w:val="right" w:leader="dot" w:pos="8306"/>
        </w:tabs>
      </w:pPr>
      <w:hyperlink w:anchor="_Toc6886" w:history="1">
        <w:r>
          <w:rPr>
            <w:rFonts w:ascii="仿宋" w:eastAsia="仿宋" w:hAnsi="仿宋" w:cs="仿宋" w:hint="eastAsia"/>
            <w:lang w:eastAsia="zh-CN"/>
          </w:rPr>
          <w:t>(四)、安全色及安全标志使用要求</w:t>
        </w:r>
        <w:r>
          <w:tab/>
        </w:r>
        <w:r>
          <w:fldChar w:fldCharType="begin"/>
        </w:r>
        <w:r>
          <w:instrText xml:space="preserve"> PAGEREF _Toc6886 \h </w:instrText>
        </w:r>
        <w:r>
          <w:fldChar w:fldCharType="separate"/>
        </w:r>
        <w:r>
          <w:t>47</w:t>
        </w:r>
        <w:r>
          <w:fldChar w:fldCharType="end"/>
        </w:r>
      </w:hyperlink>
    </w:p>
    <w:p>
      <w:pPr>
        <w:pStyle w:val="TOC2"/>
        <w:tabs>
          <w:tab w:val="right" w:leader="dot" w:pos="8306"/>
        </w:tabs>
      </w:pPr>
      <w:hyperlink w:anchor="_Toc2937" w:history="1">
        <w:r>
          <w:rPr>
            <w:rFonts w:ascii="仿宋" w:eastAsia="仿宋" w:hAnsi="仿宋" w:cs="仿宋" w:hint="eastAsia"/>
            <w:lang w:eastAsia="zh-CN"/>
          </w:rPr>
          <w:t>(五)、防尘防毒措施</w:t>
        </w:r>
        <w:r>
          <w:tab/>
        </w:r>
        <w:r>
          <w:fldChar w:fldCharType="begin"/>
        </w:r>
        <w:r>
          <w:instrText xml:space="preserve"> PAGEREF _Toc2937 \h </w:instrText>
        </w:r>
        <w:r>
          <w:fldChar w:fldCharType="separate"/>
        </w:r>
        <w:r>
          <w:t>48</w:t>
        </w:r>
        <w:r>
          <w:fldChar w:fldCharType="end"/>
        </w:r>
      </w:hyperlink>
    </w:p>
    <w:p>
      <w:pPr>
        <w:pStyle w:val="TOC2"/>
        <w:tabs>
          <w:tab w:val="right" w:leader="dot" w:pos="8306"/>
        </w:tabs>
      </w:pPr>
      <w:hyperlink w:anchor="_Toc30124" w:history="1">
        <w:r>
          <w:rPr>
            <w:rFonts w:ascii="仿宋" w:eastAsia="仿宋" w:hAnsi="仿宋" w:cs="仿宋" w:hint="eastAsia"/>
            <w:lang w:eastAsia="zh-CN"/>
          </w:rPr>
          <w:t>(六)、防静电、触电防护及防雷措施</w:t>
        </w:r>
        <w:r>
          <w:tab/>
        </w:r>
        <w:r>
          <w:fldChar w:fldCharType="begin"/>
        </w:r>
        <w:r>
          <w:instrText xml:space="preserve"> PAGEREF _Toc30124 \h </w:instrText>
        </w:r>
        <w:r>
          <w:fldChar w:fldCharType="separate"/>
        </w:r>
        <w:r>
          <w:t>49</w:t>
        </w:r>
        <w:r>
          <w:fldChar w:fldCharType="end"/>
        </w:r>
      </w:hyperlink>
    </w:p>
    <w:p>
      <w:pPr>
        <w:pStyle w:val="TOC2"/>
        <w:tabs>
          <w:tab w:val="right" w:leader="dot" w:pos="8306"/>
        </w:tabs>
      </w:pPr>
      <w:hyperlink w:anchor="_Toc30527" w:history="1">
        <w:r>
          <w:rPr>
            <w:rFonts w:ascii="仿宋" w:eastAsia="仿宋" w:hAnsi="仿宋" w:cs="仿宋" w:hint="eastAsia"/>
            <w:lang w:eastAsia="zh-CN"/>
          </w:rPr>
          <w:t>(七)、机械设备安全保障措施</w:t>
        </w:r>
        <w:r>
          <w:tab/>
        </w:r>
        <w:r>
          <w:fldChar w:fldCharType="begin"/>
        </w:r>
        <w:r>
          <w:instrText xml:space="preserve"> PAGEREF _Toc30527 \h </w:instrText>
        </w:r>
        <w:r>
          <w:fldChar w:fldCharType="separate"/>
        </w:r>
        <w:r>
          <w:t>50</w:t>
        </w:r>
        <w:r>
          <w:fldChar w:fldCharType="end"/>
        </w:r>
      </w:hyperlink>
    </w:p>
    <w:p>
      <w:pPr>
        <w:pStyle w:val="TOC1"/>
        <w:tabs>
          <w:tab w:val="right" w:leader="dot" w:pos="8306"/>
        </w:tabs>
      </w:pPr>
      <w:hyperlink w:anchor="_Toc5683" w:history="1">
        <w:r>
          <w:rPr>
            <w:rFonts w:ascii="仿宋" w:eastAsia="仿宋" w:hAnsi="仿宋" w:cs="仿宋" w:hint="eastAsia"/>
            <w:lang w:eastAsia="zh-CN"/>
          </w:rPr>
          <w:t>十二、羟乙基乙二胺项目创新与研发</w:t>
        </w:r>
        <w:r>
          <w:tab/>
        </w:r>
        <w:r>
          <w:fldChar w:fldCharType="begin"/>
        </w:r>
        <w:r>
          <w:instrText xml:space="preserve"> PAGEREF _Toc5683 \h </w:instrText>
        </w:r>
        <w:r>
          <w:fldChar w:fldCharType="separate"/>
        </w:r>
        <w:r>
          <w:t>51</w:t>
        </w:r>
        <w:r>
          <w:fldChar w:fldCharType="end"/>
        </w:r>
      </w:hyperlink>
    </w:p>
    <w:p>
      <w:pPr>
        <w:pStyle w:val="TOC2"/>
        <w:tabs>
          <w:tab w:val="right" w:leader="dot" w:pos="8306"/>
        </w:tabs>
      </w:pPr>
      <w:hyperlink w:anchor="_Toc25022" w:history="1">
        <w:r>
          <w:rPr>
            <w:rFonts w:ascii="仿宋" w:eastAsia="仿宋" w:hAnsi="仿宋" w:cs="仿宋" w:hint="eastAsia"/>
            <w:lang w:eastAsia="zh-CN"/>
          </w:rPr>
          <w:t>(一)、创新策略与方向</w:t>
        </w:r>
        <w:r>
          <w:tab/>
        </w:r>
        <w:r>
          <w:fldChar w:fldCharType="begin"/>
        </w:r>
        <w:r>
          <w:instrText xml:space="preserve"> PAGEREF _Toc25022 \h </w:instrText>
        </w:r>
        <w:r>
          <w:fldChar w:fldCharType="separate"/>
        </w:r>
        <w:r>
          <w:t>51</w:t>
        </w:r>
        <w:r>
          <w:fldChar w:fldCharType="end"/>
        </w:r>
      </w:hyperlink>
    </w:p>
    <w:p>
      <w:pPr>
        <w:pStyle w:val="TOC2"/>
        <w:tabs>
          <w:tab w:val="right" w:leader="dot" w:pos="8306"/>
        </w:tabs>
      </w:pPr>
      <w:hyperlink w:anchor="_Toc2972" w:history="1">
        <w:r>
          <w:rPr>
            <w:rFonts w:ascii="仿宋" w:eastAsia="仿宋" w:hAnsi="仿宋" w:cs="仿宋" w:hint="eastAsia"/>
            <w:lang w:eastAsia="zh-CN"/>
          </w:rPr>
          <w:t>(二)、研发规划与投入</w:t>
        </w:r>
        <w:r>
          <w:tab/>
        </w:r>
        <w:r>
          <w:fldChar w:fldCharType="begin"/>
        </w:r>
        <w:r>
          <w:instrText xml:space="preserve"> PAGEREF _Toc2972 \h </w:instrText>
        </w:r>
        <w:r>
          <w:fldChar w:fldCharType="separate"/>
        </w:r>
        <w:r>
          <w:t>53</w:t>
        </w:r>
        <w:r>
          <w:fldChar w:fldCharType="end"/>
        </w:r>
      </w:hyperlink>
    </w:p>
    <w:p>
      <w:pPr>
        <w:pStyle w:val="TOC1"/>
        <w:tabs>
          <w:tab w:val="right" w:leader="dot" w:pos="8306"/>
        </w:tabs>
      </w:pPr>
      <w:hyperlink w:anchor="_Toc6003" w:history="1">
        <w:r>
          <w:rPr>
            <w:rFonts w:ascii="仿宋" w:eastAsia="仿宋" w:hAnsi="仿宋" w:cs="仿宋" w:hint="eastAsia"/>
            <w:lang w:eastAsia="zh-CN"/>
          </w:rPr>
          <w:t>十三、风险识别与分类</w:t>
        </w:r>
        <w:r>
          <w:tab/>
        </w:r>
        <w:r>
          <w:fldChar w:fldCharType="begin"/>
        </w:r>
        <w:r>
          <w:instrText xml:space="preserve"> PAGEREF _Toc6003 \h </w:instrText>
        </w:r>
        <w:r>
          <w:fldChar w:fldCharType="separate"/>
        </w:r>
        <w:r>
          <w:t>55</w:t>
        </w:r>
        <w:r>
          <w:fldChar w:fldCharType="end"/>
        </w:r>
      </w:hyperlink>
    </w:p>
    <w:p>
      <w:pPr>
        <w:pStyle w:val="TOC2"/>
        <w:tabs>
          <w:tab w:val="right" w:leader="dot" w:pos="8306"/>
        </w:tabs>
      </w:pPr>
      <w:hyperlink w:anchor="_Toc2758" w:history="1">
        <w:r>
          <w:rPr>
            <w:rFonts w:ascii="仿宋" w:eastAsia="仿宋" w:hAnsi="仿宋" w:cs="仿宋" w:hint="eastAsia"/>
            <w:lang w:eastAsia="zh-CN"/>
          </w:rPr>
          <w:t>(一)、风险识别</w:t>
        </w:r>
        <w:r>
          <w:tab/>
        </w:r>
        <w:r>
          <w:fldChar w:fldCharType="begin"/>
        </w:r>
        <w:r>
          <w:instrText xml:space="preserve"> PAGEREF _Toc2758 \h </w:instrText>
        </w:r>
        <w:r>
          <w:fldChar w:fldCharType="separate"/>
        </w:r>
        <w:r>
          <w:t>55</w:t>
        </w:r>
        <w:r>
          <w:fldChar w:fldCharType="end"/>
        </w:r>
      </w:hyperlink>
    </w:p>
    <w:p>
      <w:pPr>
        <w:pStyle w:val="TOC2"/>
        <w:tabs>
          <w:tab w:val="right" w:leader="dot" w:pos="8306"/>
        </w:tabs>
      </w:pPr>
      <w:hyperlink w:anchor="_Toc4793" w:history="1">
        <w:r>
          <w:rPr>
            <w:rFonts w:ascii="仿宋" w:eastAsia="仿宋" w:hAnsi="仿宋" w:cs="仿宋" w:hint="eastAsia"/>
            <w:lang w:eastAsia="zh-CN"/>
          </w:rPr>
          <w:t>(二)、风险分类</w:t>
        </w:r>
        <w:r>
          <w:tab/>
        </w:r>
        <w:r>
          <w:fldChar w:fldCharType="begin"/>
        </w:r>
        <w:r>
          <w:instrText xml:space="preserve"> PAGEREF _Toc4793 \h </w:instrText>
        </w:r>
        <w:r>
          <w:fldChar w:fldCharType="separate"/>
        </w:r>
        <w:r>
          <w:t>56</w:t>
        </w:r>
        <w:r>
          <w:fldChar w:fldCharType="end"/>
        </w:r>
      </w:hyperlink>
    </w:p>
    <w:p>
      <w:pPr>
        <w:pStyle w:val="TOC1"/>
        <w:tabs>
          <w:tab w:val="right" w:leader="dot" w:pos="8306"/>
        </w:tabs>
      </w:pPr>
      <w:hyperlink w:anchor="_Toc8654" w:history="1">
        <w:r>
          <w:rPr>
            <w:rFonts w:ascii="仿宋" w:eastAsia="仿宋" w:hAnsi="仿宋" w:cs="仿宋" w:hint="eastAsia"/>
            <w:lang w:eastAsia="zh-CN"/>
          </w:rPr>
          <w:t>十四、供应链管理</w:t>
        </w:r>
        <w:r>
          <w:tab/>
        </w:r>
        <w:r>
          <w:fldChar w:fldCharType="begin"/>
        </w:r>
        <w:r>
          <w:instrText xml:space="preserve"> PAGEREF _Toc8654 \h </w:instrText>
        </w:r>
        <w:r>
          <w:fldChar w:fldCharType="separate"/>
        </w:r>
        <w:r>
          <w:t>58</w:t>
        </w:r>
        <w:r>
          <w:fldChar w:fldCharType="end"/>
        </w:r>
      </w:hyperlink>
    </w:p>
    <w:p>
      <w:pPr>
        <w:pStyle w:val="TOC2"/>
        <w:tabs>
          <w:tab w:val="right" w:leader="dot" w:pos="8306"/>
        </w:tabs>
      </w:pPr>
      <w:hyperlink w:anchor="_Toc22966" w:history="1">
        <w:r>
          <w:rPr>
            <w:rFonts w:ascii="仿宋" w:eastAsia="仿宋" w:hAnsi="仿宋" w:cs="仿宋" w:hint="eastAsia"/>
            <w:lang w:eastAsia="zh-CN"/>
          </w:rPr>
          <w:t>(一)、供应链战略规划</w:t>
        </w:r>
        <w:r>
          <w:tab/>
        </w:r>
        <w:r>
          <w:fldChar w:fldCharType="begin"/>
        </w:r>
        <w:r>
          <w:instrText xml:space="preserve"> PAGEREF _Toc22966 \h </w:instrText>
        </w:r>
        <w:r>
          <w:fldChar w:fldCharType="separate"/>
        </w:r>
        <w:r>
          <w:t>58</w:t>
        </w:r>
        <w:r>
          <w:fldChar w:fldCharType="end"/>
        </w:r>
      </w:hyperlink>
    </w:p>
    <w:p>
      <w:pPr>
        <w:pStyle w:val="TOC2"/>
        <w:tabs>
          <w:tab w:val="right" w:leader="dot" w:pos="8306"/>
        </w:tabs>
      </w:pPr>
      <w:hyperlink w:anchor="_Toc13495" w:history="1">
        <w:r>
          <w:rPr>
            <w:rFonts w:ascii="仿宋" w:eastAsia="仿宋" w:hAnsi="仿宋" w:cs="仿宋" w:hint="eastAsia"/>
            <w:lang w:eastAsia="zh-CN"/>
          </w:rPr>
          <w:t>(二)、供应商选择与合作</w:t>
        </w:r>
        <w:r>
          <w:tab/>
        </w:r>
        <w:r>
          <w:fldChar w:fldCharType="begin"/>
        </w:r>
        <w:r>
          <w:instrText xml:space="preserve"> PAGEREF _Toc13495 \h </w:instrText>
        </w:r>
        <w:r>
          <w:fldChar w:fldCharType="separate"/>
        </w:r>
        <w:r>
          <w:t>59</w:t>
        </w:r>
        <w:r>
          <w:fldChar w:fldCharType="end"/>
        </w:r>
      </w:hyperlink>
    </w:p>
    <w:p>
      <w:pPr>
        <w:pStyle w:val="TOC2"/>
        <w:tabs>
          <w:tab w:val="right" w:leader="dot" w:pos="8306"/>
        </w:tabs>
      </w:pPr>
      <w:hyperlink w:anchor="_Toc17650" w:history="1">
        <w:r>
          <w:rPr>
            <w:rFonts w:ascii="仿宋" w:eastAsia="仿宋" w:hAnsi="仿宋" w:cs="仿宋" w:hint="eastAsia"/>
            <w:lang w:eastAsia="zh-CN"/>
          </w:rPr>
          <w:t>(三)、物流与库存管理</w:t>
        </w:r>
        <w:r>
          <w:tab/>
        </w:r>
        <w:r>
          <w:fldChar w:fldCharType="begin"/>
        </w:r>
        <w:r>
          <w:instrText xml:space="preserve"> PAGEREF _Toc17650 \h </w:instrText>
        </w:r>
        <w:r>
          <w:fldChar w:fldCharType="separate"/>
        </w:r>
        <w:r>
          <w:t>61</w:t>
        </w:r>
        <w:r>
          <w:fldChar w:fldCharType="end"/>
        </w:r>
      </w:hyperlink>
    </w:p>
    <w:p>
      <w:pPr>
        <w:pStyle w:val="TOC1"/>
        <w:tabs>
          <w:tab w:val="right" w:leader="dot" w:pos="8306"/>
        </w:tabs>
      </w:pPr>
      <w:hyperlink w:anchor="_Toc29755" w:history="1">
        <w:r>
          <w:rPr>
            <w:rFonts w:ascii="仿宋" w:eastAsia="仿宋" w:hAnsi="仿宋" w:cs="仿宋" w:hint="eastAsia"/>
            <w:lang w:eastAsia="zh-CN"/>
          </w:rPr>
          <w:t>十五、质量管理体系</w:t>
        </w:r>
        <w:r>
          <w:tab/>
        </w:r>
        <w:r>
          <w:fldChar w:fldCharType="begin"/>
        </w:r>
        <w:r>
          <w:instrText xml:space="preserve"> PAGEREF _Toc29755 \h </w:instrText>
        </w:r>
        <w:r>
          <w:fldChar w:fldCharType="separate"/>
        </w:r>
        <w:r>
          <w:t>62</w:t>
        </w:r>
        <w:r>
          <w:fldChar w:fldCharType="end"/>
        </w:r>
      </w:hyperlink>
    </w:p>
    <w:p>
      <w:pPr>
        <w:pStyle w:val="TOC2"/>
        <w:tabs>
          <w:tab w:val="right" w:leader="dot" w:pos="8306"/>
        </w:tabs>
      </w:pPr>
      <w:hyperlink w:anchor="_Toc15205" w:history="1">
        <w:r>
          <w:rPr>
            <w:rFonts w:ascii="仿宋" w:eastAsia="仿宋" w:hAnsi="仿宋" w:cs="仿宋" w:hint="eastAsia"/>
            <w:lang w:eastAsia="zh-CN"/>
          </w:rPr>
          <w:t>(一)、质量目标与方针</w:t>
        </w:r>
        <w:r>
          <w:tab/>
        </w:r>
        <w:r>
          <w:fldChar w:fldCharType="begin"/>
        </w:r>
        <w:r>
          <w:instrText xml:space="preserve"> PAGEREF _Toc15205 \h </w:instrText>
        </w:r>
        <w:r>
          <w:fldChar w:fldCharType="separate"/>
        </w:r>
        <w:r>
          <w:t>62</w:t>
        </w:r>
        <w:r>
          <w:fldChar w:fldCharType="end"/>
        </w:r>
      </w:hyperlink>
    </w:p>
    <w:p>
      <w:pPr>
        <w:pStyle w:val="TOC2"/>
        <w:tabs>
          <w:tab w:val="right" w:leader="dot" w:pos="8306"/>
        </w:tabs>
      </w:pPr>
      <w:hyperlink w:anchor="_Toc18436" w:history="1">
        <w:r>
          <w:rPr>
            <w:rFonts w:ascii="仿宋" w:eastAsia="仿宋" w:hAnsi="仿宋" w:cs="仿宋" w:hint="eastAsia"/>
            <w:lang w:eastAsia="zh-CN"/>
          </w:rPr>
          <w:t>(二)、质量管理责任</w:t>
        </w:r>
        <w:r>
          <w:tab/>
        </w:r>
        <w:r>
          <w:fldChar w:fldCharType="begin"/>
        </w:r>
        <w:r>
          <w:instrText xml:space="preserve"> PAGEREF _Toc18436 \h </w:instrText>
        </w:r>
        <w:r>
          <w:fldChar w:fldCharType="separate"/>
        </w:r>
        <w:r>
          <w:t>63</w:t>
        </w:r>
        <w:r>
          <w:fldChar w:fldCharType="end"/>
        </w:r>
      </w:hyperlink>
    </w:p>
    <w:p>
      <w:pPr>
        <w:pStyle w:val="TOC2"/>
        <w:tabs>
          <w:tab w:val="right" w:leader="dot" w:pos="8306"/>
        </w:tabs>
      </w:pPr>
      <w:hyperlink w:anchor="_Toc6210" w:history="1">
        <w:r>
          <w:rPr>
            <w:rFonts w:ascii="仿宋" w:eastAsia="仿宋" w:hAnsi="仿宋" w:cs="仿宋" w:hint="eastAsia"/>
            <w:lang w:eastAsia="zh-CN"/>
          </w:rPr>
          <w:t>(三)、质量管理体系文件</w:t>
        </w:r>
        <w:r>
          <w:tab/>
        </w:r>
        <w:r>
          <w:fldChar w:fldCharType="begin"/>
        </w:r>
        <w:r>
          <w:instrText xml:space="preserve"> PAGEREF _Toc6210 \h </w:instrText>
        </w:r>
        <w:r>
          <w:fldChar w:fldCharType="separate"/>
        </w:r>
        <w:r>
          <w:t>64</w:t>
        </w:r>
        <w:r>
          <w:fldChar w:fldCharType="end"/>
        </w:r>
      </w:hyperlink>
    </w:p>
    <w:p>
      <w:pPr>
        <w:pStyle w:val="TOC2"/>
        <w:tabs>
          <w:tab w:val="right" w:leader="dot" w:pos="8306"/>
        </w:tabs>
      </w:pPr>
      <w:hyperlink w:anchor="_Toc12264" w:history="1">
        <w:r>
          <w:rPr>
            <w:rFonts w:ascii="仿宋" w:eastAsia="仿宋" w:hAnsi="仿宋" w:cs="仿宋" w:hint="eastAsia"/>
            <w:lang w:eastAsia="zh-CN"/>
          </w:rPr>
          <w:t>(四)、质量培训与教育</w:t>
        </w:r>
        <w:r>
          <w:tab/>
        </w:r>
        <w:r>
          <w:fldChar w:fldCharType="begin"/>
        </w:r>
        <w:r>
          <w:instrText xml:space="preserve"> PAGEREF _Toc12264 \h </w:instrText>
        </w:r>
        <w:r>
          <w:fldChar w:fldCharType="separate"/>
        </w:r>
        <w:r>
          <w:t>67</w:t>
        </w:r>
        <w:r>
          <w:fldChar w:fldCharType="end"/>
        </w:r>
      </w:hyperlink>
    </w:p>
    <w:p>
      <w:pPr>
        <w:pStyle w:val="TOC2"/>
        <w:tabs>
          <w:tab w:val="right" w:leader="dot" w:pos="8306"/>
        </w:tabs>
      </w:pPr>
      <w:hyperlink w:anchor="_Toc20424" w:history="1">
        <w:r>
          <w:rPr>
            <w:rFonts w:ascii="仿宋" w:eastAsia="仿宋" w:hAnsi="仿宋" w:cs="仿宋" w:hint="eastAsia"/>
            <w:lang w:eastAsia="zh-CN"/>
          </w:rPr>
          <w:t>(五)、质量审核与评价</w:t>
        </w:r>
        <w:r>
          <w:tab/>
        </w:r>
        <w:r>
          <w:fldChar w:fldCharType="begin"/>
        </w:r>
        <w:r>
          <w:instrText xml:space="preserve"> PAGEREF _Toc20424 \h </w:instrText>
        </w:r>
        <w:r>
          <w:fldChar w:fldCharType="separate"/>
        </w:r>
        <w:r>
          <w:t>68</w:t>
        </w:r>
        <w:r>
          <w:fldChar w:fldCharType="end"/>
        </w:r>
      </w:hyperlink>
    </w:p>
    <w:p>
      <w:pPr>
        <w:pStyle w:val="TOC2"/>
        <w:tabs>
          <w:tab w:val="right" w:leader="dot" w:pos="8306"/>
        </w:tabs>
      </w:pPr>
      <w:hyperlink w:anchor="_Toc31713" w:history="1">
        <w:r>
          <w:rPr>
            <w:rFonts w:ascii="仿宋" w:eastAsia="仿宋" w:hAnsi="仿宋" w:cs="仿宋" w:hint="eastAsia"/>
            <w:lang w:eastAsia="zh-CN"/>
          </w:rPr>
          <w:t>(六)、不符合与纠正措施</w:t>
        </w:r>
        <w:r>
          <w:tab/>
        </w:r>
        <w:r>
          <w:fldChar w:fldCharType="begin"/>
        </w:r>
        <w:r>
          <w:instrText xml:space="preserve"> PAGEREF _Toc31713 \h </w:instrText>
        </w:r>
        <w:r>
          <w:fldChar w:fldCharType="separate"/>
        </w:r>
        <w:r>
          <w:t>69</w:t>
        </w:r>
        <w:r>
          <w:fldChar w:fldCharType="end"/>
        </w:r>
      </w:hyperlink>
    </w:p>
    <w:p>
      <w:pPr>
        <w:pStyle w:val="TOC1"/>
        <w:tabs>
          <w:tab w:val="right" w:leader="dot" w:pos="8306"/>
        </w:tabs>
      </w:pPr>
      <w:hyperlink w:anchor="_Toc21466" w:history="1">
        <w:r>
          <w:rPr>
            <w:rFonts w:ascii="仿宋" w:eastAsia="仿宋" w:hAnsi="仿宋" w:cs="仿宋" w:hint="eastAsia"/>
            <w:lang w:eastAsia="zh-CN"/>
          </w:rPr>
          <w:t>十六、营销与推广策略</w:t>
        </w:r>
        <w:r>
          <w:tab/>
        </w:r>
        <w:r>
          <w:fldChar w:fldCharType="begin"/>
        </w:r>
        <w:r>
          <w:instrText xml:space="preserve"> PAGEREF _Toc21466 \h </w:instrText>
        </w:r>
        <w:r>
          <w:fldChar w:fldCharType="separate"/>
        </w:r>
        <w:r>
          <w:t>70</w:t>
        </w:r>
        <w:r>
          <w:fldChar w:fldCharType="end"/>
        </w:r>
      </w:hyperlink>
    </w:p>
    <w:p>
      <w:pPr>
        <w:pStyle w:val="TOC2"/>
        <w:tabs>
          <w:tab w:val="right" w:leader="dot" w:pos="8306"/>
        </w:tabs>
      </w:pPr>
      <w:hyperlink w:anchor="_Toc30928" w:history="1">
        <w:r>
          <w:rPr>
            <w:rFonts w:ascii="仿宋" w:eastAsia="仿宋" w:hAnsi="仿宋" w:cs="仿宋" w:hint="eastAsia"/>
            <w:lang w:eastAsia="zh-CN"/>
          </w:rPr>
          <w:t>(一)、产品/服务定位与特点</w:t>
        </w:r>
        <w:r>
          <w:tab/>
        </w:r>
        <w:r>
          <w:fldChar w:fldCharType="begin"/>
        </w:r>
        <w:r>
          <w:instrText xml:space="preserve"> PAGEREF _Toc30928 \h </w:instrText>
        </w:r>
        <w:r>
          <w:fldChar w:fldCharType="separate"/>
        </w:r>
        <w:r>
          <w:t>70</w:t>
        </w:r>
        <w:r>
          <w:fldChar w:fldCharType="end"/>
        </w:r>
      </w:hyperlink>
    </w:p>
    <w:p>
      <w:pPr>
        <w:pStyle w:val="TOC2"/>
        <w:tabs>
          <w:tab w:val="right" w:leader="dot" w:pos="8306"/>
        </w:tabs>
      </w:pPr>
      <w:hyperlink w:anchor="_Toc32313" w:history="1">
        <w:r>
          <w:rPr>
            <w:rFonts w:ascii="仿宋" w:eastAsia="仿宋" w:hAnsi="仿宋" w:cs="仿宋" w:hint="eastAsia"/>
            <w:lang w:eastAsia="zh-CN"/>
          </w:rPr>
          <w:t>(二)、市场定位与竞争分析</w:t>
        </w:r>
        <w:r>
          <w:tab/>
        </w:r>
        <w:r>
          <w:fldChar w:fldCharType="begin"/>
        </w:r>
        <w:r>
          <w:instrText xml:space="preserve"> PAGEREF _Toc32313 \h </w:instrText>
        </w:r>
        <w:r>
          <w:fldChar w:fldCharType="separate"/>
        </w:r>
        <w:r>
          <w:t>71</w:t>
        </w:r>
        <w:r>
          <w:fldChar w:fldCharType="end"/>
        </w:r>
      </w:hyperlink>
    </w:p>
    <w:p>
      <w:pPr>
        <w:pStyle w:val="TOC2"/>
        <w:tabs>
          <w:tab w:val="right" w:leader="dot" w:pos="8306"/>
        </w:tabs>
      </w:pPr>
      <w:hyperlink w:anchor="_Toc24655" w:history="1">
        <w:r>
          <w:rPr>
            <w:rFonts w:ascii="仿宋" w:eastAsia="仿宋" w:hAnsi="仿宋" w:cs="仿宋" w:hint="eastAsia"/>
            <w:lang w:eastAsia="zh-CN"/>
          </w:rPr>
          <w:t>(三)、营销渠道与策略</w:t>
        </w:r>
        <w:r>
          <w:tab/>
        </w:r>
        <w:r>
          <w:fldChar w:fldCharType="begin"/>
        </w:r>
        <w:r>
          <w:instrText xml:space="preserve"> PAGEREF _Toc24655 \h </w:instrText>
        </w:r>
        <w:r>
          <w:fldChar w:fldCharType="separate"/>
        </w:r>
        <w:r>
          <w:t>73</w:t>
        </w:r>
        <w:r>
          <w:fldChar w:fldCharType="end"/>
        </w:r>
      </w:hyperlink>
    </w:p>
    <w:p>
      <w:pPr>
        <w:pStyle w:val="TOC2"/>
        <w:tabs>
          <w:tab w:val="right" w:leader="dot" w:pos="8306"/>
        </w:tabs>
      </w:pPr>
      <w:hyperlink w:anchor="_Toc13704" w:history="1">
        <w:r>
          <w:rPr>
            <w:rFonts w:ascii="仿宋" w:eastAsia="仿宋" w:hAnsi="仿宋" w:cs="仿宋" w:hint="eastAsia"/>
            <w:lang w:eastAsia="zh-CN"/>
          </w:rPr>
          <w:t>(四)、推广与宣传活动</w:t>
        </w:r>
        <w:r>
          <w:tab/>
        </w:r>
        <w:r>
          <w:fldChar w:fldCharType="begin"/>
        </w:r>
        <w:r>
          <w:instrText xml:space="preserve"> PAGEREF _Toc13704 \h </w:instrText>
        </w:r>
        <w:r>
          <w:fldChar w:fldCharType="separate"/>
        </w:r>
        <w:r>
          <w:t>74</w:t>
        </w:r>
        <w:r>
          <w:fldChar w:fldCharType="end"/>
        </w:r>
      </w:hyperlink>
    </w:p>
    <w:p>
      <w:pPr>
        <w:pStyle w:val="TOC1"/>
        <w:tabs>
          <w:tab w:val="right" w:leader="dot" w:pos="8306"/>
        </w:tabs>
      </w:pPr>
      <w:hyperlink w:anchor="_Toc3102" w:history="1">
        <w:r>
          <w:rPr>
            <w:rFonts w:ascii="仿宋" w:eastAsia="仿宋" w:hAnsi="仿宋" w:cs="仿宋" w:hint="eastAsia"/>
            <w:lang w:eastAsia="zh-CN"/>
          </w:rPr>
          <w:t>十七、羟乙基乙二胺项目实施保障措施</w:t>
        </w:r>
        <w:r>
          <w:tab/>
        </w:r>
        <w:r>
          <w:fldChar w:fldCharType="begin"/>
        </w:r>
        <w:r>
          <w:instrText xml:space="preserve"> PAGEREF _Toc3102 \h </w:instrText>
        </w:r>
        <w:r>
          <w:fldChar w:fldCharType="separate"/>
        </w:r>
        <w:r>
          <w:t>79</w:t>
        </w:r>
        <w:r>
          <w:fldChar w:fldCharType="end"/>
        </w:r>
      </w:hyperlink>
    </w:p>
    <w:p>
      <w:pPr>
        <w:pStyle w:val="TOC2"/>
        <w:tabs>
          <w:tab w:val="right" w:leader="dot" w:pos="8306"/>
        </w:tabs>
      </w:pPr>
      <w:hyperlink w:anchor="_Toc27529" w:history="1">
        <w:r>
          <w:rPr>
            <w:rFonts w:ascii="仿宋" w:eastAsia="仿宋" w:hAnsi="仿宋" w:cs="仿宋" w:hint="eastAsia"/>
            <w:lang w:eastAsia="zh-CN"/>
          </w:rPr>
          <w:t>(一)、羟乙基乙二胺项目实施保障机制</w:t>
        </w:r>
        <w:r>
          <w:tab/>
        </w:r>
        <w:r>
          <w:fldChar w:fldCharType="begin"/>
        </w:r>
        <w:r>
          <w:instrText xml:space="preserve"> PAGEREF _Toc27529 \h </w:instrText>
        </w:r>
        <w:r>
          <w:fldChar w:fldCharType="separate"/>
        </w:r>
        <w:r>
          <w:t>79</w:t>
        </w:r>
        <w:r>
          <w:fldChar w:fldCharType="end"/>
        </w:r>
      </w:hyperlink>
    </w:p>
    <w:p>
      <w:pPr>
        <w:pStyle w:val="TOC2"/>
        <w:tabs>
          <w:tab w:val="right" w:leader="dot" w:pos="8306"/>
        </w:tabs>
      </w:pPr>
      <w:hyperlink w:anchor="_Toc12784" w:history="1">
        <w:r>
          <w:rPr>
            <w:rFonts w:ascii="仿宋" w:eastAsia="仿宋" w:hAnsi="仿宋" w:cs="仿宋" w:hint="eastAsia"/>
            <w:lang w:eastAsia="zh-CN"/>
          </w:rPr>
          <w:t>(二)、羟乙基乙二胺项目法律合规要求</w:t>
        </w:r>
        <w:r>
          <w:tab/>
        </w:r>
        <w:r>
          <w:fldChar w:fldCharType="begin"/>
        </w:r>
        <w:r>
          <w:instrText xml:space="preserve"> PAGEREF _Toc12784 \h </w:instrText>
        </w:r>
        <w:r>
          <w:fldChar w:fldCharType="separate"/>
        </w:r>
        <w:r>
          <w:t>83</w:t>
        </w:r>
        <w:r>
          <w:fldChar w:fldCharType="end"/>
        </w:r>
      </w:hyperlink>
    </w:p>
    <w:p>
      <w:pPr>
        <w:pStyle w:val="TOC2"/>
        <w:tabs>
          <w:tab w:val="right" w:leader="dot" w:pos="8306"/>
        </w:tabs>
      </w:pPr>
      <w:hyperlink w:anchor="_Toc17974" w:history="1">
        <w:r>
          <w:rPr>
            <w:rFonts w:ascii="仿宋" w:eastAsia="仿宋" w:hAnsi="仿宋" w:cs="仿宋" w:hint="eastAsia"/>
            <w:lang w:eastAsia="zh-CN"/>
          </w:rPr>
          <w:t>(三)、羟乙基乙二胺项目合同管理与法律事务</w:t>
        </w:r>
        <w:r>
          <w:tab/>
        </w:r>
        <w:r>
          <w:fldChar w:fldCharType="begin"/>
        </w:r>
        <w:r>
          <w:instrText xml:space="preserve"> PAGEREF _Toc17974 \h </w:instrText>
        </w:r>
        <w:r>
          <w:fldChar w:fldCharType="separate"/>
        </w:r>
        <w:r>
          <w:t>87</w:t>
        </w:r>
        <w:r>
          <w:fldChar w:fldCharType="end"/>
        </w:r>
      </w:hyperlink>
    </w:p>
    <w:p>
      <w:pPr>
        <w:pStyle w:val="TOC2"/>
        <w:tabs>
          <w:tab w:val="right" w:leader="dot" w:pos="8306"/>
        </w:tabs>
      </w:pPr>
      <w:hyperlink w:anchor="_Toc21152" w:history="1">
        <w:r>
          <w:rPr>
            <w:rFonts w:ascii="仿宋" w:eastAsia="仿宋" w:hAnsi="仿宋" w:cs="仿宋" w:hint="eastAsia"/>
            <w:lang w:eastAsia="zh-CN"/>
          </w:rPr>
          <w:t>(四)、羟乙基乙二胺项目知识产权保护策略</w:t>
        </w:r>
        <w:r>
          <w:tab/>
        </w:r>
        <w:r>
          <w:fldChar w:fldCharType="begin"/>
        </w:r>
        <w:r>
          <w:instrText xml:space="preserve"> PAGEREF _Toc21152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68"/>
      <w:r>
        <w:rPr>
          <w:rFonts w:ascii="仿宋" w:eastAsia="仿宋" w:hAnsi="仿宋" w:cs="仿宋" w:hint="eastAsia"/>
          <w:sz w:val="28"/>
          <w:lang w:eastAsia="zh-CN"/>
        </w:rPr>
        <w:t>一、羟乙基乙二胺项目可持续发展</w:t>
      </w:r>
      <w:bookmarkEnd w:id="2"/>
    </w:p>
    <w:p>
      <w:pPr>
        <w:pStyle w:val="Heading2"/>
        <w:rPr>
          <w:rFonts w:ascii="仿宋" w:eastAsia="仿宋" w:hAnsi="仿宋" w:cs="仿宋" w:hint="eastAsia"/>
          <w:lang w:eastAsia="zh-CN"/>
        </w:rPr>
      </w:pPr>
      <w:bookmarkStart w:id="3" w:name="_Toc2957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乙基乙二胺项目中，羟乙基乙二胺项目团队着眼于未来，明确了可持续发展的战略方向。制定的具体可持续发展目标包括降低资源使用、采用环保技术、最大化社会效益等。这一步骤不仅有助于羟乙基乙二胺项目在环保和社会责任方面达到最高标准，也为未来提供了明确的指引，确保羟乙基乙二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可持续实践的融入羟乙基乙二胺项目管理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羟乙基乙二胺项目管理周期。从羟乙基乙二胺项目规划开始，羟乙基乙二胺项目团队就考虑了环境和社会的因素。在执行阶段，羟乙基乙二胺项目团队积极推动绿色技术的应用，优化资源利用。此外，关注员工的社会责任，通过培训和沟通活动提高员工对可持续发展的认知，使他们能够在日常工作中践行可持续实践。这些举措不仅为羟乙基乙二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28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扎根于羟乙基乙二胺项目的可持续发展理念，我们深信环保与社会责任是羟乙基乙二胺项目成功的关键支柱。在羟乙基乙二胺项目的每一步，我们都致力于通过创新和实践，履行对环境和社会的坚定责任。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团队通过引入先进的环保技术、建立高效的废物处理系统以及推动能源节约措施，积极履行环保责任。定期的环保监测和评估确保羟乙基乙二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不仅致力于自身可持续发展，还注重对社会的回馈。通过支持社区羟乙基乙二胺项目、参与慈善事业、提供培训机会等方式，羟乙基乙二胺项目积极履行社会责任。与当地社区建立积极互动，关注员工的工作与生活平衡，以及员工的身心健康，是羟乙基乙二胺项目在社会责任层面的关键举措。这样的实践不仅增强了羟乙基乙二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267"/>
      <w:r>
        <w:rPr>
          <w:rFonts w:ascii="仿宋" w:eastAsia="仿宋" w:hAnsi="仿宋" w:cs="仿宋" w:hint="eastAsia"/>
          <w:sz w:val="28"/>
          <w:lang w:eastAsia="zh-CN"/>
        </w:rPr>
        <w:t>二、羟乙基乙二胺项目土建工程</w:t>
      </w:r>
      <w:bookmarkEnd w:id="5"/>
    </w:p>
    <w:p>
      <w:pPr>
        <w:pStyle w:val="Heading2"/>
        <w:rPr>
          <w:rFonts w:ascii="仿宋" w:eastAsia="仿宋" w:hAnsi="仿宋" w:cs="仿宋" w:hint="eastAsia"/>
          <w:lang w:eastAsia="zh-CN"/>
        </w:rPr>
      </w:pPr>
      <w:bookmarkStart w:id="6" w:name="_Toc1656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在羟乙基乙二胺项目的建筑工程设计中，我们将秉承一系列重要的设计原则，以确保羟乙基乙二胺项目建筑在功能、美观、可持续性等方面达到最佳效果。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首要原则是确保建筑的功能性得到最大化的发挥。我们将充分理解羟乙基乙二胺项目的实际需求，合理布局各个功能区域，保证建筑在满足业务需求的同时，提供高效的工作环境。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在建筑设计中，我们将综合考虑建设和运营成本。通过精细的经济效益分析，确保设计方案在高效利用资源的同时，对羟乙基乙二胺项目的长期盈利能力有积极的贡献。</w:t>
      </w:r>
    </w:p>
    <w:p>
      <w:pPr>
        <w:pStyle w:val="Heading2"/>
        <w:ind w:firstLine="560" w:firstLineChars="200"/>
        <w:rPr>
          <w:rFonts w:ascii="仿宋" w:eastAsia="仿宋" w:hAnsi="仿宋" w:cs="仿宋" w:hint="eastAsia"/>
          <w:sz w:val="28"/>
          <w:lang w:eastAsia="zh-CN"/>
        </w:rPr>
      </w:pPr>
      <w:bookmarkStart w:id="7" w:name="_Toc2274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乙基乙二胺项目的土建工程设计中，我们将精准设定设计年限，结合羟乙基乙二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羟乙基乙二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7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羟乙基乙二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羟乙基乙二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羟乙基乙二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5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本期工程羟乙基乙二胺项目预计总建筑面积XXX平方米，其中：计容建筑面积XXX平方米，计划建筑工程投资XX万元，占羟乙基乙二胺项目总投资的XX%。</w:t>
      </w:r>
    </w:p>
    <w:p>
      <w:pPr>
        <w:pStyle w:val="Heading1"/>
        <w:ind w:firstLine="560" w:firstLineChars="200"/>
        <w:rPr>
          <w:rFonts w:ascii="仿宋" w:eastAsia="仿宋" w:hAnsi="仿宋" w:cs="仿宋" w:hint="eastAsia"/>
          <w:sz w:val="28"/>
          <w:lang w:eastAsia="zh-CN"/>
        </w:rPr>
      </w:pPr>
      <w:bookmarkStart w:id="10" w:name="_Toc3265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9954"/>
      <w:r>
        <w:rPr>
          <w:rFonts w:ascii="仿宋" w:eastAsia="仿宋" w:hAnsi="仿宋" w:cs="仿宋" w:hint="eastAsia"/>
          <w:lang w:eastAsia="zh-CN"/>
        </w:rPr>
        <w:t>(一)、羟乙基乙二胺行业分析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行业一直以来都是市场的关注焦点。行业内的发展趋势、竞争态势以及潜在机会都对羟乙基乙二胺项目的推进产生深远的影响。通过深入研究行业的整体概貌，我们将更好地理解行业的核心特征，为羟乙基乙二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乙基乙二胺行业，技术一直是推动创新和发展的关键因素。我们将对当前技术趋势进行详尽分析，包括但不限于人工智能、大数据应用、先进制造技术等。这有助于羟乙基乙二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羟乙基乙二胺项目成功的基础。我们将对主要竞争对手进行深入研究，包括其市场份额、产品特点、市场定位等。通过全面了解竞争对手的优势和劣势，羟乙基乙二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3493"/>
      <w:r>
        <w:rPr>
          <w:rFonts w:ascii="仿宋" w:eastAsia="仿宋" w:hAnsi="仿宋" w:cs="仿宋" w:hint="eastAsia"/>
          <w:sz w:val="28"/>
          <w:lang w:eastAsia="zh-CN"/>
        </w:rPr>
        <w:t>(二)、羟乙基乙二胺市场分析预测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羟乙基乙二胺市场未来的增长趋势。这包括市场的整体规模、各细分领域的发展趋势等。羟乙基乙二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羟乙基乙二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羟乙基乙二胺项目实施过程中需要充分考虑的因素。我们将对市场风险进行全面评估，包括但不限于政策法规风险、市场竞争风险、技术变革风险等。通过对潜在风险的深入分析，羟乙基乙二胺项目可以制定相应的风险缓解策略，降低不确定性对羟乙基乙二胺项目的影响。</w:t>
      </w:r>
    </w:p>
    <w:p>
      <w:pPr>
        <w:pStyle w:val="Heading1"/>
        <w:ind w:firstLine="560" w:firstLineChars="200"/>
        <w:rPr>
          <w:rFonts w:ascii="仿宋" w:eastAsia="仿宋" w:hAnsi="仿宋" w:cs="仿宋" w:hint="eastAsia"/>
          <w:sz w:val="28"/>
          <w:lang w:eastAsia="zh-CN"/>
        </w:rPr>
      </w:pPr>
      <w:bookmarkStart w:id="13" w:name="_Toc24283"/>
      <w:r>
        <w:rPr>
          <w:rFonts w:ascii="仿宋" w:eastAsia="仿宋" w:hAnsi="仿宋" w:cs="仿宋" w:hint="eastAsia"/>
          <w:sz w:val="28"/>
          <w:lang w:eastAsia="zh-CN"/>
        </w:rPr>
        <w:t>四、羟乙基乙二胺项目选址可行性分析</w:t>
      </w:r>
      <w:bookmarkEnd w:id="13"/>
    </w:p>
    <w:p>
      <w:pPr>
        <w:pStyle w:val="Heading2"/>
        <w:rPr>
          <w:rFonts w:ascii="仿宋" w:eastAsia="仿宋" w:hAnsi="仿宋" w:cs="仿宋" w:hint="eastAsia"/>
          <w:lang w:eastAsia="zh-CN"/>
        </w:rPr>
      </w:pPr>
      <w:bookmarkStart w:id="14" w:name="_Toc18700"/>
      <w:r>
        <w:rPr>
          <w:rFonts w:ascii="仿宋" w:eastAsia="仿宋" w:hAnsi="仿宋" w:cs="仿宋" w:hint="eastAsia"/>
          <w:lang w:eastAsia="zh-CN"/>
        </w:rPr>
        <w:t>(一)、羟乙基乙二胺项目选址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该羟乙基乙二胺项目选址位于XX省XX市XX区XXX街道</w:t>
      </w:r>
    </w:p>
    <w:p>
      <w:pPr>
        <w:pStyle w:val="Heading2"/>
        <w:ind w:firstLine="560" w:firstLineChars="200"/>
        <w:rPr>
          <w:rFonts w:ascii="仿宋" w:eastAsia="仿宋" w:hAnsi="仿宋" w:cs="仿宋" w:hint="eastAsia"/>
          <w:sz w:val="28"/>
          <w:lang w:eastAsia="zh-CN"/>
        </w:rPr>
      </w:pPr>
      <w:bookmarkStart w:id="15" w:name="_Toc2612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羟乙基乙二胺项目的征地面积将根据羟乙基乙二胺项目的实际规模和需求进行精确规划。具体面积XXX平方米，旨在确保羟乙基乙二胺项目不仅能够满足当前的发展需求，还能够预留空间以适应未来的扩展。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净用地面积是在征地面积基础上去除不可利用面积后的实际可开发用地。具体面积XXX平方米，考虑到环保、交通、安全等多方面因素，以确保羟乙基乙二胺项目在整体利用效率上达到最优。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羟乙基乙二胺项目计划建设的建筑总规模具体面积XXX平方米。这一规模的确定综合考虑了羟乙基乙二胺项目的性质、规模，以及城市规划的相关要求，确保建筑布局与周边环境协调一致。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绿地率是羟乙基乙二胺项目用地中被规划为绿地的比例。具体面积XXX平方米，旨在通过合理规划绿地，改善羟乙基乙二胺项目周边环境，提升居民生活质量，并符合城市整体绿化规划。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容积率是用地上可以建设的建筑总体积与用地面积之比。具体面积XXX，通过合理的容积率规划，确保羟乙基乙二胺项目建筑规模与周边环境和谐共生。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羟乙基乙二胺项目选址与当地城市规划相一致，具体面积XXX平方米。通过与城市规划部门深入沟通，确保羟乙基乙二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羟乙基乙二胺项目选址符合当地产业政策，具体面积XXX平方米。这包括羟乙基乙二胺项目对当地经济的促进作用，以及对相关产业的带动效应，确保羟乙基乙二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用地总体要求必须符合环保和可持续发展的原则，具体面积XXX平方米。通过采用绿色建筑设计、节能减排等措施，确保羟乙基乙二胺项目在建设和运营过程中对环境的影响最小化，达到可持续发展的要求。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确保羟乙基乙二胺项目选址具备必要的公共设施配套，具体面积XXX平方米。这包括交通便利性、教育、医疗等基础设施，以提高居民生活品质，使得羟乙基乙二胺项目选址更具吸引力。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考虑用地总体要求对当地社会稳定性的影响，具体面积XXX平方米。通过深入了解当地社区反馈，确保羟乙基乙二胺项目的选址和建设过程对当地社会和谐稳定产生积极作用。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羟乙基乙二胺项目选址不仅符合法规和规划，还在实际操作中具有可行性。这一全面规划将为羟乙基乙二胺项目的成功实施提供坚实的基础，确保羟乙基乙二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79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乙基乙二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羟乙基乙二胺项目的设备规划和空间设计中，我们将采取灵活设备布局的措施。设备布局将根据实际需求进行灵活设计，避免不必要的浪费。通过合理规划设备摆放位置，我们将提高设备的利用率，减少设备间距，以确保羟乙基乙二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羟乙基乙二胺项目内部引入共享设施的概念，例如共享会议室、办公区等。通过这种方式，我们可以减少对资源的重复建设，提高资源共享效率，从而减小羟乙基乙二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639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羟乙基乙二胺项目的总图布置中，我们将不同功能区域进行明确的规划，以最大程度满足羟乙基乙二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569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羟乙基乙二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羟乙基乙二胺项目对环境的影响是综合评价的重要因素之一。我们将详细考虑选址周边的自然环境、生态保护区、水源地等情况，确保羟乙基乙二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对选址的评价还需充分考虑当地政府的产业政策和法规。我们将详细了解羟乙基乙二胺项目所在地的相关政策，确保羟乙基乙二胺项目的规划和运营与当地法规相符，降低不必要的法律风险。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考虑到社会稳定性对企业运营的重要性，我们将评估选址地区的社会安全情况、劳工关系、社区反馈等方面，以确保羟乙基乙二胺项目的建设和运营不会受到社会稳定性的负面影响。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最后，我们将综合考虑用地成本，包括土地购置费用、土地开发成本等。通过对用地成本的详细评估，我们能够做出更为精确的经济效益分析，为羟乙基乙二胺项目的投资决策提供有力支持。</w:t>
      </w:r>
    </w:p>
    <w:p>
      <w:pPr>
        <w:pStyle w:val="Heading1"/>
        <w:ind w:firstLine="560" w:firstLineChars="200"/>
        <w:rPr>
          <w:rFonts w:ascii="仿宋" w:eastAsia="仿宋" w:hAnsi="仿宋" w:cs="仿宋" w:hint="eastAsia"/>
          <w:sz w:val="28"/>
          <w:lang w:eastAsia="zh-CN"/>
        </w:rPr>
      </w:pPr>
      <w:bookmarkStart w:id="19" w:name="_Toc20611"/>
      <w:r>
        <w:rPr>
          <w:rFonts w:ascii="仿宋" w:eastAsia="仿宋" w:hAnsi="仿宋" w:cs="仿宋" w:hint="eastAsia"/>
          <w:sz w:val="28"/>
          <w:lang w:eastAsia="zh-CN"/>
        </w:rPr>
        <w:t>五、羟乙基乙二胺项目绩效评估</w:t>
      </w:r>
      <w:bookmarkEnd w:id="19"/>
    </w:p>
    <w:p>
      <w:pPr>
        <w:pStyle w:val="Heading2"/>
        <w:rPr>
          <w:rFonts w:ascii="仿宋" w:eastAsia="仿宋" w:hAnsi="仿宋" w:cs="仿宋" w:hint="eastAsia"/>
          <w:lang w:eastAsia="zh-CN"/>
        </w:rPr>
      </w:pPr>
      <w:bookmarkStart w:id="20" w:name="_Toc3078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羟乙基乙二胺项目中，我们设计了一套全面的绩效评估指标，以确保羟乙基乙二胺项目的可控和成功交付。这些指标跨足羟乙基乙二胺项目目标、成本、进度和质量等多个维度，为我们提供了全面洞察羟乙基乙二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目标达成率是我们关注的首要指标。我们设定了明确的目标，并通过定期监测和评估，迅速发现并应对潜在的目标偏差。这为羟乙基乙二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成本绩效是另一个核心关注点。通过实际成本与预算成本的对比分析，我们深入了解成本差异的原因，及时调整资源分配，保持羟乙基乙二胺项目在经济效益方面的合理水平。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进度作为关键的绩效指标之一，得到了精心的关注。我们制定了详细的羟乙基乙二胺项目进度计划，并设立了进度符合度指标，确保实际进度与计划进度保持一致。这使我们能够快速发现和解决潜在的进度问题，保持羟乙基乙二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羟乙基乙二胺项目绩效的不可或缺的一环。我们引入了一系列的质量标准和客户满意度指标，以确保羟乙基乙二胺项目交付的成果在质量上达到或超越预期水平。通过持续监测这些指标，我们努力提升羟乙基乙二胺项目整体质量水平，为羟乙基乙二胺项目的成功交付提供有力保障。通过这些科学且全面的绩效评估，我们能够更好地引导羟乙基乙二胺项目的持续改进，确保羟乙基乙二胺项目目标的顺利达成。</w:t>
      </w:r>
    </w:p>
    <w:p>
      <w:pPr>
        <w:pStyle w:val="Heading2"/>
        <w:ind w:firstLine="560" w:firstLineChars="200"/>
        <w:rPr>
          <w:rFonts w:ascii="仿宋" w:eastAsia="仿宋" w:hAnsi="仿宋" w:cs="仿宋" w:hint="eastAsia"/>
          <w:sz w:val="28"/>
          <w:lang w:eastAsia="zh-CN"/>
        </w:rPr>
      </w:pPr>
      <w:bookmarkStart w:id="21" w:name="_Toc5599"/>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绩效评估是羟乙基乙二胺项目中的关键环节，为确保羟乙基乙二胺项目达到预期目标，我们采用了多层次、多维度的绩效评估方法。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羟乙基乙二胺项目的战略目标对齐，确保每个决策和行动都与羟乙基乙二胺项目整体目标保持一致。团队会定期召开战略对齐会议，审视当前工作与羟乙基乙二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https://d.book118.com/157154201063006035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63D0C"/>
    <w:rsid w:val="43F63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542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2024-01-28T06:38:00Z</dcterms:created>
  <dcterms:modified xsi:type="dcterms:W3CDTF">2024-01-28T06:39:09Z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9F7BB8384335462B8A702E26C3B79A65_11</vt:lpwstr>
  </property>
  <property fmtid="{D5CDD505-2E9C-101B-9397-08002B2CF9AE}" pid="3" name="KSOProductBuildVer">
    <vt:lpwstr>2052-12.1.0.16120</vt:lpwstr>
  </property>
</Properties>
</file>