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美司那项目规划设计方案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90" w:history="1">
        <w:r>
          <w:rPr>
            <w:rFonts w:ascii="仿宋" w:eastAsia="仿宋" w:hAnsi="仿宋" w:cs="仿宋" w:hint="eastAsia"/>
            <w:lang w:eastAsia="zh-CN"/>
          </w:rPr>
          <w:t>概论</w:t>
        </w:r>
        <w:r>
          <w:tab/>
        </w:r>
        <w:r>
          <w:fldChar w:fldCharType="begin"/>
        </w:r>
        <w:r>
          <w:instrText xml:space="preserve"> PAGEREF _Toc10790 \h </w:instrText>
        </w:r>
        <w:r>
          <w:fldChar w:fldCharType="separate"/>
        </w:r>
        <w:r>
          <w:t>3</w:t>
        </w:r>
        <w:r>
          <w:fldChar w:fldCharType="end"/>
        </w:r>
      </w:hyperlink>
    </w:p>
    <w:p>
      <w:pPr>
        <w:pStyle w:val="TOC1"/>
        <w:tabs>
          <w:tab w:val="right" w:leader="dot" w:pos="8306"/>
        </w:tabs>
      </w:pPr>
      <w:hyperlink w:anchor="_Toc23298" w:history="1">
        <w:r>
          <w:rPr>
            <w:rFonts w:ascii="仿宋" w:eastAsia="仿宋" w:hAnsi="仿宋" w:cs="仿宋" w:hint="eastAsia"/>
            <w:lang w:eastAsia="zh-CN"/>
          </w:rPr>
          <w:t>一、市场分析、调研</w:t>
        </w:r>
        <w:r>
          <w:tab/>
        </w:r>
        <w:r>
          <w:fldChar w:fldCharType="begin"/>
        </w:r>
        <w:r>
          <w:instrText xml:space="preserve"> PAGEREF _Toc23298 \h </w:instrText>
        </w:r>
        <w:r>
          <w:fldChar w:fldCharType="separate"/>
        </w:r>
        <w:r>
          <w:t>3</w:t>
        </w:r>
        <w:r>
          <w:fldChar w:fldCharType="end"/>
        </w:r>
      </w:hyperlink>
    </w:p>
    <w:p>
      <w:pPr>
        <w:pStyle w:val="TOC2"/>
        <w:tabs>
          <w:tab w:val="right" w:leader="dot" w:pos="8306"/>
        </w:tabs>
      </w:pPr>
      <w:hyperlink w:anchor="_Toc2097" w:history="1">
        <w:r>
          <w:rPr>
            <w:rFonts w:ascii="仿宋" w:eastAsia="仿宋" w:hAnsi="仿宋" w:cs="仿宋" w:hint="eastAsia"/>
            <w:lang w:eastAsia="zh-CN"/>
          </w:rPr>
          <w:t>(一)、美司那行业分析</w:t>
        </w:r>
        <w:r>
          <w:tab/>
        </w:r>
        <w:r>
          <w:fldChar w:fldCharType="begin"/>
        </w:r>
        <w:r>
          <w:instrText xml:space="preserve"> PAGEREF _Toc2097 \h </w:instrText>
        </w:r>
        <w:r>
          <w:fldChar w:fldCharType="separate"/>
        </w:r>
        <w:r>
          <w:t>3</w:t>
        </w:r>
        <w:r>
          <w:fldChar w:fldCharType="end"/>
        </w:r>
      </w:hyperlink>
    </w:p>
    <w:p>
      <w:pPr>
        <w:pStyle w:val="TOC2"/>
        <w:tabs>
          <w:tab w:val="right" w:leader="dot" w:pos="8306"/>
        </w:tabs>
      </w:pPr>
      <w:hyperlink w:anchor="_Toc20812" w:history="1">
        <w:r>
          <w:rPr>
            <w:rFonts w:ascii="仿宋" w:eastAsia="仿宋" w:hAnsi="仿宋" w:cs="仿宋" w:hint="eastAsia"/>
            <w:lang w:eastAsia="zh-CN"/>
          </w:rPr>
          <w:t>(二)、美司那市场分析预测</w:t>
        </w:r>
        <w:r>
          <w:tab/>
        </w:r>
        <w:r>
          <w:fldChar w:fldCharType="begin"/>
        </w:r>
        <w:r>
          <w:instrText xml:space="preserve"> PAGEREF _Toc20812 \h </w:instrText>
        </w:r>
        <w:r>
          <w:fldChar w:fldCharType="separate"/>
        </w:r>
        <w:r>
          <w:t>4</w:t>
        </w:r>
        <w:r>
          <w:fldChar w:fldCharType="end"/>
        </w:r>
      </w:hyperlink>
    </w:p>
    <w:p>
      <w:pPr>
        <w:pStyle w:val="TOC1"/>
        <w:tabs>
          <w:tab w:val="right" w:leader="dot" w:pos="8306"/>
        </w:tabs>
      </w:pPr>
      <w:hyperlink w:anchor="_Toc5176" w:history="1">
        <w:r>
          <w:rPr>
            <w:rFonts w:ascii="仿宋" w:eastAsia="仿宋" w:hAnsi="仿宋" w:cs="仿宋" w:hint="eastAsia"/>
            <w:lang w:eastAsia="zh-CN"/>
          </w:rPr>
          <w:t>二、工艺说明</w:t>
        </w:r>
        <w:r>
          <w:tab/>
        </w:r>
        <w:r>
          <w:fldChar w:fldCharType="begin"/>
        </w:r>
        <w:r>
          <w:instrText xml:space="preserve"> PAGEREF _Toc5176 \h </w:instrText>
        </w:r>
        <w:r>
          <w:fldChar w:fldCharType="separate"/>
        </w:r>
        <w:r>
          <w:t>5</w:t>
        </w:r>
        <w:r>
          <w:fldChar w:fldCharType="end"/>
        </w:r>
      </w:hyperlink>
    </w:p>
    <w:p>
      <w:pPr>
        <w:pStyle w:val="TOC2"/>
        <w:tabs>
          <w:tab w:val="right" w:leader="dot" w:pos="8306"/>
        </w:tabs>
      </w:pPr>
      <w:hyperlink w:anchor="_Toc43" w:history="1">
        <w:r>
          <w:rPr>
            <w:rFonts w:ascii="仿宋" w:eastAsia="仿宋" w:hAnsi="仿宋" w:cs="仿宋" w:hint="eastAsia"/>
            <w:lang w:eastAsia="zh-CN"/>
          </w:rPr>
          <w:t>(一)、技术管理特点</w:t>
        </w:r>
        <w:r>
          <w:tab/>
        </w:r>
        <w:r>
          <w:fldChar w:fldCharType="begin"/>
        </w:r>
        <w:r>
          <w:instrText xml:space="preserve"> PAGEREF _Toc43 \h </w:instrText>
        </w:r>
        <w:r>
          <w:fldChar w:fldCharType="separate"/>
        </w:r>
        <w:r>
          <w:t>5</w:t>
        </w:r>
        <w:r>
          <w:fldChar w:fldCharType="end"/>
        </w:r>
      </w:hyperlink>
    </w:p>
    <w:p>
      <w:pPr>
        <w:pStyle w:val="TOC2"/>
        <w:tabs>
          <w:tab w:val="right" w:leader="dot" w:pos="8306"/>
        </w:tabs>
      </w:pPr>
      <w:hyperlink w:anchor="_Toc12249" w:history="1">
        <w:r>
          <w:rPr>
            <w:rFonts w:ascii="仿宋" w:eastAsia="仿宋" w:hAnsi="仿宋" w:cs="仿宋" w:hint="eastAsia"/>
            <w:lang w:eastAsia="zh-CN"/>
          </w:rPr>
          <w:t>(二)、美司那项目工艺技术设计方案</w:t>
        </w:r>
        <w:r>
          <w:tab/>
        </w:r>
        <w:r>
          <w:fldChar w:fldCharType="begin"/>
        </w:r>
        <w:r>
          <w:instrText xml:space="preserve"> PAGEREF _Toc12249 \h </w:instrText>
        </w:r>
        <w:r>
          <w:fldChar w:fldCharType="separate"/>
        </w:r>
        <w:r>
          <w:t>6</w:t>
        </w:r>
        <w:r>
          <w:fldChar w:fldCharType="end"/>
        </w:r>
      </w:hyperlink>
    </w:p>
    <w:p>
      <w:pPr>
        <w:pStyle w:val="TOC2"/>
        <w:tabs>
          <w:tab w:val="right" w:leader="dot" w:pos="8306"/>
        </w:tabs>
      </w:pPr>
      <w:hyperlink w:anchor="_Toc20782" w:history="1">
        <w:r>
          <w:rPr>
            <w:rFonts w:ascii="仿宋" w:eastAsia="仿宋" w:hAnsi="仿宋" w:cs="仿宋" w:hint="eastAsia"/>
            <w:lang w:eastAsia="zh-CN"/>
          </w:rPr>
          <w:t>(三)、设备选型方案</w:t>
        </w:r>
        <w:r>
          <w:tab/>
        </w:r>
        <w:r>
          <w:fldChar w:fldCharType="begin"/>
        </w:r>
        <w:r>
          <w:instrText xml:space="preserve"> PAGEREF _Toc20782 \h </w:instrText>
        </w:r>
        <w:r>
          <w:fldChar w:fldCharType="separate"/>
        </w:r>
        <w:r>
          <w:t>7</w:t>
        </w:r>
        <w:r>
          <w:fldChar w:fldCharType="end"/>
        </w:r>
      </w:hyperlink>
    </w:p>
    <w:p>
      <w:pPr>
        <w:pStyle w:val="TOC1"/>
        <w:tabs>
          <w:tab w:val="right" w:leader="dot" w:pos="8306"/>
        </w:tabs>
      </w:pPr>
      <w:hyperlink w:anchor="_Toc31556" w:history="1">
        <w:r>
          <w:rPr>
            <w:rFonts w:ascii="仿宋" w:eastAsia="仿宋" w:hAnsi="仿宋" w:cs="仿宋" w:hint="eastAsia"/>
            <w:lang w:eastAsia="zh-CN"/>
          </w:rPr>
          <w:t>三、美司那项目可持续发展</w:t>
        </w:r>
        <w:r>
          <w:tab/>
        </w:r>
        <w:r>
          <w:fldChar w:fldCharType="begin"/>
        </w:r>
        <w:r>
          <w:instrText xml:space="preserve"> PAGEREF _Toc31556 \h </w:instrText>
        </w:r>
        <w:r>
          <w:fldChar w:fldCharType="separate"/>
        </w:r>
        <w:r>
          <w:t>8</w:t>
        </w:r>
        <w:r>
          <w:fldChar w:fldCharType="end"/>
        </w:r>
      </w:hyperlink>
    </w:p>
    <w:p>
      <w:pPr>
        <w:pStyle w:val="TOC2"/>
        <w:tabs>
          <w:tab w:val="right" w:leader="dot" w:pos="8306"/>
        </w:tabs>
      </w:pPr>
      <w:hyperlink w:anchor="_Toc13618" w:history="1">
        <w:r>
          <w:rPr>
            <w:rFonts w:ascii="仿宋" w:eastAsia="仿宋" w:hAnsi="仿宋" w:cs="仿宋" w:hint="eastAsia"/>
            <w:lang w:eastAsia="zh-CN"/>
          </w:rPr>
          <w:t>(一)、可持续战略与实践</w:t>
        </w:r>
        <w:r>
          <w:tab/>
        </w:r>
        <w:r>
          <w:fldChar w:fldCharType="begin"/>
        </w:r>
        <w:r>
          <w:instrText xml:space="preserve"> PAGEREF _Toc13618 \h </w:instrText>
        </w:r>
        <w:r>
          <w:fldChar w:fldCharType="separate"/>
        </w:r>
        <w:r>
          <w:t>8</w:t>
        </w:r>
        <w:r>
          <w:fldChar w:fldCharType="end"/>
        </w:r>
      </w:hyperlink>
    </w:p>
    <w:p>
      <w:pPr>
        <w:pStyle w:val="TOC2"/>
        <w:tabs>
          <w:tab w:val="right" w:leader="dot" w:pos="8306"/>
        </w:tabs>
      </w:pPr>
      <w:hyperlink w:anchor="_Toc30605" w:history="1">
        <w:r>
          <w:rPr>
            <w:rFonts w:ascii="仿宋" w:eastAsia="仿宋" w:hAnsi="仿宋" w:cs="仿宋" w:hint="eastAsia"/>
            <w:lang w:eastAsia="zh-CN"/>
          </w:rPr>
          <w:t>(二)、环保与社会责任</w:t>
        </w:r>
        <w:r>
          <w:tab/>
        </w:r>
        <w:r>
          <w:fldChar w:fldCharType="begin"/>
        </w:r>
        <w:r>
          <w:instrText xml:space="preserve"> PAGEREF _Toc30605 \h </w:instrText>
        </w:r>
        <w:r>
          <w:fldChar w:fldCharType="separate"/>
        </w:r>
        <w:r>
          <w:t>9</w:t>
        </w:r>
        <w:r>
          <w:fldChar w:fldCharType="end"/>
        </w:r>
      </w:hyperlink>
    </w:p>
    <w:p>
      <w:pPr>
        <w:pStyle w:val="TOC1"/>
        <w:tabs>
          <w:tab w:val="right" w:leader="dot" w:pos="8306"/>
        </w:tabs>
      </w:pPr>
      <w:hyperlink w:anchor="_Toc22013" w:history="1">
        <w:r>
          <w:rPr>
            <w:rFonts w:ascii="仿宋" w:eastAsia="仿宋" w:hAnsi="仿宋" w:cs="仿宋" w:hint="eastAsia"/>
            <w:lang w:eastAsia="zh-CN"/>
          </w:rPr>
          <w:t>四、产品规划分析</w:t>
        </w:r>
        <w:r>
          <w:tab/>
        </w:r>
        <w:r>
          <w:fldChar w:fldCharType="begin"/>
        </w:r>
        <w:r>
          <w:instrText xml:space="preserve"> PAGEREF _Toc22013 \h </w:instrText>
        </w:r>
        <w:r>
          <w:fldChar w:fldCharType="separate"/>
        </w:r>
        <w:r>
          <w:t>10</w:t>
        </w:r>
        <w:r>
          <w:fldChar w:fldCharType="end"/>
        </w:r>
      </w:hyperlink>
    </w:p>
    <w:p>
      <w:pPr>
        <w:pStyle w:val="TOC2"/>
        <w:tabs>
          <w:tab w:val="right" w:leader="dot" w:pos="8306"/>
        </w:tabs>
      </w:pPr>
      <w:hyperlink w:anchor="_Toc10326" w:history="1">
        <w:r>
          <w:rPr>
            <w:rFonts w:ascii="仿宋" w:eastAsia="仿宋" w:hAnsi="仿宋" w:cs="仿宋" w:hint="eastAsia"/>
            <w:lang w:eastAsia="zh-CN"/>
          </w:rPr>
          <w:t>(一)、产品规划</w:t>
        </w:r>
        <w:r>
          <w:tab/>
        </w:r>
        <w:r>
          <w:fldChar w:fldCharType="begin"/>
        </w:r>
        <w:r>
          <w:instrText xml:space="preserve"> PAGEREF _Toc10326 \h </w:instrText>
        </w:r>
        <w:r>
          <w:fldChar w:fldCharType="separate"/>
        </w:r>
        <w:r>
          <w:t>10</w:t>
        </w:r>
        <w:r>
          <w:fldChar w:fldCharType="end"/>
        </w:r>
      </w:hyperlink>
    </w:p>
    <w:p>
      <w:pPr>
        <w:pStyle w:val="TOC2"/>
        <w:tabs>
          <w:tab w:val="right" w:leader="dot" w:pos="8306"/>
        </w:tabs>
      </w:pPr>
      <w:hyperlink w:anchor="_Toc3517" w:history="1">
        <w:r>
          <w:rPr>
            <w:rFonts w:ascii="仿宋" w:eastAsia="仿宋" w:hAnsi="仿宋" w:cs="仿宋" w:hint="eastAsia"/>
            <w:lang w:eastAsia="zh-CN"/>
          </w:rPr>
          <w:t>(二)、建设规模</w:t>
        </w:r>
        <w:r>
          <w:tab/>
        </w:r>
        <w:r>
          <w:fldChar w:fldCharType="begin"/>
        </w:r>
        <w:r>
          <w:instrText xml:space="preserve"> PAGEREF _Toc3517 \h </w:instrText>
        </w:r>
        <w:r>
          <w:fldChar w:fldCharType="separate"/>
        </w:r>
        <w:r>
          <w:t>11</w:t>
        </w:r>
        <w:r>
          <w:fldChar w:fldCharType="end"/>
        </w:r>
      </w:hyperlink>
    </w:p>
    <w:p>
      <w:pPr>
        <w:pStyle w:val="TOC1"/>
        <w:tabs>
          <w:tab w:val="right" w:leader="dot" w:pos="8306"/>
        </w:tabs>
      </w:pPr>
      <w:hyperlink w:anchor="_Toc6118" w:history="1">
        <w:r>
          <w:rPr>
            <w:rFonts w:ascii="仿宋" w:eastAsia="仿宋" w:hAnsi="仿宋" w:cs="仿宋" w:hint="eastAsia"/>
            <w:lang w:eastAsia="zh-CN"/>
          </w:rPr>
          <w:t>五、美司那项目建设单位说明</w:t>
        </w:r>
        <w:r>
          <w:tab/>
        </w:r>
        <w:r>
          <w:fldChar w:fldCharType="begin"/>
        </w:r>
        <w:r>
          <w:instrText xml:space="preserve"> PAGEREF _Toc6118 \h </w:instrText>
        </w:r>
        <w:r>
          <w:fldChar w:fldCharType="separate"/>
        </w:r>
        <w:r>
          <w:t>12</w:t>
        </w:r>
        <w:r>
          <w:fldChar w:fldCharType="end"/>
        </w:r>
      </w:hyperlink>
    </w:p>
    <w:p>
      <w:pPr>
        <w:pStyle w:val="TOC2"/>
        <w:tabs>
          <w:tab w:val="right" w:leader="dot" w:pos="8306"/>
        </w:tabs>
      </w:pPr>
      <w:hyperlink w:anchor="_Toc6974" w:history="1">
        <w:r>
          <w:rPr>
            <w:rFonts w:ascii="仿宋" w:eastAsia="仿宋" w:hAnsi="仿宋" w:cs="仿宋" w:hint="eastAsia"/>
            <w:lang w:eastAsia="zh-CN"/>
          </w:rPr>
          <w:t>(一)、美司那项目承办单位基本情况</w:t>
        </w:r>
        <w:r>
          <w:tab/>
        </w:r>
        <w:r>
          <w:fldChar w:fldCharType="begin"/>
        </w:r>
        <w:r>
          <w:instrText xml:space="preserve"> PAGEREF _Toc6974 \h </w:instrText>
        </w:r>
        <w:r>
          <w:fldChar w:fldCharType="separate"/>
        </w:r>
        <w:r>
          <w:t>12</w:t>
        </w:r>
        <w:r>
          <w:fldChar w:fldCharType="end"/>
        </w:r>
      </w:hyperlink>
    </w:p>
    <w:p>
      <w:pPr>
        <w:pStyle w:val="TOC2"/>
        <w:tabs>
          <w:tab w:val="right" w:leader="dot" w:pos="8306"/>
        </w:tabs>
      </w:pPr>
      <w:hyperlink w:anchor="_Toc30960" w:history="1">
        <w:r>
          <w:rPr>
            <w:rFonts w:ascii="仿宋" w:eastAsia="仿宋" w:hAnsi="仿宋" w:cs="仿宋" w:hint="eastAsia"/>
            <w:lang w:eastAsia="zh-CN"/>
          </w:rPr>
          <w:t>(二)、公司经济效益分析</w:t>
        </w:r>
        <w:r>
          <w:tab/>
        </w:r>
        <w:r>
          <w:fldChar w:fldCharType="begin"/>
        </w:r>
        <w:r>
          <w:instrText xml:space="preserve"> PAGEREF _Toc30960 \h </w:instrText>
        </w:r>
        <w:r>
          <w:fldChar w:fldCharType="separate"/>
        </w:r>
        <w:r>
          <w:t>12</w:t>
        </w:r>
        <w:r>
          <w:fldChar w:fldCharType="end"/>
        </w:r>
      </w:hyperlink>
    </w:p>
    <w:p>
      <w:pPr>
        <w:pStyle w:val="TOC1"/>
        <w:tabs>
          <w:tab w:val="right" w:leader="dot" w:pos="8306"/>
        </w:tabs>
      </w:pPr>
      <w:hyperlink w:anchor="_Toc281" w:history="1">
        <w:r>
          <w:rPr>
            <w:rFonts w:ascii="仿宋" w:eastAsia="仿宋" w:hAnsi="仿宋" w:cs="仿宋" w:hint="eastAsia"/>
            <w:lang w:eastAsia="zh-CN"/>
          </w:rPr>
          <w:t>六、美司那项目土建工程</w:t>
        </w:r>
        <w:r>
          <w:tab/>
        </w:r>
        <w:r>
          <w:fldChar w:fldCharType="begin"/>
        </w:r>
        <w:r>
          <w:instrText xml:space="preserve"> PAGEREF _Toc281 \h </w:instrText>
        </w:r>
        <w:r>
          <w:fldChar w:fldCharType="separate"/>
        </w:r>
        <w:r>
          <w:t>13</w:t>
        </w:r>
        <w:r>
          <w:fldChar w:fldCharType="end"/>
        </w:r>
      </w:hyperlink>
    </w:p>
    <w:p>
      <w:pPr>
        <w:pStyle w:val="TOC2"/>
        <w:tabs>
          <w:tab w:val="right" w:leader="dot" w:pos="8306"/>
        </w:tabs>
      </w:pPr>
      <w:hyperlink w:anchor="_Toc15251" w:history="1">
        <w:r>
          <w:rPr>
            <w:rFonts w:ascii="仿宋" w:eastAsia="仿宋" w:hAnsi="仿宋" w:cs="仿宋" w:hint="eastAsia"/>
            <w:lang w:eastAsia="zh-CN"/>
          </w:rPr>
          <w:t>(一)、建筑工程设计原则</w:t>
        </w:r>
        <w:r>
          <w:tab/>
        </w:r>
        <w:r>
          <w:fldChar w:fldCharType="begin"/>
        </w:r>
        <w:r>
          <w:instrText xml:space="preserve"> PAGEREF _Toc15251 \h </w:instrText>
        </w:r>
        <w:r>
          <w:fldChar w:fldCharType="separate"/>
        </w:r>
        <w:r>
          <w:t>13</w:t>
        </w:r>
        <w:r>
          <w:fldChar w:fldCharType="end"/>
        </w:r>
      </w:hyperlink>
    </w:p>
    <w:p>
      <w:pPr>
        <w:pStyle w:val="TOC2"/>
        <w:tabs>
          <w:tab w:val="right" w:leader="dot" w:pos="8306"/>
        </w:tabs>
      </w:pPr>
      <w:hyperlink w:anchor="_Toc12083" w:history="1">
        <w:r>
          <w:rPr>
            <w:rFonts w:ascii="仿宋" w:eastAsia="仿宋" w:hAnsi="仿宋" w:cs="仿宋" w:hint="eastAsia"/>
            <w:lang w:eastAsia="zh-CN"/>
          </w:rPr>
          <w:t>(二)、土建工程设计年限及安全等级</w:t>
        </w:r>
        <w:r>
          <w:tab/>
        </w:r>
        <w:r>
          <w:fldChar w:fldCharType="begin"/>
        </w:r>
        <w:r>
          <w:instrText xml:space="preserve"> PAGEREF _Toc12083 \h </w:instrText>
        </w:r>
        <w:r>
          <w:fldChar w:fldCharType="separate"/>
        </w:r>
        <w:r>
          <w:t>15</w:t>
        </w:r>
        <w:r>
          <w:fldChar w:fldCharType="end"/>
        </w:r>
      </w:hyperlink>
    </w:p>
    <w:p>
      <w:pPr>
        <w:pStyle w:val="TOC2"/>
        <w:tabs>
          <w:tab w:val="right" w:leader="dot" w:pos="8306"/>
        </w:tabs>
      </w:pPr>
      <w:hyperlink w:anchor="_Toc22364" w:history="1">
        <w:r>
          <w:rPr>
            <w:rFonts w:ascii="仿宋" w:eastAsia="仿宋" w:hAnsi="仿宋" w:cs="仿宋" w:hint="eastAsia"/>
            <w:lang w:eastAsia="zh-CN"/>
          </w:rPr>
          <w:t>(三)、建筑工程设计总体要求</w:t>
        </w:r>
        <w:r>
          <w:tab/>
        </w:r>
        <w:r>
          <w:fldChar w:fldCharType="begin"/>
        </w:r>
        <w:r>
          <w:instrText xml:space="preserve"> PAGEREF _Toc22364 \h </w:instrText>
        </w:r>
        <w:r>
          <w:fldChar w:fldCharType="separate"/>
        </w:r>
        <w:r>
          <w:t>16</w:t>
        </w:r>
        <w:r>
          <w:fldChar w:fldCharType="end"/>
        </w:r>
      </w:hyperlink>
    </w:p>
    <w:p>
      <w:pPr>
        <w:pStyle w:val="TOC2"/>
        <w:tabs>
          <w:tab w:val="right" w:leader="dot" w:pos="8306"/>
        </w:tabs>
      </w:pPr>
      <w:hyperlink w:anchor="_Toc20791" w:history="1">
        <w:r>
          <w:rPr>
            <w:rFonts w:ascii="仿宋" w:eastAsia="仿宋" w:hAnsi="仿宋" w:cs="仿宋" w:hint="eastAsia"/>
            <w:lang w:eastAsia="zh-CN"/>
          </w:rPr>
          <w:t>(四)、土建工程建设指标</w:t>
        </w:r>
        <w:r>
          <w:tab/>
        </w:r>
        <w:r>
          <w:fldChar w:fldCharType="begin"/>
        </w:r>
        <w:r>
          <w:instrText xml:space="preserve"> PAGEREF _Toc20791 \h </w:instrText>
        </w:r>
        <w:r>
          <w:fldChar w:fldCharType="separate"/>
        </w:r>
        <w:r>
          <w:t>16</w:t>
        </w:r>
        <w:r>
          <w:fldChar w:fldCharType="end"/>
        </w:r>
      </w:hyperlink>
    </w:p>
    <w:p>
      <w:pPr>
        <w:pStyle w:val="TOC1"/>
        <w:tabs>
          <w:tab w:val="right" w:leader="dot" w:pos="8306"/>
        </w:tabs>
      </w:pPr>
      <w:hyperlink w:anchor="_Toc23119" w:history="1">
        <w:r>
          <w:rPr>
            <w:rFonts w:ascii="仿宋" w:eastAsia="仿宋" w:hAnsi="仿宋" w:cs="仿宋" w:hint="eastAsia"/>
            <w:lang w:eastAsia="zh-CN"/>
          </w:rPr>
          <w:t>七、美司那项目创新与研发</w:t>
        </w:r>
        <w:r>
          <w:tab/>
        </w:r>
        <w:r>
          <w:fldChar w:fldCharType="begin"/>
        </w:r>
        <w:r>
          <w:instrText xml:space="preserve"> PAGEREF _Toc23119 \h </w:instrText>
        </w:r>
        <w:r>
          <w:fldChar w:fldCharType="separate"/>
        </w:r>
        <w:r>
          <w:t>17</w:t>
        </w:r>
        <w:r>
          <w:fldChar w:fldCharType="end"/>
        </w:r>
      </w:hyperlink>
    </w:p>
    <w:p>
      <w:pPr>
        <w:pStyle w:val="TOC2"/>
        <w:tabs>
          <w:tab w:val="right" w:leader="dot" w:pos="8306"/>
        </w:tabs>
      </w:pPr>
      <w:hyperlink w:anchor="_Toc12798" w:history="1">
        <w:r>
          <w:rPr>
            <w:rFonts w:ascii="仿宋" w:eastAsia="仿宋" w:hAnsi="仿宋" w:cs="仿宋" w:hint="eastAsia"/>
            <w:lang w:eastAsia="zh-CN"/>
          </w:rPr>
          <w:t>(一)、创新策略与方向</w:t>
        </w:r>
        <w:r>
          <w:tab/>
        </w:r>
        <w:r>
          <w:fldChar w:fldCharType="begin"/>
        </w:r>
        <w:r>
          <w:instrText xml:space="preserve"> PAGEREF _Toc12798 \h </w:instrText>
        </w:r>
        <w:r>
          <w:fldChar w:fldCharType="separate"/>
        </w:r>
        <w:r>
          <w:t>17</w:t>
        </w:r>
        <w:r>
          <w:fldChar w:fldCharType="end"/>
        </w:r>
      </w:hyperlink>
    </w:p>
    <w:p>
      <w:pPr>
        <w:pStyle w:val="TOC2"/>
        <w:tabs>
          <w:tab w:val="right" w:leader="dot" w:pos="8306"/>
        </w:tabs>
      </w:pPr>
      <w:hyperlink w:anchor="_Toc3393" w:history="1">
        <w:r>
          <w:rPr>
            <w:rFonts w:ascii="仿宋" w:eastAsia="仿宋" w:hAnsi="仿宋" w:cs="仿宋" w:hint="eastAsia"/>
            <w:lang w:eastAsia="zh-CN"/>
          </w:rPr>
          <w:t>(二)、研发规划与投入</w:t>
        </w:r>
        <w:r>
          <w:tab/>
        </w:r>
        <w:r>
          <w:fldChar w:fldCharType="begin"/>
        </w:r>
        <w:r>
          <w:instrText xml:space="preserve"> PAGEREF _Toc3393 \h </w:instrText>
        </w:r>
        <w:r>
          <w:fldChar w:fldCharType="separate"/>
        </w:r>
        <w:r>
          <w:t>18</w:t>
        </w:r>
        <w:r>
          <w:fldChar w:fldCharType="end"/>
        </w:r>
      </w:hyperlink>
    </w:p>
    <w:p>
      <w:pPr>
        <w:pStyle w:val="TOC1"/>
        <w:tabs>
          <w:tab w:val="right" w:leader="dot" w:pos="8306"/>
        </w:tabs>
      </w:pPr>
      <w:hyperlink w:anchor="_Toc25333" w:history="1">
        <w:r>
          <w:rPr>
            <w:rFonts w:ascii="仿宋" w:eastAsia="仿宋" w:hAnsi="仿宋" w:cs="仿宋" w:hint="eastAsia"/>
            <w:lang w:eastAsia="zh-CN"/>
          </w:rPr>
          <w:t>八、美司那项目投资规划</w:t>
        </w:r>
        <w:r>
          <w:tab/>
        </w:r>
        <w:r>
          <w:fldChar w:fldCharType="begin"/>
        </w:r>
        <w:r>
          <w:instrText xml:space="preserve"> PAGEREF _Toc25333 \h </w:instrText>
        </w:r>
        <w:r>
          <w:fldChar w:fldCharType="separate"/>
        </w:r>
        <w:r>
          <w:t>20</w:t>
        </w:r>
        <w:r>
          <w:fldChar w:fldCharType="end"/>
        </w:r>
      </w:hyperlink>
    </w:p>
    <w:p>
      <w:pPr>
        <w:pStyle w:val="TOC2"/>
        <w:tabs>
          <w:tab w:val="right" w:leader="dot" w:pos="8306"/>
        </w:tabs>
      </w:pPr>
      <w:hyperlink w:anchor="_Toc16400" w:history="1">
        <w:r>
          <w:rPr>
            <w:rFonts w:ascii="仿宋" w:eastAsia="仿宋" w:hAnsi="仿宋" w:cs="仿宋" w:hint="eastAsia"/>
            <w:lang w:eastAsia="zh-CN"/>
          </w:rPr>
          <w:t>(一)、美司那项目总投资估算</w:t>
        </w:r>
        <w:r>
          <w:tab/>
        </w:r>
        <w:r>
          <w:fldChar w:fldCharType="begin"/>
        </w:r>
        <w:r>
          <w:instrText xml:space="preserve"> PAGEREF _Toc16400 \h </w:instrText>
        </w:r>
        <w:r>
          <w:fldChar w:fldCharType="separate"/>
        </w:r>
        <w:r>
          <w:t>20</w:t>
        </w:r>
        <w:r>
          <w:fldChar w:fldCharType="end"/>
        </w:r>
      </w:hyperlink>
    </w:p>
    <w:p>
      <w:pPr>
        <w:pStyle w:val="TOC2"/>
        <w:tabs>
          <w:tab w:val="right" w:leader="dot" w:pos="8306"/>
        </w:tabs>
      </w:pPr>
      <w:hyperlink w:anchor="_Toc4104" w:history="1">
        <w:r>
          <w:rPr>
            <w:rFonts w:ascii="仿宋" w:eastAsia="仿宋" w:hAnsi="仿宋" w:cs="仿宋" w:hint="eastAsia"/>
            <w:lang w:eastAsia="zh-CN"/>
          </w:rPr>
          <w:t>(二)、资金筹措</w:t>
        </w:r>
        <w:r>
          <w:tab/>
        </w:r>
        <w:r>
          <w:fldChar w:fldCharType="begin"/>
        </w:r>
        <w:r>
          <w:instrText xml:space="preserve"> PAGEREF _Toc4104 \h </w:instrText>
        </w:r>
        <w:r>
          <w:fldChar w:fldCharType="separate"/>
        </w:r>
        <w:r>
          <w:t>21</w:t>
        </w:r>
        <w:r>
          <w:fldChar w:fldCharType="end"/>
        </w:r>
      </w:hyperlink>
    </w:p>
    <w:p>
      <w:pPr>
        <w:pStyle w:val="TOC1"/>
        <w:tabs>
          <w:tab w:val="right" w:leader="dot" w:pos="8306"/>
        </w:tabs>
      </w:pPr>
      <w:hyperlink w:anchor="_Toc9333" w:history="1">
        <w:r>
          <w:rPr>
            <w:rFonts w:ascii="仿宋" w:eastAsia="仿宋" w:hAnsi="仿宋" w:cs="仿宋" w:hint="eastAsia"/>
            <w:lang w:eastAsia="zh-CN"/>
          </w:rPr>
          <w:t>九、美司那项目财务管理</w:t>
        </w:r>
        <w:r>
          <w:tab/>
        </w:r>
        <w:r>
          <w:fldChar w:fldCharType="begin"/>
        </w:r>
        <w:r>
          <w:instrText xml:space="preserve"> PAGEREF _Toc9333 \h </w:instrText>
        </w:r>
        <w:r>
          <w:fldChar w:fldCharType="separate"/>
        </w:r>
        <w:r>
          <w:t>22</w:t>
        </w:r>
        <w:r>
          <w:fldChar w:fldCharType="end"/>
        </w:r>
      </w:hyperlink>
    </w:p>
    <w:p>
      <w:pPr>
        <w:pStyle w:val="TOC2"/>
        <w:tabs>
          <w:tab w:val="right" w:leader="dot" w:pos="8306"/>
        </w:tabs>
      </w:pPr>
      <w:hyperlink w:anchor="_Toc27551" w:history="1">
        <w:r>
          <w:rPr>
            <w:rFonts w:ascii="仿宋" w:eastAsia="仿宋" w:hAnsi="仿宋" w:cs="仿宋" w:hint="eastAsia"/>
            <w:lang w:eastAsia="zh-CN"/>
          </w:rPr>
          <w:t>(一)、资金需求大</w:t>
        </w:r>
        <w:r>
          <w:tab/>
        </w:r>
        <w:r>
          <w:fldChar w:fldCharType="begin"/>
        </w:r>
        <w:r>
          <w:instrText xml:space="preserve"> PAGEREF _Toc27551 \h </w:instrText>
        </w:r>
        <w:r>
          <w:fldChar w:fldCharType="separate"/>
        </w:r>
        <w:r>
          <w:t>22</w:t>
        </w:r>
        <w:r>
          <w:fldChar w:fldCharType="end"/>
        </w:r>
      </w:hyperlink>
    </w:p>
    <w:p>
      <w:pPr>
        <w:pStyle w:val="TOC2"/>
        <w:tabs>
          <w:tab w:val="right" w:leader="dot" w:pos="8306"/>
        </w:tabs>
      </w:pPr>
      <w:hyperlink w:anchor="_Toc5249" w:history="1">
        <w:r>
          <w:rPr>
            <w:rFonts w:ascii="仿宋" w:eastAsia="仿宋" w:hAnsi="仿宋" w:cs="仿宋" w:hint="eastAsia"/>
            <w:lang w:eastAsia="zh-CN"/>
          </w:rPr>
          <w:t>(二)、研发周期长</w:t>
        </w:r>
        <w:r>
          <w:tab/>
        </w:r>
        <w:r>
          <w:fldChar w:fldCharType="begin"/>
        </w:r>
        <w:r>
          <w:instrText xml:space="preserve"> PAGEREF _Toc5249 \h </w:instrText>
        </w:r>
        <w:r>
          <w:fldChar w:fldCharType="separate"/>
        </w:r>
        <w:r>
          <w:t>23</w:t>
        </w:r>
        <w:r>
          <w:fldChar w:fldCharType="end"/>
        </w:r>
      </w:hyperlink>
    </w:p>
    <w:p>
      <w:pPr>
        <w:pStyle w:val="TOC2"/>
        <w:tabs>
          <w:tab w:val="right" w:leader="dot" w:pos="8306"/>
        </w:tabs>
      </w:pPr>
      <w:hyperlink w:anchor="_Toc15268" w:history="1">
        <w:r>
          <w:rPr>
            <w:rFonts w:ascii="仿宋" w:eastAsia="仿宋" w:hAnsi="仿宋" w:cs="仿宋" w:hint="eastAsia"/>
            <w:lang w:eastAsia="zh-CN"/>
          </w:rPr>
          <w:t>(三)、市场风险大</w:t>
        </w:r>
        <w:r>
          <w:tab/>
        </w:r>
        <w:r>
          <w:fldChar w:fldCharType="begin"/>
        </w:r>
        <w:r>
          <w:instrText xml:space="preserve"> PAGEREF _Toc15268 \h </w:instrText>
        </w:r>
        <w:r>
          <w:fldChar w:fldCharType="separate"/>
        </w:r>
        <w:r>
          <w:t>24</w:t>
        </w:r>
        <w:r>
          <w:fldChar w:fldCharType="end"/>
        </w:r>
      </w:hyperlink>
    </w:p>
    <w:p>
      <w:pPr>
        <w:pStyle w:val="TOC2"/>
        <w:tabs>
          <w:tab w:val="right" w:leader="dot" w:pos="8306"/>
        </w:tabs>
      </w:pPr>
      <w:hyperlink w:anchor="_Toc18962" w:history="1">
        <w:r>
          <w:rPr>
            <w:rFonts w:ascii="仿宋" w:eastAsia="仿宋" w:hAnsi="仿宋" w:cs="仿宋" w:hint="eastAsia"/>
            <w:lang w:eastAsia="zh-CN"/>
          </w:rPr>
          <w:t>(四)、利润率高</w:t>
        </w:r>
        <w:r>
          <w:tab/>
        </w:r>
        <w:r>
          <w:fldChar w:fldCharType="begin"/>
        </w:r>
        <w:r>
          <w:instrText xml:space="preserve"> PAGEREF _Toc18962 \h </w:instrText>
        </w:r>
        <w:r>
          <w:fldChar w:fldCharType="separate"/>
        </w:r>
        <w:r>
          <w:t>27</w:t>
        </w:r>
        <w:r>
          <w:fldChar w:fldCharType="end"/>
        </w:r>
      </w:hyperlink>
    </w:p>
    <w:p>
      <w:pPr>
        <w:pStyle w:val="TOC1"/>
        <w:tabs>
          <w:tab w:val="right" w:leader="dot" w:pos="8306"/>
        </w:tabs>
      </w:pPr>
      <w:hyperlink w:anchor="_Toc6070" w:history="1">
        <w:r>
          <w:rPr>
            <w:rFonts w:ascii="仿宋" w:eastAsia="仿宋" w:hAnsi="仿宋" w:cs="仿宋" w:hint="eastAsia"/>
            <w:lang w:eastAsia="zh-CN"/>
          </w:rPr>
          <w:t>十、美司那项目社会影响</w:t>
        </w:r>
        <w:r>
          <w:tab/>
        </w:r>
        <w:r>
          <w:fldChar w:fldCharType="begin"/>
        </w:r>
        <w:r>
          <w:instrText xml:space="preserve"> PAGEREF _Toc6070 \h </w:instrText>
        </w:r>
        <w:r>
          <w:fldChar w:fldCharType="separate"/>
        </w:r>
        <w:r>
          <w:t>29</w:t>
        </w:r>
        <w:r>
          <w:fldChar w:fldCharType="end"/>
        </w:r>
      </w:hyperlink>
    </w:p>
    <w:p>
      <w:pPr>
        <w:pStyle w:val="TOC2"/>
        <w:tabs>
          <w:tab w:val="right" w:leader="dot" w:pos="8306"/>
        </w:tabs>
      </w:pPr>
      <w:hyperlink w:anchor="_Toc30387" w:history="1">
        <w:r>
          <w:rPr>
            <w:rFonts w:ascii="仿宋" w:eastAsia="仿宋" w:hAnsi="仿宋" w:cs="仿宋" w:hint="eastAsia"/>
            <w:lang w:eastAsia="zh-CN"/>
          </w:rPr>
          <w:t>(一)、社会责任与义务</w:t>
        </w:r>
        <w:r>
          <w:tab/>
        </w:r>
        <w:r>
          <w:fldChar w:fldCharType="begin"/>
        </w:r>
        <w:r>
          <w:instrText xml:space="preserve"> PAGEREF _Toc30387 \h </w:instrText>
        </w:r>
        <w:r>
          <w:fldChar w:fldCharType="separate"/>
        </w:r>
        <w:r>
          <w:t>29</w:t>
        </w:r>
        <w:r>
          <w:fldChar w:fldCharType="end"/>
        </w:r>
      </w:hyperlink>
    </w:p>
    <w:p>
      <w:pPr>
        <w:pStyle w:val="TOC2"/>
        <w:tabs>
          <w:tab w:val="right" w:leader="dot" w:pos="8306"/>
        </w:tabs>
      </w:pPr>
      <w:hyperlink w:anchor="_Toc10736" w:history="1">
        <w:r>
          <w:rPr>
            <w:rFonts w:ascii="仿宋" w:eastAsia="仿宋" w:hAnsi="仿宋" w:cs="仿宋" w:hint="eastAsia"/>
            <w:lang w:eastAsia="zh-CN"/>
          </w:rPr>
          <w:t>(二)、社会参与与沟通</w:t>
        </w:r>
        <w:r>
          <w:tab/>
        </w:r>
        <w:r>
          <w:fldChar w:fldCharType="begin"/>
        </w:r>
        <w:r>
          <w:instrText xml:space="preserve"> PAGEREF _Toc10736 \h </w:instrText>
        </w:r>
        <w:r>
          <w:fldChar w:fldCharType="separate"/>
        </w:r>
        <w:r>
          <w:t>29</w:t>
        </w:r>
        <w:r>
          <w:fldChar w:fldCharType="end"/>
        </w:r>
      </w:hyperlink>
    </w:p>
    <w:p>
      <w:pPr>
        <w:pStyle w:val="TOC1"/>
        <w:tabs>
          <w:tab w:val="right" w:leader="dot" w:pos="8306"/>
        </w:tabs>
      </w:pPr>
      <w:hyperlink w:anchor="_Toc26572" w:history="1">
        <w:r>
          <w:rPr>
            <w:rFonts w:ascii="仿宋" w:eastAsia="仿宋" w:hAnsi="仿宋" w:cs="仿宋" w:hint="eastAsia"/>
            <w:lang w:eastAsia="zh-CN"/>
          </w:rPr>
          <w:t>十一、美司那项目经营效益</w:t>
        </w:r>
        <w:r>
          <w:tab/>
        </w:r>
        <w:r>
          <w:fldChar w:fldCharType="begin"/>
        </w:r>
        <w:r>
          <w:instrText xml:space="preserve"> PAGEREF _Toc26572 \h </w:instrText>
        </w:r>
        <w:r>
          <w:fldChar w:fldCharType="separate"/>
        </w:r>
        <w:r>
          <w:t>30</w:t>
        </w:r>
        <w:r>
          <w:fldChar w:fldCharType="end"/>
        </w:r>
      </w:hyperlink>
    </w:p>
    <w:p>
      <w:pPr>
        <w:pStyle w:val="TOC2"/>
        <w:tabs>
          <w:tab w:val="right" w:leader="dot" w:pos="8306"/>
        </w:tabs>
      </w:pPr>
      <w:hyperlink w:anchor="_Toc3824" w:history="1">
        <w:r>
          <w:rPr>
            <w:rFonts w:ascii="仿宋" w:eastAsia="仿宋" w:hAnsi="仿宋" w:cs="仿宋" w:hint="eastAsia"/>
            <w:lang w:eastAsia="zh-CN"/>
          </w:rPr>
          <w:t>(一)、经济评价财务测算</w:t>
        </w:r>
        <w:r>
          <w:tab/>
        </w:r>
        <w:r>
          <w:fldChar w:fldCharType="begin"/>
        </w:r>
        <w:r>
          <w:instrText xml:space="preserve"> PAGEREF _Toc3824 \h </w:instrText>
        </w:r>
        <w:r>
          <w:fldChar w:fldCharType="separate"/>
        </w:r>
        <w:r>
          <w:t>30</w:t>
        </w:r>
        <w:r>
          <w:fldChar w:fldCharType="end"/>
        </w:r>
      </w:hyperlink>
    </w:p>
    <w:p>
      <w:pPr>
        <w:pStyle w:val="TOC2"/>
        <w:tabs>
          <w:tab w:val="right" w:leader="dot" w:pos="8306"/>
        </w:tabs>
      </w:pPr>
      <w:hyperlink w:anchor="_Toc271" w:history="1">
        <w:r>
          <w:rPr>
            <w:rFonts w:ascii="仿宋" w:eastAsia="仿宋" w:hAnsi="仿宋" w:cs="仿宋" w:hint="eastAsia"/>
            <w:lang w:eastAsia="zh-CN"/>
          </w:rPr>
          <w:t>(二)、美司那项目盈利能力分析</w:t>
        </w:r>
        <w:r>
          <w:tab/>
        </w:r>
        <w:r>
          <w:fldChar w:fldCharType="begin"/>
        </w:r>
        <w:r>
          <w:instrText xml:space="preserve"> PAGEREF _Toc271 \h </w:instrText>
        </w:r>
        <w:r>
          <w:fldChar w:fldCharType="separate"/>
        </w:r>
        <w:r>
          <w:t>32</w:t>
        </w:r>
        <w:r>
          <w:fldChar w:fldCharType="end"/>
        </w:r>
      </w:hyperlink>
    </w:p>
    <w:p>
      <w:pPr>
        <w:pStyle w:val="TOC1"/>
        <w:tabs>
          <w:tab w:val="right" w:leader="dot" w:pos="8306"/>
        </w:tabs>
      </w:pPr>
      <w:hyperlink w:anchor="_Toc5884" w:history="1">
        <w:r>
          <w:rPr>
            <w:rFonts w:ascii="仿宋" w:eastAsia="仿宋" w:hAnsi="仿宋" w:cs="仿宋" w:hint="eastAsia"/>
            <w:lang w:eastAsia="zh-CN"/>
          </w:rPr>
          <w:t>十二、美司那项目计划安排</w:t>
        </w:r>
        <w:r>
          <w:tab/>
        </w:r>
        <w:r>
          <w:fldChar w:fldCharType="begin"/>
        </w:r>
        <w:r>
          <w:instrText xml:space="preserve"> PAGEREF _Toc5884 \h </w:instrText>
        </w:r>
        <w:r>
          <w:fldChar w:fldCharType="separate"/>
        </w:r>
        <w:r>
          <w:t>32</w:t>
        </w:r>
        <w:r>
          <w:fldChar w:fldCharType="end"/>
        </w:r>
      </w:hyperlink>
    </w:p>
    <w:p>
      <w:pPr>
        <w:pStyle w:val="TOC2"/>
        <w:tabs>
          <w:tab w:val="right" w:leader="dot" w:pos="8306"/>
        </w:tabs>
      </w:pPr>
      <w:hyperlink w:anchor="_Toc26497" w:history="1">
        <w:r>
          <w:rPr>
            <w:rFonts w:ascii="仿宋" w:eastAsia="仿宋" w:hAnsi="仿宋" w:cs="仿宋" w:hint="eastAsia"/>
            <w:lang w:eastAsia="zh-CN"/>
          </w:rPr>
          <w:t>(一)、建设周期</w:t>
        </w:r>
        <w:r>
          <w:tab/>
        </w:r>
        <w:r>
          <w:fldChar w:fldCharType="begin"/>
        </w:r>
        <w:r>
          <w:instrText xml:space="preserve"> PAGEREF _Toc26497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3" w:history="1">
        <w:r>
          <w:rPr>
            <w:rFonts w:ascii="仿宋" w:eastAsia="仿宋" w:hAnsi="仿宋" w:cs="仿宋" w:hint="eastAsia"/>
            <w:lang w:eastAsia="zh-CN"/>
          </w:rPr>
          <w:t>(二)、建设进度</w:t>
        </w:r>
        <w:r>
          <w:tab/>
        </w:r>
        <w:r>
          <w:fldChar w:fldCharType="begin"/>
        </w:r>
        <w:r>
          <w:instrText xml:space="preserve"> PAGEREF _Toc31103 \h </w:instrText>
        </w:r>
        <w:r>
          <w:fldChar w:fldCharType="separate"/>
        </w:r>
        <w:r>
          <w:t>33</w:t>
        </w:r>
        <w:r>
          <w:fldChar w:fldCharType="end"/>
        </w:r>
      </w:hyperlink>
    </w:p>
    <w:p>
      <w:pPr>
        <w:pStyle w:val="TOC2"/>
        <w:tabs>
          <w:tab w:val="right" w:leader="dot" w:pos="8306"/>
        </w:tabs>
      </w:pPr>
      <w:hyperlink w:anchor="_Toc18832" w:history="1">
        <w:r>
          <w:rPr>
            <w:rFonts w:ascii="仿宋" w:eastAsia="仿宋" w:hAnsi="仿宋" w:cs="仿宋" w:hint="eastAsia"/>
            <w:lang w:eastAsia="zh-CN"/>
          </w:rPr>
          <w:t>(三)、进度安排注意事项</w:t>
        </w:r>
        <w:r>
          <w:tab/>
        </w:r>
        <w:r>
          <w:fldChar w:fldCharType="begin"/>
        </w:r>
        <w:r>
          <w:instrText xml:space="preserve"> PAGEREF _Toc18832 \h </w:instrText>
        </w:r>
        <w:r>
          <w:fldChar w:fldCharType="separate"/>
        </w:r>
        <w:r>
          <w:t>34</w:t>
        </w:r>
        <w:r>
          <w:fldChar w:fldCharType="end"/>
        </w:r>
      </w:hyperlink>
    </w:p>
    <w:p>
      <w:pPr>
        <w:pStyle w:val="TOC2"/>
        <w:tabs>
          <w:tab w:val="right" w:leader="dot" w:pos="8306"/>
        </w:tabs>
      </w:pPr>
      <w:hyperlink w:anchor="_Toc21807" w:history="1">
        <w:r>
          <w:rPr>
            <w:rFonts w:ascii="仿宋" w:eastAsia="仿宋" w:hAnsi="仿宋" w:cs="仿宋" w:hint="eastAsia"/>
            <w:lang w:eastAsia="zh-CN"/>
          </w:rPr>
          <w:t>(四)、人力资源配置</w:t>
        </w:r>
        <w:r>
          <w:tab/>
        </w:r>
        <w:r>
          <w:fldChar w:fldCharType="begin"/>
        </w:r>
        <w:r>
          <w:instrText xml:space="preserve"> PAGEREF _Toc21807 \h </w:instrText>
        </w:r>
        <w:r>
          <w:fldChar w:fldCharType="separate"/>
        </w:r>
        <w:r>
          <w:t>36</w:t>
        </w:r>
        <w:r>
          <w:fldChar w:fldCharType="end"/>
        </w:r>
      </w:hyperlink>
    </w:p>
    <w:p>
      <w:pPr>
        <w:pStyle w:val="TOC1"/>
        <w:tabs>
          <w:tab w:val="right" w:leader="dot" w:pos="8306"/>
        </w:tabs>
      </w:pPr>
      <w:hyperlink w:anchor="_Toc21778" w:history="1">
        <w:r>
          <w:rPr>
            <w:rFonts w:ascii="仿宋" w:eastAsia="仿宋" w:hAnsi="仿宋" w:cs="仿宋" w:hint="eastAsia"/>
            <w:lang w:eastAsia="zh-CN"/>
          </w:rPr>
          <w:t>十三、营销与推广策略</w:t>
        </w:r>
        <w:r>
          <w:tab/>
        </w:r>
        <w:r>
          <w:fldChar w:fldCharType="begin"/>
        </w:r>
        <w:r>
          <w:instrText xml:space="preserve"> PAGEREF _Toc21778 \h </w:instrText>
        </w:r>
        <w:r>
          <w:fldChar w:fldCharType="separate"/>
        </w:r>
        <w:r>
          <w:t>36</w:t>
        </w:r>
        <w:r>
          <w:fldChar w:fldCharType="end"/>
        </w:r>
      </w:hyperlink>
    </w:p>
    <w:p>
      <w:pPr>
        <w:pStyle w:val="TOC2"/>
        <w:tabs>
          <w:tab w:val="right" w:leader="dot" w:pos="8306"/>
        </w:tabs>
      </w:pPr>
      <w:hyperlink w:anchor="_Toc27286" w:history="1">
        <w:r>
          <w:rPr>
            <w:rFonts w:ascii="仿宋" w:eastAsia="仿宋" w:hAnsi="仿宋" w:cs="仿宋" w:hint="eastAsia"/>
            <w:lang w:eastAsia="zh-CN"/>
          </w:rPr>
          <w:t>(一)、产品/服务定位与特点</w:t>
        </w:r>
        <w:r>
          <w:tab/>
        </w:r>
        <w:r>
          <w:fldChar w:fldCharType="begin"/>
        </w:r>
        <w:r>
          <w:instrText xml:space="preserve"> PAGEREF _Toc27286 \h </w:instrText>
        </w:r>
        <w:r>
          <w:fldChar w:fldCharType="separate"/>
        </w:r>
        <w:r>
          <w:t>36</w:t>
        </w:r>
        <w:r>
          <w:fldChar w:fldCharType="end"/>
        </w:r>
      </w:hyperlink>
    </w:p>
    <w:p>
      <w:pPr>
        <w:pStyle w:val="TOC2"/>
        <w:tabs>
          <w:tab w:val="right" w:leader="dot" w:pos="8306"/>
        </w:tabs>
      </w:pPr>
      <w:hyperlink w:anchor="_Toc12847" w:history="1">
        <w:r>
          <w:rPr>
            <w:rFonts w:ascii="仿宋" w:eastAsia="仿宋" w:hAnsi="仿宋" w:cs="仿宋" w:hint="eastAsia"/>
            <w:lang w:eastAsia="zh-CN"/>
          </w:rPr>
          <w:t>(二)、市场定位与竞争分析</w:t>
        </w:r>
        <w:r>
          <w:tab/>
        </w:r>
        <w:r>
          <w:fldChar w:fldCharType="begin"/>
        </w:r>
        <w:r>
          <w:instrText xml:space="preserve"> PAGEREF _Toc12847 \h </w:instrText>
        </w:r>
        <w:r>
          <w:fldChar w:fldCharType="separate"/>
        </w:r>
        <w:r>
          <w:t>38</w:t>
        </w:r>
        <w:r>
          <w:fldChar w:fldCharType="end"/>
        </w:r>
      </w:hyperlink>
    </w:p>
    <w:p>
      <w:pPr>
        <w:pStyle w:val="TOC2"/>
        <w:tabs>
          <w:tab w:val="right" w:leader="dot" w:pos="8306"/>
        </w:tabs>
      </w:pPr>
      <w:hyperlink w:anchor="_Toc11238" w:history="1">
        <w:r>
          <w:rPr>
            <w:rFonts w:ascii="仿宋" w:eastAsia="仿宋" w:hAnsi="仿宋" w:cs="仿宋" w:hint="eastAsia"/>
            <w:lang w:eastAsia="zh-CN"/>
          </w:rPr>
          <w:t>(三)、营销渠道与策略</w:t>
        </w:r>
        <w:r>
          <w:tab/>
        </w:r>
        <w:r>
          <w:fldChar w:fldCharType="begin"/>
        </w:r>
        <w:r>
          <w:instrText xml:space="preserve"> PAGEREF _Toc11238 \h </w:instrText>
        </w:r>
        <w:r>
          <w:fldChar w:fldCharType="separate"/>
        </w:r>
        <w:r>
          <w:t>39</w:t>
        </w:r>
        <w:r>
          <w:fldChar w:fldCharType="end"/>
        </w:r>
      </w:hyperlink>
    </w:p>
    <w:p>
      <w:pPr>
        <w:pStyle w:val="TOC2"/>
        <w:tabs>
          <w:tab w:val="right" w:leader="dot" w:pos="8306"/>
        </w:tabs>
      </w:pPr>
      <w:hyperlink w:anchor="_Toc21106" w:history="1">
        <w:r>
          <w:rPr>
            <w:rFonts w:ascii="仿宋" w:eastAsia="仿宋" w:hAnsi="仿宋" w:cs="仿宋" w:hint="eastAsia"/>
            <w:lang w:eastAsia="zh-CN"/>
          </w:rPr>
          <w:t>(四)、推广与宣传活动</w:t>
        </w:r>
        <w:r>
          <w:tab/>
        </w:r>
        <w:r>
          <w:fldChar w:fldCharType="begin"/>
        </w:r>
        <w:r>
          <w:instrText xml:space="preserve"> PAGEREF _Toc21106 \h </w:instrText>
        </w:r>
        <w:r>
          <w:fldChar w:fldCharType="separate"/>
        </w:r>
        <w:r>
          <w:t>40</w:t>
        </w:r>
        <w:r>
          <w:fldChar w:fldCharType="end"/>
        </w:r>
      </w:hyperlink>
    </w:p>
    <w:p>
      <w:pPr>
        <w:pStyle w:val="TOC1"/>
        <w:tabs>
          <w:tab w:val="right" w:leader="dot" w:pos="8306"/>
        </w:tabs>
      </w:pPr>
      <w:hyperlink w:anchor="_Toc21546" w:history="1">
        <w:r>
          <w:rPr>
            <w:rFonts w:ascii="仿宋" w:eastAsia="仿宋" w:hAnsi="仿宋" w:cs="仿宋" w:hint="eastAsia"/>
            <w:lang w:eastAsia="zh-CN"/>
          </w:rPr>
          <w:t>十四、供应链管理</w:t>
        </w:r>
        <w:r>
          <w:tab/>
        </w:r>
        <w:r>
          <w:fldChar w:fldCharType="begin"/>
        </w:r>
        <w:r>
          <w:instrText xml:space="preserve"> PAGEREF _Toc21546 \h </w:instrText>
        </w:r>
        <w:r>
          <w:fldChar w:fldCharType="separate"/>
        </w:r>
        <w:r>
          <w:t>45</w:t>
        </w:r>
        <w:r>
          <w:fldChar w:fldCharType="end"/>
        </w:r>
      </w:hyperlink>
    </w:p>
    <w:p>
      <w:pPr>
        <w:pStyle w:val="TOC2"/>
        <w:tabs>
          <w:tab w:val="right" w:leader="dot" w:pos="8306"/>
        </w:tabs>
      </w:pPr>
      <w:hyperlink w:anchor="_Toc7582" w:history="1">
        <w:r>
          <w:rPr>
            <w:rFonts w:ascii="仿宋" w:eastAsia="仿宋" w:hAnsi="仿宋" w:cs="仿宋" w:hint="eastAsia"/>
            <w:lang w:eastAsia="zh-CN"/>
          </w:rPr>
          <w:t>(一)、供应链战略规划</w:t>
        </w:r>
        <w:r>
          <w:tab/>
        </w:r>
        <w:r>
          <w:fldChar w:fldCharType="begin"/>
        </w:r>
        <w:r>
          <w:instrText xml:space="preserve"> PAGEREF _Toc7582 \h </w:instrText>
        </w:r>
        <w:r>
          <w:fldChar w:fldCharType="separate"/>
        </w:r>
        <w:r>
          <w:t>45</w:t>
        </w:r>
        <w:r>
          <w:fldChar w:fldCharType="end"/>
        </w:r>
      </w:hyperlink>
    </w:p>
    <w:p>
      <w:pPr>
        <w:pStyle w:val="TOC2"/>
        <w:tabs>
          <w:tab w:val="right" w:leader="dot" w:pos="8306"/>
        </w:tabs>
      </w:pPr>
      <w:hyperlink w:anchor="_Toc2397" w:history="1">
        <w:r>
          <w:rPr>
            <w:rFonts w:ascii="仿宋" w:eastAsia="仿宋" w:hAnsi="仿宋" w:cs="仿宋" w:hint="eastAsia"/>
            <w:lang w:eastAsia="zh-CN"/>
          </w:rPr>
          <w:t>(二)、供应商选择与合作</w:t>
        </w:r>
        <w:r>
          <w:tab/>
        </w:r>
        <w:r>
          <w:fldChar w:fldCharType="begin"/>
        </w:r>
        <w:r>
          <w:instrText xml:space="preserve"> PAGEREF _Toc2397 \h </w:instrText>
        </w:r>
        <w:r>
          <w:fldChar w:fldCharType="separate"/>
        </w:r>
        <w:r>
          <w:t>47</w:t>
        </w:r>
        <w:r>
          <w:fldChar w:fldCharType="end"/>
        </w:r>
      </w:hyperlink>
    </w:p>
    <w:p>
      <w:pPr>
        <w:pStyle w:val="TOC2"/>
        <w:tabs>
          <w:tab w:val="right" w:leader="dot" w:pos="8306"/>
        </w:tabs>
      </w:pPr>
      <w:hyperlink w:anchor="_Toc4604" w:history="1">
        <w:r>
          <w:rPr>
            <w:rFonts w:ascii="仿宋" w:eastAsia="仿宋" w:hAnsi="仿宋" w:cs="仿宋" w:hint="eastAsia"/>
            <w:lang w:eastAsia="zh-CN"/>
          </w:rPr>
          <w:t>(三)、物流与库存管理</w:t>
        </w:r>
        <w:r>
          <w:tab/>
        </w:r>
        <w:r>
          <w:fldChar w:fldCharType="begin"/>
        </w:r>
        <w:r>
          <w:instrText xml:space="preserve"> PAGEREF _Toc4604 \h </w:instrText>
        </w:r>
        <w:r>
          <w:fldChar w:fldCharType="separate"/>
        </w:r>
        <w:r>
          <w:t>48</w:t>
        </w:r>
        <w:r>
          <w:fldChar w:fldCharType="end"/>
        </w:r>
      </w:hyperlink>
    </w:p>
    <w:p>
      <w:pPr>
        <w:pStyle w:val="TOC1"/>
        <w:tabs>
          <w:tab w:val="right" w:leader="dot" w:pos="8306"/>
        </w:tabs>
      </w:pPr>
      <w:hyperlink w:anchor="_Toc26614" w:history="1">
        <w:r>
          <w:rPr>
            <w:rFonts w:ascii="仿宋" w:eastAsia="仿宋" w:hAnsi="仿宋" w:cs="仿宋" w:hint="eastAsia"/>
            <w:lang w:eastAsia="zh-CN"/>
          </w:rPr>
          <w:t>十五、美司那项目实施时间节点</w:t>
        </w:r>
        <w:r>
          <w:tab/>
        </w:r>
        <w:r>
          <w:fldChar w:fldCharType="begin"/>
        </w:r>
        <w:r>
          <w:instrText xml:space="preserve"> PAGEREF _Toc26614 \h </w:instrText>
        </w:r>
        <w:r>
          <w:fldChar w:fldCharType="separate"/>
        </w:r>
        <w:r>
          <w:t>50</w:t>
        </w:r>
        <w:r>
          <w:fldChar w:fldCharType="end"/>
        </w:r>
      </w:hyperlink>
    </w:p>
    <w:p>
      <w:pPr>
        <w:pStyle w:val="TOC2"/>
        <w:tabs>
          <w:tab w:val="right" w:leader="dot" w:pos="8306"/>
        </w:tabs>
      </w:pPr>
      <w:hyperlink w:anchor="_Toc23608" w:history="1">
        <w:r>
          <w:rPr>
            <w:rFonts w:ascii="仿宋" w:eastAsia="仿宋" w:hAnsi="仿宋" w:cs="仿宋" w:hint="eastAsia"/>
            <w:lang w:eastAsia="zh-CN"/>
          </w:rPr>
          <w:t>(一)、美司那项目启动阶段时间节点</w:t>
        </w:r>
        <w:r>
          <w:tab/>
        </w:r>
        <w:r>
          <w:fldChar w:fldCharType="begin"/>
        </w:r>
        <w:r>
          <w:instrText xml:space="preserve"> PAGEREF _Toc23608 \h </w:instrText>
        </w:r>
        <w:r>
          <w:fldChar w:fldCharType="separate"/>
        </w:r>
        <w:r>
          <w:t>50</w:t>
        </w:r>
        <w:r>
          <w:fldChar w:fldCharType="end"/>
        </w:r>
      </w:hyperlink>
    </w:p>
    <w:p>
      <w:pPr>
        <w:pStyle w:val="TOC2"/>
        <w:tabs>
          <w:tab w:val="right" w:leader="dot" w:pos="8306"/>
        </w:tabs>
      </w:pPr>
      <w:hyperlink w:anchor="_Toc3027" w:history="1">
        <w:r>
          <w:rPr>
            <w:rFonts w:ascii="仿宋" w:eastAsia="仿宋" w:hAnsi="仿宋" w:cs="仿宋" w:hint="eastAsia"/>
            <w:lang w:eastAsia="zh-CN"/>
          </w:rPr>
          <w:t>(二)、美司那项目执行阶段时间节点</w:t>
        </w:r>
        <w:r>
          <w:tab/>
        </w:r>
        <w:r>
          <w:fldChar w:fldCharType="begin"/>
        </w:r>
        <w:r>
          <w:instrText xml:space="preserve"> PAGEREF _Toc3027 \h </w:instrText>
        </w:r>
        <w:r>
          <w:fldChar w:fldCharType="separate"/>
        </w:r>
        <w:r>
          <w:t>51</w:t>
        </w:r>
        <w:r>
          <w:fldChar w:fldCharType="end"/>
        </w:r>
      </w:hyperlink>
    </w:p>
    <w:p>
      <w:pPr>
        <w:pStyle w:val="TOC2"/>
        <w:tabs>
          <w:tab w:val="right" w:leader="dot" w:pos="8306"/>
        </w:tabs>
      </w:pPr>
      <w:hyperlink w:anchor="_Toc19210" w:history="1">
        <w:r>
          <w:rPr>
            <w:rFonts w:ascii="仿宋" w:eastAsia="仿宋" w:hAnsi="仿宋" w:cs="仿宋" w:hint="eastAsia"/>
            <w:lang w:eastAsia="zh-CN"/>
          </w:rPr>
          <w:t>(三)、美司那项目完成阶段时间节点</w:t>
        </w:r>
        <w:r>
          <w:tab/>
        </w:r>
        <w:r>
          <w:fldChar w:fldCharType="begin"/>
        </w:r>
        <w:r>
          <w:instrText xml:space="preserve"> PAGEREF _Toc19210 \h </w:instrText>
        </w:r>
        <w:r>
          <w:fldChar w:fldCharType="separate"/>
        </w:r>
        <w:r>
          <w:t>52</w:t>
        </w:r>
        <w:r>
          <w:fldChar w:fldCharType="end"/>
        </w:r>
      </w:hyperlink>
    </w:p>
    <w:p>
      <w:pPr>
        <w:pStyle w:val="TOC1"/>
        <w:tabs>
          <w:tab w:val="right" w:leader="dot" w:pos="8306"/>
        </w:tabs>
      </w:pPr>
      <w:hyperlink w:anchor="_Toc2497" w:history="1">
        <w:r>
          <w:rPr>
            <w:rFonts w:ascii="仿宋" w:eastAsia="仿宋" w:hAnsi="仿宋" w:cs="仿宋" w:hint="eastAsia"/>
            <w:lang w:eastAsia="zh-CN"/>
          </w:rPr>
          <w:t>十六、风险识别与分类</w:t>
        </w:r>
        <w:r>
          <w:tab/>
        </w:r>
        <w:r>
          <w:fldChar w:fldCharType="begin"/>
        </w:r>
        <w:r>
          <w:instrText xml:space="preserve"> PAGEREF _Toc2497 \h </w:instrText>
        </w:r>
        <w:r>
          <w:fldChar w:fldCharType="separate"/>
        </w:r>
        <w:r>
          <w:t>53</w:t>
        </w:r>
        <w:r>
          <w:fldChar w:fldCharType="end"/>
        </w:r>
      </w:hyperlink>
    </w:p>
    <w:p>
      <w:pPr>
        <w:pStyle w:val="TOC2"/>
        <w:tabs>
          <w:tab w:val="right" w:leader="dot" w:pos="8306"/>
        </w:tabs>
      </w:pPr>
      <w:hyperlink w:anchor="_Toc25913" w:history="1">
        <w:r>
          <w:rPr>
            <w:rFonts w:ascii="仿宋" w:eastAsia="仿宋" w:hAnsi="仿宋" w:cs="仿宋" w:hint="eastAsia"/>
            <w:lang w:eastAsia="zh-CN"/>
          </w:rPr>
          <w:t>(一)、风险识别</w:t>
        </w:r>
        <w:r>
          <w:tab/>
        </w:r>
        <w:r>
          <w:fldChar w:fldCharType="begin"/>
        </w:r>
        <w:r>
          <w:instrText xml:space="preserve"> PAGEREF _Toc25913 \h </w:instrText>
        </w:r>
        <w:r>
          <w:fldChar w:fldCharType="separate"/>
        </w:r>
        <w:r>
          <w:t>53</w:t>
        </w:r>
        <w:r>
          <w:fldChar w:fldCharType="end"/>
        </w:r>
      </w:hyperlink>
    </w:p>
    <w:p>
      <w:pPr>
        <w:pStyle w:val="TOC2"/>
        <w:tabs>
          <w:tab w:val="right" w:leader="dot" w:pos="8306"/>
        </w:tabs>
      </w:pPr>
      <w:hyperlink w:anchor="_Toc9705" w:history="1">
        <w:r>
          <w:rPr>
            <w:rFonts w:ascii="仿宋" w:eastAsia="仿宋" w:hAnsi="仿宋" w:cs="仿宋" w:hint="eastAsia"/>
            <w:lang w:eastAsia="zh-CN"/>
          </w:rPr>
          <w:t>(二)、风险分类</w:t>
        </w:r>
        <w:r>
          <w:tab/>
        </w:r>
        <w:r>
          <w:fldChar w:fldCharType="begin"/>
        </w:r>
        <w:r>
          <w:instrText xml:space="preserve"> PAGEREF _Toc9705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97"/>
      <w:r>
        <w:rPr>
          <w:rFonts w:ascii="仿宋" w:eastAsia="仿宋" w:hAnsi="仿宋" w:cs="仿宋" w:hint="eastAsia"/>
          <w:lang w:eastAsia="zh-CN"/>
        </w:rPr>
        <w:t>(一)、美司那行业分析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司那行业一直以来都是市场的关注焦点。行业内的发展趋势、竞争态势以及潜在机会都对美司那项目的推进产生深远的影响。通过深入研究行业的整体概貌，我们将更好地理解行业的核心特征，为美司那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行业，技术一直是推动创新和发展的关键因素。我们将对当前技术趋势进行详尽分析，包括但不限于人工智能、大数据应用、先进制造技术等。这有助于美司那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司那项目成功的基础。我们将对主要竞争对手进行深入研究，包括其市场份额、产品特点、市场定位等。通过全面了解竞争对手的优势和劣势，美司那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812"/>
      <w:r>
        <w:rPr>
          <w:rFonts w:ascii="仿宋" w:eastAsia="仿宋" w:hAnsi="仿宋" w:cs="仿宋" w:hint="eastAsia"/>
          <w:sz w:val="28"/>
          <w:lang w:eastAsia="zh-CN"/>
        </w:rPr>
        <w:t>(二)、美司那市场分析预测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通过对市场规模的深入调研，我们将预测美司那市场未来的增长趋势。这包括市场的整体规模、各细分领域的发展趋势等。美司那项目可以根据市场的扩张速度和潜在机会，制定更符合市场需求的发展策略。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了解消费者的需求是市场分析的核心。我们将通过调查研究，深入挖掘目标消费者的需求特点、购买习惯以及对产品和服务的期望。这有助于美司那项目更好地定位目标市场，提供更符合消费者期待的解决方案。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美司那项目实施过程中需要充分考虑的因素。我们将对市场风险进行全面评估，包括但不限于政策法规风险、市场竞争风险、技术变革风险等。通过对潜在风险的深入分析，美司那项目可以制定相应的风险缓解策略，降低不确定性对美司那项目的影响。</w:t>
      </w:r>
    </w:p>
    <w:p>
      <w:pPr>
        <w:pStyle w:val="Heading1"/>
        <w:ind w:firstLine="560" w:firstLineChars="200"/>
        <w:rPr>
          <w:rFonts w:ascii="仿宋" w:eastAsia="仿宋" w:hAnsi="仿宋" w:cs="仿宋" w:hint="eastAsia"/>
          <w:sz w:val="28"/>
          <w:lang w:eastAsia="zh-CN"/>
        </w:rPr>
      </w:pPr>
      <w:bookmarkStart w:id="5" w:name="_Toc517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技术管理特点体现在其创新导向。通过引入最先进的技术趋势和解决方案，美司那项目致力于提升科技含量、提高质量和效率水平。这意味着我们将采用最新的工具和方法，确保美司那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司那项目技术管理的显著特征。通过整合不同领域的技术资源，我们实现了跨学科的协同工作。这有助于优化技术架构，提高整体效能。此外，整合性策略还促进了不同技术团队之间的紧密沟通和高效合作，确保美司那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司那项目所采用的技术。通过不断优化技术方案，美司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司那项目团队将在美司那项目初期识别可能的技术风险，并采取相应的预防和应对措施。通过建立健全的风险评估机制，美司那项目能够在实施过程中及时发现并解决潜在的技术问题，保障美司那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通过这些独特的技术管理特点，我们确信在美司那项目中，技术将成为美司那项目成功的有力支持。这一深度剖析揭示了技术管理在美司那项目实施中的关键作用，为美司那项目的技术基础奠定了坚实的基础。</w:t>
      </w:r>
    </w:p>
    <w:p>
      <w:pPr>
        <w:pStyle w:val="Heading2"/>
        <w:ind w:firstLine="560" w:firstLineChars="200"/>
        <w:rPr>
          <w:rFonts w:ascii="仿宋" w:eastAsia="仿宋" w:hAnsi="仿宋" w:cs="仿宋" w:hint="eastAsia"/>
          <w:sz w:val="28"/>
          <w:lang w:eastAsia="zh-CN"/>
        </w:rPr>
      </w:pPr>
      <w:bookmarkStart w:id="7" w:name="_Toc12249"/>
      <w:r>
        <w:rPr>
          <w:rFonts w:ascii="仿宋" w:eastAsia="仿宋" w:hAnsi="仿宋" w:cs="仿宋" w:hint="eastAsia"/>
          <w:sz w:val="28"/>
          <w:lang w:eastAsia="zh-CN"/>
        </w:rPr>
        <w:t>(二)、美司那项目工艺技术设计方案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司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司那项目将严格按照相关行业规范要求进行组织。通过有效控制产品质量，美司那项目将致力于为顾客提供优质的美司那项目产品和良好的服务。这体现了美司那项目对于生产活动合规性和质量标准的高度重视，为美司那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美司那项目注重生态效益和清洁生产原则。美司那项目建设将紧密结合地方特色经济发展，与社会经济发展规划和区域环境保护规划方案相协调一致。通过与当地区域自然生态系统的结合，美司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司那项目产品具有多样化的客户需求和个性化的特点。因此，美司那项目产品规格品种多样，且单批生产数量较小。为满足这一特点，美司那项目承办单位将建设先进的柔性制造生产线。通过广泛应用柔性制造技术，美司那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美司那项目采用的技术具有较高的技术含量和自动化水平，处于国内先进水平。这一技术选用不仅体现了对生产效率、质量和环境友好性的高标准要求，同时为美司那项目的可持续发展奠定了坚实的基础。</w:t>
      </w:r>
    </w:p>
    <w:p>
      <w:pPr>
        <w:pStyle w:val="Heading2"/>
        <w:ind w:firstLine="560" w:firstLineChars="200"/>
        <w:rPr>
          <w:rFonts w:ascii="仿宋" w:eastAsia="仿宋" w:hAnsi="仿宋" w:cs="仿宋" w:hint="eastAsia"/>
          <w:sz w:val="28"/>
          <w:lang w:eastAsia="zh-CN"/>
        </w:rPr>
      </w:pPr>
      <w:bookmarkStart w:id="8" w:name="_Toc207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为确保美司那项目的高效生产和技术实施，我们制定了一套精心设计的设备选型方案，以满足美司那项目生产、质量和环保的要求。该方案的主要特点如下：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美司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针对美司那项目产品的多样性和小批量生产的特点，我们将建设柔性制造生产线。通过在设备选型中考虑柔性制造技术，可以灵活应对不同产品规格和生产需求，实现生产线的高度灵活性和适应性。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556"/>
      <w:r>
        <w:rPr>
          <w:rFonts w:ascii="仿宋" w:eastAsia="仿宋" w:hAnsi="仿宋" w:cs="仿宋" w:hint="eastAsia"/>
          <w:sz w:val="28"/>
          <w:lang w:eastAsia="zh-CN"/>
        </w:rPr>
        <w:t>三、美司那项目可持续发展</w:t>
      </w:r>
      <w:bookmarkEnd w:id="9"/>
    </w:p>
    <w:p>
      <w:pPr>
        <w:pStyle w:val="Heading2"/>
        <w:rPr>
          <w:rFonts w:ascii="仿宋" w:eastAsia="仿宋" w:hAnsi="仿宋" w:cs="仿宋" w:hint="eastAsia"/>
          <w:lang w:eastAsia="zh-CN"/>
        </w:rPr>
      </w:pPr>
      <w:bookmarkStart w:id="10" w:name="_Toc1361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中，美司那项目团队着眼于未来，明确了可持续发展的战略方向。制定的具体可持续发展目标包括降低资源使用、采用环保技术、最大化社会效益等。这一步骤不仅有助于美司那项目在环保和社会责任方面达到最高标准，也为未来提供了明确的指引，确保美司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可持续实践的融入美司那项目管理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司那项目管理周期。从美司那项目规划开始，美司那项目团队就考虑了环境和社会的因素。在执行阶段，美司那项目团队积极推动绿色技术的应用，优化资源利用。此外，关注员工的社会责任，通过培训和沟通活动提高员工对可持续发展的认知，使他们能够在日常工作中践行可持续实践。这些举措不仅为美司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60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扎根于美司那项目的可持续发展理念，我们深信环保与社会责任是美司那项目成功的关键支柱。在美司那项目的每一步，我们都致力于通过创新和实践，履行对环境和社会的坚定责任。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团队通过引入先进的环保技术、建立高效的废物处理系统以及推动能源节约措施，积极履行环保责任。定期的环保监测和评估确保美司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不仅致力于自身可持续发展，还注重对社会的回馈。通过支持社区美司那项目、参与慈善事业、提供培训机会等方式，美司那项目积极履行社会责任。与当地社区建立积极互动，关注员工的工作与生活平衡，以及员工的身心健康，是美司那项目在社会责任层面的关键举措。这样的实践不仅增强了美司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201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3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美司那项目的主要产品是XXXX，预计年产值为XXX万元。这一产品在市场中占据着重要的地位，其广泛的应用范围使得该美司那项目的市场前景非常广阔。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司那项目的xxx产品作为重要的原材料之一，将在多个领域发挥关键作用。其在建筑、交通、能源等方面的广泛应用将为整个产业链提供强大的支持，形成产业协同效应。美司那项目的年产值XXX万XXX万XXX万万元不仅反映了其在市场上的巨大潜力，更预示着它对国民经济的积极贡献。这种关联度高、涉及面广的产业关系，使得该美司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51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总征地面积为XXXX平方米，相当于约XX.XX亩，其中净用地面积为XXXX平方米，红线范围内相当于约XX.XX亩。这一用地规模充分考虑了美司那项目的建设需求，保障了美司那项目在合适的空间内得以充分发展。美司那项目规划的总建筑面积为XXXX平方米，其中主体工程建设占XXXX平方米，计容建筑面积达XXXX平方米。预计建筑工程的投资将达到XXXX万元，为美司那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购置的设备共计XXXX台（套），设备购置费用为XXXX万元。这一设备购置计划充分考虑到美司那项目的生产需求和技术要求，确保了美司那项目在生产运营中具备先进的技术装备和高效的生产能力。设备的合理配置将为美司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总投资为XXXX万元，预计年实现营业收入为XXXX万元。这一产能规模的设定旨在确保美司那项目能够在投资与回报之间取得平衡，实现长期可持续的发展。美司那项目的总投资充分考虑到各个方面的需求，包括用地建设、设备购置等多个环节，以确保美司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118"/>
      <w:r>
        <w:rPr>
          <w:rFonts w:ascii="仿宋" w:eastAsia="仿宋" w:hAnsi="仿宋" w:cs="仿宋" w:hint="eastAsia"/>
          <w:sz w:val="28"/>
          <w:lang w:eastAsia="zh-CN"/>
        </w:rPr>
        <w:t>五、美司那项目建设单位说明</w:t>
      </w:r>
      <w:bookmarkEnd w:id="15"/>
    </w:p>
    <w:p>
      <w:pPr>
        <w:pStyle w:val="Heading2"/>
        <w:rPr>
          <w:rFonts w:ascii="仿宋" w:eastAsia="仿宋" w:hAnsi="仿宋" w:cs="仿宋" w:hint="eastAsia"/>
          <w:lang w:eastAsia="zh-CN"/>
        </w:rPr>
      </w:pPr>
      <w:bookmarkStart w:id="16" w:name="_Toc6974"/>
      <w:r>
        <w:rPr>
          <w:rFonts w:ascii="仿宋" w:eastAsia="仿宋" w:hAnsi="仿宋" w:cs="仿宋" w:hint="eastAsia"/>
          <w:lang w:eastAsia="zh-CN"/>
        </w:rPr>
        <w:t>(一)、美司那项目承办单位基本情况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96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司那项目承办单位的XXXX，我们着眼于实现可持续的经济效益。通过技术创新和解决方案的提供，公司预计在美司那项目执行期间将获得可观的收入增长。这一收入来源主要包括美司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同时，我们注重成本控制和效率提升，以确保美司那项目的可持续盈利。透过精细的管理和资源优化，公司期望实现美司那项目利润最大化。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司那项目实施进行全面的投资评估，包括美司那项目启动阶段的资金投入和后续运营成本。通过对美司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美司那项目实施过程中具备足够的资金流动性，公司将进行详尽的现金流分析。这包括资金需求的合理预测、美司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1"/>
      <w:r>
        <w:rPr>
          <w:rFonts w:ascii="仿宋" w:eastAsia="仿宋" w:hAnsi="仿宋" w:cs="仿宋" w:hint="eastAsia"/>
          <w:sz w:val="28"/>
          <w:lang w:eastAsia="zh-CN"/>
        </w:rPr>
        <w:t>六、美司那项目土建工程</w:t>
      </w:r>
      <w:bookmarkEnd w:id="18"/>
    </w:p>
    <w:p>
      <w:pPr>
        <w:pStyle w:val="Heading2"/>
        <w:rPr>
          <w:rFonts w:ascii="仿宋" w:eastAsia="仿宋" w:hAnsi="仿宋" w:cs="仿宋" w:hint="eastAsia"/>
          <w:lang w:eastAsia="zh-CN"/>
        </w:rPr>
      </w:pPr>
      <w:bookmarkStart w:id="19" w:name="_Toc1525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在美司那项目的建筑工程设计中，我们将秉承一系列重要的设计原则，以确保美司那项目建筑在功能、美观、可持续性等方面达到最佳效果。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首要原则是确保建筑的功能性得到最大化的发挥。我们将充分理解美司那项目的实际需求，合理布局各个功能区域，保证建筑在满足业务需求的同时，提供高效的工作环境。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在建筑设计中，我们将综合考虑建设和运营成本。通过精细的经济效益分析，确保设计方案在高效利用资源的同时，对美司那项目的长期盈利能力有积极的贡献。</w:t>
      </w:r>
    </w:p>
    <w:p>
      <w:pPr>
        <w:pStyle w:val="Heading2"/>
        <w:ind w:firstLine="560" w:firstLineChars="200"/>
        <w:rPr>
          <w:rFonts w:ascii="仿宋" w:eastAsia="仿宋" w:hAnsi="仿宋" w:cs="仿宋" w:hint="eastAsia"/>
          <w:sz w:val="28"/>
          <w:lang w:eastAsia="zh-CN"/>
        </w:rPr>
      </w:pPr>
      <w:bookmarkStart w:id="20" w:name="_Toc1208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的土建工程设计中，我们将精准设定设计年限，结合美司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美司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2364"/>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美司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美司那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美司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20791"/>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本期工程美司那项目预计总建筑面积XXX平方米，其中：计容建筑面积XXX平方米，计划建筑工程投资XX万元，占美司那项目总投资的XX%。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https://d.book118.com/157164156035006033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012C0"/>
    <w:rsid w:val="414012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641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2024-01-20T01:29:00Z</dcterms:created>
  <dcterms:modified xsi:type="dcterms:W3CDTF">2024-01-20T01:29:45Z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2FB11BFBF89B476896E4063571C2567A_11</vt:lpwstr>
  </property>
  <property fmtid="{D5CDD505-2E9C-101B-9397-08002B2CF9AE}" pid="3" name="KSOProductBuildVer">
    <vt:lpwstr>2052-12.1.0.16120</vt:lpwstr>
  </property>
</Properties>
</file>