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丁酮项目建设方案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57" w:history="1">
        <w:r>
          <w:rPr>
            <w:rFonts w:ascii="仿宋" w:eastAsia="仿宋" w:hAnsi="仿宋" w:cs="仿宋" w:hint="eastAsia"/>
            <w:lang w:eastAsia="zh-CN"/>
          </w:rPr>
          <w:t>序言</w:t>
        </w:r>
        <w:r>
          <w:tab/>
        </w:r>
        <w:r>
          <w:fldChar w:fldCharType="begin"/>
        </w:r>
        <w:r>
          <w:instrText xml:space="preserve"> PAGEREF _Toc19557 \h </w:instrText>
        </w:r>
        <w:r>
          <w:fldChar w:fldCharType="separate"/>
        </w:r>
        <w:r>
          <w:t>3</w:t>
        </w:r>
        <w:r>
          <w:fldChar w:fldCharType="end"/>
        </w:r>
      </w:hyperlink>
    </w:p>
    <w:p>
      <w:pPr>
        <w:pStyle w:val="TOC1"/>
        <w:tabs>
          <w:tab w:val="right" w:leader="dot" w:pos="8306"/>
        </w:tabs>
      </w:pPr>
      <w:hyperlink w:anchor="_Toc8094" w:history="1">
        <w:r>
          <w:rPr>
            <w:rFonts w:ascii="仿宋" w:eastAsia="仿宋" w:hAnsi="仿宋" w:cs="仿宋" w:hint="eastAsia"/>
            <w:lang w:eastAsia="zh-CN"/>
          </w:rPr>
          <w:t>一、环境和生态影响分析</w:t>
        </w:r>
        <w:r>
          <w:tab/>
        </w:r>
        <w:r>
          <w:fldChar w:fldCharType="begin"/>
        </w:r>
        <w:r>
          <w:instrText xml:space="preserve"> PAGEREF _Toc8094 \h </w:instrText>
        </w:r>
        <w:r>
          <w:fldChar w:fldCharType="separate"/>
        </w:r>
        <w:r>
          <w:t>3</w:t>
        </w:r>
        <w:r>
          <w:fldChar w:fldCharType="end"/>
        </w:r>
      </w:hyperlink>
    </w:p>
    <w:p>
      <w:pPr>
        <w:pStyle w:val="TOC2"/>
        <w:tabs>
          <w:tab w:val="right" w:leader="dot" w:pos="8306"/>
        </w:tabs>
      </w:pPr>
      <w:hyperlink w:anchor="_Toc31639" w:history="1">
        <w:r>
          <w:rPr>
            <w:rFonts w:ascii="仿宋" w:eastAsia="仿宋" w:hAnsi="仿宋" w:cs="仿宋" w:hint="eastAsia"/>
            <w:lang w:eastAsia="zh-CN"/>
          </w:rPr>
          <w:t>(一)、环境和生态现状</w:t>
        </w:r>
        <w:r>
          <w:tab/>
        </w:r>
        <w:r>
          <w:fldChar w:fldCharType="begin"/>
        </w:r>
        <w:r>
          <w:instrText xml:space="preserve"> PAGEREF _Toc31639 \h </w:instrText>
        </w:r>
        <w:r>
          <w:fldChar w:fldCharType="separate"/>
        </w:r>
        <w:r>
          <w:t>3</w:t>
        </w:r>
        <w:r>
          <w:fldChar w:fldCharType="end"/>
        </w:r>
      </w:hyperlink>
    </w:p>
    <w:p>
      <w:pPr>
        <w:pStyle w:val="TOC2"/>
        <w:tabs>
          <w:tab w:val="right" w:leader="dot" w:pos="8306"/>
        </w:tabs>
      </w:pPr>
      <w:hyperlink w:anchor="_Toc27054" w:history="1">
        <w:r>
          <w:rPr>
            <w:rFonts w:ascii="仿宋" w:eastAsia="仿宋" w:hAnsi="仿宋" w:cs="仿宋" w:hint="eastAsia"/>
            <w:lang w:eastAsia="zh-CN"/>
          </w:rPr>
          <w:t>(二)、生态环境影响分析</w:t>
        </w:r>
        <w:r>
          <w:tab/>
        </w:r>
        <w:r>
          <w:fldChar w:fldCharType="begin"/>
        </w:r>
        <w:r>
          <w:instrText xml:space="preserve"> PAGEREF _Toc27054 \h </w:instrText>
        </w:r>
        <w:r>
          <w:fldChar w:fldCharType="separate"/>
        </w:r>
        <w:r>
          <w:t>4</w:t>
        </w:r>
        <w:r>
          <w:fldChar w:fldCharType="end"/>
        </w:r>
      </w:hyperlink>
    </w:p>
    <w:p>
      <w:pPr>
        <w:pStyle w:val="TOC2"/>
        <w:tabs>
          <w:tab w:val="right" w:leader="dot" w:pos="8306"/>
        </w:tabs>
      </w:pPr>
      <w:hyperlink w:anchor="_Toc20622" w:history="1">
        <w:r>
          <w:rPr>
            <w:rFonts w:ascii="仿宋" w:eastAsia="仿宋" w:hAnsi="仿宋" w:cs="仿宋" w:hint="eastAsia"/>
            <w:lang w:eastAsia="zh-CN"/>
          </w:rPr>
          <w:t>(三)、生态环境保护措施</w:t>
        </w:r>
        <w:r>
          <w:tab/>
        </w:r>
        <w:r>
          <w:fldChar w:fldCharType="begin"/>
        </w:r>
        <w:r>
          <w:instrText xml:space="preserve"> PAGEREF _Toc20622 \h </w:instrText>
        </w:r>
        <w:r>
          <w:fldChar w:fldCharType="separate"/>
        </w:r>
        <w:r>
          <w:t>6</w:t>
        </w:r>
        <w:r>
          <w:fldChar w:fldCharType="end"/>
        </w:r>
      </w:hyperlink>
    </w:p>
    <w:p>
      <w:pPr>
        <w:pStyle w:val="TOC2"/>
        <w:tabs>
          <w:tab w:val="right" w:leader="dot" w:pos="8306"/>
        </w:tabs>
      </w:pPr>
      <w:hyperlink w:anchor="_Toc8948" w:history="1">
        <w:r>
          <w:rPr>
            <w:rFonts w:ascii="仿宋" w:eastAsia="仿宋" w:hAnsi="仿宋" w:cs="仿宋" w:hint="eastAsia"/>
            <w:lang w:eastAsia="zh-CN"/>
          </w:rPr>
          <w:t>(四)、地质灾害影响分析</w:t>
        </w:r>
        <w:r>
          <w:tab/>
        </w:r>
        <w:r>
          <w:fldChar w:fldCharType="begin"/>
        </w:r>
        <w:r>
          <w:instrText xml:space="preserve"> PAGEREF _Toc8948 \h </w:instrText>
        </w:r>
        <w:r>
          <w:fldChar w:fldCharType="separate"/>
        </w:r>
        <w:r>
          <w:t>7</w:t>
        </w:r>
        <w:r>
          <w:fldChar w:fldCharType="end"/>
        </w:r>
      </w:hyperlink>
    </w:p>
    <w:p>
      <w:pPr>
        <w:pStyle w:val="TOC2"/>
        <w:tabs>
          <w:tab w:val="right" w:leader="dot" w:pos="8306"/>
        </w:tabs>
      </w:pPr>
      <w:hyperlink w:anchor="_Toc1891" w:history="1">
        <w:r>
          <w:rPr>
            <w:rFonts w:ascii="仿宋" w:eastAsia="仿宋" w:hAnsi="仿宋" w:cs="仿宋" w:hint="eastAsia"/>
            <w:lang w:eastAsia="zh-CN"/>
          </w:rPr>
          <w:t>(五)、特殊环境影响</w:t>
        </w:r>
        <w:r>
          <w:tab/>
        </w:r>
        <w:r>
          <w:fldChar w:fldCharType="begin"/>
        </w:r>
        <w:r>
          <w:instrText xml:space="preserve"> PAGEREF _Toc1891 \h </w:instrText>
        </w:r>
        <w:r>
          <w:fldChar w:fldCharType="separate"/>
        </w:r>
        <w:r>
          <w:t>9</w:t>
        </w:r>
        <w:r>
          <w:fldChar w:fldCharType="end"/>
        </w:r>
      </w:hyperlink>
    </w:p>
    <w:p>
      <w:pPr>
        <w:pStyle w:val="TOC1"/>
        <w:tabs>
          <w:tab w:val="right" w:leader="dot" w:pos="8306"/>
        </w:tabs>
      </w:pPr>
      <w:hyperlink w:anchor="_Toc13599" w:history="1">
        <w:r>
          <w:rPr>
            <w:rFonts w:ascii="仿宋" w:eastAsia="仿宋" w:hAnsi="仿宋" w:cs="仿宋" w:hint="eastAsia"/>
            <w:lang w:eastAsia="zh-CN"/>
          </w:rPr>
          <w:t>二、社会影响分析</w:t>
        </w:r>
        <w:r>
          <w:tab/>
        </w:r>
        <w:r>
          <w:fldChar w:fldCharType="begin"/>
        </w:r>
        <w:r>
          <w:instrText xml:space="preserve"> PAGEREF _Toc13599 \h </w:instrText>
        </w:r>
        <w:r>
          <w:fldChar w:fldCharType="separate"/>
        </w:r>
        <w:r>
          <w:t>10</w:t>
        </w:r>
        <w:r>
          <w:fldChar w:fldCharType="end"/>
        </w:r>
      </w:hyperlink>
    </w:p>
    <w:p>
      <w:pPr>
        <w:pStyle w:val="TOC2"/>
        <w:tabs>
          <w:tab w:val="right" w:leader="dot" w:pos="8306"/>
        </w:tabs>
      </w:pPr>
      <w:hyperlink w:anchor="_Toc4356" w:history="1">
        <w:r>
          <w:rPr>
            <w:rFonts w:ascii="仿宋" w:eastAsia="仿宋" w:hAnsi="仿宋" w:cs="仿宋" w:hint="eastAsia"/>
            <w:lang w:eastAsia="zh-CN"/>
          </w:rPr>
          <w:t>(一)、社会影响效果分析</w:t>
        </w:r>
        <w:r>
          <w:tab/>
        </w:r>
        <w:r>
          <w:fldChar w:fldCharType="begin"/>
        </w:r>
        <w:r>
          <w:instrText xml:space="preserve"> PAGEREF _Toc4356 \h </w:instrText>
        </w:r>
        <w:r>
          <w:fldChar w:fldCharType="separate"/>
        </w:r>
        <w:r>
          <w:t>10</w:t>
        </w:r>
        <w:r>
          <w:fldChar w:fldCharType="end"/>
        </w:r>
      </w:hyperlink>
    </w:p>
    <w:p>
      <w:pPr>
        <w:pStyle w:val="TOC2"/>
        <w:tabs>
          <w:tab w:val="right" w:leader="dot" w:pos="8306"/>
        </w:tabs>
      </w:pPr>
      <w:hyperlink w:anchor="_Toc11131" w:history="1">
        <w:r>
          <w:rPr>
            <w:rFonts w:ascii="仿宋" w:eastAsia="仿宋" w:hAnsi="仿宋" w:cs="仿宋" w:hint="eastAsia"/>
            <w:lang w:eastAsia="zh-CN"/>
          </w:rPr>
          <w:t>(二)、社会适应性分析</w:t>
        </w:r>
        <w:r>
          <w:tab/>
        </w:r>
        <w:r>
          <w:fldChar w:fldCharType="begin"/>
        </w:r>
        <w:r>
          <w:instrText xml:space="preserve"> PAGEREF _Toc11131 \h </w:instrText>
        </w:r>
        <w:r>
          <w:fldChar w:fldCharType="separate"/>
        </w:r>
        <w:r>
          <w:t>12</w:t>
        </w:r>
        <w:r>
          <w:fldChar w:fldCharType="end"/>
        </w:r>
      </w:hyperlink>
    </w:p>
    <w:p>
      <w:pPr>
        <w:pStyle w:val="TOC2"/>
        <w:tabs>
          <w:tab w:val="right" w:leader="dot" w:pos="8306"/>
        </w:tabs>
      </w:pPr>
      <w:hyperlink w:anchor="_Toc31060" w:history="1">
        <w:r>
          <w:rPr>
            <w:rFonts w:ascii="仿宋" w:eastAsia="仿宋" w:hAnsi="仿宋" w:cs="仿宋" w:hint="eastAsia"/>
            <w:lang w:eastAsia="zh-CN"/>
          </w:rPr>
          <w:t>(三)、社会风险及对策分析</w:t>
        </w:r>
        <w:r>
          <w:tab/>
        </w:r>
        <w:r>
          <w:fldChar w:fldCharType="begin"/>
        </w:r>
        <w:r>
          <w:instrText xml:space="preserve"> PAGEREF _Toc31060 \h </w:instrText>
        </w:r>
        <w:r>
          <w:fldChar w:fldCharType="separate"/>
        </w:r>
        <w:r>
          <w:t>14</w:t>
        </w:r>
        <w:r>
          <w:fldChar w:fldCharType="end"/>
        </w:r>
      </w:hyperlink>
    </w:p>
    <w:p>
      <w:pPr>
        <w:pStyle w:val="TOC1"/>
        <w:tabs>
          <w:tab w:val="right" w:leader="dot" w:pos="8306"/>
        </w:tabs>
      </w:pPr>
      <w:hyperlink w:anchor="_Toc256" w:history="1">
        <w:r>
          <w:rPr>
            <w:rFonts w:ascii="仿宋" w:eastAsia="仿宋" w:hAnsi="仿宋" w:cs="仿宋" w:hint="eastAsia"/>
            <w:lang w:eastAsia="zh-CN"/>
          </w:rPr>
          <w:t>三、经济影响分析</w:t>
        </w:r>
        <w:r>
          <w:tab/>
        </w:r>
        <w:r>
          <w:fldChar w:fldCharType="begin"/>
        </w:r>
        <w:r>
          <w:instrText xml:space="preserve"> PAGEREF _Toc256 \h </w:instrText>
        </w:r>
        <w:r>
          <w:fldChar w:fldCharType="separate"/>
        </w:r>
        <w:r>
          <w:t>17</w:t>
        </w:r>
        <w:r>
          <w:fldChar w:fldCharType="end"/>
        </w:r>
      </w:hyperlink>
    </w:p>
    <w:p>
      <w:pPr>
        <w:pStyle w:val="TOC2"/>
        <w:tabs>
          <w:tab w:val="right" w:leader="dot" w:pos="8306"/>
        </w:tabs>
      </w:pPr>
      <w:hyperlink w:anchor="_Toc31620" w:history="1">
        <w:r>
          <w:rPr>
            <w:rFonts w:ascii="仿宋" w:eastAsia="仿宋" w:hAnsi="仿宋" w:cs="仿宋" w:hint="eastAsia"/>
            <w:lang w:eastAsia="zh-CN"/>
          </w:rPr>
          <w:t>(一)、经济费用效益或费用效果分析</w:t>
        </w:r>
        <w:r>
          <w:tab/>
        </w:r>
        <w:r>
          <w:fldChar w:fldCharType="begin"/>
        </w:r>
        <w:r>
          <w:instrText xml:space="preserve"> PAGEREF _Toc31620 \h </w:instrText>
        </w:r>
        <w:r>
          <w:fldChar w:fldCharType="separate"/>
        </w:r>
        <w:r>
          <w:t>17</w:t>
        </w:r>
        <w:r>
          <w:fldChar w:fldCharType="end"/>
        </w:r>
      </w:hyperlink>
    </w:p>
    <w:p>
      <w:pPr>
        <w:pStyle w:val="TOC2"/>
        <w:tabs>
          <w:tab w:val="right" w:leader="dot" w:pos="8306"/>
        </w:tabs>
      </w:pPr>
      <w:hyperlink w:anchor="_Toc26574" w:history="1">
        <w:r>
          <w:rPr>
            <w:rFonts w:ascii="仿宋" w:eastAsia="仿宋" w:hAnsi="仿宋" w:cs="仿宋" w:hint="eastAsia"/>
            <w:lang w:eastAsia="zh-CN"/>
          </w:rPr>
          <w:t>(二)、行业影响分析</w:t>
        </w:r>
        <w:r>
          <w:tab/>
        </w:r>
        <w:r>
          <w:fldChar w:fldCharType="begin"/>
        </w:r>
        <w:r>
          <w:instrText xml:space="preserve"> PAGEREF _Toc26574 \h </w:instrText>
        </w:r>
        <w:r>
          <w:fldChar w:fldCharType="separate"/>
        </w:r>
        <w:r>
          <w:t>19</w:t>
        </w:r>
        <w:r>
          <w:fldChar w:fldCharType="end"/>
        </w:r>
      </w:hyperlink>
    </w:p>
    <w:p>
      <w:pPr>
        <w:pStyle w:val="TOC2"/>
        <w:tabs>
          <w:tab w:val="right" w:leader="dot" w:pos="8306"/>
        </w:tabs>
      </w:pPr>
      <w:hyperlink w:anchor="_Toc7715" w:history="1">
        <w:r>
          <w:rPr>
            <w:rFonts w:ascii="仿宋" w:eastAsia="仿宋" w:hAnsi="仿宋" w:cs="仿宋" w:hint="eastAsia"/>
            <w:lang w:eastAsia="zh-CN"/>
          </w:rPr>
          <w:t>(三)、区域经济影响分析</w:t>
        </w:r>
        <w:r>
          <w:tab/>
        </w:r>
        <w:r>
          <w:fldChar w:fldCharType="begin"/>
        </w:r>
        <w:r>
          <w:instrText xml:space="preserve"> PAGEREF _Toc7715 \h </w:instrText>
        </w:r>
        <w:r>
          <w:fldChar w:fldCharType="separate"/>
        </w:r>
        <w:r>
          <w:t>21</w:t>
        </w:r>
        <w:r>
          <w:fldChar w:fldCharType="end"/>
        </w:r>
      </w:hyperlink>
    </w:p>
    <w:p>
      <w:pPr>
        <w:pStyle w:val="TOC2"/>
        <w:tabs>
          <w:tab w:val="right" w:leader="dot" w:pos="8306"/>
        </w:tabs>
      </w:pPr>
      <w:hyperlink w:anchor="_Toc7543" w:history="1">
        <w:r>
          <w:rPr>
            <w:rFonts w:ascii="仿宋" w:eastAsia="仿宋" w:hAnsi="仿宋" w:cs="仿宋" w:hint="eastAsia"/>
            <w:lang w:eastAsia="zh-CN"/>
          </w:rPr>
          <w:t>(四)、宏观经济影响分析</w:t>
        </w:r>
        <w:r>
          <w:tab/>
        </w:r>
        <w:r>
          <w:fldChar w:fldCharType="begin"/>
        </w:r>
        <w:r>
          <w:instrText xml:space="preserve"> PAGEREF _Toc7543 \h </w:instrText>
        </w:r>
        <w:r>
          <w:fldChar w:fldCharType="separate"/>
        </w:r>
        <w:r>
          <w:t>22</w:t>
        </w:r>
        <w:r>
          <w:fldChar w:fldCharType="end"/>
        </w:r>
      </w:hyperlink>
    </w:p>
    <w:p>
      <w:pPr>
        <w:pStyle w:val="TOC1"/>
        <w:tabs>
          <w:tab w:val="right" w:leader="dot" w:pos="8306"/>
        </w:tabs>
      </w:pPr>
      <w:hyperlink w:anchor="_Toc15537" w:history="1">
        <w:r>
          <w:rPr>
            <w:rFonts w:ascii="仿宋" w:eastAsia="仿宋" w:hAnsi="仿宋" w:cs="仿宋" w:hint="eastAsia"/>
            <w:lang w:eastAsia="zh-CN"/>
          </w:rPr>
          <w:t>四、背景、必要性分析</w:t>
        </w:r>
        <w:r>
          <w:tab/>
        </w:r>
        <w:r>
          <w:fldChar w:fldCharType="begin"/>
        </w:r>
        <w:r>
          <w:instrText xml:space="preserve"> PAGEREF _Toc15537 \h </w:instrText>
        </w:r>
        <w:r>
          <w:fldChar w:fldCharType="separate"/>
        </w:r>
        <w:r>
          <w:t>23</w:t>
        </w:r>
        <w:r>
          <w:fldChar w:fldCharType="end"/>
        </w:r>
      </w:hyperlink>
    </w:p>
    <w:p>
      <w:pPr>
        <w:pStyle w:val="TOC2"/>
        <w:tabs>
          <w:tab w:val="right" w:leader="dot" w:pos="8306"/>
        </w:tabs>
      </w:pPr>
      <w:hyperlink w:anchor="_Toc15058" w:history="1">
        <w:r>
          <w:rPr>
            <w:rFonts w:ascii="仿宋" w:eastAsia="仿宋" w:hAnsi="仿宋" w:cs="仿宋" w:hint="eastAsia"/>
            <w:lang w:eastAsia="zh-CN"/>
          </w:rPr>
          <w:t>(一)、项目建设背景</w:t>
        </w:r>
        <w:r>
          <w:tab/>
        </w:r>
        <w:r>
          <w:fldChar w:fldCharType="begin"/>
        </w:r>
        <w:r>
          <w:instrText xml:space="preserve"> PAGEREF _Toc15058 \h </w:instrText>
        </w:r>
        <w:r>
          <w:fldChar w:fldCharType="separate"/>
        </w:r>
        <w:r>
          <w:t>23</w:t>
        </w:r>
        <w:r>
          <w:fldChar w:fldCharType="end"/>
        </w:r>
      </w:hyperlink>
    </w:p>
    <w:p>
      <w:pPr>
        <w:pStyle w:val="TOC2"/>
        <w:tabs>
          <w:tab w:val="right" w:leader="dot" w:pos="8306"/>
        </w:tabs>
      </w:pPr>
      <w:hyperlink w:anchor="_Toc21173" w:history="1">
        <w:r>
          <w:rPr>
            <w:rFonts w:ascii="仿宋" w:eastAsia="仿宋" w:hAnsi="仿宋" w:cs="仿宋" w:hint="eastAsia"/>
            <w:lang w:eastAsia="zh-CN"/>
          </w:rPr>
          <w:t>(二)、必要性分析</w:t>
        </w:r>
        <w:r>
          <w:tab/>
        </w:r>
        <w:r>
          <w:fldChar w:fldCharType="begin"/>
        </w:r>
        <w:r>
          <w:instrText xml:space="preserve"> PAGEREF _Toc21173 \h </w:instrText>
        </w:r>
        <w:r>
          <w:fldChar w:fldCharType="separate"/>
        </w:r>
        <w:r>
          <w:t>24</w:t>
        </w:r>
        <w:r>
          <w:fldChar w:fldCharType="end"/>
        </w:r>
      </w:hyperlink>
    </w:p>
    <w:p>
      <w:pPr>
        <w:pStyle w:val="TOC2"/>
        <w:tabs>
          <w:tab w:val="right" w:leader="dot" w:pos="8306"/>
        </w:tabs>
      </w:pPr>
      <w:hyperlink w:anchor="_Toc9001" w:history="1">
        <w:r>
          <w:rPr>
            <w:rFonts w:ascii="仿宋" w:eastAsia="仿宋" w:hAnsi="仿宋" w:cs="仿宋" w:hint="eastAsia"/>
            <w:lang w:eastAsia="zh-CN"/>
          </w:rPr>
          <w:t>(三)、项目建设有利条件</w:t>
        </w:r>
        <w:r>
          <w:tab/>
        </w:r>
        <w:r>
          <w:fldChar w:fldCharType="begin"/>
        </w:r>
        <w:r>
          <w:instrText xml:space="preserve"> PAGEREF _Toc9001 \h </w:instrText>
        </w:r>
        <w:r>
          <w:fldChar w:fldCharType="separate"/>
        </w:r>
        <w:r>
          <w:t>26</w:t>
        </w:r>
        <w:r>
          <w:fldChar w:fldCharType="end"/>
        </w:r>
      </w:hyperlink>
    </w:p>
    <w:p>
      <w:pPr>
        <w:pStyle w:val="TOC1"/>
        <w:tabs>
          <w:tab w:val="right" w:leader="dot" w:pos="8306"/>
        </w:tabs>
      </w:pPr>
      <w:hyperlink w:anchor="_Toc15531" w:history="1">
        <w:r>
          <w:rPr>
            <w:rFonts w:ascii="仿宋" w:eastAsia="仿宋" w:hAnsi="仿宋" w:cs="仿宋" w:hint="eastAsia"/>
            <w:lang w:eastAsia="zh-CN"/>
          </w:rPr>
          <w:t>五、丁酮项目概论</w:t>
        </w:r>
        <w:r>
          <w:tab/>
        </w:r>
        <w:r>
          <w:fldChar w:fldCharType="begin"/>
        </w:r>
        <w:r>
          <w:instrText xml:space="preserve"> PAGEREF _Toc15531 \h </w:instrText>
        </w:r>
        <w:r>
          <w:fldChar w:fldCharType="separate"/>
        </w:r>
        <w:r>
          <w:t>27</w:t>
        </w:r>
        <w:r>
          <w:fldChar w:fldCharType="end"/>
        </w:r>
      </w:hyperlink>
    </w:p>
    <w:p>
      <w:pPr>
        <w:pStyle w:val="TOC2"/>
        <w:tabs>
          <w:tab w:val="right" w:leader="dot" w:pos="8306"/>
        </w:tabs>
      </w:pPr>
      <w:hyperlink w:anchor="_Toc5623" w:history="1">
        <w:r>
          <w:rPr>
            <w:rFonts w:ascii="仿宋" w:eastAsia="仿宋" w:hAnsi="仿宋" w:cs="仿宋" w:hint="eastAsia"/>
            <w:lang w:eastAsia="zh-CN"/>
          </w:rPr>
          <w:t>(一)、项目申报单位概况</w:t>
        </w:r>
        <w:r>
          <w:tab/>
        </w:r>
        <w:r>
          <w:fldChar w:fldCharType="begin"/>
        </w:r>
        <w:r>
          <w:instrText xml:space="preserve"> PAGEREF _Toc5623 \h </w:instrText>
        </w:r>
        <w:r>
          <w:fldChar w:fldCharType="separate"/>
        </w:r>
        <w:r>
          <w:t>27</w:t>
        </w:r>
        <w:r>
          <w:fldChar w:fldCharType="end"/>
        </w:r>
      </w:hyperlink>
    </w:p>
    <w:p>
      <w:pPr>
        <w:pStyle w:val="TOC2"/>
        <w:tabs>
          <w:tab w:val="right" w:leader="dot" w:pos="8306"/>
        </w:tabs>
      </w:pPr>
      <w:hyperlink w:anchor="_Toc1354" w:history="1">
        <w:r>
          <w:rPr>
            <w:rFonts w:ascii="仿宋" w:eastAsia="仿宋" w:hAnsi="仿宋" w:cs="仿宋" w:hint="eastAsia"/>
            <w:lang w:eastAsia="zh-CN"/>
          </w:rPr>
          <w:t>(二)、项目概况</w:t>
        </w:r>
        <w:r>
          <w:tab/>
        </w:r>
        <w:r>
          <w:fldChar w:fldCharType="begin"/>
        </w:r>
        <w:r>
          <w:instrText xml:space="preserve"> PAGEREF _Toc1354 \h </w:instrText>
        </w:r>
        <w:r>
          <w:fldChar w:fldCharType="separate"/>
        </w:r>
        <w:r>
          <w:t>28</w:t>
        </w:r>
        <w:r>
          <w:fldChar w:fldCharType="end"/>
        </w:r>
      </w:hyperlink>
    </w:p>
    <w:p>
      <w:pPr>
        <w:pStyle w:val="TOC1"/>
        <w:tabs>
          <w:tab w:val="right" w:leader="dot" w:pos="8306"/>
        </w:tabs>
      </w:pPr>
      <w:hyperlink w:anchor="_Toc16287" w:history="1">
        <w:r>
          <w:rPr>
            <w:rFonts w:ascii="仿宋" w:eastAsia="仿宋" w:hAnsi="仿宋" w:cs="仿宋" w:hint="eastAsia"/>
            <w:lang w:eastAsia="zh-CN"/>
          </w:rPr>
          <w:t>六、资源开发及综合利用分析</w:t>
        </w:r>
        <w:r>
          <w:tab/>
        </w:r>
        <w:r>
          <w:fldChar w:fldCharType="begin"/>
        </w:r>
        <w:r>
          <w:instrText xml:space="preserve"> PAGEREF _Toc16287 \h </w:instrText>
        </w:r>
        <w:r>
          <w:fldChar w:fldCharType="separate"/>
        </w:r>
        <w:r>
          <w:t>31</w:t>
        </w:r>
        <w:r>
          <w:fldChar w:fldCharType="end"/>
        </w:r>
      </w:hyperlink>
    </w:p>
    <w:p>
      <w:pPr>
        <w:pStyle w:val="TOC2"/>
        <w:tabs>
          <w:tab w:val="right" w:leader="dot" w:pos="8306"/>
        </w:tabs>
      </w:pPr>
      <w:hyperlink w:anchor="_Toc18916" w:history="1">
        <w:r>
          <w:rPr>
            <w:rFonts w:ascii="仿宋" w:eastAsia="仿宋" w:hAnsi="仿宋" w:cs="仿宋" w:hint="eastAsia"/>
            <w:lang w:eastAsia="zh-CN"/>
          </w:rPr>
          <w:t>(一)、资源开发方案</w:t>
        </w:r>
        <w:r>
          <w:tab/>
        </w:r>
        <w:r>
          <w:fldChar w:fldCharType="begin"/>
        </w:r>
        <w:r>
          <w:instrText xml:space="preserve"> PAGEREF _Toc18916 \h </w:instrText>
        </w:r>
        <w:r>
          <w:fldChar w:fldCharType="separate"/>
        </w:r>
        <w:r>
          <w:t>31</w:t>
        </w:r>
        <w:r>
          <w:fldChar w:fldCharType="end"/>
        </w:r>
      </w:hyperlink>
    </w:p>
    <w:p>
      <w:pPr>
        <w:pStyle w:val="TOC2"/>
        <w:tabs>
          <w:tab w:val="right" w:leader="dot" w:pos="8306"/>
        </w:tabs>
      </w:pPr>
      <w:hyperlink w:anchor="_Toc18618" w:history="1">
        <w:r>
          <w:rPr>
            <w:rFonts w:ascii="仿宋" w:eastAsia="仿宋" w:hAnsi="仿宋" w:cs="仿宋" w:hint="eastAsia"/>
            <w:lang w:eastAsia="zh-CN"/>
          </w:rPr>
          <w:t>(二)、资源利用方案</w:t>
        </w:r>
        <w:r>
          <w:tab/>
        </w:r>
        <w:r>
          <w:fldChar w:fldCharType="begin"/>
        </w:r>
        <w:r>
          <w:instrText xml:space="preserve"> PAGEREF _Toc18618 \h </w:instrText>
        </w:r>
        <w:r>
          <w:fldChar w:fldCharType="separate"/>
        </w:r>
        <w:r>
          <w:t>32</w:t>
        </w:r>
        <w:r>
          <w:fldChar w:fldCharType="end"/>
        </w:r>
      </w:hyperlink>
    </w:p>
    <w:p>
      <w:pPr>
        <w:pStyle w:val="TOC2"/>
        <w:tabs>
          <w:tab w:val="right" w:leader="dot" w:pos="8306"/>
        </w:tabs>
      </w:pPr>
      <w:hyperlink w:anchor="_Toc22264" w:history="1">
        <w:r>
          <w:rPr>
            <w:rFonts w:ascii="仿宋" w:eastAsia="仿宋" w:hAnsi="仿宋" w:cs="仿宋" w:hint="eastAsia"/>
            <w:lang w:eastAsia="zh-CN"/>
          </w:rPr>
          <w:t>(三)、资源节约措施</w:t>
        </w:r>
        <w:r>
          <w:tab/>
        </w:r>
        <w:r>
          <w:fldChar w:fldCharType="begin"/>
        </w:r>
        <w:r>
          <w:instrText xml:space="preserve"> PAGEREF _Toc22264 \h </w:instrText>
        </w:r>
        <w:r>
          <w:fldChar w:fldCharType="separate"/>
        </w:r>
        <w:r>
          <w:t>33</w:t>
        </w:r>
        <w:r>
          <w:fldChar w:fldCharType="end"/>
        </w:r>
      </w:hyperlink>
    </w:p>
    <w:p>
      <w:pPr>
        <w:pStyle w:val="TOC1"/>
        <w:tabs>
          <w:tab w:val="right" w:leader="dot" w:pos="8306"/>
        </w:tabs>
      </w:pPr>
      <w:hyperlink w:anchor="_Toc8430" w:history="1">
        <w:r>
          <w:rPr>
            <w:rFonts w:ascii="仿宋" w:eastAsia="仿宋" w:hAnsi="仿宋" w:cs="仿宋" w:hint="eastAsia"/>
            <w:lang w:eastAsia="zh-CN"/>
          </w:rPr>
          <w:t>七、项目变更管理</w:t>
        </w:r>
        <w:r>
          <w:tab/>
        </w:r>
        <w:r>
          <w:fldChar w:fldCharType="begin"/>
        </w:r>
        <w:r>
          <w:instrText xml:space="preserve"> PAGEREF _Toc8430 \h </w:instrText>
        </w:r>
        <w:r>
          <w:fldChar w:fldCharType="separate"/>
        </w:r>
        <w:r>
          <w:t>35</w:t>
        </w:r>
        <w:r>
          <w:fldChar w:fldCharType="end"/>
        </w:r>
      </w:hyperlink>
    </w:p>
    <w:p>
      <w:pPr>
        <w:pStyle w:val="TOC2"/>
        <w:tabs>
          <w:tab w:val="right" w:leader="dot" w:pos="8306"/>
        </w:tabs>
      </w:pPr>
      <w:hyperlink w:anchor="_Toc26159" w:history="1">
        <w:r>
          <w:rPr>
            <w:rFonts w:ascii="仿宋" w:eastAsia="仿宋" w:hAnsi="仿宋" w:cs="仿宋" w:hint="eastAsia"/>
            <w:lang w:eastAsia="zh-CN"/>
          </w:rPr>
          <w:t>(一)、变更控制流程</w:t>
        </w:r>
        <w:r>
          <w:tab/>
        </w:r>
        <w:r>
          <w:fldChar w:fldCharType="begin"/>
        </w:r>
        <w:r>
          <w:instrText xml:space="preserve"> PAGEREF _Toc26159 \h </w:instrText>
        </w:r>
        <w:r>
          <w:fldChar w:fldCharType="separate"/>
        </w:r>
        <w:r>
          <w:t>35</w:t>
        </w:r>
        <w:r>
          <w:fldChar w:fldCharType="end"/>
        </w:r>
      </w:hyperlink>
    </w:p>
    <w:p>
      <w:pPr>
        <w:pStyle w:val="TOC2"/>
        <w:tabs>
          <w:tab w:val="right" w:leader="dot" w:pos="8306"/>
        </w:tabs>
      </w:pPr>
      <w:hyperlink w:anchor="_Toc26991" w:history="1">
        <w:r>
          <w:rPr>
            <w:rFonts w:ascii="仿宋" w:eastAsia="仿宋" w:hAnsi="仿宋" w:cs="仿宋" w:hint="eastAsia"/>
            <w:lang w:eastAsia="zh-CN"/>
          </w:rPr>
          <w:t>(二)、影响评估与处理</w:t>
        </w:r>
        <w:r>
          <w:tab/>
        </w:r>
        <w:r>
          <w:fldChar w:fldCharType="begin"/>
        </w:r>
        <w:r>
          <w:instrText xml:space="preserve"> PAGEREF _Toc26991 \h </w:instrText>
        </w:r>
        <w:r>
          <w:fldChar w:fldCharType="separate"/>
        </w:r>
        <w:r>
          <w:t>35</w:t>
        </w:r>
        <w:r>
          <w:fldChar w:fldCharType="end"/>
        </w:r>
      </w:hyperlink>
    </w:p>
    <w:p>
      <w:pPr>
        <w:pStyle w:val="TOC2"/>
        <w:tabs>
          <w:tab w:val="right" w:leader="dot" w:pos="8306"/>
        </w:tabs>
      </w:pPr>
      <w:hyperlink w:anchor="_Toc29016" w:history="1">
        <w:r>
          <w:rPr>
            <w:rFonts w:ascii="仿宋" w:eastAsia="仿宋" w:hAnsi="仿宋" w:cs="仿宋" w:hint="eastAsia"/>
            <w:lang w:eastAsia="zh-CN"/>
          </w:rPr>
          <w:t>(三)、变更记录与追踪</w:t>
        </w:r>
        <w:r>
          <w:tab/>
        </w:r>
        <w:r>
          <w:fldChar w:fldCharType="begin"/>
        </w:r>
        <w:r>
          <w:instrText xml:space="preserve"> PAGEREF _Toc29016 \h </w:instrText>
        </w:r>
        <w:r>
          <w:fldChar w:fldCharType="separate"/>
        </w:r>
        <w:r>
          <w:t>37</w:t>
        </w:r>
        <w:r>
          <w:fldChar w:fldCharType="end"/>
        </w:r>
      </w:hyperlink>
    </w:p>
    <w:p>
      <w:pPr>
        <w:pStyle w:val="TOC2"/>
        <w:tabs>
          <w:tab w:val="right" w:leader="dot" w:pos="8306"/>
        </w:tabs>
      </w:pPr>
      <w:hyperlink w:anchor="_Toc17559" w:history="1">
        <w:r>
          <w:rPr>
            <w:rFonts w:ascii="仿宋" w:eastAsia="仿宋" w:hAnsi="仿宋" w:cs="仿宋" w:hint="eastAsia"/>
            <w:lang w:eastAsia="zh-CN"/>
          </w:rPr>
          <w:t>(四)、变更管理策略</w:t>
        </w:r>
        <w:r>
          <w:tab/>
        </w:r>
        <w:r>
          <w:fldChar w:fldCharType="begin"/>
        </w:r>
        <w:r>
          <w:instrText xml:space="preserve"> PAGEREF _Toc17559 \h </w:instrText>
        </w:r>
        <w:r>
          <w:fldChar w:fldCharType="separate"/>
        </w:r>
        <w:r>
          <w:t>39</w:t>
        </w:r>
        <w:r>
          <w:fldChar w:fldCharType="end"/>
        </w:r>
      </w:hyperlink>
    </w:p>
    <w:p>
      <w:pPr>
        <w:pStyle w:val="TOC1"/>
        <w:tabs>
          <w:tab w:val="right" w:leader="dot" w:pos="8306"/>
        </w:tabs>
      </w:pPr>
      <w:hyperlink w:anchor="_Toc27162" w:history="1">
        <w:r>
          <w:rPr>
            <w:rFonts w:ascii="仿宋" w:eastAsia="仿宋" w:hAnsi="仿宋" w:cs="仿宋" w:hint="eastAsia"/>
            <w:lang w:eastAsia="zh-CN"/>
          </w:rPr>
          <w:t>八、项目质量与标准</w:t>
        </w:r>
        <w:r>
          <w:tab/>
        </w:r>
        <w:r>
          <w:fldChar w:fldCharType="begin"/>
        </w:r>
        <w:r>
          <w:instrText xml:space="preserve"> PAGEREF _Toc27162 \h </w:instrText>
        </w:r>
        <w:r>
          <w:fldChar w:fldCharType="separate"/>
        </w:r>
        <w:r>
          <w:t>40</w:t>
        </w:r>
        <w:r>
          <w:fldChar w:fldCharType="end"/>
        </w:r>
      </w:hyperlink>
    </w:p>
    <w:p>
      <w:pPr>
        <w:pStyle w:val="TOC2"/>
        <w:tabs>
          <w:tab w:val="right" w:leader="dot" w:pos="8306"/>
        </w:tabs>
      </w:pPr>
      <w:hyperlink w:anchor="_Toc15165" w:history="1">
        <w:r>
          <w:rPr>
            <w:rFonts w:ascii="仿宋" w:eastAsia="仿宋" w:hAnsi="仿宋" w:cs="仿宋" w:hint="eastAsia"/>
            <w:lang w:eastAsia="zh-CN"/>
          </w:rPr>
          <w:t>(一)、质量保障体系</w:t>
        </w:r>
        <w:r>
          <w:tab/>
        </w:r>
        <w:r>
          <w:fldChar w:fldCharType="begin"/>
        </w:r>
        <w:r>
          <w:instrText xml:space="preserve"> PAGEREF _Toc15165 \h </w:instrText>
        </w:r>
        <w:r>
          <w:fldChar w:fldCharType="separate"/>
        </w:r>
        <w:r>
          <w:t>40</w:t>
        </w:r>
        <w:r>
          <w:fldChar w:fldCharType="end"/>
        </w:r>
      </w:hyperlink>
    </w:p>
    <w:p>
      <w:pPr>
        <w:pStyle w:val="TOC2"/>
        <w:tabs>
          <w:tab w:val="right" w:leader="dot" w:pos="8306"/>
        </w:tabs>
      </w:pPr>
      <w:hyperlink w:anchor="_Toc25727" w:history="1">
        <w:r>
          <w:rPr>
            <w:rFonts w:ascii="仿宋" w:eastAsia="仿宋" w:hAnsi="仿宋" w:cs="仿宋" w:hint="eastAsia"/>
            <w:lang w:eastAsia="zh-CN"/>
          </w:rPr>
          <w:t>(二)、标准化作业流程</w:t>
        </w:r>
        <w:r>
          <w:tab/>
        </w:r>
        <w:r>
          <w:fldChar w:fldCharType="begin"/>
        </w:r>
        <w:r>
          <w:instrText xml:space="preserve"> PAGEREF _Toc25727 \h </w:instrText>
        </w:r>
        <w:r>
          <w:fldChar w:fldCharType="separate"/>
        </w:r>
        <w:r>
          <w:t>42</w:t>
        </w:r>
        <w:r>
          <w:fldChar w:fldCharType="end"/>
        </w:r>
      </w:hyperlink>
    </w:p>
    <w:p>
      <w:pPr>
        <w:pStyle w:val="TOC2"/>
        <w:tabs>
          <w:tab w:val="right" w:leader="dot" w:pos="8306"/>
        </w:tabs>
      </w:pPr>
      <w:hyperlink w:anchor="_Toc11692" w:history="1">
        <w:r>
          <w:rPr>
            <w:rFonts w:ascii="仿宋" w:eastAsia="仿宋" w:hAnsi="仿宋" w:cs="仿宋" w:hint="eastAsia"/>
            <w:lang w:eastAsia="zh-CN"/>
          </w:rPr>
          <w:t>(三)、质量监控与评估</w:t>
        </w:r>
        <w:r>
          <w:tab/>
        </w:r>
        <w:r>
          <w:fldChar w:fldCharType="begin"/>
        </w:r>
        <w:r>
          <w:instrText xml:space="preserve"> PAGEREF _Toc11692 \h </w:instrText>
        </w:r>
        <w:r>
          <w:fldChar w:fldCharType="separate"/>
        </w:r>
        <w:r>
          <w:t>44</w:t>
        </w:r>
        <w:r>
          <w:fldChar w:fldCharType="end"/>
        </w:r>
      </w:hyperlink>
    </w:p>
    <w:p>
      <w:pPr>
        <w:pStyle w:val="TOC2"/>
        <w:tabs>
          <w:tab w:val="right" w:leader="dot" w:pos="8306"/>
        </w:tabs>
      </w:pPr>
      <w:hyperlink w:anchor="_Toc29310" w:history="1">
        <w:r>
          <w:rPr>
            <w:rFonts w:ascii="仿宋" w:eastAsia="仿宋" w:hAnsi="仿宋" w:cs="仿宋" w:hint="eastAsia"/>
            <w:lang w:eastAsia="zh-CN"/>
          </w:rPr>
          <w:t>(四)、质量改进计划</w:t>
        </w:r>
        <w:r>
          <w:tab/>
        </w:r>
        <w:r>
          <w:fldChar w:fldCharType="begin"/>
        </w:r>
        <w:r>
          <w:instrText xml:space="preserve"> PAGEREF _Toc29310 \h </w:instrText>
        </w:r>
        <w:r>
          <w:fldChar w:fldCharType="separate"/>
        </w:r>
        <w:r>
          <w:t>44</w:t>
        </w:r>
        <w:r>
          <w:fldChar w:fldCharType="end"/>
        </w:r>
      </w:hyperlink>
    </w:p>
    <w:p>
      <w:pPr>
        <w:pStyle w:val="TOC1"/>
        <w:tabs>
          <w:tab w:val="right" w:leader="dot" w:pos="8306"/>
        </w:tabs>
      </w:pPr>
      <w:hyperlink w:anchor="_Toc13674" w:history="1">
        <w:r>
          <w:rPr>
            <w:rFonts w:ascii="仿宋" w:eastAsia="仿宋" w:hAnsi="仿宋" w:cs="仿宋" w:hint="eastAsia"/>
            <w:lang w:eastAsia="zh-CN"/>
          </w:rPr>
          <w:t>九、安全与应急管理</w:t>
        </w:r>
        <w:r>
          <w:tab/>
        </w:r>
        <w:r>
          <w:fldChar w:fldCharType="begin"/>
        </w:r>
        <w:r>
          <w:instrText xml:space="preserve"> PAGEREF _Toc13674 \h </w:instrText>
        </w:r>
        <w:r>
          <w:fldChar w:fldCharType="separate"/>
        </w:r>
        <w:r>
          <w:t>46</w:t>
        </w:r>
        <w:r>
          <w:fldChar w:fldCharType="end"/>
        </w:r>
      </w:hyperlink>
    </w:p>
    <w:p>
      <w:pPr>
        <w:pStyle w:val="TOC2"/>
        <w:tabs>
          <w:tab w:val="right" w:leader="dot" w:pos="8306"/>
        </w:tabs>
      </w:pPr>
      <w:hyperlink w:anchor="_Toc8495" w:history="1">
        <w:r>
          <w:rPr>
            <w:rFonts w:ascii="仿宋" w:eastAsia="仿宋" w:hAnsi="仿宋" w:cs="仿宋" w:hint="eastAsia"/>
            <w:lang w:eastAsia="zh-CN"/>
          </w:rPr>
          <w:t>(一)、安全生产管理</w:t>
        </w:r>
        <w:r>
          <w:tab/>
        </w:r>
        <w:r>
          <w:fldChar w:fldCharType="begin"/>
        </w:r>
        <w:r>
          <w:instrText xml:space="preserve"> PAGEREF _Toc8495 \h </w:instrText>
        </w:r>
        <w:r>
          <w:fldChar w:fldCharType="separate"/>
        </w:r>
        <w:r>
          <w:t>46</w:t>
        </w:r>
        <w:r>
          <w:fldChar w:fldCharType="end"/>
        </w:r>
      </w:hyperlink>
    </w:p>
    <w:p>
      <w:pPr>
        <w:pStyle w:val="TOC2"/>
        <w:tabs>
          <w:tab w:val="right" w:leader="dot" w:pos="8306"/>
        </w:tabs>
      </w:pPr>
      <w:hyperlink w:anchor="_Toc17972" w:history="1">
        <w:r>
          <w:rPr>
            <w:rFonts w:ascii="仿宋" w:eastAsia="仿宋" w:hAnsi="仿宋" w:cs="仿宋" w:hint="eastAsia"/>
            <w:lang w:eastAsia="zh-CN"/>
          </w:rPr>
          <w:t>(二)、应急预案与响应</w:t>
        </w:r>
        <w:r>
          <w:tab/>
        </w:r>
        <w:r>
          <w:fldChar w:fldCharType="begin"/>
        </w:r>
        <w:r>
          <w:instrText xml:space="preserve"> PAGEREF _Toc17972 \h </w:instrText>
        </w:r>
        <w:r>
          <w:fldChar w:fldCharType="separate"/>
        </w:r>
        <w:r>
          <w:t>47</w:t>
        </w:r>
        <w:r>
          <w:fldChar w:fldCharType="end"/>
        </w:r>
      </w:hyperlink>
    </w:p>
    <w:p>
      <w:pPr>
        <w:pStyle w:val="TOC1"/>
        <w:tabs>
          <w:tab w:val="right" w:leader="dot" w:pos="8306"/>
        </w:tabs>
      </w:pPr>
      <w:hyperlink w:anchor="_Toc19540" w:history="1">
        <w:r>
          <w:rPr>
            <w:rFonts w:ascii="仿宋" w:eastAsia="仿宋" w:hAnsi="仿宋" w:cs="仿宋" w:hint="eastAsia"/>
            <w:lang w:eastAsia="zh-CN"/>
          </w:rPr>
          <w:t>十、技术创新与产业升级</w:t>
        </w:r>
        <w:r>
          <w:tab/>
        </w:r>
        <w:r>
          <w:fldChar w:fldCharType="begin"/>
        </w:r>
        <w:r>
          <w:instrText xml:space="preserve"> PAGEREF _Toc19540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56" w:history="1">
        <w:r>
          <w:rPr>
            <w:rFonts w:ascii="仿宋" w:eastAsia="仿宋" w:hAnsi="仿宋" w:cs="仿宋" w:hint="eastAsia"/>
            <w:lang w:eastAsia="zh-CN"/>
          </w:rPr>
          <w:t>(一)、技术创新方向与目标</w:t>
        </w:r>
        <w:r>
          <w:tab/>
        </w:r>
        <w:r>
          <w:fldChar w:fldCharType="begin"/>
        </w:r>
        <w:r>
          <w:instrText xml:space="preserve"> PAGEREF _Toc4056 \h </w:instrText>
        </w:r>
        <w:r>
          <w:fldChar w:fldCharType="separate"/>
        </w:r>
        <w:r>
          <w:t>49</w:t>
        </w:r>
        <w:r>
          <w:fldChar w:fldCharType="end"/>
        </w:r>
      </w:hyperlink>
    </w:p>
    <w:p>
      <w:pPr>
        <w:pStyle w:val="TOC2"/>
        <w:tabs>
          <w:tab w:val="right" w:leader="dot" w:pos="8306"/>
        </w:tabs>
      </w:pPr>
      <w:hyperlink w:anchor="_Toc25423" w:history="1">
        <w:r>
          <w:rPr>
            <w:rFonts w:ascii="仿宋" w:eastAsia="仿宋" w:hAnsi="仿宋" w:cs="仿宋" w:hint="eastAsia"/>
            <w:lang w:eastAsia="zh-CN"/>
          </w:rPr>
          <w:t>(二)、产业升级路径与措施</w:t>
        </w:r>
        <w:r>
          <w:tab/>
        </w:r>
        <w:r>
          <w:fldChar w:fldCharType="begin"/>
        </w:r>
        <w:r>
          <w:instrText xml:space="preserve"> PAGEREF _Toc25423 \h </w:instrText>
        </w:r>
        <w:r>
          <w:fldChar w:fldCharType="separate"/>
        </w:r>
        <w:r>
          <w:t>50</w:t>
        </w:r>
        <w:r>
          <w:fldChar w:fldCharType="end"/>
        </w:r>
      </w:hyperlink>
    </w:p>
    <w:p>
      <w:pPr>
        <w:pStyle w:val="TOC1"/>
        <w:tabs>
          <w:tab w:val="right" w:leader="dot" w:pos="8306"/>
        </w:tabs>
      </w:pPr>
      <w:hyperlink w:anchor="_Toc28625" w:history="1">
        <w:r>
          <w:rPr>
            <w:rFonts w:ascii="仿宋" w:eastAsia="仿宋" w:hAnsi="仿宋" w:cs="仿宋" w:hint="eastAsia"/>
            <w:lang w:eastAsia="zh-CN"/>
          </w:rPr>
          <w:t>十一、资金管理与财务规划</w:t>
        </w:r>
        <w:r>
          <w:tab/>
        </w:r>
        <w:r>
          <w:fldChar w:fldCharType="begin"/>
        </w:r>
        <w:r>
          <w:instrText xml:space="preserve"> PAGEREF _Toc28625 \h </w:instrText>
        </w:r>
        <w:r>
          <w:fldChar w:fldCharType="separate"/>
        </w:r>
        <w:r>
          <w:t>51</w:t>
        </w:r>
        <w:r>
          <w:fldChar w:fldCharType="end"/>
        </w:r>
      </w:hyperlink>
    </w:p>
    <w:p>
      <w:pPr>
        <w:pStyle w:val="TOC2"/>
        <w:tabs>
          <w:tab w:val="right" w:leader="dot" w:pos="8306"/>
        </w:tabs>
      </w:pPr>
      <w:hyperlink w:anchor="_Toc21194" w:history="1">
        <w:r>
          <w:rPr>
            <w:rFonts w:ascii="仿宋" w:eastAsia="仿宋" w:hAnsi="仿宋" w:cs="仿宋" w:hint="eastAsia"/>
            <w:lang w:eastAsia="zh-CN"/>
          </w:rPr>
          <w:t>(一)、项目资金来源与筹措</w:t>
        </w:r>
        <w:r>
          <w:tab/>
        </w:r>
        <w:r>
          <w:fldChar w:fldCharType="begin"/>
        </w:r>
        <w:r>
          <w:instrText xml:space="preserve"> PAGEREF _Toc21194 \h </w:instrText>
        </w:r>
        <w:r>
          <w:fldChar w:fldCharType="separate"/>
        </w:r>
        <w:r>
          <w:t>51</w:t>
        </w:r>
        <w:r>
          <w:fldChar w:fldCharType="end"/>
        </w:r>
      </w:hyperlink>
    </w:p>
    <w:p>
      <w:pPr>
        <w:pStyle w:val="TOC2"/>
        <w:tabs>
          <w:tab w:val="right" w:leader="dot" w:pos="8306"/>
        </w:tabs>
      </w:pPr>
      <w:hyperlink w:anchor="_Toc30928" w:history="1">
        <w:r>
          <w:rPr>
            <w:rFonts w:ascii="仿宋" w:eastAsia="仿宋" w:hAnsi="仿宋" w:cs="仿宋" w:hint="eastAsia"/>
            <w:lang w:eastAsia="zh-CN"/>
          </w:rPr>
          <w:t>(二)、资金使用与监管</w:t>
        </w:r>
        <w:r>
          <w:tab/>
        </w:r>
        <w:r>
          <w:fldChar w:fldCharType="begin"/>
        </w:r>
        <w:r>
          <w:instrText xml:space="preserve"> PAGEREF _Toc30928 \h </w:instrText>
        </w:r>
        <w:r>
          <w:fldChar w:fldCharType="separate"/>
        </w:r>
        <w:r>
          <w:t>53</w:t>
        </w:r>
        <w:r>
          <w:fldChar w:fldCharType="end"/>
        </w:r>
      </w:hyperlink>
    </w:p>
    <w:p>
      <w:pPr>
        <w:pStyle w:val="TOC2"/>
        <w:tabs>
          <w:tab w:val="right" w:leader="dot" w:pos="8306"/>
        </w:tabs>
      </w:pPr>
      <w:hyperlink w:anchor="_Toc8345" w:history="1">
        <w:r>
          <w:rPr>
            <w:rFonts w:ascii="仿宋" w:eastAsia="仿宋" w:hAnsi="仿宋" w:cs="仿宋" w:hint="eastAsia"/>
            <w:lang w:eastAsia="zh-CN"/>
          </w:rPr>
          <w:t>(三)、财务规划与预测</w:t>
        </w:r>
        <w:r>
          <w:tab/>
        </w:r>
        <w:r>
          <w:fldChar w:fldCharType="begin"/>
        </w:r>
        <w:r>
          <w:instrText xml:space="preserve"> PAGEREF _Toc8345 \h </w:instrText>
        </w:r>
        <w:r>
          <w:fldChar w:fldCharType="separate"/>
        </w:r>
        <w:r>
          <w:t>54</w:t>
        </w:r>
        <w:r>
          <w:fldChar w:fldCharType="end"/>
        </w:r>
      </w:hyperlink>
    </w:p>
    <w:p>
      <w:pPr>
        <w:pStyle w:val="TOC1"/>
        <w:tabs>
          <w:tab w:val="right" w:leader="dot" w:pos="8306"/>
        </w:tabs>
      </w:pPr>
      <w:hyperlink w:anchor="_Toc1952" w:history="1">
        <w:r>
          <w:rPr>
            <w:rFonts w:ascii="仿宋" w:eastAsia="仿宋" w:hAnsi="仿宋" w:cs="仿宋" w:hint="eastAsia"/>
            <w:lang w:eastAsia="zh-CN"/>
          </w:rPr>
          <w:t>十二、土地利用与规划方案</w:t>
        </w:r>
        <w:r>
          <w:tab/>
        </w:r>
        <w:r>
          <w:fldChar w:fldCharType="begin"/>
        </w:r>
        <w:r>
          <w:instrText xml:space="preserve"> PAGEREF _Toc1952 \h </w:instrText>
        </w:r>
        <w:r>
          <w:fldChar w:fldCharType="separate"/>
        </w:r>
        <w:r>
          <w:t>55</w:t>
        </w:r>
        <w:r>
          <w:fldChar w:fldCharType="end"/>
        </w:r>
      </w:hyperlink>
    </w:p>
    <w:p>
      <w:pPr>
        <w:pStyle w:val="TOC2"/>
        <w:tabs>
          <w:tab w:val="right" w:leader="dot" w:pos="8306"/>
        </w:tabs>
      </w:pPr>
      <w:hyperlink w:anchor="_Toc29591" w:history="1">
        <w:r>
          <w:rPr>
            <w:rFonts w:ascii="仿宋" w:eastAsia="仿宋" w:hAnsi="仿宋" w:cs="仿宋" w:hint="eastAsia"/>
            <w:lang w:eastAsia="zh-CN"/>
          </w:rPr>
          <w:t>(一)、项目用地情况分析</w:t>
        </w:r>
        <w:r>
          <w:tab/>
        </w:r>
        <w:r>
          <w:fldChar w:fldCharType="begin"/>
        </w:r>
        <w:r>
          <w:instrText xml:space="preserve"> PAGEREF _Toc29591 \h </w:instrText>
        </w:r>
        <w:r>
          <w:fldChar w:fldCharType="separate"/>
        </w:r>
        <w:r>
          <w:t>55</w:t>
        </w:r>
        <w:r>
          <w:fldChar w:fldCharType="end"/>
        </w:r>
      </w:hyperlink>
    </w:p>
    <w:p>
      <w:pPr>
        <w:pStyle w:val="TOC2"/>
        <w:tabs>
          <w:tab w:val="right" w:leader="dot" w:pos="8306"/>
        </w:tabs>
      </w:pPr>
      <w:hyperlink w:anchor="_Toc22527" w:history="1">
        <w:r>
          <w:rPr>
            <w:rFonts w:ascii="仿宋" w:eastAsia="仿宋" w:hAnsi="仿宋" w:cs="仿宋" w:hint="eastAsia"/>
            <w:lang w:eastAsia="zh-CN"/>
          </w:rPr>
          <w:t>(二)、土地利用规划方案</w:t>
        </w:r>
        <w:r>
          <w:tab/>
        </w:r>
        <w:r>
          <w:fldChar w:fldCharType="begin"/>
        </w:r>
        <w:r>
          <w:instrText xml:space="preserve"> PAGEREF _Toc22527 \h </w:instrText>
        </w:r>
        <w:r>
          <w:fldChar w:fldCharType="separate"/>
        </w:r>
        <w:r>
          <w:t>56</w:t>
        </w:r>
        <w:r>
          <w:fldChar w:fldCharType="end"/>
        </w:r>
      </w:hyperlink>
    </w:p>
    <w:p>
      <w:pPr>
        <w:pStyle w:val="TOC1"/>
        <w:tabs>
          <w:tab w:val="right" w:leader="dot" w:pos="8306"/>
        </w:tabs>
      </w:pPr>
      <w:hyperlink w:anchor="_Toc20371" w:history="1">
        <w:r>
          <w:rPr>
            <w:rFonts w:ascii="仿宋" w:eastAsia="仿宋" w:hAnsi="仿宋" w:cs="仿宋" w:hint="eastAsia"/>
            <w:lang w:eastAsia="zh-CN"/>
          </w:rPr>
          <w:t>十三、企业合规与伦理</w:t>
        </w:r>
        <w:r>
          <w:tab/>
        </w:r>
        <w:r>
          <w:fldChar w:fldCharType="begin"/>
        </w:r>
        <w:r>
          <w:instrText xml:space="preserve"> PAGEREF _Toc20371 \h </w:instrText>
        </w:r>
        <w:r>
          <w:fldChar w:fldCharType="separate"/>
        </w:r>
        <w:r>
          <w:t>57</w:t>
        </w:r>
        <w:r>
          <w:fldChar w:fldCharType="end"/>
        </w:r>
      </w:hyperlink>
    </w:p>
    <w:p>
      <w:pPr>
        <w:pStyle w:val="TOC2"/>
        <w:tabs>
          <w:tab w:val="right" w:leader="dot" w:pos="8306"/>
        </w:tabs>
      </w:pPr>
      <w:hyperlink w:anchor="_Toc24929" w:history="1">
        <w:r>
          <w:rPr>
            <w:rFonts w:ascii="仿宋" w:eastAsia="仿宋" w:hAnsi="仿宋" w:cs="仿宋" w:hint="eastAsia"/>
            <w:lang w:eastAsia="zh-CN"/>
          </w:rPr>
          <w:t>(一)、合规政策与程序</w:t>
        </w:r>
        <w:r>
          <w:tab/>
        </w:r>
        <w:r>
          <w:fldChar w:fldCharType="begin"/>
        </w:r>
        <w:r>
          <w:instrText xml:space="preserve"> PAGEREF _Toc24929 \h </w:instrText>
        </w:r>
        <w:r>
          <w:fldChar w:fldCharType="separate"/>
        </w:r>
        <w:r>
          <w:t>57</w:t>
        </w:r>
        <w:r>
          <w:fldChar w:fldCharType="end"/>
        </w:r>
      </w:hyperlink>
    </w:p>
    <w:p>
      <w:pPr>
        <w:pStyle w:val="TOC2"/>
        <w:tabs>
          <w:tab w:val="right" w:leader="dot" w:pos="8306"/>
        </w:tabs>
      </w:pPr>
      <w:hyperlink w:anchor="_Toc19851" w:history="1">
        <w:r>
          <w:rPr>
            <w:rFonts w:ascii="仿宋" w:eastAsia="仿宋" w:hAnsi="仿宋" w:cs="仿宋" w:hint="eastAsia"/>
            <w:lang w:eastAsia="zh-CN"/>
          </w:rPr>
          <w:t>(二)、伦理规范与培训</w:t>
        </w:r>
        <w:r>
          <w:tab/>
        </w:r>
        <w:r>
          <w:fldChar w:fldCharType="begin"/>
        </w:r>
        <w:r>
          <w:instrText xml:space="preserve"> PAGEREF _Toc19851 \h </w:instrText>
        </w:r>
        <w:r>
          <w:fldChar w:fldCharType="separate"/>
        </w:r>
        <w:r>
          <w:t>59</w:t>
        </w:r>
        <w:r>
          <w:fldChar w:fldCharType="end"/>
        </w:r>
      </w:hyperlink>
    </w:p>
    <w:p>
      <w:pPr>
        <w:pStyle w:val="TOC2"/>
        <w:tabs>
          <w:tab w:val="right" w:leader="dot" w:pos="8306"/>
        </w:tabs>
      </w:pPr>
      <w:hyperlink w:anchor="_Toc17086" w:history="1">
        <w:r>
          <w:rPr>
            <w:rFonts w:ascii="仿宋" w:eastAsia="仿宋" w:hAnsi="仿宋" w:cs="仿宋" w:hint="eastAsia"/>
            <w:lang w:eastAsia="zh-CN"/>
          </w:rPr>
          <w:t>(三)、合规风险评估</w:t>
        </w:r>
        <w:r>
          <w:tab/>
        </w:r>
        <w:r>
          <w:fldChar w:fldCharType="begin"/>
        </w:r>
        <w:r>
          <w:instrText xml:space="preserve"> PAGEREF _Toc17086 \h </w:instrText>
        </w:r>
        <w:r>
          <w:fldChar w:fldCharType="separate"/>
        </w:r>
        <w:r>
          <w:t>59</w:t>
        </w:r>
        <w:r>
          <w:fldChar w:fldCharType="end"/>
        </w:r>
      </w:hyperlink>
    </w:p>
    <w:p>
      <w:pPr>
        <w:pStyle w:val="TOC2"/>
        <w:tabs>
          <w:tab w:val="right" w:leader="dot" w:pos="8306"/>
        </w:tabs>
      </w:pPr>
      <w:hyperlink w:anchor="_Toc6848" w:history="1">
        <w:r>
          <w:rPr>
            <w:rFonts w:ascii="仿宋" w:eastAsia="仿宋" w:hAnsi="仿宋" w:cs="仿宋" w:hint="eastAsia"/>
            <w:lang w:eastAsia="zh-CN"/>
          </w:rPr>
          <w:t>(四)、合规监督与执行</w:t>
        </w:r>
        <w:r>
          <w:tab/>
        </w:r>
        <w:r>
          <w:fldChar w:fldCharType="begin"/>
        </w:r>
        <w:r>
          <w:instrText xml:space="preserve"> PAGEREF _Toc6848 \h </w:instrText>
        </w:r>
        <w:r>
          <w:fldChar w:fldCharType="separate"/>
        </w:r>
        <w:r>
          <w:t>61</w:t>
        </w:r>
        <w:r>
          <w:fldChar w:fldCharType="end"/>
        </w:r>
      </w:hyperlink>
    </w:p>
    <w:p>
      <w:pPr>
        <w:pStyle w:val="TOC1"/>
        <w:tabs>
          <w:tab w:val="right" w:leader="dot" w:pos="8306"/>
        </w:tabs>
      </w:pPr>
      <w:hyperlink w:anchor="_Toc32216" w:history="1">
        <w:r>
          <w:rPr>
            <w:rFonts w:ascii="仿宋" w:eastAsia="仿宋" w:hAnsi="仿宋" w:cs="仿宋" w:hint="eastAsia"/>
            <w:lang w:eastAsia="zh-CN"/>
          </w:rPr>
          <w:t>十四、项目施工方案</w:t>
        </w:r>
        <w:r>
          <w:tab/>
        </w:r>
        <w:r>
          <w:fldChar w:fldCharType="begin"/>
        </w:r>
        <w:r>
          <w:instrText xml:space="preserve"> PAGEREF _Toc32216 \h </w:instrText>
        </w:r>
        <w:r>
          <w:fldChar w:fldCharType="separate"/>
        </w:r>
        <w:r>
          <w:t>61</w:t>
        </w:r>
        <w:r>
          <w:fldChar w:fldCharType="end"/>
        </w:r>
      </w:hyperlink>
    </w:p>
    <w:p>
      <w:pPr>
        <w:pStyle w:val="TOC2"/>
        <w:tabs>
          <w:tab w:val="right" w:leader="dot" w:pos="8306"/>
        </w:tabs>
      </w:pPr>
      <w:hyperlink w:anchor="_Toc7530" w:history="1">
        <w:r>
          <w:rPr>
            <w:rFonts w:ascii="仿宋" w:eastAsia="仿宋" w:hAnsi="仿宋" w:cs="仿宋" w:hint="eastAsia"/>
            <w:lang w:eastAsia="zh-CN"/>
          </w:rPr>
          <w:t>(一)、施工组织设计</w:t>
        </w:r>
        <w:r>
          <w:tab/>
        </w:r>
        <w:r>
          <w:fldChar w:fldCharType="begin"/>
        </w:r>
        <w:r>
          <w:instrText xml:space="preserve"> PAGEREF _Toc7530 \h </w:instrText>
        </w:r>
        <w:r>
          <w:fldChar w:fldCharType="separate"/>
        </w:r>
        <w:r>
          <w:t>61</w:t>
        </w:r>
        <w:r>
          <w:fldChar w:fldCharType="end"/>
        </w:r>
      </w:hyperlink>
    </w:p>
    <w:p>
      <w:pPr>
        <w:pStyle w:val="TOC2"/>
        <w:tabs>
          <w:tab w:val="right" w:leader="dot" w:pos="8306"/>
        </w:tabs>
      </w:pPr>
      <w:hyperlink w:anchor="_Toc1431" w:history="1">
        <w:r>
          <w:rPr>
            <w:rFonts w:ascii="仿宋" w:eastAsia="仿宋" w:hAnsi="仿宋" w:cs="仿宋" w:hint="eastAsia"/>
            <w:lang w:eastAsia="zh-CN"/>
          </w:rPr>
          <w:t>(二)、施工工艺与技术路线</w:t>
        </w:r>
        <w:r>
          <w:tab/>
        </w:r>
        <w:r>
          <w:fldChar w:fldCharType="begin"/>
        </w:r>
        <w:r>
          <w:instrText xml:space="preserve"> PAGEREF _Toc1431 \h </w:instrText>
        </w:r>
        <w:r>
          <w:fldChar w:fldCharType="separate"/>
        </w:r>
        <w:r>
          <w:t>63</w:t>
        </w:r>
        <w:r>
          <w:fldChar w:fldCharType="end"/>
        </w:r>
      </w:hyperlink>
    </w:p>
    <w:p>
      <w:pPr>
        <w:pStyle w:val="TOC2"/>
        <w:tabs>
          <w:tab w:val="right" w:leader="dot" w:pos="8306"/>
        </w:tabs>
      </w:pPr>
      <w:hyperlink w:anchor="_Toc21527" w:history="1">
        <w:r>
          <w:rPr>
            <w:rFonts w:ascii="仿宋" w:eastAsia="仿宋" w:hAnsi="仿宋" w:cs="仿宋" w:hint="eastAsia"/>
            <w:lang w:eastAsia="zh-CN"/>
          </w:rPr>
          <w:t>(三)、关键节点施工计划</w:t>
        </w:r>
        <w:r>
          <w:tab/>
        </w:r>
        <w:r>
          <w:fldChar w:fldCharType="begin"/>
        </w:r>
        <w:r>
          <w:instrText xml:space="preserve"> PAGEREF _Toc21527 \h </w:instrText>
        </w:r>
        <w:r>
          <w:fldChar w:fldCharType="separate"/>
        </w:r>
        <w:r>
          <w:t>64</w:t>
        </w:r>
        <w:r>
          <w:fldChar w:fldCharType="end"/>
        </w:r>
      </w:hyperlink>
    </w:p>
    <w:p>
      <w:pPr>
        <w:pStyle w:val="TOC2"/>
        <w:tabs>
          <w:tab w:val="right" w:leader="dot" w:pos="8306"/>
        </w:tabs>
      </w:pPr>
      <w:hyperlink w:anchor="_Toc114" w:history="1">
        <w:r>
          <w:rPr>
            <w:rFonts w:ascii="仿宋" w:eastAsia="仿宋" w:hAnsi="仿宋" w:cs="仿宋" w:hint="eastAsia"/>
            <w:lang w:eastAsia="zh-CN"/>
          </w:rPr>
          <w:t>(四)、施工现场管理</w:t>
        </w:r>
        <w:r>
          <w:tab/>
        </w:r>
        <w:r>
          <w:fldChar w:fldCharType="begin"/>
        </w:r>
        <w:r>
          <w:instrText xml:space="preserve"> PAGEREF _Toc114 \h </w:instrText>
        </w:r>
        <w:r>
          <w:fldChar w:fldCharType="separate"/>
        </w:r>
        <w:r>
          <w:t>66</w:t>
        </w:r>
        <w:r>
          <w:fldChar w:fldCharType="end"/>
        </w:r>
      </w:hyperlink>
    </w:p>
    <w:p>
      <w:pPr>
        <w:pStyle w:val="TOC1"/>
        <w:tabs>
          <w:tab w:val="right" w:leader="dot" w:pos="8306"/>
        </w:tabs>
      </w:pPr>
      <w:hyperlink w:anchor="_Toc27898" w:history="1">
        <w:r>
          <w:rPr>
            <w:rFonts w:ascii="仿宋" w:eastAsia="仿宋" w:hAnsi="仿宋" w:cs="仿宋" w:hint="eastAsia"/>
            <w:lang w:eastAsia="zh-CN"/>
          </w:rPr>
          <w:t>十五、产业协同与集群发展</w:t>
        </w:r>
        <w:r>
          <w:tab/>
        </w:r>
        <w:r>
          <w:fldChar w:fldCharType="begin"/>
        </w:r>
        <w:r>
          <w:instrText xml:space="preserve"> PAGEREF _Toc27898 \h </w:instrText>
        </w:r>
        <w:r>
          <w:fldChar w:fldCharType="separate"/>
        </w:r>
        <w:r>
          <w:t>68</w:t>
        </w:r>
        <w:r>
          <w:fldChar w:fldCharType="end"/>
        </w:r>
      </w:hyperlink>
    </w:p>
    <w:p>
      <w:pPr>
        <w:pStyle w:val="TOC2"/>
        <w:tabs>
          <w:tab w:val="right" w:leader="dot" w:pos="8306"/>
        </w:tabs>
      </w:pPr>
      <w:hyperlink w:anchor="_Toc26372" w:history="1">
        <w:r>
          <w:rPr>
            <w:rFonts w:ascii="仿宋" w:eastAsia="仿宋" w:hAnsi="仿宋" w:cs="仿宋" w:hint="eastAsia"/>
            <w:lang w:eastAsia="zh-CN"/>
          </w:rPr>
          <w:t>(一)、产业协同机制建设</w:t>
        </w:r>
        <w:r>
          <w:tab/>
        </w:r>
        <w:r>
          <w:fldChar w:fldCharType="begin"/>
        </w:r>
        <w:r>
          <w:instrText xml:space="preserve"> PAGEREF _Toc26372 \h </w:instrText>
        </w:r>
        <w:r>
          <w:fldChar w:fldCharType="separate"/>
        </w:r>
        <w:r>
          <w:t>68</w:t>
        </w:r>
        <w:r>
          <w:fldChar w:fldCharType="end"/>
        </w:r>
      </w:hyperlink>
    </w:p>
    <w:p>
      <w:pPr>
        <w:pStyle w:val="TOC2"/>
        <w:tabs>
          <w:tab w:val="right" w:leader="dot" w:pos="8306"/>
        </w:tabs>
      </w:pPr>
      <w:hyperlink w:anchor="_Toc15540" w:history="1">
        <w:r>
          <w:rPr>
            <w:rFonts w:ascii="仿宋" w:eastAsia="仿宋" w:hAnsi="仿宋" w:cs="仿宋" w:hint="eastAsia"/>
            <w:lang w:eastAsia="zh-CN"/>
          </w:rPr>
          <w:t>(二)、产业集群培育与发展</w:t>
        </w:r>
        <w:r>
          <w:tab/>
        </w:r>
        <w:r>
          <w:fldChar w:fldCharType="begin"/>
        </w:r>
        <w:r>
          <w:instrText xml:space="preserve"> PAGEREF _Toc15540 \h </w:instrText>
        </w:r>
        <w:r>
          <w:fldChar w:fldCharType="separate"/>
        </w:r>
        <w:r>
          <w:t>69</w:t>
        </w:r>
        <w:r>
          <w:fldChar w:fldCharType="end"/>
        </w:r>
      </w:hyperlink>
    </w:p>
    <w:p>
      <w:pPr>
        <w:pStyle w:val="TOC1"/>
        <w:tabs>
          <w:tab w:val="right" w:leader="dot" w:pos="8306"/>
        </w:tabs>
      </w:pPr>
      <w:hyperlink w:anchor="_Toc10284" w:history="1">
        <w:r>
          <w:rPr>
            <w:rFonts w:ascii="仿宋" w:eastAsia="仿宋" w:hAnsi="仿宋" w:cs="仿宋" w:hint="eastAsia"/>
            <w:lang w:eastAsia="zh-CN"/>
          </w:rPr>
          <w:t>十六、设施与设备管理</w:t>
        </w:r>
        <w:r>
          <w:tab/>
        </w:r>
        <w:r>
          <w:fldChar w:fldCharType="begin"/>
        </w:r>
        <w:r>
          <w:instrText xml:space="preserve"> PAGEREF _Toc10284 \h </w:instrText>
        </w:r>
        <w:r>
          <w:fldChar w:fldCharType="separate"/>
        </w:r>
        <w:r>
          <w:t>70</w:t>
        </w:r>
        <w:r>
          <w:fldChar w:fldCharType="end"/>
        </w:r>
      </w:hyperlink>
    </w:p>
    <w:p>
      <w:pPr>
        <w:pStyle w:val="TOC2"/>
        <w:tabs>
          <w:tab w:val="right" w:leader="dot" w:pos="8306"/>
        </w:tabs>
      </w:pPr>
      <w:hyperlink w:anchor="_Toc14427" w:history="1">
        <w:r>
          <w:rPr>
            <w:rFonts w:ascii="仿宋" w:eastAsia="仿宋" w:hAnsi="仿宋" w:cs="仿宋" w:hint="eastAsia"/>
            <w:lang w:eastAsia="zh-CN"/>
          </w:rPr>
          <w:t>(一)、设施规划与配置</w:t>
        </w:r>
        <w:r>
          <w:tab/>
        </w:r>
        <w:r>
          <w:fldChar w:fldCharType="begin"/>
        </w:r>
        <w:r>
          <w:instrText xml:space="preserve"> PAGEREF _Toc14427 \h </w:instrText>
        </w:r>
        <w:r>
          <w:fldChar w:fldCharType="separate"/>
        </w:r>
        <w:r>
          <w:t>70</w:t>
        </w:r>
        <w:r>
          <w:fldChar w:fldCharType="end"/>
        </w:r>
      </w:hyperlink>
    </w:p>
    <w:p>
      <w:pPr>
        <w:pStyle w:val="TOC2"/>
        <w:tabs>
          <w:tab w:val="right" w:leader="dot" w:pos="8306"/>
        </w:tabs>
      </w:pPr>
      <w:hyperlink w:anchor="_Toc1913" w:history="1">
        <w:r>
          <w:rPr>
            <w:rFonts w:ascii="仿宋" w:eastAsia="仿宋" w:hAnsi="仿宋" w:cs="仿宋" w:hint="eastAsia"/>
            <w:lang w:eastAsia="zh-CN"/>
          </w:rPr>
          <w:t>(二)、设备采购与维护管理</w:t>
        </w:r>
        <w:r>
          <w:tab/>
        </w:r>
        <w:r>
          <w:fldChar w:fldCharType="begin"/>
        </w:r>
        <w:r>
          <w:instrText xml:space="preserve"> PAGEREF _Toc1913 \h </w:instrText>
        </w:r>
        <w:r>
          <w:fldChar w:fldCharType="separate"/>
        </w:r>
        <w:r>
          <w:t>70</w:t>
        </w:r>
        <w:r>
          <w:fldChar w:fldCharType="end"/>
        </w:r>
      </w:hyperlink>
    </w:p>
    <w:p>
      <w:pPr>
        <w:pStyle w:val="TOC2"/>
        <w:tabs>
          <w:tab w:val="right" w:leader="dot" w:pos="8306"/>
        </w:tabs>
      </w:pPr>
      <w:hyperlink w:anchor="_Toc29902" w:history="1">
        <w:r>
          <w:rPr>
            <w:rFonts w:ascii="仿宋" w:eastAsia="仿宋" w:hAnsi="仿宋" w:cs="仿宋" w:hint="eastAsia"/>
            <w:lang w:eastAsia="zh-CN"/>
          </w:rPr>
          <w:t>(三)、设施设备升级策略</w:t>
        </w:r>
        <w:r>
          <w:tab/>
        </w:r>
        <w:r>
          <w:fldChar w:fldCharType="begin"/>
        </w:r>
        <w:r>
          <w:instrText xml:space="preserve"> PAGEREF _Toc29902 \h </w:instrText>
        </w:r>
        <w:r>
          <w:fldChar w:fldCharType="separate"/>
        </w:r>
        <w:r>
          <w:t>71</w:t>
        </w:r>
        <w:r>
          <w:fldChar w:fldCharType="end"/>
        </w:r>
      </w:hyperlink>
    </w:p>
    <w:p>
      <w:pPr>
        <w:pStyle w:val="TOC1"/>
        <w:tabs>
          <w:tab w:val="right" w:leader="dot" w:pos="8306"/>
        </w:tabs>
      </w:pPr>
      <w:hyperlink w:anchor="_Toc20401" w:history="1">
        <w:r>
          <w:rPr>
            <w:rFonts w:ascii="仿宋" w:eastAsia="仿宋" w:hAnsi="仿宋" w:cs="仿宋" w:hint="eastAsia"/>
            <w:lang w:eastAsia="zh-CN"/>
          </w:rPr>
          <w:t>十七、知识产权管理与保护</w:t>
        </w:r>
        <w:r>
          <w:tab/>
        </w:r>
        <w:r>
          <w:fldChar w:fldCharType="begin"/>
        </w:r>
        <w:r>
          <w:instrText xml:space="preserve"> PAGEREF _Toc20401 \h </w:instrText>
        </w:r>
        <w:r>
          <w:fldChar w:fldCharType="separate"/>
        </w:r>
        <w:r>
          <w:t>72</w:t>
        </w:r>
        <w:r>
          <w:fldChar w:fldCharType="end"/>
        </w:r>
      </w:hyperlink>
    </w:p>
    <w:p>
      <w:pPr>
        <w:pStyle w:val="TOC2"/>
        <w:tabs>
          <w:tab w:val="right" w:leader="dot" w:pos="8306"/>
        </w:tabs>
      </w:pPr>
      <w:hyperlink w:anchor="_Toc32151" w:history="1">
        <w:r>
          <w:rPr>
            <w:rFonts w:ascii="仿宋" w:eastAsia="仿宋" w:hAnsi="仿宋" w:cs="仿宋" w:hint="eastAsia"/>
            <w:lang w:eastAsia="zh-CN"/>
          </w:rPr>
          <w:t>(一)、知识产权管理体系建设</w:t>
        </w:r>
        <w:r>
          <w:tab/>
        </w:r>
        <w:r>
          <w:fldChar w:fldCharType="begin"/>
        </w:r>
        <w:r>
          <w:instrText xml:space="preserve"> PAGEREF _Toc32151 \h </w:instrText>
        </w:r>
        <w:r>
          <w:fldChar w:fldCharType="separate"/>
        </w:r>
        <w:r>
          <w:t>72</w:t>
        </w:r>
        <w:r>
          <w:fldChar w:fldCharType="end"/>
        </w:r>
      </w:hyperlink>
    </w:p>
    <w:p>
      <w:pPr>
        <w:pStyle w:val="TOC2"/>
        <w:tabs>
          <w:tab w:val="right" w:leader="dot" w:pos="8306"/>
        </w:tabs>
      </w:pPr>
      <w:hyperlink w:anchor="_Toc677" w:history="1">
        <w:r>
          <w:rPr>
            <w:rFonts w:ascii="仿宋" w:eastAsia="仿宋" w:hAnsi="仿宋" w:cs="仿宋" w:hint="eastAsia"/>
            <w:lang w:eastAsia="zh-CN"/>
          </w:rPr>
          <w:t>(二)、知识产权保护措施</w:t>
        </w:r>
        <w:r>
          <w:tab/>
        </w:r>
        <w:r>
          <w:fldChar w:fldCharType="begin"/>
        </w:r>
        <w:r>
          <w:instrText xml:space="preserve"> PAGEREF _Toc677 \h </w:instrText>
        </w:r>
        <w:r>
          <w:fldChar w:fldCharType="separate"/>
        </w:r>
        <w:r>
          <w:t>73</w:t>
        </w:r>
        <w:r>
          <w:fldChar w:fldCharType="end"/>
        </w:r>
      </w:hyperlink>
    </w:p>
    <w:p>
      <w:pPr>
        <w:pStyle w:val="TOC1"/>
        <w:tabs>
          <w:tab w:val="right" w:leader="dot" w:pos="8306"/>
        </w:tabs>
      </w:pPr>
      <w:hyperlink w:anchor="_Toc10217" w:history="1">
        <w:r>
          <w:rPr>
            <w:rFonts w:ascii="仿宋" w:eastAsia="仿宋" w:hAnsi="仿宋" w:cs="仿宋" w:hint="eastAsia"/>
            <w:lang w:eastAsia="zh-CN"/>
          </w:rPr>
          <w:t>十八、法律法规与政策遵循</w:t>
        </w:r>
        <w:r>
          <w:tab/>
        </w:r>
        <w:r>
          <w:fldChar w:fldCharType="begin"/>
        </w:r>
        <w:r>
          <w:instrText xml:space="preserve"> PAGEREF _Toc10217 \h </w:instrText>
        </w:r>
        <w:r>
          <w:fldChar w:fldCharType="separate"/>
        </w:r>
        <w:r>
          <w:t>74</w:t>
        </w:r>
        <w:r>
          <w:fldChar w:fldCharType="end"/>
        </w:r>
      </w:hyperlink>
    </w:p>
    <w:p>
      <w:pPr>
        <w:pStyle w:val="TOC2"/>
        <w:tabs>
          <w:tab w:val="right" w:leader="dot" w:pos="8306"/>
        </w:tabs>
      </w:pPr>
      <w:hyperlink w:anchor="_Toc14530" w:history="1">
        <w:r>
          <w:rPr>
            <w:rFonts w:ascii="仿宋" w:eastAsia="仿宋" w:hAnsi="仿宋" w:cs="仿宋" w:hint="eastAsia"/>
            <w:lang w:eastAsia="zh-CN"/>
          </w:rPr>
          <w:t>(一)、法律法规遵守</w:t>
        </w:r>
        <w:r>
          <w:tab/>
        </w:r>
        <w:r>
          <w:fldChar w:fldCharType="begin"/>
        </w:r>
        <w:r>
          <w:instrText xml:space="preserve"> PAGEREF _Toc14530 \h </w:instrText>
        </w:r>
        <w:r>
          <w:fldChar w:fldCharType="separate"/>
        </w:r>
        <w:r>
          <w:t>74</w:t>
        </w:r>
        <w:r>
          <w:fldChar w:fldCharType="end"/>
        </w:r>
      </w:hyperlink>
    </w:p>
    <w:p>
      <w:pPr>
        <w:pStyle w:val="TOC2"/>
        <w:tabs>
          <w:tab w:val="right" w:leader="dot" w:pos="8306"/>
        </w:tabs>
      </w:pPr>
      <w:hyperlink w:anchor="_Toc27258" w:history="1">
        <w:r>
          <w:rPr>
            <w:rFonts w:ascii="仿宋" w:eastAsia="仿宋" w:hAnsi="仿宋" w:cs="仿宋" w:hint="eastAsia"/>
            <w:lang w:eastAsia="zh-CN"/>
          </w:rPr>
          <w:t>(二)、政策导向与利用</w:t>
        </w:r>
        <w:r>
          <w:tab/>
        </w:r>
        <w:r>
          <w:fldChar w:fldCharType="begin"/>
        </w:r>
        <w:r>
          <w:instrText xml:space="preserve"> PAGEREF _Toc27258 \h </w:instrText>
        </w:r>
        <w:r>
          <w:fldChar w:fldCharType="separate"/>
        </w:r>
        <w:r>
          <w:t>75</w:t>
        </w:r>
        <w:r>
          <w:fldChar w:fldCharType="end"/>
        </w:r>
      </w:hyperlink>
    </w:p>
    <w:p>
      <w:pPr>
        <w:pStyle w:val="TOC1"/>
        <w:tabs>
          <w:tab w:val="right" w:leader="dot" w:pos="8306"/>
        </w:tabs>
      </w:pPr>
      <w:hyperlink w:anchor="_Toc13814" w:history="1">
        <w:r>
          <w:rPr>
            <w:rFonts w:ascii="仿宋" w:eastAsia="仿宋" w:hAnsi="仿宋" w:cs="仿宋" w:hint="eastAsia"/>
            <w:lang w:eastAsia="zh-CN"/>
          </w:rPr>
          <w:t>十九、人力资源管理与开发</w:t>
        </w:r>
        <w:r>
          <w:tab/>
        </w:r>
        <w:r>
          <w:fldChar w:fldCharType="begin"/>
        </w:r>
        <w:r>
          <w:instrText xml:space="preserve"> PAGEREF _Toc13814 \h </w:instrText>
        </w:r>
        <w:r>
          <w:fldChar w:fldCharType="separate"/>
        </w:r>
        <w:r>
          <w:t>76</w:t>
        </w:r>
        <w:r>
          <w:fldChar w:fldCharType="end"/>
        </w:r>
      </w:hyperlink>
    </w:p>
    <w:p>
      <w:pPr>
        <w:pStyle w:val="TOC2"/>
        <w:tabs>
          <w:tab w:val="right" w:leader="dot" w:pos="8306"/>
        </w:tabs>
      </w:pPr>
      <w:hyperlink w:anchor="_Toc18764" w:history="1">
        <w:r>
          <w:rPr>
            <w:rFonts w:ascii="仿宋" w:eastAsia="仿宋" w:hAnsi="仿宋" w:cs="仿宋" w:hint="eastAsia"/>
            <w:lang w:eastAsia="zh-CN"/>
          </w:rPr>
          <w:t>(一)、人力资源规划</w:t>
        </w:r>
        <w:r>
          <w:tab/>
        </w:r>
        <w:r>
          <w:fldChar w:fldCharType="begin"/>
        </w:r>
        <w:r>
          <w:instrText xml:space="preserve"> PAGEREF _Toc18764 \h </w:instrText>
        </w:r>
        <w:r>
          <w:fldChar w:fldCharType="separate"/>
        </w:r>
        <w:r>
          <w:t>76</w:t>
        </w:r>
        <w:r>
          <w:fldChar w:fldCharType="end"/>
        </w:r>
      </w:hyperlink>
    </w:p>
    <w:p>
      <w:pPr>
        <w:pStyle w:val="TOC2"/>
        <w:tabs>
          <w:tab w:val="right" w:leader="dot" w:pos="8306"/>
        </w:tabs>
      </w:pPr>
      <w:hyperlink w:anchor="_Toc9947" w:history="1">
        <w:r>
          <w:rPr>
            <w:rFonts w:ascii="仿宋" w:eastAsia="仿宋" w:hAnsi="仿宋" w:cs="仿宋" w:hint="eastAsia"/>
            <w:lang w:eastAsia="zh-CN"/>
          </w:rPr>
          <w:t>(二)、人力资源开发与培训</w:t>
        </w:r>
        <w:r>
          <w:tab/>
        </w:r>
        <w:r>
          <w:fldChar w:fldCharType="begin"/>
        </w:r>
        <w:r>
          <w:instrText xml:space="preserve"> PAGEREF _Toc9947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094"/>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1639"/>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酮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7054"/>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丁酮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丁酮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空气质量和气候影响：丁酮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0622"/>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8948"/>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在丁酮项目启动前，将进行一系列深入的地质调查，包括钻探和土壤取样，以深入了解项目区域的地层结构和土壤组成。特别是对于土壤的承载能力和地下水位的深度进行详细评估。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完成初始的地质风险评估后，丁酮项目将安装长期地质监测设备，如倾斜仪、裂缝计和地下水位计，以持续监测地质条件的变化。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891"/>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3599"/>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4356"/>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丁酮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丁酮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https://d.book118.com/157165160045006053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263CFA"/>
    <w:rsid w:val="56263C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7165160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2024-03-06T21:31:00Z</dcterms:created>
  <dcterms:modified xsi:type="dcterms:W3CDTF">2024-03-06T21:32:43Z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0AD55B7B670A4BD79B53BFE606A1305B_11</vt:lpwstr>
  </property>
  <property fmtid="{D5CDD505-2E9C-101B-9397-08002B2CF9AE}" pid="3" name="KSOProductBuildVer">
    <vt:lpwstr>2052-12.1.0.16250</vt:lpwstr>
  </property>
</Properties>
</file>