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183640" w:rsidRPr="002D6080" w:rsidP="002D6080">
      <w:pPr>
        <w:spacing w:line="360" w:lineRule="auto"/>
        <w:rPr>
          <w:rFonts w:ascii="宋体" w:hAnsi="宋体"/>
          <w:szCs w:val="21"/>
        </w:rPr>
      </w:pPr>
      <w:r w:rsidRPr="009146CA">
        <w:rPr>
          <w:rFonts w:ascii="宋体" w:hAnsi="宋体" w:hint="eastAsia"/>
          <w:b/>
          <w:szCs w:val="21"/>
        </w:rPr>
        <w:t>一、填空题</w:t>
      </w:r>
      <w:r w:rsidRPr="002D6080">
        <w:rPr>
          <w:rFonts w:ascii="宋体" w:hAnsi="宋体" w:hint="eastAsia"/>
          <w:szCs w:val="21"/>
        </w:rPr>
        <w:t>（每空1分）</w:t>
      </w:r>
    </w:p>
    <w:p w:rsidR="00183640" w:rsidRPr="002D6080" w:rsidP="002D6080">
      <w:pPr>
        <w:spacing w:line="360" w:lineRule="auto"/>
        <w:rPr>
          <w:rFonts w:ascii="宋体" w:hAnsi="宋体"/>
          <w:szCs w:val="21"/>
        </w:rPr>
      </w:pPr>
      <w:r w:rsidRPr="002D6080">
        <w:rPr>
          <w:rFonts w:ascii="宋体" w:hAnsi="宋体" w:hint="eastAsia"/>
          <w:szCs w:val="21"/>
        </w:rPr>
        <w:t>1、心理学史的研究对象和范围有：心理学形成与发展的</w:t>
      </w:r>
      <w:r w:rsidRPr="002D6080" w:rsidR="00C44B00">
        <w:rPr>
          <w:rFonts w:ascii="宋体" w:hAnsi="宋体" w:hint="eastAsia"/>
          <w:bCs/>
          <w:szCs w:val="21"/>
          <w:u w:val="single"/>
        </w:rPr>
        <w:t xml:space="preserve">   </w:t>
      </w:r>
      <w:r w:rsidRPr="002D6080" w:rsidR="00C44B00">
        <w:rPr>
          <w:rFonts w:ascii="宋体" w:hAnsi="宋体" w:hint="eastAsia"/>
          <w:b/>
          <w:szCs w:val="21"/>
          <w:u w:val="single"/>
        </w:rPr>
        <w:t>历史规律</w:t>
      </w:r>
      <w:r w:rsidRPr="002D6080" w:rsidR="00C44B00">
        <w:rPr>
          <w:rFonts w:ascii="宋体" w:hAnsi="宋体" w:hint="eastAsia"/>
          <w:bCs/>
          <w:szCs w:val="21"/>
          <w:u w:val="single"/>
        </w:rPr>
        <w:t xml:space="preserve">   </w:t>
      </w:r>
      <w:r w:rsidRPr="002D6080">
        <w:rPr>
          <w:rFonts w:ascii="宋体" w:hAnsi="宋体" w:hint="eastAsia"/>
          <w:szCs w:val="21"/>
        </w:rPr>
        <w:t>、心理学</w:t>
      </w:r>
      <w:r w:rsidR="00FB44B3">
        <w:rPr>
          <w:rFonts w:ascii="宋体" w:hAnsi="宋体" w:hint="eastAsia"/>
          <w:szCs w:val="21"/>
        </w:rPr>
        <w:t>的</w:t>
      </w:r>
      <w:r w:rsidRPr="00FB44B3" w:rsidR="00FB44B3">
        <w:rPr>
          <w:rFonts w:ascii="宋体" w:hAnsi="宋体" w:hint="eastAsia"/>
          <w:b/>
          <w:bCs/>
          <w:szCs w:val="21"/>
          <w:u w:val="single"/>
        </w:rPr>
        <w:t>思想理论及其历史条件</w:t>
      </w:r>
      <w:r w:rsidRPr="002D6080">
        <w:rPr>
          <w:rFonts w:ascii="宋体" w:hAnsi="宋体" w:hint="eastAsia"/>
          <w:szCs w:val="21"/>
        </w:rPr>
        <w:t>、</w:t>
      </w:r>
      <w:r w:rsidRPr="002D6080" w:rsidR="00C44B00">
        <w:rPr>
          <w:rFonts w:ascii="宋体" w:hAnsi="宋体" w:hint="eastAsia"/>
          <w:b/>
          <w:bCs/>
          <w:szCs w:val="21"/>
          <w:u w:val="single"/>
        </w:rPr>
        <w:t>心理学理论</w:t>
      </w:r>
      <w:r w:rsidRPr="002D6080">
        <w:rPr>
          <w:rFonts w:ascii="宋体" w:hAnsi="宋体" w:hint="eastAsia"/>
          <w:szCs w:val="21"/>
        </w:rPr>
        <w:t xml:space="preserve">的当代解读。  </w:t>
      </w:r>
    </w:p>
    <w:p w:rsidR="00183640" w:rsidRPr="002D6080" w:rsidP="002D6080">
      <w:pPr>
        <w:spacing w:line="360" w:lineRule="auto"/>
        <w:rPr>
          <w:rFonts w:ascii="宋体" w:hAnsi="宋体"/>
          <w:szCs w:val="21"/>
        </w:rPr>
      </w:pPr>
      <w:r w:rsidRPr="002D6080">
        <w:rPr>
          <w:rFonts w:ascii="宋体" w:hAnsi="宋体" w:hint="eastAsia"/>
          <w:szCs w:val="21"/>
        </w:rPr>
        <w:t>2、心理学史的发展主线：</w:t>
      </w:r>
      <w:r w:rsidRPr="002D6080">
        <w:rPr>
          <w:rFonts w:ascii="宋体" w:hAnsi="宋体" w:hint="eastAsia"/>
          <w:b/>
          <w:szCs w:val="21"/>
          <w:u w:val="single"/>
        </w:rPr>
        <w:t>理性主义和经验主义</w:t>
      </w:r>
      <w:r w:rsidRPr="002D6080">
        <w:rPr>
          <w:rFonts w:ascii="宋体" w:hAnsi="宋体" w:hint="eastAsia"/>
          <w:szCs w:val="21"/>
        </w:rPr>
        <w:t>的对立与统一、</w:t>
      </w:r>
      <w:r w:rsidRPr="002D6080">
        <w:rPr>
          <w:rFonts w:ascii="宋体" w:hAnsi="宋体" w:hint="eastAsia"/>
          <w:b/>
          <w:szCs w:val="21"/>
          <w:u w:val="single"/>
        </w:rPr>
        <w:t>存在和形成</w:t>
      </w:r>
      <w:r w:rsidRPr="002D6080">
        <w:rPr>
          <w:rFonts w:ascii="宋体" w:hAnsi="宋体" w:hint="eastAsia"/>
          <w:szCs w:val="21"/>
        </w:rPr>
        <w:t>的对立与统一、</w:t>
      </w:r>
      <w:r w:rsidRPr="002D6080">
        <w:rPr>
          <w:rFonts w:ascii="宋体" w:hAnsi="宋体" w:hint="eastAsia"/>
          <w:b/>
          <w:szCs w:val="21"/>
          <w:u w:val="single"/>
        </w:rPr>
        <w:t>史实和解释</w:t>
      </w:r>
      <w:r w:rsidRPr="002D6080">
        <w:rPr>
          <w:rFonts w:ascii="宋体" w:hAnsi="宋体" w:hint="eastAsia"/>
          <w:szCs w:val="21"/>
        </w:rPr>
        <w:t>的对立统一、</w:t>
      </w:r>
      <w:r w:rsidRPr="002D6080">
        <w:rPr>
          <w:rFonts w:ascii="宋体" w:hAnsi="宋体" w:hint="eastAsia"/>
          <w:b/>
          <w:szCs w:val="21"/>
          <w:u w:val="single"/>
        </w:rPr>
        <w:t>材料与理论</w:t>
      </w:r>
      <w:r w:rsidRPr="002D6080">
        <w:rPr>
          <w:rFonts w:ascii="宋体" w:hAnsi="宋体" w:hint="eastAsia"/>
          <w:szCs w:val="21"/>
        </w:rPr>
        <w:t>的对立与统一、</w:t>
      </w:r>
      <w:r w:rsidRPr="002D6080">
        <w:rPr>
          <w:rFonts w:ascii="宋体" w:hAnsi="宋体" w:hint="eastAsia"/>
          <w:b/>
          <w:szCs w:val="21"/>
          <w:u w:val="single"/>
        </w:rPr>
        <w:t>科学主义与人文主义</w:t>
      </w:r>
      <w:r w:rsidRPr="002D6080">
        <w:rPr>
          <w:rFonts w:ascii="宋体" w:hAnsi="宋体" w:hint="eastAsia"/>
          <w:szCs w:val="21"/>
        </w:rPr>
        <w:t>的对立与统一</w:t>
      </w:r>
    </w:p>
    <w:p w:rsidR="00183640" w:rsidRPr="002D6080" w:rsidP="002D6080">
      <w:pPr>
        <w:spacing w:line="360" w:lineRule="auto"/>
        <w:rPr>
          <w:rFonts w:ascii="宋体" w:hAnsi="宋体"/>
          <w:szCs w:val="21"/>
          <w:u w:val="single"/>
        </w:rPr>
      </w:pPr>
      <w:r w:rsidRPr="002D6080">
        <w:rPr>
          <w:rFonts w:ascii="宋体" w:hAnsi="宋体" w:hint="eastAsia"/>
          <w:szCs w:val="21"/>
        </w:rPr>
        <w:t>3、有史可考的西方</w:t>
      </w:r>
      <w:r w:rsidRPr="002D6080">
        <w:rPr>
          <w:rFonts w:ascii="宋体" w:hAnsi="宋体" w:hint="eastAsia"/>
          <w:b/>
          <w:szCs w:val="21"/>
          <w:u w:val="single"/>
        </w:rPr>
        <w:t>经验主义</w:t>
      </w:r>
      <w:r w:rsidRPr="002D6080">
        <w:rPr>
          <w:rFonts w:ascii="宋体" w:hAnsi="宋体" w:hint="eastAsia"/>
          <w:szCs w:val="21"/>
        </w:rPr>
        <w:t>的创始人是</w:t>
      </w:r>
      <w:r w:rsidRPr="002D6080">
        <w:rPr>
          <w:rFonts w:ascii="宋体" w:hAnsi="宋体" w:hint="eastAsia"/>
          <w:b/>
          <w:szCs w:val="21"/>
          <w:u w:val="single"/>
        </w:rPr>
        <w:t>泰勒斯</w:t>
      </w:r>
      <w:r w:rsidRPr="002D6080">
        <w:rPr>
          <w:rFonts w:ascii="宋体" w:hAnsi="宋体" w:hint="eastAsia"/>
          <w:szCs w:val="21"/>
        </w:rPr>
        <w:t>，有史可考的西方</w:t>
      </w:r>
      <w:r w:rsidRPr="002D6080">
        <w:rPr>
          <w:rFonts w:ascii="宋体" w:hAnsi="宋体" w:hint="eastAsia"/>
          <w:b/>
          <w:szCs w:val="21"/>
          <w:u w:val="single"/>
        </w:rPr>
        <w:t>理性主义</w:t>
      </w:r>
      <w:r w:rsidRPr="002D6080">
        <w:rPr>
          <w:rFonts w:ascii="宋体" w:hAnsi="宋体" w:hint="eastAsia"/>
          <w:szCs w:val="21"/>
        </w:rPr>
        <w:t>的创始人是</w:t>
      </w:r>
      <w:r w:rsidRPr="002D6080">
        <w:rPr>
          <w:rFonts w:ascii="宋体" w:hAnsi="宋体" w:hint="eastAsia"/>
          <w:b/>
          <w:szCs w:val="21"/>
          <w:u w:val="single"/>
        </w:rPr>
        <w:t>毕达哥拉斯</w:t>
      </w:r>
      <w:r w:rsidRPr="002D6080">
        <w:rPr>
          <w:rFonts w:ascii="宋体" w:hAnsi="宋体" w:hint="eastAsia"/>
          <w:szCs w:val="21"/>
          <w:u w:val="single"/>
        </w:rPr>
        <w:t>。</w:t>
      </w:r>
    </w:p>
    <w:p w:rsidR="0060702F" w:rsidRPr="002D6080" w:rsidP="002D6080">
      <w:pPr>
        <w:spacing w:line="360" w:lineRule="auto"/>
        <w:rPr>
          <w:rFonts w:ascii="宋体" w:hAnsi="宋体"/>
          <w:szCs w:val="21"/>
        </w:rPr>
      </w:pPr>
      <w:r w:rsidRPr="002D6080">
        <w:rPr>
          <w:rFonts w:ascii="宋体" w:hAnsi="宋体" w:hint="eastAsia"/>
          <w:szCs w:val="21"/>
        </w:rPr>
        <w:t>4、</w:t>
      </w:r>
      <w:r w:rsidRPr="002D6080">
        <w:rPr>
          <w:rFonts w:ascii="宋体" w:hAnsi="宋体" w:hint="eastAsia"/>
          <w:b/>
          <w:szCs w:val="21"/>
          <w:u w:val="single"/>
        </w:rPr>
        <w:t>经验主义向外看</w:t>
      </w:r>
      <w:r w:rsidRPr="002D6080">
        <w:rPr>
          <w:rFonts w:ascii="宋体" w:hAnsi="宋体" w:hint="eastAsia"/>
          <w:szCs w:val="21"/>
        </w:rPr>
        <w:t>，害怕理性的</w:t>
      </w:r>
      <w:r w:rsidRPr="002D6080">
        <w:rPr>
          <w:rFonts w:ascii="宋体" w:hAnsi="宋体" w:hint="eastAsia"/>
          <w:szCs w:val="21"/>
        </w:rPr>
        <w:t>不</w:t>
      </w:r>
      <w:r w:rsidRPr="002D6080">
        <w:rPr>
          <w:rFonts w:ascii="宋体" w:hAnsi="宋体" w:hint="eastAsia"/>
          <w:szCs w:val="21"/>
        </w:rPr>
        <w:t>真实性和欺骗性；而</w:t>
      </w:r>
      <w:r w:rsidRPr="002D6080">
        <w:rPr>
          <w:rFonts w:ascii="宋体" w:hAnsi="宋体" w:hint="eastAsia"/>
          <w:b/>
          <w:szCs w:val="21"/>
          <w:u w:val="single"/>
        </w:rPr>
        <w:t>理性主义则向内看</w:t>
      </w:r>
      <w:r w:rsidRPr="002D6080">
        <w:rPr>
          <w:rFonts w:ascii="宋体" w:hAnsi="宋体" w:hint="eastAsia"/>
          <w:szCs w:val="21"/>
        </w:rPr>
        <w:t>，害怕感觉经验的不可靠性和感官缺陷所导致的错觉。</w:t>
      </w:r>
    </w:p>
    <w:p w:rsidR="0060702F" w:rsidRPr="002D6080" w:rsidP="002D6080">
      <w:pPr>
        <w:spacing w:line="360" w:lineRule="auto"/>
        <w:rPr>
          <w:rFonts w:ascii="宋体" w:hAnsi="宋体"/>
          <w:szCs w:val="21"/>
        </w:rPr>
      </w:pPr>
      <w:r w:rsidRPr="002D6080">
        <w:rPr>
          <w:rFonts w:ascii="宋体" w:hAnsi="宋体" w:hint="eastAsia"/>
          <w:szCs w:val="21"/>
        </w:rPr>
        <w:t>5、古希腊的灵魂哲学学说中蕴藏着两种张力：（1）</w:t>
      </w:r>
      <w:r w:rsidRPr="002D6080">
        <w:rPr>
          <w:rFonts w:ascii="宋体" w:hAnsi="宋体" w:hint="eastAsia"/>
          <w:b/>
          <w:szCs w:val="21"/>
          <w:u w:val="single"/>
        </w:rPr>
        <w:t>经验主义与理性主义</w:t>
      </w:r>
      <w:r w:rsidRPr="002D6080">
        <w:rPr>
          <w:rFonts w:ascii="宋体" w:hAnsi="宋体" w:hint="eastAsia"/>
          <w:szCs w:val="21"/>
        </w:rPr>
        <w:t>的对立；（2）</w:t>
      </w:r>
      <w:r w:rsidRPr="002D6080">
        <w:rPr>
          <w:rFonts w:ascii="宋体" w:hAnsi="宋体" w:hint="eastAsia"/>
          <w:b/>
          <w:szCs w:val="21"/>
          <w:u w:val="single"/>
        </w:rPr>
        <w:t>存在（Being）与形成（Becoming）</w:t>
      </w:r>
      <w:r w:rsidRPr="002D6080">
        <w:rPr>
          <w:rFonts w:ascii="宋体" w:hAnsi="宋体" w:hint="eastAsia"/>
          <w:szCs w:val="21"/>
        </w:rPr>
        <w:t>的对立。</w:t>
      </w:r>
    </w:p>
    <w:p w:rsidR="00C44B00" w:rsidRPr="002D6080" w:rsidP="002D6080">
      <w:pPr>
        <w:spacing w:line="360" w:lineRule="auto"/>
        <w:rPr>
          <w:rFonts w:ascii="宋体" w:hAnsi="宋体"/>
          <w:bCs/>
          <w:szCs w:val="21"/>
          <w:u w:val="single"/>
        </w:rPr>
      </w:pPr>
      <w:r w:rsidRPr="002D6080">
        <w:rPr>
          <w:rFonts w:ascii="宋体" w:hAnsi="宋体" w:hint="eastAsia"/>
          <w:szCs w:val="21"/>
        </w:rPr>
        <w:t>自文艺复兴以来到科学心理学的诞生，在西欧逐渐形成了三大哲学心理学发展线索，它们分别是：</w:t>
      </w:r>
      <w:r w:rsidRPr="002D6080">
        <w:rPr>
          <w:rFonts w:ascii="宋体" w:hAnsi="宋体" w:hint="eastAsia"/>
          <w:bCs/>
          <w:szCs w:val="21"/>
        </w:rPr>
        <w:t>英国</w:t>
      </w:r>
      <w:r w:rsidRPr="002D6080">
        <w:rPr>
          <w:rFonts w:ascii="宋体" w:hAnsi="宋体" w:hint="eastAsia"/>
          <w:b/>
          <w:szCs w:val="21"/>
          <w:u w:val="single"/>
        </w:rPr>
        <w:t>联想主义</w:t>
      </w:r>
      <w:r w:rsidRPr="002D6080">
        <w:rPr>
          <w:rFonts w:ascii="宋体" w:hAnsi="宋体" w:hint="eastAsia"/>
          <w:bCs/>
          <w:szCs w:val="21"/>
          <w:u w:val="single"/>
        </w:rPr>
        <w:t xml:space="preserve">  </w:t>
      </w:r>
      <w:r w:rsidRPr="002D6080">
        <w:rPr>
          <w:rFonts w:ascii="宋体" w:hAnsi="宋体" w:hint="eastAsia"/>
          <w:bCs/>
          <w:szCs w:val="21"/>
        </w:rPr>
        <w:t>、法国</w:t>
      </w:r>
      <w:r w:rsidRPr="002D6080">
        <w:rPr>
          <w:rFonts w:ascii="宋体" w:hAnsi="宋体" w:hint="eastAsia"/>
          <w:bCs/>
          <w:szCs w:val="21"/>
          <w:u w:val="single"/>
        </w:rPr>
        <w:t xml:space="preserve">  </w:t>
      </w:r>
      <w:r w:rsidRPr="002D6080">
        <w:rPr>
          <w:rFonts w:ascii="宋体" w:hAnsi="宋体" w:hint="eastAsia"/>
          <w:b/>
          <w:szCs w:val="21"/>
          <w:u w:val="single"/>
        </w:rPr>
        <w:t>感觉主义</w:t>
      </w:r>
      <w:r w:rsidRPr="002D6080">
        <w:rPr>
          <w:rFonts w:ascii="宋体" w:hAnsi="宋体" w:hint="eastAsia"/>
          <w:bCs/>
          <w:szCs w:val="21"/>
          <w:u w:val="single"/>
        </w:rPr>
        <w:t xml:space="preserve"> </w:t>
      </w:r>
      <w:r w:rsidRPr="002D6080">
        <w:rPr>
          <w:rFonts w:ascii="宋体" w:hAnsi="宋体" w:hint="eastAsia"/>
          <w:bCs/>
          <w:szCs w:val="21"/>
        </w:rPr>
        <w:t>、德国</w:t>
      </w:r>
      <w:r w:rsidRPr="002D6080">
        <w:rPr>
          <w:rFonts w:ascii="宋体" w:hAnsi="宋体" w:hint="eastAsia"/>
          <w:bCs/>
          <w:szCs w:val="21"/>
          <w:u w:val="single"/>
        </w:rPr>
        <w:t xml:space="preserve">  </w:t>
      </w:r>
      <w:r w:rsidRPr="002D6080">
        <w:rPr>
          <w:rFonts w:ascii="宋体" w:hAnsi="宋体" w:hint="eastAsia"/>
          <w:b/>
          <w:szCs w:val="21"/>
          <w:u w:val="single"/>
        </w:rPr>
        <w:t>理性主义</w:t>
      </w:r>
      <w:r w:rsidRPr="002D6080">
        <w:rPr>
          <w:rFonts w:ascii="宋体" w:hAnsi="宋体" w:hint="eastAsia"/>
          <w:bCs/>
          <w:szCs w:val="21"/>
          <w:u w:val="single"/>
        </w:rPr>
        <w:t xml:space="preserve">  </w:t>
      </w:r>
      <w:r w:rsidRPr="002D6080">
        <w:rPr>
          <w:rFonts w:ascii="宋体" w:hAnsi="宋体" w:hint="eastAsia"/>
          <w:bCs/>
          <w:szCs w:val="21"/>
        </w:rPr>
        <w:t>。</w:t>
      </w:r>
    </w:p>
    <w:p w:rsidR="00C44B00" w:rsidRPr="002D6080" w:rsidP="002D6080">
      <w:pPr>
        <w:spacing w:line="360" w:lineRule="auto"/>
        <w:rPr>
          <w:rFonts w:ascii="宋体" w:hAnsi="宋体"/>
          <w:bCs/>
          <w:szCs w:val="21"/>
        </w:rPr>
      </w:pPr>
      <w:r w:rsidRPr="002D6080">
        <w:rPr>
          <w:rFonts w:ascii="宋体" w:hAnsi="宋体" w:hint="eastAsia"/>
          <w:bCs/>
          <w:szCs w:val="21"/>
        </w:rPr>
        <w:t>3、韦伯定律的数学公式是</w:t>
      </w:r>
      <w:r w:rsidRPr="002D6080">
        <w:rPr>
          <w:rFonts w:ascii="宋体" w:hAnsi="宋体" w:hint="eastAsia"/>
          <w:bCs/>
          <w:szCs w:val="21"/>
          <w:u w:val="single"/>
        </w:rPr>
        <w:t xml:space="preserve">   </w:t>
      </w:r>
      <w:r w:rsidRPr="002D6080">
        <w:rPr>
          <w:rFonts w:ascii="宋体" w:hAnsi="宋体" w:hint="eastAsia"/>
          <w:b/>
          <w:szCs w:val="21"/>
          <w:u w:val="single"/>
        </w:rPr>
        <w:t xml:space="preserve">K=△I/I </w:t>
      </w:r>
      <w:r w:rsidRPr="002D6080">
        <w:rPr>
          <w:rFonts w:ascii="宋体" w:hAnsi="宋体" w:hint="eastAsia"/>
          <w:bCs/>
          <w:szCs w:val="21"/>
          <w:u w:val="single"/>
        </w:rPr>
        <w:t xml:space="preserve">  </w:t>
      </w:r>
      <w:r w:rsidRPr="002D6080">
        <w:rPr>
          <w:rFonts w:ascii="宋体" w:hAnsi="宋体" w:hint="eastAsia"/>
          <w:bCs/>
          <w:szCs w:val="21"/>
        </w:rPr>
        <w:t>，费希纳定律的公式是</w:t>
      </w:r>
      <w:r w:rsidRPr="002D6080">
        <w:rPr>
          <w:rFonts w:ascii="宋体" w:hAnsi="宋体" w:hint="eastAsia"/>
          <w:bCs/>
          <w:szCs w:val="21"/>
          <w:u w:val="single"/>
        </w:rPr>
        <w:t xml:space="preserve"> </w:t>
      </w:r>
      <w:r w:rsidRPr="002D6080">
        <w:rPr>
          <w:rFonts w:ascii="宋体" w:hAnsi="宋体" w:hint="eastAsia"/>
          <w:b/>
          <w:szCs w:val="21"/>
          <w:u w:val="single"/>
        </w:rPr>
        <w:t>S=</w:t>
      </w:r>
      <w:r w:rsidRPr="002D6080">
        <w:rPr>
          <w:rFonts w:ascii="宋体" w:hAnsi="宋体" w:hint="eastAsia"/>
          <w:b/>
          <w:szCs w:val="21"/>
          <w:u w:val="single"/>
        </w:rPr>
        <w:t>KlgR</w:t>
      </w:r>
      <w:r w:rsidRPr="002D6080">
        <w:rPr>
          <w:rFonts w:ascii="宋体" w:hAnsi="宋体" w:hint="eastAsia"/>
          <w:b/>
          <w:szCs w:val="21"/>
          <w:u w:val="single"/>
        </w:rPr>
        <w:t xml:space="preserve"> </w:t>
      </w:r>
      <w:r w:rsidRPr="002D6080">
        <w:rPr>
          <w:rFonts w:ascii="宋体" w:hAnsi="宋体" w:hint="eastAsia"/>
          <w:bCs/>
          <w:szCs w:val="21"/>
        </w:rPr>
        <w:t>。</w:t>
      </w:r>
    </w:p>
    <w:p w:rsidR="00C44B00" w:rsidRPr="002D6080" w:rsidP="002D6080">
      <w:pPr>
        <w:spacing w:line="360" w:lineRule="auto"/>
        <w:rPr>
          <w:rFonts w:ascii="宋体" w:hAnsi="宋体"/>
          <w:bCs/>
          <w:szCs w:val="21"/>
        </w:rPr>
      </w:pPr>
      <w:r w:rsidRPr="002D6080">
        <w:rPr>
          <w:rFonts w:ascii="宋体" w:hAnsi="宋体" w:hint="eastAsia"/>
          <w:bCs/>
          <w:szCs w:val="21"/>
        </w:rPr>
        <w:t>4、冯特所建构的心理学体系包括</w:t>
      </w:r>
      <w:r w:rsidRPr="002D6080">
        <w:rPr>
          <w:rFonts w:ascii="宋体" w:hAnsi="宋体" w:hint="eastAsia"/>
          <w:bCs/>
          <w:szCs w:val="21"/>
          <w:u w:val="single"/>
        </w:rPr>
        <w:t xml:space="preserve">  </w:t>
      </w:r>
      <w:r w:rsidRPr="002D6080">
        <w:rPr>
          <w:rFonts w:ascii="宋体" w:hAnsi="宋体" w:hint="eastAsia"/>
          <w:b/>
          <w:szCs w:val="21"/>
          <w:u w:val="single"/>
        </w:rPr>
        <w:t>个体心理学</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民族心理学</w:t>
      </w:r>
      <w:r w:rsidRPr="002D6080">
        <w:rPr>
          <w:rFonts w:ascii="宋体" w:hAnsi="宋体" w:hint="eastAsia"/>
          <w:bCs/>
          <w:szCs w:val="21"/>
          <w:u w:val="single"/>
        </w:rPr>
        <w:t xml:space="preserve">         </w:t>
      </w:r>
      <w:r w:rsidRPr="002D6080">
        <w:rPr>
          <w:rFonts w:ascii="宋体" w:hAnsi="宋体" w:hint="eastAsia"/>
          <w:bCs/>
          <w:szCs w:val="21"/>
        </w:rPr>
        <w:t>。</w:t>
      </w:r>
    </w:p>
    <w:p w:rsidR="00C44B00" w:rsidRPr="002D6080" w:rsidP="002D6080">
      <w:pPr>
        <w:spacing w:line="360" w:lineRule="auto"/>
        <w:rPr>
          <w:rFonts w:ascii="宋体" w:hAnsi="宋体"/>
          <w:bCs/>
          <w:szCs w:val="21"/>
        </w:rPr>
      </w:pPr>
      <w:r w:rsidRPr="002D6080">
        <w:rPr>
          <w:rFonts w:ascii="宋体" w:hAnsi="宋体" w:hint="eastAsia"/>
          <w:bCs/>
          <w:szCs w:val="21"/>
        </w:rPr>
        <w:t>5、桑代克提出的学习理论被称为</w:t>
      </w:r>
      <w:r w:rsidRPr="002D6080">
        <w:rPr>
          <w:rFonts w:ascii="宋体" w:hAnsi="宋体" w:hint="eastAsia"/>
          <w:bCs/>
          <w:szCs w:val="21"/>
          <w:u w:val="single"/>
        </w:rPr>
        <w:t xml:space="preserve">  </w:t>
      </w:r>
      <w:r w:rsidRPr="002D6080">
        <w:rPr>
          <w:rFonts w:ascii="宋体" w:hAnsi="宋体" w:hint="eastAsia"/>
          <w:b/>
          <w:szCs w:val="21"/>
          <w:u w:val="single"/>
        </w:rPr>
        <w:t>试误说</w:t>
      </w:r>
      <w:r w:rsidRPr="002D6080">
        <w:rPr>
          <w:rFonts w:ascii="宋体" w:hAnsi="宋体" w:hint="eastAsia"/>
          <w:bCs/>
          <w:szCs w:val="21"/>
          <w:u w:val="single"/>
        </w:rPr>
        <w:t xml:space="preserve">     </w:t>
      </w:r>
      <w:r w:rsidRPr="002D6080">
        <w:rPr>
          <w:rFonts w:ascii="宋体" w:hAnsi="宋体" w:hint="eastAsia"/>
          <w:bCs/>
          <w:szCs w:val="21"/>
        </w:rPr>
        <w:t>，格式塔学派提出的学习理论被称为</w:t>
      </w:r>
      <w:r w:rsidRPr="002D6080">
        <w:rPr>
          <w:rFonts w:ascii="宋体" w:hAnsi="宋体" w:hint="eastAsia"/>
          <w:bCs/>
          <w:szCs w:val="21"/>
          <w:u w:val="single"/>
        </w:rPr>
        <w:t xml:space="preserve">  </w:t>
      </w:r>
      <w:r w:rsidRPr="002D6080">
        <w:rPr>
          <w:rFonts w:ascii="宋体" w:hAnsi="宋体" w:hint="eastAsia"/>
          <w:b/>
          <w:szCs w:val="21"/>
          <w:u w:val="single"/>
        </w:rPr>
        <w:t>顿悟说</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6、格式塔提出的学习理论被称为</w:t>
      </w:r>
      <w:r w:rsidRPr="002D6080">
        <w:rPr>
          <w:rFonts w:ascii="宋体" w:hAnsi="宋体" w:hint="eastAsia"/>
          <w:bCs/>
          <w:szCs w:val="21"/>
          <w:u w:val="single"/>
        </w:rPr>
        <w:t xml:space="preserve">  </w:t>
      </w:r>
      <w:r w:rsidRPr="002D6080">
        <w:rPr>
          <w:rFonts w:ascii="宋体" w:hAnsi="宋体" w:hint="eastAsia"/>
          <w:b/>
          <w:szCs w:val="21"/>
          <w:u w:val="single"/>
        </w:rPr>
        <w:t xml:space="preserve"> 顿悟说</w:t>
      </w:r>
      <w:r w:rsidRPr="002D6080">
        <w:rPr>
          <w:rFonts w:ascii="宋体" w:hAnsi="宋体" w:hint="eastAsia"/>
          <w:bCs/>
          <w:szCs w:val="21"/>
          <w:u w:val="single"/>
        </w:rPr>
        <w:t xml:space="preserve">  </w:t>
      </w:r>
      <w:r w:rsidRPr="002D6080">
        <w:rPr>
          <w:rFonts w:ascii="宋体" w:hAnsi="宋体" w:hint="eastAsia"/>
          <w:b/>
          <w:szCs w:val="21"/>
          <w:u w:val="single"/>
        </w:rPr>
        <w:t xml:space="preserve">  </w:t>
      </w:r>
      <w:r w:rsidRPr="002D6080">
        <w:rPr>
          <w:rFonts w:ascii="宋体" w:hAnsi="宋体" w:hint="eastAsia"/>
          <w:bCs/>
          <w:szCs w:val="21"/>
          <w:u w:val="single"/>
        </w:rPr>
        <w:t xml:space="preserve">  </w:t>
      </w:r>
      <w:r w:rsidRPr="002D6080">
        <w:rPr>
          <w:rFonts w:ascii="宋体" w:hAnsi="宋体" w:hint="eastAsia"/>
          <w:bCs/>
          <w:szCs w:val="21"/>
        </w:rPr>
        <w:t>，强调</w:t>
      </w:r>
      <w:r w:rsidRPr="002D6080">
        <w:rPr>
          <w:rFonts w:ascii="宋体" w:hAnsi="宋体" w:hint="eastAsia"/>
          <w:bCs/>
          <w:szCs w:val="21"/>
          <w:u w:val="single"/>
        </w:rPr>
        <w:t xml:space="preserve">    </w:t>
      </w:r>
      <w:r w:rsidRPr="002D6080">
        <w:rPr>
          <w:rFonts w:ascii="宋体" w:hAnsi="宋体" w:hint="eastAsia"/>
          <w:b/>
          <w:szCs w:val="21"/>
          <w:u w:val="single"/>
        </w:rPr>
        <w:t>理解</w:t>
      </w:r>
      <w:r w:rsidRPr="002D6080">
        <w:rPr>
          <w:rFonts w:ascii="宋体" w:hAnsi="宋体" w:hint="eastAsia"/>
          <w:bCs/>
          <w:szCs w:val="21"/>
          <w:u w:val="single"/>
        </w:rPr>
        <w:t xml:space="preserve">    </w:t>
      </w:r>
      <w:r w:rsidRPr="002D6080">
        <w:rPr>
          <w:rFonts w:ascii="宋体" w:hAnsi="宋体" w:hint="eastAsia"/>
          <w:bCs/>
          <w:szCs w:val="21"/>
        </w:rPr>
        <w:t>的作用。</w:t>
      </w:r>
    </w:p>
    <w:p w:rsidR="007A4187" w:rsidRPr="002D6080" w:rsidP="002D6080">
      <w:pPr>
        <w:spacing w:line="360" w:lineRule="auto"/>
        <w:rPr>
          <w:rFonts w:ascii="宋体" w:hAnsi="宋体"/>
          <w:bCs/>
          <w:szCs w:val="21"/>
        </w:rPr>
      </w:pPr>
      <w:r w:rsidRPr="002D6080">
        <w:rPr>
          <w:rFonts w:ascii="宋体" w:hAnsi="宋体" w:hint="eastAsia"/>
          <w:bCs/>
          <w:szCs w:val="21"/>
        </w:rPr>
        <w:t>7、在赫尔看来，学习的基本条件有</w:t>
      </w:r>
      <w:r w:rsidRPr="002D6080">
        <w:rPr>
          <w:rFonts w:ascii="宋体" w:hAnsi="宋体" w:hint="eastAsia"/>
          <w:bCs/>
          <w:szCs w:val="21"/>
          <w:u w:val="single"/>
        </w:rPr>
        <w:t xml:space="preserve">    </w:t>
      </w:r>
      <w:r w:rsidRPr="002D6080">
        <w:rPr>
          <w:rFonts w:ascii="宋体" w:hAnsi="宋体" w:hint="eastAsia"/>
          <w:b/>
          <w:szCs w:val="21"/>
          <w:u w:val="single"/>
        </w:rPr>
        <w:t>接近</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强化</w:t>
      </w:r>
      <w:r w:rsidRPr="002D6080">
        <w:rPr>
          <w:rFonts w:ascii="宋体" w:hAnsi="宋体" w:hint="eastAsia"/>
          <w:bCs/>
          <w:szCs w:val="21"/>
          <w:u w:val="single"/>
        </w:rPr>
        <w:t xml:space="preserve">     </w:t>
      </w:r>
      <w:r w:rsidRPr="002D6080">
        <w:rPr>
          <w:rFonts w:ascii="宋体" w:hAnsi="宋体" w:hint="eastAsia"/>
          <w:bCs/>
          <w:szCs w:val="21"/>
        </w:rPr>
        <w:t>两个方面。</w:t>
      </w:r>
    </w:p>
    <w:p w:rsidR="007A4187" w:rsidRPr="002D6080" w:rsidP="002D6080">
      <w:pPr>
        <w:spacing w:line="360" w:lineRule="auto"/>
        <w:rPr>
          <w:rFonts w:ascii="宋体" w:hAnsi="宋体"/>
          <w:bCs/>
          <w:szCs w:val="21"/>
        </w:rPr>
      </w:pPr>
      <w:r w:rsidRPr="002D6080">
        <w:rPr>
          <w:rFonts w:ascii="宋体" w:hAnsi="宋体" w:hint="eastAsia"/>
          <w:bCs/>
          <w:szCs w:val="21"/>
        </w:rPr>
        <w:t>8、托尔</w:t>
      </w:r>
      <w:r w:rsidRPr="002D6080">
        <w:rPr>
          <w:rFonts w:ascii="宋体" w:hAnsi="宋体" w:hint="eastAsia"/>
          <w:bCs/>
          <w:szCs w:val="21"/>
        </w:rPr>
        <w:t>曼</w:t>
      </w:r>
      <w:r w:rsidRPr="002D6080">
        <w:rPr>
          <w:rFonts w:ascii="宋体" w:hAnsi="宋体" w:hint="eastAsia"/>
          <w:bCs/>
          <w:szCs w:val="21"/>
        </w:rPr>
        <w:t>所说的期待包括</w:t>
      </w:r>
      <w:r w:rsidRPr="002D6080">
        <w:rPr>
          <w:rFonts w:ascii="宋体" w:hAnsi="宋体" w:hint="eastAsia"/>
          <w:bCs/>
          <w:szCs w:val="21"/>
          <w:u w:val="single"/>
        </w:rPr>
        <w:t xml:space="preserve">  </w:t>
      </w:r>
      <w:r w:rsidRPr="002D6080">
        <w:rPr>
          <w:rFonts w:ascii="宋体" w:hAnsi="宋体" w:hint="eastAsia"/>
          <w:b/>
          <w:szCs w:val="21"/>
          <w:u w:val="single"/>
        </w:rPr>
        <w:t>感知性期待、记忆性期待、推理性期待</w:t>
      </w:r>
      <w:r w:rsidRPr="002D6080">
        <w:rPr>
          <w:rFonts w:ascii="宋体" w:hAnsi="宋体" w:hint="eastAsia"/>
          <w:bCs/>
          <w:szCs w:val="21"/>
          <w:u w:val="single"/>
        </w:rPr>
        <w:t xml:space="preserve">      </w:t>
      </w:r>
      <w:r w:rsidRPr="002D6080">
        <w:rPr>
          <w:rFonts w:ascii="宋体" w:hAnsi="宋体" w:hint="eastAsia"/>
          <w:bCs/>
          <w:szCs w:val="21"/>
        </w:rPr>
        <w:t>三种。</w:t>
      </w:r>
    </w:p>
    <w:p w:rsidR="007A4187" w:rsidRPr="002D6080" w:rsidP="002D6080">
      <w:pPr>
        <w:spacing w:line="360" w:lineRule="auto"/>
        <w:rPr>
          <w:rFonts w:ascii="宋体" w:hAnsi="宋体"/>
          <w:bCs/>
          <w:szCs w:val="21"/>
        </w:rPr>
      </w:pPr>
      <w:r w:rsidRPr="002D6080">
        <w:rPr>
          <w:rFonts w:ascii="宋体" w:hAnsi="宋体" w:hint="eastAsia"/>
          <w:bCs/>
          <w:szCs w:val="21"/>
        </w:rPr>
        <w:t>9、根据强化的性质与作用，斯金纳将强化分为</w:t>
      </w:r>
      <w:r w:rsidRPr="002D6080">
        <w:rPr>
          <w:rFonts w:ascii="宋体" w:hAnsi="宋体" w:hint="eastAsia"/>
          <w:bCs/>
          <w:szCs w:val="21"/>
          <w:u w:val="single"/>
        </w:rPr>
        <w:t xml:space="preserve">  </w:t>
      </w:r>
      <w:r w:rsidRPr="002D6080">
        <w:rPr>
          <w:rFonts w:ascii="宋体" w:hAnsi="宋体" w:hint="eastAsia"/>
          <w:b/>
          <w:szCs w:val="21"/>
          <w:u w:val="single"/>
        </w:rPr>
        <w:t>正强化</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负强化</w:t>
      </w:r>
      <w:r w:rsidRPr="002D6080">
        <w:rPr>
          <w:rFonts w:ascii="宋体" w:hAnsi="宋体" w:hint="eastAsia"/>
          <w:bCs/>
          <w:szCs w:val="21"/>
          <w:u w:val="single"/>
        </w:rPr>
        <w:t xml:space="preserve">   </w:t>
      </w:r>
      <w:r w:rsidRPr="002D6080">
        <w:rPr>
          <w:rFonts w:ascii="宋体" w:hAnsi="宋体" w:hint="eastAsia"/>
          <w:bCs/>
          <w:szCs w:val="21"/>
        </w:rPr>
        <w:t>两种。</w:t>
      </w:r>
    </w:p>
    <w:p w:rsidR="007A4187" w:rsidRPr="002D6080" w:rsidP="002D6080">
      <w:pPr>
        <w:spacing w:line="360" w:lineRule="auto"/>
        <w:rPr>
          <w:rFonts w:ascii="宋体" w:hAnsi="宋体"/>
          <w:b/>
          <w:szCs w:val="21"/>
        </w:rPr>
      </w:pPr>
      <w:r w:rsidRPr="002D6080">
        <w:rPr>
          <w:rFonts w:ascii="宋体" w:hAnsi="宋体" w:hint="eastAsia"/>
          <w:bCs/>
          <w:szCs w:val="21"/>
        </w:rPr>
        <w:t>10、桑代克提出的迁移理论被称为</w:t>
      </w:r>
      <w:r w:rsidRPr="002D6080">
        <w:rPr>
          <w:rFonts w:ascii="宋体" w:hAnsi="宋体" w:hint="eastAsia"/>
          <w:bCs/>
          <w:szCs w:val="21"/>
          <w:u w:val="single"/>
        </w:rPr>
        <w:t xml:space="preserve">  </w:t>
      </w:r>
      <w:r w:rsidRPr="002D6080">
        <w:rPr>
          <w:rFonts w:ascii="宋体" w:hAnsi="宋体" w:hint="eastAsia"/>
          <w:b/>
          <w:szCs w:val="21"/>
          <w:u w:val="single"/>
        </w:rPr>
        <w:t xml:space="preserve"> 共同因素说 </w:t>
      </w:r>
      <w:r w:rsidRPr="002D6080">
        <w:rPr>
          <w:rFonts w:ascii="宋体" w:hAnsi="宋体" w:hint="eastAsia"/>
          <w:bCs/>
          <w:szCs w:val="21"/>
          <w:u w:val="single"/>
        </w:rPr>
        <w:t xml:space="preserve">  </w:t>
      </w:r>
      <w:r w:rsidRPr="002D6080">
        <w:rPr>
          <w:rFonts w:ascii="宋体" w:hAnsi="宋体" w:hint="eastAsia"/>
          <w:bCs/>
          <w:szCs w:val="21"/>
        </w:rPr>
        <w:t>，格式塔学派提出的迁移理论被称为</w:t>
      </w:r>
      <w:r w:rsidRPr="002D6080">
        <w:rPr>
          <w:rFonts w:ascii="宋体" w:hAnsi="宋体" w:hint="eastAsia"/>
          <w:bCs/>
          <w:szCs w:val="21"/>
          <w:u w:val="single"/>
        </w:rPr>
        <w:t xml:space="preserve">  </w:t>
      </w:r>
      <w:r w:rsidRPr="002D6080">
        <w:rPr>
          <w:rFonts w:ascii="宋体" w:hAnsi="宋体" w:hint="eastAsia"/>
          <w:b/>
          <w:szCs w:val="21"/>
          <w:u w:val="single"/>
        </w:rPr>
        <w:t xml:space="preserve">关系转换说     </w:t>
      </w:r>
      <w:r w:rsidRPr="002D6080">
        <w:rPr>
          <w:rFonts w:ascii="宋体" w:hAnsi="宋体" w:hint="eastAsia"/>
          <w:b/>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11、弗洛伊德将人格结构分为三个相互联系的部分，它们分别是</w:t>
      </w:r>
      <w:r w:rsidRPr="002D6080">
        <w:rPr>
          <w:rFonts w:ascii="宋体" w:hAnsi="宋体" w:hint="eastAsia"/>
          <w:bCs/>
          <w:szCs w:val="21"/>
          <w:u w:val="single"/>
        </w:rPr>
        <w:t xml:space="preserve"> </w:t>
      </w:r>
      <w:r w:rsidRPr="002D6080">
        <w:rPr>
          <w:rFonts w:ascii="宋体" w:hAnsi="宋体" w:hint="eastAsia"/>
          <w:b/>
          <w:szCs w:val="21"/>
          <w:u w:val="single"/>
        </w:rPr>
        <w:t>本我</w:t>
      </w:r>
      <w:r w:rsidRPr="002D6080">
        <w:rPr>
          <w:rFonts w:ascii="宋体" w:hAnsi="宋体" w:hint="eastAsia"/>
          <w:bCs/>
          <w:szCs w:val="21"/>
          <w:u w:val="single"/>
        </w:rPr>
        <w:t xml:space="preserve"> </w:t>
      </w:r>
      <w:r w:rsidRPr="002D6080">
        <w:rPr>
          <w:rFonts w:ascii="宋体" w:hAnsi="宋体" w:hint="eastAsia"/>
          <w:bCs/>
          <w:szCs w:val="21"/>
        </w:rPr>
        <w:t>、自我和</w:t>
      </w:r>
      <w:r w:rsidRPr="002D6080">
        <w:rPr>
          <w:rFonts w:ascii="宋体" w:hAnsi="宋体" w:hint="eastAsia"/>
          <w:bCs/>
          <w:szCs w:val="21"/>
          <w:u w:val="single"/>
        </w:rPr>
        <w:t xml:space="preserve">  </w:t>
      </w:r>
      <w:r w:rsidRPr="002D6080">
        <w:rPr>
          <w:rFonts w:ascii="宋体" w:hAnsi="宋体" w:hint="eastAsia"/>
          <w:b/>
          <w:szCs w:val="21"/>
          <w:u w:val="single"/>
        </w:rPr>
        <w:t>超我</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12、在阿德勒看来，人的行为或行动的根本动力源是</w:t>
      </w:r>
      <w:r w:rsidRPr="002D6080">
        <w:rPr>
          <w:rFonts w:ascii="宋体" w:hAnsi="宋体" w:hint="eastAsia"/>
          <w:bCs/>
          <w:szCs w:val="21"/>
          <w:u w:val="single"/>
        </w:rPr>
        <w:t xml:space="preserve">  </w:t>
      </w:r>
      <w:r w:rsidRPr="002D6080">
        <w:rPr>
          <w:rFonts w:ascii="宋体" w:hAnsi="宋体" w:hint="eastAsia"/>
          <w:b/>
          <w:szCs w:val="21"/>
          <w:u w:val="single"/>
        </w:rPr>
        <w:t>自卑</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追求优越</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13、在阿德勒看来，</w:t>
      </w:r>
      <w:r w:rsidRPr="002D6080">
        <w:rPr>
          <w:rFonts w:ascii="宋体" w:hAnsi="宋体" w:hint="eastAsia"/>
          <w:bCs/>
          <w:szCs w:val="21"/>
          <w:u w:val="single"/>
        </w:rPr>
        <w:t xml:space="preserve">  </w:t>
      </w:r>
      <w:r w:rsidRPr="002D6080">
        <w:rPr>
          <w:rFonts w:ascii="宋体" w:hAnsi="宋体" w:hint="eastAsia"/>
          <w:b/>
          <w:szCs w:val="21"/>
          <w:u w:val="single"/>
        </w:rPr>
        <w:t>自卑</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补偿</w:t>
      </w:r>
      <w:r w:rsidRPr="002D6080">
        <w:rPr>
          <w:rFonts w:ascii="宋体" w:hAnsi="宋体" w:hint="eastAsia"/>
          <w:bCs/>
          <w:szCs w:val="21"/>
          <w:u w:val="single"/>
        </w:rPr>
        <w:t xml:space="preserve">  </w:t>
      </w:r>
      <w:r w:rsidRPr="002D6080">
        <w:rPr>
          <w:rFonts w:ascii="宋体" w:hAnsi="宋体" w:hint="eastAsia"/>
          <w:bCs/>
          <w:szCs w:val="21"/>
        </w:rPr>
        <w:t>是与生俱来的追求优越的动力根源。</w:t>
      </w:r>
    </w:p>
    <w:p w:rsidR="007A4187" w:rsidRPr="002D6080" w:rsidP="002D6080">
      <w:pPr>
        <w:spacing w:line="360" w:lineRule="auto"/>
        <w:rPr>
          <w:rFonts w:ascii="宋体" w:hAnsi="宋体"/>
          <w:bCs/>
          <w:szCs w:val="21"/>
        </w:rPr>
      </w:pPr>
      <w:r w:rsidRPr="002D6080">
        <w:rPr>
          <w:rFonts w:ascii="宋体" w:hAnsi="宋体" w:hint="eastAsia"/>
          <w:bCs/>
          <w:szCs w:val="21"/>
        </w:rPr>
        <w:t>14、依据阿德勒的生活风格理论，理解生活风格主要有出生顺序、</w:t>
      </w:r>
      <w:r w:rsidRPr="002D6080">
        <w:rPr>
          <w:rFonts w:ascii="宋体" w:hAnsi="宋体" w:hint="eastAsia"/>
          <w:b/>
          <w:szCs w:val="21"/>
          <w:u w:val="single"/>
        </w:rPr>
        <w:t>早期记忆</w:t>
      </w:r>
      <w:r w:rsidRPr="002D6080">
        <w:rPr>
          <w:rFonts w:ascii="宋体" w:hAnsi="宋体" w:hint="eastAsia"/>
          <w:bCs/>
          <w:szCs w:val="21"/>
          <w:u w:val="single"/>
        </w:rPr>
        <w:t xml:space="preserve">  </w:t>
      </w:r>
      <w:r w:rsidRPr="002D6080">
        <w:rPr>
          <w:rFonts w:ascii="宋体" w:hAnsi="宋体" w:hint="eastAsia"/>
          <w:bCs/>
          <w:szCs w:val="21"/>
        </w:rPr>
        <w:t>、</w:t>
      </w:r>
      <w:r w:rsidRPr="002D6080">
        <w:rPr>
          <w:rFonts w:ascii="宋体" w:hAnsi="宋体" w:hint="eastAsia"/>
          <w:bCs/>
          <w:szCs w:val="21"/>
          <w:u w:val="single"/>
        </w:rPr>
        <w:t xml:space="preserve">   </w:t>
      </w:r>
      <w:r w:rsidRPr="002D6080">
        <w:rPr>
          <w:rFonts w:ascii="宋体" w:hAnsi="宋体" w:hint="eastAsia"/>
          <w:b/>
          <w:szCs w:val="21"/>
          <w:u w:val="single"/>
        </w:rPr>
        <w:t>梦的分析</w:t>
      </w:r>
      <w:r w:rsidRPr="002D6080">
        <w:rPr>
          <w:rFonts w:ascii="宋体" w:hAnsi="宋体" w:hint="eastAsia"/>
          <w:bCs/>
          <w:szCs w:val="21"/>
          <w:u w:val="single"/>
        </w:rPr>
        <w:t xml:space="preserve">   </w:t>
      </w:r>
      <w:r w:rsidRPr="002D6080">
        <w:rPr>
          <w:rFonts w:ascii="宋体" w:hAnsi="宋体" w:hint="eastAsia"/>
          <w:bCs/>
          <w:szCs w:val="21"/>
        </w:rPr>
        <w:t>三种途径。</w:t>
      </w:r>
    </w:p>
    <w:p w:rsidR="007A4187" w:rsidRPr="002D6080" w:rsidP="002D6080">
      <w:pPr>
        <w:spacing w:line="360" w:lineRule="auto"/>
        <w:rPr>
          <w:rFonts w:ascii="宋体" w:hAnsi="宋体"/>
          <w:bCs/>
          <w:szCs w:val="21"/>
        </w:rPr>
      </w:pPr>
      <w:r w:rsidRPr="002D6080">
        <w:rPr>
          <w:rFonts w:ascii="宋体" w:hAnsi="宋体" w:hint="eastAsia"/>
          <w:bCs/>
          <w:szCs w:val="21"/>
        </w:rPr>
        <w:t>15、在阿德勒看来，缺乏社会兴趣的人会产生</w:t>
      </w:r>
      <w:r w:rsidRPr="002D6080">
        <w:rPr>
          <w:rFonts w:ascii="宋体" w:hAnsi="宋体" w:hint="eastAsia"/>
          <w:bCs/>
          <w:szCs w:val="21"/>
          <w:u w:val="single"/>
        </w:rPr>
        <w:t xml:space="preserve">   </w:t>
      </w:r>
      <w:r w:rsidRPr="002D6080">
        <w:rPr>
          <w:rFonts w:ascii="宋体" w:hAnsi="宋体" w:hint="eastAsia"/>
          <w:b/>
          <w:szCs w:val="21"/>
          <w:u w:val="single"/>
        </w:rPr>
        <w:t>自卑情结</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bCs/>
          <w:szCs w:val="21"/>
          <w:u w:val="single"/>
        </w:rPr>
        <w:t>优越情结</w:t>
      </w:r>
      <w:r w:rsidRPr="002D6080">
        <w:rPr>
          <w:rFonts w:ascii="宋体" w:hAnsi="宋体" w:hint="eastAsia"/>
          <w:bCs/>
          <w:szCs w:val="21"/>
          <w:u w:val="single"/>
        </w:rPr>
        <w:t xml:space="preserve">         </w:t>
      </w:r>
      <w:r w:rsidRPr="002D6080">
        <w:rPr>
          <w:rFonts w:ascii="宋体" w:hAnsi="宋体" w:hint="eastAsia"/>
          <w:bCs/>
          <w:szCs w:val="21"/>
        </w:rPr>
        <w:t>两种生活风格。</w:t>
      </w:r>
    </w:p>
    <w:p w:rsidR="007A4187" w:rsidRPr="002D6080" w:rsidP="002D6080">
      <w:pPr>
        <w:spacing w:line="360" w:lineRule="auto"/>
        <w:jc w:val="left"/>
        <w:rPr>
          <w:rFonts w:ascii="宋体" w:hAnsi="宋体"/>
          <w:bCs/>
          <w:szCs w:val="21"/>
        </w:rPr>
      </w:pPr>
      <w:r w:rsidRPr="002D6080">
        <w:rPr>
          <w:rFonts w:ascii="宋体" w:hAnsi="宋体" w:hint="eastAsia"/>
          <w:bCs/>
          <w:szCs w:val="21"/>
        </w:rPr>
        <w:t>16、克莱因是精神分析的</w:t>
      </w:r>
      <w:r w:rsidRPr="002D6080">
        <w:rPr>
          <w:rFonts w:ascii="宋体" w:hAnsi="宋体" w:hint="eastAsia"/>
          <w:bCs/>
          <w:szCs w:val="21"/>
          <w:u w:val="single"/>
        </w:rPr>
        <w:t xml:space="preserve">   </w:t>
      </w:r>
      <w:r w:rsidRPr="002D6080">
        <w:rPr>
          <w:rFonts w:ascii="宋体" w:hAnsi="宋体" w:hint="eastAsia"/>
          <w:b/>
          <w:szCs w:val="21"/>
          <w:u w:val="single"/>
        </w:rPr>
        <w:t>对象关系</w:t>
      </w:r>
      <w:r w:rsidRPr="002D6080">
        <w:rPr>
          <w:rFonts w:ascii="宋体" w:hAnsi="宋体" w:hint="eastAsia"/>
          <w:bCs/>
          <w:szCs w:val="21"/>
          <w:u w:val="single"/>
        </w:rPr>
        <w:t xml:space="preserve">  </w:t>
      </w:r>
      <w:r w:rsidRPr="002D6080">
        <w:rPr>
          <w:rFonts w:ascii="宋体" w:hAnsi="宋体" w:hint="eastAsia"/>
          <w:bCs/>
          <w:szCs w:val="21"/>
        </w:rPr>
        <w:t>学派代表人物，该学派强调</w:t>
      </w:r>
      <w:r w:rsidRPr="002D6080">
        <w:rPr>
          <w:rFonts w:ascii="宋体" w:hAnsi="宋体" w:hint="eastAsia"/>
          <w:bCs/>
          <w:szCs w:val="21"/>
          <w:u w:val="single"/>
        </w:rPr>
        <w:t xml:space="preserve"> </w:t>
      </w:r>
      <w:r w:rsidRPr="002D6080">
        <w:rPr>
          <w:rFonts w:ascii="宋体" w:hAnsi="宋体" w:hint="eastAsia"/>
          <w:b/>
          <w:szCs w:val="21"/>
          <w:u w:val="single"/>
        </w:rPr>
        <w:t>亲子关系</w:t>
      </w:r>
      <w:r w:rsidRPr="002D6080">
        <w:rPr>
          <w:rFonts w:ascii="宋体" w:hAnsi="宋体" w:hint="eastAsia"/>
          <w:bCs/>
          <w:szCs w:val="21"/>
          <w:u w:val="single"/>
        </w:rPr>
        <w:t xml:space="preserve">      </w:t>
      </w:r>
      <w:r w:rsidRPr="002D6080">
        <w:rPr>
          <w:rFonts w:ascii="宋体" w:hAnsi="宋体" w:hint="eastAsia"/>
          <w:bCs/>
          <w:szCs w:val="21"/>
        </w:rPr>
        <w:t>的重要性。</w:t>
      </w:r>
    </w:p>
    <w:p w:rsidR="007A4187" w:rsidRPr="002D6080" w:rsidP="002D6080">
      <w:pPr>
        <w:spacing w:line="360" w:lineRule="auto"/>
        <w:rPr>
          <w:rFonts w:ascii="宋体" w:hAnsi="宋体"/>
          <w:bCs/>
          <w:szCs w:val="21"/>
        </w:rPr>
      </w:pPr>
      <w:r w:rsidRPr="002D6080">
        <w:rPr>
          <w:rFonts w:ascii="宋体" w:hAnsi="宋体" w:hint="eastAsia"/>
          <w:bCs/>
          <w:szCs w:val="21"/>
        </w:rPr>
        <w:t>17、哈特曼将自我的自主性分为</w:t>
      </w:r>
      <w:r w:rsidRPr="002D6080">
        <w:rPr>
          <w:rFonts w:ascii="宋体" w:hAnsi="宋体" w:hint="eastAsia"/>
          <w:bCs/>
          <w:szCs w:val="21"/>
          <w:u w:val="single"/>
        </w:rPr>
        <w:t xml:space="preserve">    </w:t>
      </w:r>
      <w:r w:rsidRPr="002D6080">
        <w:rPr>
          <w:rFonts w:ascii="宋体" w:hAnsi="宋体" w:hint="eastAsia"/>
          <w:b/>
          <w:szCs w:val="21"/>
          <w:u w:val="single"/>
        </w:rPr>
        <w:t>初级自主性</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次级自主性</w:t>
      </w:r>
      <w:r w:rsidRPr="002D6080">
        <w:rPr>
          <w:rFonts w:ascii="宋体" w:hAnsi="宋体" w:hint="eastAsia"/>
          <w:bCs/>
          <w:szCs w:val="21"/>
          <w:u w:val="single"/>
        </w:rPr>
        <w:t xml:space="preserve">      </w:t>
      </w:r>
      <w:r w:rsidRPr="002D6080">
        <w:rPr>
          <w:rFonts w:ascii="宋体" w:hAnsi="宋体" w:hint="eastAsia"/>
          <w:bCs/>
          <w:szCs w:val="21"/>
        </w:rPr>
        <w:t>两种，它们的起源不同。其中一种是先天的独立于伊底的没有冲突的自我机能；另一种是从伊底的冲突中发展起来，并可以</w:t>
      </w:r>
      <w:r w:rsidRPr="002D6080">
        <w:rPr>
          <w:rFonts w:ascii="宋体" w:hAnsi="宋体" w:hint="eastAsia"/>
          <w:bCs/>
          <w:szCs w:val="21"/>
        </w:rPr>
        <w:t>做为</w:t>
      </w:r>
      <w:r w:rsidRPr="002D6080">
        <w:rPr>
          <w:rFonts w:ascii="宋体" w:hAnsi="宋体" w:hint="eastAsia"/>
          <w:bCs/>
          <w:szCs w:val="21"/>
        </w:rPr>
        <w:t>健康地适应生活的工具的那些自我机能。</w:t>
      </w:r>
    </w:p>
    <w:p w:rsidR="007A4187" w:rsidRPr="002D6080" w:rsidP="002D6080">
      <w:pPr>
        <w:spacing w:line="360" w:lineRule="auto"/>
        <w:rPr>
          <w:rFonts w:ascii="宋体" w:hAnsi="宋体"/>
          <w:bCs/>
          <w:szCs w:val="21"/>
        </w:rPr>
      </w:pPr>
      <w:r w:rsidRPr="002D6080">
        <w:rPr>
          <w:rFonts w:ascii="宋体" w:hAnsi="宋体" w:hint="eastAsia"/>
          <w:bCs/>
          <w:szCs w:val="21"/>
        </w:rPr>
        <w:t>18、在哈特曼看来，自我的初级自主性是先天的独立于</w:t>
      </w:r>
      <w:r w:rsidRPr="002D6080">
        <w:rPr>
          <w:rFonts w:ascii="宋体" w:hAnsi="宋体" w:hint="eastAsia"/>
          <w:bCs/>
          <w:szCs w:val="21"/>
          <w:u w:val="single"/>
        </w:rPr>
        <w:t xml:space="preserve">  </w:t>
      </w:r>
      <w:r w:rsidRPr="002D6080">
        <w:rPr>
          <w:rFonts w:ascii="宋体" w:hAnsi="宋体" w:hint="eastAsia"/>
          <w:b/>
          <w:szCs w:val="21"/>
          <w:u w:val="single"/>
        </w:rPr>
        <w:t>伊底</w:t>
      </w:r>
      <w:r w:rsidRPr="002D6080">
        <w:rPr>
          <w:rFonts w:ascii="宋体" w:hAnsi="宋体" w:hint="eastAsia"/>
          <w:bCs/>
          <w:szCs w:val="21"/>
          <w:u w:val="single"/>
        </w:rPr>
        <w:t xml:space="preserve"> </w:t>
      </w:r>
      <w:r w:rsidRPr="002D6080">
        <w:rPr>
          <w:rFonts w:ascii="宋体" w:hAnsi="宋体" w:hint="eastAsia"/>
          <w:bCs/>
          <w:szCs w:val="21"/>
        </w:rPr>
        <w:t>的</w:t>
      </w:r>
      <w:r w:rsidRPr="002D6080">
        <w:rPr>
          <w:rFonts w:ascii="宋体" w:hAnsi="宋体" w:hint="eastAsia"/>
          <w:bCs/>
          <w:szCs w:val="21"/>
          <w:u w:val="single"/>
        </w:rPr>
        <w:t xml:space="preserve"> </w:t>
      </w:r>
      <w:r w:rsidRPr="002D6080">
        <w:rPr>
          <w:rFonts w:ascii="宋体" w:hAnsi="宋体" w:hint="eastAsia"/>
          <w:b/>
          <w:szCs w:val="21"/>
          <w:u w:val="single"/>
        </w:rPr>
        <w:t>没有冲突</w:t>
      </w:r>
      <w:r w:rsidRPr="002D6080">
        <w:rPr>
          <w:rFonts w:ascii="宋体" w:hAnsi="宋体" w:hint="eastAsia"/>
          <w:bCs/>
          <w:szCs w:val="21"/>
          <w:u w:val="single"/>
        </w:rPr>
        <w:t xml:space="preserve">      </w:t>
      </w:r>
      <w:r w:rsidRPr="002D6080">
        <w:rPr>
          <w:rFonts w:ascii="宋体" w:hAnsi="宋体" w:hint="eastAsia"/>
          <w:bCs/>
          <w:szCs w:val="21"/>
        </w:rPr>
        <w:t>的自我机能。</w:t>
      </w:r>
    </w:p>
    <w:p w:rsidR="007A4187" w:rsidRPr="002D6080" w:rsidP="002D6080">
      <w:pPr>
        <w:spacing w:line="360" w:lineRule="auto"/>
        <w:rPr>
          <w:rFonts w:ascii="宋体" w:hAnsi="宋体"/>
          <w:bCs/>
          <w:szCs w:val="21"/>
        </w:rPr>
      </w:pPr>
      <w:r w:rsidRPr="002D6080">
        <w:rPr>
          <w:rFonts w:ascii="宋体" w:hAnsi="宋体" w:hint="eastAsia"/>
          <w:bCs/>
          <w:szCs w:val="21"/>
        </w:rPr>
        <w:t>19、哈特曼认为，自我的次级自主性是从</w:t>
      </w:r>
      <w:r w:rsidRPr="002D6080">
        <w:rPr>
          <w:rFonts w:ascii="宋体" w:hAnsi="宋体" w:hint="eastAsia"/>
          <w:bCs/>
          <w:szCs w:val="21"/>
          <w:u w:val="single"/>
        </w:rPr>
        <w:t xml:space="preserve">  </w:t>
      </w:r>
      <w:r w:rsidRPr="002D6080">
        <w:rPr>
          <w:rFonts w:ascii="宋体" w:hAnsi="宋体" w:hint="eastAsia"/>
          <w:b/>
          <w:szCs w:val="21"/>
          <w:u w:val="single"/>
        </w:rPr>
        <w:t>伊底</w:t>
      </w:r>
      <w:r w:rsidRPr="002D6080">
        <w:rPr>
          <w:rFonts w:ascii="宋体" w:hAnsi="宋体" w:hint="eastAsia"/>
          <w:bCs/>
          <w:szCs w:val="21"/>
          <w:u w:val="single"/>
        </w:rPr>
        <w:t xml:space="preserve">     </w:t>
      </w:r>
      <w:r w:rsidRPr="002D6080">
        <w:rPr>
          <w:rFonts w:ascii="宋体" w:hAnsi="宋体" w:hint="eastAsia"/>
          <w:bCs/>
          <w:szCs w:val="21"/>
        </w:rPr>
        <w:t>的冲突中发展起来并可以</w:t>
      </w:r>
      <w:r w:rsidRPr="002D6080">
        <w:rPr>
          <w:rFonts w:ascii="宋体" w:hAnsi="宋体" w:hint="eastAsia"/>
          <w:bCs/>
          <w:szCs w:val="21"/>
        </w:rPr>
        <w:t>做为</w:t>
      </w:r>
      <w:r w:rsidRPr="002D6080">
        <w:rPr>
          <w:rFonts w:ascii="宋体" w:hAnsi="宋体" w:hint="eastAsia"/>
          <w:bCs/>
          <w:szCs w:val="21"/>
        </w:rPr>
        <w:t>健康地适应生活的工具的那些</w:t>
      </w:r>
      <w:r w:rsidRPr="002D6080">
        <w:rPr>
          <w:rFonts w:ascii="宋体" w:hAnsi="宋体" w:hint="eastAsia"/>
          <w:bCs/>
          <w:szCs w:val="21"/>
          <w:u w:val="single"/>
        </w:rPr>
        <w:t xml:space="preserve">  </w:t>
      </w:r>
      <w:r w:rsidRPr="002D6080">
        <w:rPr>
          <w:rFonts w:ascii="宋体" w:hAnsi="宋体" w:hint="eastAsia"/>
          <w:b/>
          <w:szCs w:val="21"/>
          <w:u w:val="single"/>
        </w:rPr>
        <w:t>自我机能</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sectPr w:rsidSect="00843486">
          <w:headerReference w:type="default" r:id="rId4"/>
          <w:footerReference w:type="default" r:id="rId5"/>
          <w:pgSz w:w="11906" w:h="16838"/>
          <w:pgMar w:top="720" w:right="720" w:bottom="720" w:left="720" w:header="227" w:footer="227" w:gutter="0"/>
          <w:cols w:space="720"/>
          <w:docGrid w:type="lines" w:linePitch="312"/>
        </w:sectPr>
      </w:pPr>
      <w:r w:rsidRPr="002D6080">
        <w:rPr>
          <w:rFonts w:ascii="宋体" w:hAnsi="宋体" w:hint="eastAsia"/>
          <w:bCs/>
          <w:szCs w:val="21"/>
        </w:rPr>
        <w:t>20、哈特曼将自我适应分为</w:t>
      </w:r>
      <w:r w:rsidRPr="002D6080">
        <w:rPr>
          <w:rFonts w:ascii="宋体" w:hAnsi="宋体" w:hint="eastAsia"/>
          <w:bCs/>
          <w:szCs w:val="21"/>
          <w:u w:val="single"/>
        </w:rPr>
        <w:t xml:space="preserve">    </w:t>
      </w:r>
      <w:r w:rsidRPr="002D6080">
        <w:rPr>
          <w:rFonts w:ascii="宋体" w:hAnsi="宋体" w:hint="eastAsia"/>
          <w:b/>
          <w:szCs w:val="21"/>
          <w:u w:val="single"/>
        </w:rPr>
        <w:t>进步的适应</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倒退的适应</w:t>
      </w:r>
      <w:r w:rsidRPr="002D6080">
        <w:rPr>
          <w:rFonts w:ascii="宋体" w:hAnsi="宋体" w:hint="eastAsia"/>
          <w:bCs/>
          <w:szCs w:val="21"/>
          <w:u w:val="single"/>
        </w:rPr>
        <w:t xml:space="preserve">   </w:t>
      </w:r>
      <w:r w:rsidRPr="002D6080">
        <w:rPr>
          <w:rFonts w:ascii="宋体" w:hAnsi="宋体" w:hint="eastAsia"/>
          <w:bCs/>
          <w:szCs w:val="21"/>
        </w:rPr>
        <w:t>。前者是与心理发展方向相一致的适应；后者</w:t>
      </w:r>
    </w:p>
    <w:p w:rsidR="007A4187" w:rsidRPr="002D6080" w:rsidP="002D6080">
      <w:pPr>
        <w:spacing w:line="360" w:lineRule="auto"/>
        <w:rPr>
          <w:rFonts w:ascii="宋体" w:hAnsi="宋体"/>
          <w:bCs/>
          <w:szCs w:val="21"/>
        </w:rPr>
      </w:pPr>
      <w:r w:rsidRPr="002D6080">
        <w:rPr>
          <w:rFonts w:ascii="宋体" w:hAnsi="宋体" w:hint="eastAsia"/>
          <w:bCs/>
          <w:szCs w:val="21"/>
        </w:rPr>
        <w:t>则是为了将来或整体上对环境的适应而暂时表现出来的倒退或适应不良，也就是迂回前进。</w:t>
      </w:r>
    </w:p>
    <w:p w:rsidR="007A4187" w:rsidRPr="002D6080" w:rsidP="002D6080">
      <w:pPr>
        <w:spacing w:line="360" w:lineRule="auto"/>
        <w:jc w:val="left"/>
        <w:rPr>
          <w:rFonts w:ascii="宋体" w:hAnsi="宋体"/>
          <w:bCs/>
          <w:szCs w:val="21"/>
        </w:rPr>
      </w:pPr>
      <w:r w:rsidRPr="002D6080">
        <w:rPr>
          <w:rFonts w:ascii="宋体" w:hAnsi="宋体" w:hint="eastAsia"/>
          <w:bCs/>
          <w:szCs w:val="21"/>
        </w:rPr>
        <w:t>21、在艾里克森的心理发展阶段理论中，青年期即18-25岁要解决的主要矛盾是</w:t>
      </w:r>
      <w:r w:rsidRPr="002D6080">
        <w:rPr>
          <w:rFonts w:ascii="宋体" w:hAnsi="宋体" w:hint="eastAsia"/>
          <w:bCs/>
          <w:szCs w:val="21"/>
          <w:u w:val="single"/>
        </w:rPr>
        <w:t xml:space="preserve">    </w:t>
      </w:r>
      <w:r w:rsidRPr="002D6080">
        <w:rPr>
          <w:rFonts w:ascii="宋体" w:hAnsi="宋体" w:hint="eastAsia"/>
          <w:b/>
          <w:szCs w:val="21"/>
          <w:u w:val="single"/>
        </w:rPr>
        <w:t>亲密对孤独</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22、克莱因所倡导的心理治疗方法是</w:t>
      </w:r>
      <w:r w:rsidRPr="002D6080">
        <w:rPr>
          <w:rFonts w:ascii="宋体" w:hAnsi="宋体" w:hint="eastAsia"/>
          <w:bCs/>
          <w:szCs w:val="21"/>
          <w:u w:val="single"/>
        </w:rPr>
        <w:t xml:space="preserve">   </w:t>
      </w:r>
      <w:r w:rsidRPr="002D6080">
        <w:rPr>
          <w:rFonts w:ascii="宋体" w:hAnsi="宋体" w:hint="eastAsia"/>
          <w:b/>
          <w:szCs w:val="21"/>
          <w:u w:val="single"/>
        </w:rPr>
        <w:t>游戏疗法</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23、霍尼将神经症分为</w:t>
      </w:r>
      <w:r w:rsidRPr="002D6080">
        <w:rPr>
          <w:rFonts w:ascii="宋体" w:hAnsi="宋体" w:hint="eastAsia"/>
          <w:bCs/>
          <w:szCs w:val="21"/>
          <w:u w:val="single"/>
        </w:rPr>
        <w:t xml:space="preserve">   </w:t>
      </w:r>
      <w:r w:rsidRPr="002D6080">
        <w:rPr>
          <w:rFonts w:ascii="宋体" w:hAnsi="宋体" w:hint="eastAsia"/>
          <w:b/>
          <w:szCs w:val="21"/>
          <w:u w:val="single"/>
        </w:rPr>
        <w:t>情境神经症</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性格神经症</w:t>
      </w:r>
      <w:r w:rsidRPr="002D6080">
        <w:rPr>
          <w:rFonts w:ascii="宋体" w:hAnsi="宋体" w:hint="eastAsia"/>
          <w:bCs/>
          <w:szCs w:val="21"/>
          <w:u w:val="single"/>
        </w:rPr>
        <w:t xml:space="preserve">  </w:t>
      </w:r>
      <w:r w:rsidRPr="002D6080">
        <w:rPr>
          <w:rFonts w:ascii="宋体" w:hAnsi="宋体" w:hint="eastAsia"/>
          <w:bCs/>
          <w:szCs w:val="21"/>
        </w:rPr>
        <w:t>两种。</w:t>
      </w:r>
    </w:p>
    <w:p w:rsidR="007A4187" w:rsidRPr="002D6080" w:rsidP="002D6080">
      <w:pPr>
        <w:spacing w:line="360" w:lineRule="auto"/>
        <w:rPr>
          <w:rFonts w:ascii="宋体" w:hAnsi="宋体"/>
          <w:bCs/>
          <w:szCs w:val="21"/>
        </w:rPr>
      </w:pPr>
      <w:r w:rsidRPr="002D6080">
        <w:rPr>
          <w:rFonts w:ascii="宋体" w:hAnsi="宋体" w:hint="eastAsia"/>
          <w:bCs/>
          <w:szCs w:val="21"/>
        </w:rPr>
        <w:t>24、霍尼将神经症人格分为</w:t>
      </w:r>
      <w:r w:rsidRPr="002D6080">
        <w:rPr>
          <w:rFonts w:ascii="宋体" w:hAnsi="宋体" w:hint="eastAsia"/>
          <w:bCs/>
          <w:szCs w:val="21"/>
          <w:u w:val="single"/>
        </w:rPr>
        <w:t xml:space="preserve"> </w:t>
      </w:r>
      <w:r w:rsidRPr="002D6080">
        <w:rPr>
          <w:rFonts w:ascii="宋体" w:hAnsi="宋体" w:hint="eastAsia"/>
          <w:b/>
          <w:szCs w:val="21"/>
          <w:u w:val="single"/>
        </w:rPr>
        <w:t>顺从型、攻击型、退缩型</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25、霍尼将自我分为</w:t>
      </w:r>
      <w:r w:rsidRPr="002D6080">
        <w:rPr>
          <w:rFonts w:ascii="宋体" w:hAnsi="宋体" w:hint="eastAsia"/>
          <w:bCs/>
          <w:szCs w:val="21"/>
          <w:u w:val="single"/>
        </w:rPr>
        <w:t xml:space="preserve"> </w:t>
      </w:r>
      <w:r w:rsidRPr="002D6080">
        <w:rPr>
          <w:rFonts w:ascii="宋体" w:hAnsi="宋体" w:hint="eastAsia"/>
          <w:b/>
          <w:szCs w:val="21"/>
          <w:u w:val="single"/>
        </w:rPr>
        <w:t>真实自我、理想化自我、现实自我</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26、霍尼认为，解决自我冲突的三种可能策略分别是</w:t>
      </w:r>
      <w:r w:rsidRPr="002D6080">
        <w:rPr>
          <w:rFonts w:ascii="宋体" w:hAnsi="宋体" w:hint="eastAsia"/>
          <w:bCs/>
          <w:szCs w:val="21"/>
          <w:u w:val="single"/>
        </w:rPr>
        <w:t xml:space="preserve">   </w:t>
      </w:r>
      <w:r w:rsidRPr="002D6080">
        <w:rPr>
          <w:rFonts w:ascii="宋体" w:hAnsi="宋体" w:hint="eastAsia"/>
          <w:b/>
          <w:szCs w:val="21"/>
          <w:u w:val="single"/>
        </w:rPr>
        <w:t>自谦</w:t>
      </w:r>
      <w:r w:rsidRPr="002D6080">
        <w:rPr>
          <w:rFonts w:ascii="宋体" w:hAnsi="宋体" w:hint="eastAsia"/>
          <w:bCs/>
          <w:szCs w:val="21"/>
          <w:u w:val="single"/>
        </w:rPr>
        <w:t xml:space="preserve">   </w:t>
      </w:r>
      <w:r w:rsidRPr="002D6080">
        <w:rPr>
          <w:rFonts w:ascii="宋体" w:hAnsi="宋体" w:hint="eastAsia"/>
          <w:bCs/>
          <w:szCs w:val="21"/>
        </w:rPr>
        <w:t>、</w:t>
      </w:r>
      <w:r w:rsidRPr="002D6080">
        <w:rPr>
          <w:rFonts w:ascii="宋体" w:hAnsi="宋体" w:hint="eastAsia"/>
          <w:bCs/>
          <w:szCs w:val="21"/>
          <w:u w:val="single"/>
        </w:rPr>
        <w:t xml:space="preserve">  </w:t>
      </w:r>
      <w:r w:rsidRPr="002D6080">
        <w:rPr>
          <w:rFonts w:ascii="宋体" w:hAnsi="宋体" w:hint="eastAsia"/>
          <w:b/>
          <w:szCs w:val="21"/>
          <w:u w:val="single"/>
        </w:rPr>
        <w:t>夸张</w:t>
      </w:r>
      <w:r w:rsidRPr="002D6080">
        <w:rPr>
          <w:rFonts w:ascii="宋体" w:hAnsi="宋体" w:hint="eastAsia"/>
          <w:bCs/>
          <w:szCs w:val="21"/>
          <w:u w:val="single"/>
        </w:rPr>
        <w:t xml:space="preserve">    </w:t>
      </w:r>
      <w:r w:rsidRPr="002D6080">
        <w:rPr>
          <w:rFonts w:ascii="宋体" w:hAnsi="宋体" w:hint="eastAsia"/>
          <w:bCs/>
          <w:szCs w:val="21"/>
        </w:rPr>
        <w:t>、</w:t>
      </w:r>
      <w:r w:rsidRPr="002D6080">
        <w:rPr>
          <w:rFonts w:ascii="宋体" w:hAnsi="宋体" w:hint="eastAsia"/>
          <w:bCs/>
          <w:szCs w:val="21"/>
          <w:u w:val="single"/>
        </w:rPr>
        <w:t xml:space="preserve">   </w:t>
      </w:r>
      <w:r w:rsidRPr="002D6080">
        <w:rPr>
          <w:rFonts w:ascii="宋体" w:hAnsi="宋体" w:hint="eastAsia"/>
          <w:b/>
          <w:szCs w:val="21"/>
          <w:u w:val="single"/>
        </w:rPr>
        <w:t>放弃</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27、弗洛姆认为，人与世界的关系有</w:t>
      </w:r>
      <w:r w:rsidRPr="002D6080">
        <w:rPr>
          <w:rFonts w:ascii="宋体" w:hAnsi="宋体" w:hint="eastAsia"/>
          <w:bCs/>
          <w:szCs w:val="21"/>
          <w:u w:val="single"/>
        </w:rPr>
        <w:t xml:space="preserve">    </w:t>
      </w:r>
      <w:r w:rsidRPr="002D6080">
        <w:rPr>
          <w:rFonts w:ascii="宋体" w:hAnsi="宋体" w:hint="eastAsia"/>
          <w:b/>
          <w:szCs w:val="21"/>
          <w:u w:val="single"/>
        </w:rPr>
        <w:t>同化</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社会化</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28、弗洛姆将同化过程中人的性格分为</w:t>
      </w:r>
      <w:r w:rsidRPr="002D6080">
        <w:rPr>
          <w:rFonts w:ascii="宋体" w:hAnsi="宋体" w:hint="eastAsia"/>
          <w:bCs/>
          <w:szCs w:val="21"/>
          <w:u w:val="single"/>
        </w:rPr>
        <w:t xml:space="preserve">    </w:t>
      </w:r>
      <w:r w:rsidRPr="002D6080">
        <w:rPr>
          <w:rFonts w:ascii="宋体" w:hAnsi="宋体" w:hint="eastAsia"/>
          <w:b/>
          <w:szCs w:val="21"/>
          <w:u w:val="single"/>
        </w:rPr>
        <w:t>创生性</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非创生性</w:t>
      </w:r>
      <w:r w:rsidRPr="002D6080">
        <w:rPr>
          <w:rFonts w:ascii="宋体" w:hAnsi="宋体" w:hint="eastAsia"/>
          <w:bCs/>
          <w:szCs w:val="21"/>
          <w:u w:val="single"/>
        </w:rPr>
        <w:t xml:space="preserve">    </w:t>
      </w:r>
      <w:r w:rsidRPr="002D6080">
        <w:rPr>
          <w:rFonts w:ascii="宋体" w:hAnsi="宋体" w:hint="eastAsia"/>
          <w:bCs/>
          <w:szCs w:val="21"/>
        </w:rPr>
        <w:t>两大类，其中前者是一种创造性的、完美的性格，是人类发展的目标和希望所在；后者是一种不健康的、非创造性的性格。</w:t>
      </w:r>
    </w:p>
    <w:p w:rsidR="007A4187" w:rsidRPr="002D6080" w:rsidP="002D6080">
      <w:pPr>
        <w:spacing w:line="360" w:lineRule="auto"/>
        <w:rPr>
          <w:rFonts w:ascii="宋体" w:hAnsi="宋体"/>
          <w:bCs/>
          <w:szCs w:val="21"/>
        </w:rPr>
      </w:pPr>
      <w:r w:rsidRPr="002D6080">
        <w:rPr>
          <w:rFonts w:ascii="宋体" w:hAnsi="宋体" w:hint="eastAsia"/>
          <w:bCs/>
          <w:szCs w:val="21"/>
        </w:rPr>
        <w:t>29、皮亚杰认为，影响人的心理发展的因素有</w:t>
      </w:r>
      <w:r w:rsidRPr="002D6080">
        <w:rPr>
          <w:rFonts w:ascii="宋体" w:hAnsi="宋体" w:hint="eastAsia"/>
          <w:bCs/>
          <w:szCs w:val="21"/>
          <w:u w:val="single"/>
        </w:rPr>
        <w:t xml:space="preserve"> </w:t>
      </w:r>
      <w:r w:rsidRPr="002D6080">
        <w:rPr>
          <w:rFonts w:ascii="宋体" w:hAnsi="宋体" w:hint="eastAsia"/>
          <w:b/>
          <w:szCs w:val="21"/>
          <w:u w:val="single"/>
        </w:rPr>
        <w:t>成熟、经验、社会环境、平衡化</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30、皮亚杰认为，人的心理形成与发展是通过</w:t>
      </w:r>
      <w:r w:rsidRPr="002D6080">
        <w:rPr>
          <w:rFonts w:ascii="宋体" w:hAnsi="宋体" w:hint="eastAsia"/>
          <w:bCs/>
          <w:szCs w:val="21"/>
          <w:u w:val="single"/>
        </w:rPr>
        <w:t xml:space="preserve">  </w:t>
      </w:r>
      <w:r w:rsidRPr="002D6080">
        <w:rPr>
          <w:rFonts w:ascii="宋体" w:hAnsi="宋体" w:hint="eastAsia"/>
          <w:b/>
          <w:szCs w:val="21"/>
          <w:u w:val="single"/>
        </w:rPr>
        <w:t>同化</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顺应</w:t>
      </w:r>
      <w:r w:rsidRPr="002D6080">
        <w:rPr>
          <w:rFonts w:ascii="宋体" w:hAnsi="宋体" w:hint="eastAsia"/>
          <w:bCs/>
          <w:szCs w:val="21"/>
          <w:u w:val="single"/>
        </w:rPr>
        <w:t xml:space="preserve">  </w:t>
      </w:r>
      <w:r w:rsidRPr="002D6080">
        <w:rPr>
          <w:rFonts w:ascii="宋体" w:hAnsi="宋体" w:hint="eastAsia"/>
          <w:bCs/>
          <w:szCs w:val="21"/>
        </w:rPr>
        <w:t>两个过程来实现的。</w:t>
      </w:r>
    </w:p>
    <w:p w:rsidR="007A4187" w:rsidRPr="002D6080" w:rsidP="002D6080">
      <w:pPr>
        <w:spacing w:line="360" w:lineRule="auto"/>
        <w:rPr>
          <w:rFonts w:ascii="宋体" w:hAnsi="宋体"/>
          <w:bCs/>
          <w:szCs w:val="21"/>
        </w:rPr>
      </w:pPr>
      <w:r w:rsidRPr="002D6080">
        <w:rPr>
          <w:rFonts w:ascii="宋体" w:hAnsi="宋体" w:hint="eastAsia"/>
          <w:bCs/>
          <w:szCs w:val="21"/>
        </w:rPr>
        <w:t>31、皮亚杰将人的心理发展分为感知运动阶段、前运算阶段、</w:t>
      </w:r>
      <w:r w:rsidRPr="002D6080">
        <w:rPr>
          <w:rFonts w:ascii="宋体" w:hAnsi="宋体" w:hint="eastAsia"/>
          <w:bCs/>
          <w:szCs w:val="21"/>
          <w:u w:val="single"/>
        </w:rPr>
        <w:t xml:space="preserve"> </w:t>
      </w:r>
      <w:r w:rsidRPr="002D6080">
        <w:rPr>
          <w:rFonts w:ascii="宋体" w:hAnsi="宋体" w:hint="eastAsia"/>
          <w:b/>
          <w:szCs w:val="21"/>
          <w:u w:val="single"/>
        </w:rPr>
        <w:t>具体运算阶段</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形式运算阶段</w:t>
      </w:r>
      <w:r w:rsidRPr="002D6080">
        <w:rPr>
          <w:rFonts w:ascii="宋体" w:hAnsi="宋体" w:hint="eastAsia"/>
          <w:bCs/>
          <w:szCs w:val="21"/>
          <w:u w:val="single"/>
        </w:rPr>
        <w:t xml:space="preserve">  </w:t>
      </w:r>
      <w:r w:rsidRPr="002D6080">
        <w:rPr>
          <w:rFonts w:ascii="宋体" w:hAnsi="宋体" w:hint="eastAsia"/>
          <w:bCs/>
          <w:szCs w:val="21"/>
        </w:rPr>
        <w:t>四个阶段。</w:t>
      </w:r>
    </w:p>
    <w:p w:rsidR="007A4187" w:rsidRPr="002D6080" w:rsidP="002D6080">
      <w:pPr>
        <w:spacing w:line="360" w:lineRule="auto"/>
        <w:rPr>
          <w:rFonts w:ascii="宋体" w:hAnsi="宋体"/>
          <w:bCs/>
          <w:szCs w:val="21"/>
        </w:rPr>
      </w:pPr>
      <w:r w:rsidRPr="002D6080">
        <w:rPr>
          <w:rFonts w:ascii="宋体" w:hAnsi="宋体" w:hint="eastAsia"/>
          <w:bCs/>
          <w:szCs w:val="21"/>
        </w:rPr>
        <w:t>32、当今狭义认知心理学有三个重要取向，它们分别是</w:t>
      </w:r>
      <w:r w:rsidRPr="002D6080">
        <w:rPr>
          <w:rFonts w:ascii="宋体" w:hAnsi="宋体" w:hint="eastAsia"/>
          <w:bCs/>
          <w:szCs w:val="21"/>
          <w:u w:val="single"/>
        </w:rPr>
        <w:t xml:space="preserve">  </w:t>
      </w:r>
      <w:r w:rsidRPr="002D6080">
        <w:rPr>
          <w:rFonts w:ascii="宋体" w:hAnsi="宋体" w:hint="eastAsia"/>
          <w:b/>
          <w:szCs w:val="21"/>
          <w:u w:val="single"/>
        </w:rPr>
        <w:t>符号主义认知心理学</w:t>
      </w:r>
      <w:r w:rsidRPr="002D6080">
        <w:rPr>
          <w:rFonts w:ascii="宋体" w:hAnsi="宋体" w:hint="eastAsia"/>
          <w:bCs/>
          <w:szCs w:val="21"/>
          <w:u w:val="single"/>
        </w:rPr>
        <w:t xml:space="preserve">   </w:t>
      </w:r>
      <w:r w:rsidRPr="002D6080">
        <w:rPr>
          <w:rFonts w:ascii="宋体" w:hAnsi="宋体" w:hint="eastAsia"/>
          <w:bCs/>
          <w:szCs w:val="21"/>
        </w:rPr>
        <w:t>、</w:t>
      </w:r>
      <w:r w:rsidRPr="002D6080">
        <w:rPr>
          <w:rFonts w:ascii="宋体" w:hAnsi="宋体" w:hint="eastAsia"/>
          <w:bCs/>
          <w:szCs w:val="21"/>
          <w:u w:val="single"/>
        </w:rPr>
        <w:t xml:space="preserve"> </w:t>
      </w:r>
      <w:r w:rsidRPr="002D6080">
        <w:rPr>
          <w:rFonts w:ascii="宋体" w:hAnsi="宋体" w:hint="eastAsia"/>
          <w:b/>
          <w:szCs w:val="21"/>
          <w:u w:val="single"/>
        </w:rPr>
        <w:t>联结主义认知心理学</w:t>
      </w:r>
      <w:r w:rsidRPr="002D6080">
        <w:rPr>
          <w:rFonts w:ascii="宋体" w:hAnsi="宋体" w:hint="eastAsia"/>
          <w:bCs/>
          <w:szCs w:val="21"/>
          <w:u w:val="single"/>
        </w:rPr>
        <w:t xml:space="preserve">   </w:t>
      </w:r>
      <w:r w:rsidRPr="002D6080">
        <w:rPr>
          <w:rFonts w:ascii="宋体" w:hAnsi="宋体" w:hint="eastAsia"/>
          <w:bCs/>
          <w:szCs w:val="21"/>
        </w:rPr>
        <w:t>和活动主义认知心理学。</w:t>
      </w:r>
    </w:p>
    <w:p w:rsidR="007A4187" w:rsidRPr="002D6080" w:rsidP="002D6080">
      <w:pPr>
        <w:spacing w:line="360" w:lineRule="auto"/>
        <w:rPr>
          <w:rFonts w:ascii="宋体" w:hAnsi="宋体"/>
          <w:bCs/>
          <w:szCs w:val="21"/>
        </w:rPr>
      </w:pPr>
      <w:r w:rsidRPr="002D6080">
        <w:rPr>
          <w:rFonts w:ascii="宋体" w:hAnsi="宋体" w:hint="eastAsia"/>
          <w:bCs/>
          <w:szCs w:val="21"/>
        </w:rPr>
        <w:t>33、狭义认知心理学纲领性（最基本）假设是</w:t>
      </w:r>
      <w:r w:rsidRPr="002D6080">
        <w:rPr>
          <w:rFonts w:ascii="宋体" w:hAnsi="宋体" w:hint="eastAsia"/>
          <w:bCs/>
          <w:szCs w:val="21"/>
          <w:u w:val="single"/>
        </w:rPr>
        <w:t xml:space="preserve">    </w:t>
      </w:r>
      <w:r w:rsidRPr="002D6080">
        <w:rPr>
          <w:rFonts w:ascii="宋体" w:hAnsi="宋体" w:hint="eastAsia"/>
          <w:b/>
          <w:szCs w:val="21"/>
          <w:u w:val="single"/>
        </w:rPr>
        <w:t>认知可计算主义</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34、联结主义认知心理学的核心假设即硬核是</w:t>
      </w:r>
      <w:r w:rsidRPr="002D6080">
        <w:rPr>
          <w:rFonts w:ascii="宋体" w:hAnsi="宋体" w:hint="eastAsia"/>
          <w:bCs/>
          <w:szCs w:val="21"/>
          <w:u w:val="single"/>
        </w:rPr>
        <w:t xml:space="preserve">  </w:t>
      </w:r>
      <w:r w:rsidRPr="002D6080">
        <w:rPr>
          <w:rFonts w:ascii="宋体" w:hAnsi="宋体" w:hint="eastAsia"/>
          <w:b/>
          <w:szCs w:val="21"/>
          <w:u w:val="single"/>
        </w:rPr>
        <w:t>神经活动的实质即计算</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35、活动主义认知心理学的核心假设即硬核是</w:t>
      </w:r>
      <w:r w:rsidRPr="002D6080">
        <w:rPr>
          <w:rFonts w:ascii="宋体" w:hAnsi="宋体" w:hint="eastAsia"/>
          <w:bCs/>
          <w:szCs w:val="21"/>
          <w:u w:val="single"/>
        </w:rPr>
        <w:t xml:space="preserve">  </w:t>
      </w:r>
      <w:r w:rsidRPr="002D6080">
        <w:rPr>
          <w:rFonts w:ascii="宋体" w:hAnsi="宋体" w:hint="eastAsia"/>
          <w:b/>
          <w:szCs w:val="21"/>
          <w:u w:val="single"/>
        </w:rPr>
        <w:t>生命的本质就是计算</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36、罗杰斯将关怀分为</w:t>
      </w:r>
      <w:r w:rsidRPr="002D6080">
        <w:rPr>
          <w:rFonts w:ascii="宋体" w:hAnsi="宋体" w:hint="eastAsia"/>
          <w:bCs/>
          <w:szCs w:val="21"/>
          <w:u w:val="single"/>
        </w:rPr>
        <w:t xml:space="preserve"> </w:t>
      </w:r>
      <w:r w:rsidRPr="002D6080">
        <w:rPr>
          <w:rFonts w:ascii="宋体" w:hAnsi="宋体" w:hint="eastAsia"/>
          <w:b/>
          <w:szCs w:val="21"/>
          <w:u w:val="single"/>
        </w:rPr>
        <w:t>有条件的关怀</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无条件的关怀</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37、罗杰斯的心理治疗模式是</w:t>
      </w:r>
      <w:r w:rsidRPr="002D6080">
        <w:rPr>
          <w:rFonts w:ascii="宋体" w:hAnsi="宋体" w:hint="eastAsia"/>
          <w:bCs/>
          <w:szCs w:val="21"/>
          <w:u w:val="single"/>
        </w:rPr>
        <w:t xml:space="preserve">  </w:t>
      </w:r>
      <w:r w:rsidRPr="002D6080">
        <w:rPr>
          <w:rFonts w:ascii="宋体" w:hAnsi="宋体" w:hint="eastAsia"/>
          <w:b/>
          <w:szCs w:val="21"/>
          <w:u w:val="single"/>
        </w:rPr>
        <w:t>来访者中心疗法</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37、罗洛·梅将人的存在方式分为：</w:t>
      </w:r>
      <w:r w:rsidRPr="002D6080">
        <w:rPr>
          <w:rFonts w:ascii="宋体" w:hAnsi="宋体" w:hint="eastAsia"/>
          <w:bCs/>
          <w:szCs w:val="21"/>
          <w:u w:val="single"/>
        </w:rPr>
        <w:t xml:space="preserve"> </w:t>
      </w:r>
      <w:r w:rsidRPr="002D6080">
        <w:rPr>
          <w:rFonts w:ascii="宋体" w:hAnsi="宋体" w:hint="eastAsia"/>
          <w:b/>
          <w:szCs w:val="21"/>
          <w:u w:val="single"/>
        </w:rPr>
        <w:t>人与环境的关系方式、人与自我的关系方式 、自我与他人的关系方式</w:t>
      </w:r>
      <w:r w:rsidRPr="002D6080">
        <w:rPr>
          <w:rFonts w:ascii="宋体" w:hAnsi="宋体" w:hint="eastAsia"/>
          <w:bCs/>
          <w:szCs w:val="21"/>
          <w:u w:val="single"/>
        </w:rPr>
        <w:t xml:space="preserve">  </w:t>
      </w:r>
      <w:r w:rsidRPr="002D6080">
        <w:rPr>
          <w:rFonts w:ascii="宋体" w:hAnsi="宋体" w:hint="eastAsia"/>
          <w:bCs/>
          <w:szCs w:val="21"/>
        </w:rPr>
        <w:t>三个方面。</w:t>
      </w:r>
    </w:p>
    <w:p w:rsidR="007A4187" w:rsidRPr="002D6080" w:rsidP="002D6080">
      <w:pPr>
        <w:spacing w:line="360" w:lineRule="auto"/>
        <w:rPr>
          <w:rFonts w:ascii="宋体" w:hAnsi="宋体"/>
          <w:bCs/>
          <w:szCs w:val="21"/>
        </w:rPr>
      </w:pPr>
      <w:r w:rsidRPr="002D6080">
        <w:rPr>
          <w:rFonts w:ascii="宋体" w:hAnsi="宋体" w:hint="eastAsia"/>
          <w:bCs/>
          <w:szCs w:val="21"/>
        </w:rPr>
        <w:t>38、行为主义创始人</w:t>
      </w:r>
      <w:r w:rsidRPr="002D6080">
        <w:rPr>
          <w:rFonts w:ascii="宋体" w:hAnsi="宋体" w:hint="eastAsia"/>
          <w:bCs/>
          <w:szCs w:val="21"/>
          <w:u w:val="single"/>
        </w:rPr>
        <w:t xml:space="preserve">  </w:t>
      </w:r>
      <w:r w:rsidRPr="002D6080">
        <w:rPr>
          <w:rFonts w:ascii="宋体" w:hAnsi="宋体" w:hint="eastAsia"/>
          <w:b/>
          <w:szCs w:val="21"/>
          <w:u w:val="single"/>
        </w:rPr>
        <w:t>华生</w:t>
      </w:r>
      <w:r w:rsidRPr="002D6080">
        <w:rPr>
          <w:rFonts w:ascii="宋体" w:hAnsi="宋体" w:hint="eastAsia"/>
          <w:bCs/>
          <w:szCs w:val="21"/>
          <w:u w:val="single"/>
        </w:rPr>
        <w:t xml:space="preserve">  </w:t>
      </w:r>
      <w:r w:rsidRPr="002D6080">
        <w:rPr>
          <w:rFonts w:ascii="宋体" w:hAnsi="宋体" w:hint="eastAsia"/>
          <w:bCs/>
          <w:szCs w:val="21"/>
        </w:rPr>
        <w:t>在1913年发表的</w:t>
      </w:r>
      <w:r w:rsidRPr="002D6080">
        <w:rPr>
          <w:rFonts w:ascii="宋体" w:hAnsi="宋体" w:hint="eastAsia"/>
          <w:bCs/>
          <w:szCs w:val="21"/>
          <w:u w:val="single"/>
        </w:rPr>
        <w:t xml:space="preserve"> </w:t>
      </w:r>
      <w:r w:rsidRPr="002D6080">
        <w:rPr>
          <w:rFonts w:ascii="宋体" w:hAnsi="宋体" w:hint="eastAsia"/>
          <w:b/>
          <w:szCs w:val="21"/>
          <w:u w:val="single"/>
        </w:rPr>
        <w:t>《行为主义者心目中的心理学》</w:t>
      </w:r>
      <w:r w:rsidRPr="002D6080">
        <w:rPr>
          <w:rFonts w:ascii="宋体" w:hAnsi="宋体" w:hint="eastAsia"/>
          <w:bCs/>
          <w:szCs w:val="21"/>
          <w:u w:val="single"/>
        </w:rPr>
        <w:t xml:space="preserve"> </w:t>
      </w:r>
      <w:r w:rsidRPr="002D6080">
        <w:rPr>
          <w:rFonts w:ascii="宋体" w:hAnsi="宋体" w:hint="eastAsia"/>
          <w:bCs/>
          <w:szCs w:val="21"/>
        </w:rPr>
        <w:t>，标志着行为主义的诞生。在其中，他把心理学界定为一门纯粹的</w:t>
      </w:r>
      <w:r w:rsidRPr="002D6080">
        <w:rPr>
          <w:rFonts w:ascii="宋体" w:hAnsi="宋体" w:hint="eastAsia"/>
          <w:bCs/>
          <w:szCs w:val="21"/>
          <w:u w:val="single"/>
        </w:rPr>
        <w:t xml:space="preserve">  </w:t>
      </w:r>
      <w:r w:rsidRPr="002D6080">
        <w:rPr>
          <w:rFonts w:ascii="宋体" w:hAnsi="宋体" w:hint="eastAsia"/>
          <w:b/>
          <w:szCs w:val="21"/>
          <w:u w:val="single"/>
        </w:rPr>
        <w:t>自然科学</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hint="eastAsia"/>
          <w:bCs/>
          <w:szCs w:val="21"/>
        </w:rPr>
      </w:pPr>
      <w:r w:rsidRPr="002D6080">
        <w:rPr>
          <w:rFonts w:ascii="宋体" w:hAnsi="宋体" w:hint="eastAsia"/>
          <w:bCs/>
          <w:szCs w:val="21"/>
        </w:rPr>
        <w:t>39、依据认知是否涉身，可将认知科学分为</w:t>
      </w:r>
      <w:r w:rsidRPr="002D6080">
        <w:rPr>
          <w:rFonts w:ascii="宋体" w:hAnsi="宋体" w:hint="eastAsia"/>
          <w:b/>
          <w:szCs w:val="21"/>
          <w:u w:val="single"/>
        </w:rPr>
        <w:t>第一代（离身）认知科学和第二代（涉身）认知科学</w:t>
      </w:r>
      <w:r w:rsidRPr="002D6080">
        <w:rPr>
          <w:rFonts w:ascii="宋体" w:hAnsi="宋体" w:hint="eastAsia"/>
          <w:bCs/>
          <w:szCs w:val="21"/>
          <w:u w:val="single"/>
        </w:rPr>
        <w:t xml:space="preserve">   </w:t>
      </w:r>
      <w:r w:rsidRPr="002D6080">
        <w:rPr>
          <w:rFonts w:ascii="宋体" w:hAnsi="宋体" w:hint="eastAsia"/>
          <w:bCs/>
          <w:szCs w:val="21"/>
        </w:rPr>
        <w:t>。第一代（离身）认知科学主要包括</w:t>
      </w:r>
      <w:r w:rsidRPr="002D6080">
        <w:rPr>
          <w:rFonts w:ascii="宋体" w:hAnsi="宋体" w:hint="eastAsia"/>
          <w:bCs/>
          <w:szCs w:val="21"/>
          <w:u w:val="single"/>
        </w:rPr>
        <w:t xml:space="preserve"> </w:t>
      </w:r>
      <w:r w:rsidRPr="002D6080">
        <w:rPr>
          <w:rFonts w:ascii="宋体" w:hAnsi="宋体" w:hint="eastAsia"/>
          <w:b/>
          <w:szCs w:val="21"/>
          <w:u w:val="single"/>
        </w:rPr>
        <w:t>符号主义认知科学</w:t>
      </w:r>
      <w:r w:rsidRPr="002D6080">
        <w:rPr>
          <w:rFonts w:ascii="宋体" w:hAnsi="宋体" w:hint="eastAsia"/>
          <w:bCs/>
          <w:szCs w:val="21"/>
          <w:u w:val="single"/>
        </w:rPr>
        <w:t xml:space="preserve">    </w:t>
      </w:r>
      <w:r w:rsidRPr="002D6080">
        <w:rPr>
          <w:rFonts w:ascii="宋体" w:hAnsi="宋体" w:hint="eastAsia"/>
          <w:bCs/>
          <w:szCs w:val="21"/>
        </w:rPr>
        <w:t xml:space="preserve"> 和</w:t>
      </w:r>
      <w:r w:rsidRPr="002D6080">
        <w:rPr>
          <w:rFonts w:ascii="宋体" w:hAnsi="宋体" w:hint="eastAsia"/>
          <w:bCs/>
          <w:szCs w:val="21"/>
          <w:u w:val="single"/>
        </w:rPr>
        <w:t xml:space="preserve">  </w:t>
      </w:r>
      <w:r w:rsidRPr="002D6080">
        <w:rPr>
          <w:rFonts w:ascii="宋体" w:hAnsi="宋体" w:hint="eastAsia"/>
          <w:b/>
          <w:szCs w:val="21"/>
          <w:u w:val="single"/>
        </w:rPr>
        <w:t>联结主义认知科学</w:t>
      </w:r>
      <w:r w:rsidRPr="002D6080">
        <w:rPr>
          <w:rFonts w:ascii="宋体" w:hAnsi="宋体" w:hint="eastAsia"/>
          <w:bCs/>
          <w:szCs w:val="21"/>
          <w:u w:val="single"/>
        </w:rPr>
        <w:t xml:space="preserve">      </w:t>
      </w:r>
      <w:r w:rsidRPr="002D6080">
        <w:rPr>
          <w:rFonts w:ascii="宋体" w:hAnsi="宋体" w:hint="eastAsia"/>
          <w:bCs/>
          <w:szCs w:val="21"/>
        </w:rPr>
        <w:t>。</w:t>
      </w:r>
    </w:p>
    <w:p w:rsidR="00183640" w:rsidRPr="002D6080" w:rsidP="002D6080">
      <w:pPr>
        <w:spacing w:line="360" w:lineRule="auto"/>
        <w:rPr>
          <w:rFonts w:ascii="宋体" w:hAnsi="宋体"/>
          <w:szCs w:val="21"/>
        </w:rPr>
      </w:pPr>
      <w:r w:rsidRPr="002D6080">
        <w:rPr>
          <w:rFonts w:ascii="宋体" w:hAnsi="宋体" w:hint="eastAsia"/>
          <w:szCs w:val="21"/>
        </w:rPr>
        <w:t>40、被称为认知科学的三大发现是</w:t>
      </w:r>
      <w:r w:rsidRPr="002D6080">
        <w:rPr>
          <w:rFonts w:ascii="宋体" w:hAnsi="宋体" w:cs="宋体"/>
          <w:b/>
          <w:szCs w:val="21"/>
          <w:u w:val="single"/>
        </w:rPr>
        <w:t>心智与生俱来是被体验的</w:t>
      </w:r>
      <w:r w:rsidRPr="002D6080">
        <w:rPr>
          <w:rFonts w:ascii="宋体" w:hAnsi="宋体" w:cs="宋体"/>
          <w:szCs w:val="21"/>
        </w:rPr>
        <w:t>；</w:t>
      </w:r>
      <w:r w:rsidRPr="002D6080">
        <w:rPr>
          <w:rFonts w:ascii="宋体" w:hAnsi="宋体" w:cs="宋体"/>
          <w:b/>
          <w:szCs w:val="21"/>
          <w:u w:val="single"/>
        </w:rPr>
        <w:t>思维通常是无意识的</w:t>
      </w:r>
      <w:r w:rsidRPr="002D6080">
        <w:rPr>
          <w:rFonts w:ascii="宋体" w:hAnsi="宋体" w:cs="宋体"/>
          <w:szCs w:val="21"/>
        </w:rPr>
        <w:t>；</w:t>
      </w:r>
      <w:r w:rsidRPr="002D6080">
        <w:rPr>
          <w:rFonts w:ascii="宋体" w:hAnsi="宋体" w:cs="宋体"/>
          <w:b/>
          <w:szCs w:val="21"/>
          <w:u w:val="single"/>
        </w:rPr>
        <w:t>抽象概念大多数是隐喻的</w:t>
      </w:r>
      <w:r w:rsidRPr="002D6080">
        <w:rPr>
          <w:rFonts w:ascii="宋体" w:hAnsi="宋体" w:hint="eastAsia"/>
          <w:szCs w:val="21"/>
        </w:rPr>
        <w:t>。</w:t>
      </w:r>
    </w:p>
    <w:p w:rsidR="007A4187" w:rsidRPr="002D6080" w:rsidP="002D6080">
      <w:pPr>
        <w:spacing w:line="360" w:lineRule="auto"/>
        <w:rPr>
          <w:rFonts w:ascii="宋体" w:hAnsi="宋体" w:hint="eastAsia"/>
          <w:bCs/>
          <w:szCs w:val="21"/>
        </w:rPr>
      </w:pPr>
      <w:r w:rsidRPr="002D6080">
        <w:rPr>
          <w:rFonts w:ascii="宋体" w:hAnsi="宋体" w:hint="eastAsia"/>
          <w:bCs/>
          <w:szCs w:val="21"/>
        </w:rPr>
        <w:t>40、涉身认知心理学可分为</w:t>
      </w:r>
      <w:r w:rsidRPr="002D6080">
        <w:rPr>
          <w:rFonts w:ascii="宋体" w:hAnsi="宋体" w:hint="eastAsia"/>
          <w:bCs/>
          <w:szCs w:val="21"/>
          <w:u w:val="single"/>
        </w:rPr>
        <w:t xml:space="preserve"> </w:t>
      </w:r>
      <w:r w:rsidRPr="002D6080">
        <w:rPr>
          <w:rFonts w:ascii="宋体" w:hAnsi="宋体" w:hint="eastAsia"/>
          <w:b/>
          <w:szCs w:val="21"/>
          <w:u w:val="single"/>
        </w:rPr>
        <w:t>激进的和温和的</w:t>
      </w:r>
      <w:r w:rsidRPr="002D6080">
        <w:rPr>
          <w:rFonts w:ascii="宋体" w:hAnsi="宋体" w:hint="eastAsia"/>
          <w:bCs/>
          <w:szCs w:val="21"/>
          <w:u w:val="single"/>
        </w:rPr>
        <w:t xml:space="preserve">   </w:t>
      </w:r>
      <w:r w:rsidRPr="002D6080">
        <w:rPr>
          <w:rFonts w:ascii="宋体" w:hAnsi="宋体" w:hint="eastAsia"/>
          <w:bCs/>
          <w:szCs w:val="21"/>
        </w:rPr>
        <w:t>两类。</w:t>
      </w:r>
    </w:p>
    <w:p w:rsidR="007A4187" w:rsidRPr="002D6080" w:rsidP="002D6080">
      <w:pPr>
        <w:spacing w:line="360" w:lineRule="auto"/>
        <w:rPr>
          <w:rFonts w:ascii="宋体" w:hAnsi="宋体"/>
          <w:bCs/>
          <w:szCs w:val="21"/>
        </w:rPr>
      </w:pPr>
      <w:r w:rsidRPr="002D6080">
        <w:rPr>
          <w:rFonts w:ascii="宋体" w:hAnsi="宋体" w:hint="eastAsia"/>
          <w:bCs/>
          <w:szCs w:val="21"/>
        </w:rPr>
        <w:t>4</w:t>
      </w:r>
      <w:r w:rsidRPr="002D6080">
        <w:rPr>
          <w:rFonts w:ascii="宋体" w:hAnsi="宋体"/>
          <w:bCs/>
          <w:szCs w:val="21"/>
        </w:rPr>
        <w:t>1</w:t>
      </w:r>
      <w:r w:rsidRPr="002D6080">
        <w:rPr>
          <w:rFonts w:ascii="宋体" w:hAnsi="宋体" w:hint="eastAsia"/>
          <w:bCs/>
          <w:szCs w:val="21"/>
        </w:rPr>
        <w:t>、亚里士多德所提出的“四因说”中的四因分别是：</w:t>
      </w:r>
      <w:r w:rsidRPr="002D6080">
        <w:rPr>
          <w:rFonts w:ascii="宋体" w:hAnsi="宋体"/>
          <w:bCs/>
          <w:szCs w:val="21"/>
          <w:u w:val="single"/>
        </w:rPr>
        <w:t xml:space="preserve"> </w:t>
      </w:r>
      <w:r w:rsidRPr="002D6080">
        <w:rPr>
          <w:rFonts w:ascii="宋体" w:hAnsi="宋体" w:hint="eastAsia"/>
          <w:b/>
          <w:szCs w:val="21"/>
          <w:u w:val="single"/>
        </w:rPr>
        <w:t>质料因、形式因、动力因、目的因</w:t>
      </w:r>
      <w:r w:rsidRPr="002D6080">
        <w:rPr>
          <w:rFonts w:ascii="宋体" w:hAnsi="宋体"/>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4</w:t>
      </w:r>
      <w:r w:rsidRPr="002D6080">
        <w:rPr>
          <w:rFonts w:ascii="宋体" w:hAnsi="宋体"/>
          <w:bCs/>
          <w:szCs w:val="21"/>
        </w:rPr>
        <w:t>2</w:t>
      </w:r>
      <w:r w:rsidRPr="002D6080">
        <w:rPr>
          <w:rFonts w:ascii="宋体" w:hAnsi="宋体" w:hint="eastAsia"/>
          <w:bCs/>
          <w:szCs w:val="21"/>
        </w:rPr>
        <w:t>、西方近代哲学中，首先明确提出“人是机器”论断的是</w:t>
      </w:r>
      <w:r w:rsidRPr="002D6080">
        <w:rPr>
          <w:rFonts w:ascii="宋体" w:hAnsi="宋体"/>
          <w:bCs/>
          <w:szCs w:val="21"/>
          <w:u w:val="single"/>
        </w:rPr>
        <w:t xml:space="preserve">   </w:t>
      </w:r>
      <w:r w:rsidRPr="002D6080">
        <w:rPr>
          <w:rFonts w:ascii="宋体" w:hAnsi="宋体" w:hint="eastAsia"/>
          <w:b/>
          <w:szCs w:val="21"/>
          <w:u w:val="single"/>
        </w:rPr>
        <w:t>拉</w:t>
      </w:r>
      <w:r w:rsidRPr="002D6080">
        <w:rPr>
          <w:rFonts w:ascii="宋体" w:hAnsi="宋体" w:hint="eastAsia"/>
          <w:bCs/>
          <w:szCs w:val="21"/>
          <w:u w:val="single"/>
        </w:rPr>
        <w:t>--</w:t>
      </w:r>
      <w:r w:rsidRPr="002D6080">
        <w:rPr>
          <w:rFonts w:ascii="宋体" w:hAnsi="宋体" w:hint="eastAsia"/>
          <w:b/>
          <w:szCs w:val="21"/>
          <w:u w:val="single"/>
        </w:rPr>
        <w:t>美</w:t>
      </w:r>
      <w:r w:rsidRPr="002D6080">
        <w:rPr>
          <w:rFonts w:ascii="宋体" w:hAnsi="宋体" w:hint="eastAsia"/>
          <w:b/>
          <w:szCs w:val="21"/>
          <w:u w:val="single"/>
        </w:rPr>
        <w:t>特</w:t>
      </w:r>
      <w:r w:rsidRPr="002D6080">
        <w:rPr>
          <w:rFonts w:ascii="宋体" w:hAnsi="宋体" w:hint="eastAsia"/>
          <w:b/>
          <w:szCs w:val="21"/>
          <w:u w:val="single"/>
        </w:rPr>
        <w:t>利</w:t>
      </w:r>
      <w:r w:rsidRPr="002D6080">
        <w:rPr>
          <w:rFonts w:ascii="宋体" w:hAnsi="宋体"/>
          <w:bCs/>
          <w:szCs w:val="21"/>
          <w:u w:val="single"/>
        </w:rPr>
        <w:t xml:space="preserve">  </w:t>
      </w:r>
      <w:r w:rsidRPr="002D6080">
        <w:rPr>
          <w:rFonts w:ascii="宋体" w:hAnsi="宋体" w:hint="eastAsia"/>
          <w:bCs/>
          <w:szCs w:val="21"/>
        </w:rPr>
        <w:t>，提出“单子论”和“身心预定和谐说”的是</w:t>
      </w:r>
      <w:r w:rsidRPr="002D6080">
        <w:rPr>
          <w:rFonts w:ascii="宋体" w:hAnsi="宋体"/>
          <w:bCs/>
          <w:szCs w:val="21"/>
          <w:u w:val="single"/>
        </w:rPr>
        <w:t xml:space="preserve"> </w:t>
      </w:r>
      <w:r w:rsidRPr="002D6080">
        <w:rPr>
          <w:rFonts w:ascii="宋体" w:hAnsi="宋体" w:hint="eastAsia"/>
          <w:b/>
          <w:szCs w:val="21"/>
          <w:u w:val="single"/>
        </w:rPr>
        <w:t>莱布尼兹</w:t>
      </w:r>
      <w:r w:rsidRPr="002D6080">
        <w:rPr>
          <w:rFonts w:ascii="宋体" w:hAnsi="宋体"/>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hint="eastAsia"/>
          <w:bCs/>
          <w:szCs w:val="21"/>
        </w:rPr>
        <w:sectPr w:rsidSect="00843486">
          <w:headerReference w:type="default" r:id="rId6"/>
          <w:footerReference w:type="default" r:id="rId7"/>
          <w:type w:val="nextPage"/>
          <w:pgSz w:w="11906" w:h="16838"/>
          <w:pgMar w:top="720" w:right="720" w:bottom="720" w:left="720" w:header="227" w:footer="227" w:gutter="0"/>
          <w:pgNumType w:start="2"/>
          <w:cols w:space="720"/>
          <w:titlePg w:val="0"/>
          <w:docGrid w:type="lines" w:linePitch="312"/>
        </w:sectPr>
      </w:pPr>
      <w:r w:rsidRPr="002D6080">
        <w:rPr>
          <w:rFonts w:ascii="宋体" w:hAnsi="宋体" w:hint="eastAsia"/>
          <w:bCs/>
          <w:szCs w:val="21"/>
        </w:rPr>
        <w:t>43、</w:t>
      </w:r>
      <w:r w:rsidRPr="002D6080">
        <w:rPr>
          <w:rFonts w:ascii="宋体" w:hAnsi="宋体" w:hint="eastAsia"/>
          <w:bCs/>
          <w:szCs w:val="21"/>
        </w:rPr>
        <w:t>铁钦纳</w:t>
      </w:r>
      <w:r w:rsidRPr="002D6080">
        <w:rPr>
          <w:rFonts w:ascii="宋体" w:hAnsi="宋体" w:hint="eastAsia"/>
          <w:bCs/>
          <w:szCs w:val="21"/>
        </w:rPr>
        <w:t>继承了冯特的观点，认为物理学和心理学的研究对象都是经验，不过，他用阿芬那留斯的观点，认为物理学的研究对象是</w:t>
      </w:r>
      <w:r w:rsidRPr="002D6080">
        <w:rPr>
          <w:rFonts w:ascii="宋体" w:hAnsi="宋体"/>
          <w:bCs/>
          <w:szCs w:val="21"/>
          <w:u w:val="single"/>
        </w:rPr>
        <w:t xml:space="preserve">   </w:t>
      </w:r>
      <w:r w:rsidRPr="002D6080">
        <w:rPr>
          <w:rFonts w:ascii="宋体" w:hAnsi="宋体" w:hint="eastAsia"/>
          <w:b/>
          <w:szCs w:val="21"/>
          <w:u w:val="single"/>
        </w:rPr>
        <w:t>独立经验</w:t>
      </w:r>
      <w:r w:rsidRPr="002D6080">
        <w:rPr>
          <w:rFonts w:ascii="宋体" w:hAnsi="宋体"/>
          <w:bCs/>
          <w:szCs w:val="21"/>
          <w:u w:val="single"/>
        </w:rPr>
        <w:t xml:space="preserve">        </w:t>
      </w:r>
      <w:r w:rsidRPr="002D6080">
        <w:rPr>
          <w:rFonts w:ascii="宋体" w:hAnsi="宋体" w:hint="eastAsia"/>
          <w:bCs/>
          <w:szCs w:val="21"/>
        </w:rPr>
        <w:t>，</w:t>
      </w:r>
      <w:r w:rsidRPr="002D6080">
        <w:rPr>
          <w:rFonts w:ascii="宋体" w:hAnsi="宋体"/>
          <w:bCs/>
          <w:szCs w:val="21"/>
        </w:rPr>
        <w:t xml:space="preserve"> </w:t>
      </w:r>
      <w:r w:rsidRPr="002D6080">
        <w:rPr>
          <w:rFonts w:ascii="宋体" w:hAnsi="宋体" w:hint="eastAsia"/>
          <w:bCs/>
          <w:szCs w:val="21"/>
        </w:rPr>
        <w:t>心理学的研究对象是</w:t>
      </w:r>
      <w:r w:rsidRPr="002D6080">
        <w:rPr>
          <w:rFonts w:ascii="宋体" w:hAnsi="宋体"/>
          <w:bCs/>
          <w:szCs w:val="21"/>
          <w:u w:val="single"/>
        </w:rPr>
        <w:t xml:space="preserve">    </w:t>
      </w:r>
      <w:r w:rsidRPr="002D6080">
        <w:rPr>
          <w:rFonts w:ascii="宋体" w:hAnsi="宋体" w:hint="eastAsia"/>
          <w:b/>
          <w:szCs w:val="21"/>
          <w:u w:val="single"/>
        </w:rPr>
        <w:t>从属经验</w:t>
      </w:r>
      <w:r w:rsidRPr="002D6080">
        <w:rPr>
          <w:rFonts w:ascii="宋体" w:hAnsi="宋体"/>
          <w:bCs/>
          <w:szCs w:val="21"/>
          <w:u w:val="single"/>
        </w:rPr>
        <w:t xml:space="preserve">        </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hint="eastAsia"/>
          <w:bCs/>
          <w:szCs w:val="21"/>
        </w:rPr>
      </w:pPr>
      <w:r w:rsidRPr="002D6080">
        <w:rPr>
          <w:rFonts w:ascii="宋体" w:hAnsi="宋体" w:hint="eastAsia"/>
          <w:bCs/>
          <w:szCs w:val="21"/>
        </w:rPr>
        <w:t>44、美国本土心理学的创始人詹姆士将自我分为</w:t>
      </w:r>
      <w:r w:rsidRPr="002D6080">
        <w:rPr>
          <w:rFonts w:ascii="宋体" w:hAnsi="宋体" w:hint="eastAsia"/>
          <w:bCs/>
          <w:szCs w:val="21"/>
          <w:u w:val="single"/>
        </w:rPr>
        <w:t xml:space="preserve">  </w:t>
      </w:r>
      <w:r w:rsidRPr="002D6080">
        <w:rPr>
          <w:rFonts w:ascii="宋体" w:hAnsi="宋体" w:hint="eastAsia"/>
          <w:b/>
          <w:szCs w:val="21"/>
          <w:u w:val="single"/>
        </w:rPr>
        <w:t>主体自我</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客体自我</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hint="eastAsia"/>
          <w:bCs/>
          <w:szCs w:val="21"/>
          <w:u w:val="single"/>
        </w:rPr>
      </w:pPr>
      <w:r w:rsidRPr="002D6080">
        <w:rPr>
          <w:rFonts w:ascii="宋体" w:hAnsi="宋体" w:hint="eastAsia"/>
          <w:bCs/>
          <w:szCs w:val="21"/>
        </w:rPr>
        <w:t>45、格斯里（Guthrie）认为，习惯破除（行为矫正）的方法主要有：</w:t>
      </w:r>
      <w:r w:rsidRPr="002D6080">
        <w:rPr>
          <w:rFonts w:ascii="宋体" w:hAnsi="宋体" w:hint="eastAsia"/>
          <w:bCs/>
          <w:szCs w:val="21"/>
          <w:u w:val="single"/>
        </w:rPr>
        <w:t xml:space="preserve"> </w:t>
      </w:r>
      <w:r w:rsidRPr="002D6080">
        <w:rPr>
          <w:rFonts w:ascii="宋体" w:hAnsi="宋体" w:hint="eastAsia"/>
          <w:b/>
          <w:szCs w:val="21"/>
          <w:u w:val="single"/>
        </w:rPr>
        <w:t>厌恶法、疲劳法、系统脱敏法</w:t>
      </w:r>
      <w:r w:rsidRPr="002D6080">
        <w:rPr>
          <w:rFonts w:ascii="宋体" w:hAnsi="宋体" w:hint="eastAsia"/>
          <w:bCs/>
          <w:szCs w:val="21"/>
          <w:u w:val="single"/>
        </w:rPr>
        <w:t xml:space="preserve">   </w:t>
      </w:r>
    </w:p>
    <w:p w:rsidR="007A4187" w:rsidRPr="002D6080" w:rsidP="002D6080">
      <w:pPr>
        <w:spacing w:line="360" w:lineRule="auto"/>
        <w:jc w:val="left"/>
        <w:rPr>
          <w:rFonts w:ascii="宋体" w:hAnsi="宋体" w:hint="eastAsia"/>
          <w:bCs/>
          <w:szCs w:val="21"/>
        </w:rPr>
      </w:pPr>
      <w:r w:rsidRPr="002D6080">
        <w:rPr>
          <w:rFonts w:ascii="宋体" w:hAnsi="宋体" w:hint="eastAsia"/>
          <w:bCs/>
          <w:szCs w:val="21"/>
        </w:rPr>
        <w:t>46、罗洛·梅认为，焦虑是个人的人格及存在的基本价值受到威胁所产生的忧虑，也就是人类对威胁其存在或与存在相认同的某种价值时的基本反应，因此，研究焦虑可发现人的</w:t>
      </w:r>
      <w:r w:rsidRPr="002D6080">
        <w:rPr>
          <w:rFonts w:ascii="宋体" w:hAnsi="宋体" w:hint="eastAsia"/>
          <w:bCs/>
          <w:szCs w:val="21"/>
          <w:u w:val="single"/>
        </w:rPr>
        <w:t xml:space="preserve">  </w:t>
      </w:r>
      <w:r w:rsidRPr="002D6080">
        <w:rPr>
          <w:rFonts w:ascii="宋体" w:hAnsi="宋体" w:hint="eastAsia"/>
          <w:b/>
          <w:szCs w:val="21"/>
          <w:u w:val="single"/>
        </w:rPr>
        <w:t>存在感</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价值观</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47、在西方近代对立的哲学中，首先提出“白板说”的是</w:t>
      </w:r>
      <w:r w:rsidRPr="002D6080">
        <w:rPr>
          <w:rFonts w:ascii="宋体" w:hAnsi="宋体"/>
          <w:bCs/>
          <w:szCs w:val="21"/>
          <w:u w:val="single"/>
        </w:rPr>
        <w:t xml:space="preserve">  </w:t>
      </w:r>
      <w:r w:rsidRPr="002D6080">
        <w:rPr>
          <w:rFonts w:ascii="宋体" w:hAnsi="宋体" w:hint="eastAsia"/>
          <w:b/>
          <w:szCs w:val="21"/>
          <w:u w:val="single"/>
        </w:rPr>
        <w:t>洛</w:t>
      </w:r>
      <w:r w:rsidRPr="002D6080">
        <w:rPr>
          <w:rFonts w:ascii="宋体" w:hAnsi="宋体" w:hint="eastAsia"/>
          <w:b/>
          <w:szCs w:val="21"/>
          <w:u w:val="single"/>
        </w:rPr>
        <w:t>克</w:t>
      </w:r>
      <w:r w:rsidRPr="002D6080">
        <w:rPr>
          <w:rFonts w:ascii="宋体" w:hAnsi="宋体"/>
          <w:bCs/>
          <w:szCs w:val="21"/>
          <w:u w:val="single"/>
        </w:rPr>
        <w:t xml:space="preserve">   </w:t>
      </w:r>
      <w:r w:rsidRPr="002D6080">
        <w:rPr>
          <w:rFonts w:ascii="宋体" w:hAnsi="宋体" w:hint="eastAsia"/>
          <w:bCs/>
          <w:szCs w:val="21"/>
        </w:rPr>
        <w:t>，提出“大理石说”的是</w:t>
      </w:r>
      <w:r w:rsidRPr="002D6080">
        <w:rPr>
          <w:rFonts w:ascii="宋体" w:hAnsi="宋体"/>
          <w:bCs/>
          <w:szCs w:val="21"/>
          <w:u w:val="single"/>
        </w:rPr>
        <w:t xml:space="preserve">  </w:t>
      </w:r>
      <w:r w:rsidRPr="002D6080">
        <w:rPr>
          <w:rFonts w:ascii="宋体" w:hAnsi="宋体" w:hint="eastAsia"/>
          <w:b/>
          <w:szCs w:val="21"/>
          <w:u w:val="single"/>
        </w:rPr>
        <w:t>莱布尼兹</w:t>
      </w:r>
      <w:r w:rsidRPr="002D6080">
        <w:rPr>
          <w:rFonts w:ascii="宋体" w:hAnsi="宋体"/>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bCs/>
          <w:szCs w:val="21"/>
        </w:rPr>
      </w:pPr>
      <w:r w:rsidRPr="002D6080">
        <w:rPr>
          <w:rFonts w:ascii="宋体" w:hAnsi="宋体" w:hint="eastAsia"/>
          <w:bCs/>
          <w:szCs w:val="21"/>
        </w:rPr>
        <w:t>48、冯特认为，科学心理学和物理学的研究对象都是经验，不过，心理学的研究对象是</w:t>
      </w:r>
      <w:r w:rsidRPr="002D6080">
        <w:rPr>
          <w:rFonts w:ascii="宋体" w:hAnsi="宋体" w:hint="eastAsia"/>
          <w:bCs/>
          <w:szCs w:val="21"/>
          <w:u w:val="single"/>
        </w:rPr>
        <w:t xml:space="preserve">  </w:t>
      </w:r>
      <w:r w:rsidRPr="002D6080">
        <w:rPr>
          <w:rFonts w:ascii="宋体" w:hAnsi="宋体" w:hint="eastAsia"/>
          <w:b/>
          <w:szCs w:val="21"/>
          <w:u w:val="single"/>
        </w:rPr>
        <w:t>直接经验</w:t>
      </w:r>
      <w:r w:rsidRPr="002D6080">
        <w:rPr>
          <w:rFonts w:ascii="宋体" w:hAnsi="宋体" w:hint="eastAsia"/>
          <w:bCs/>
          <w:szCs w:val="21"/>
          <w:u w:val="single"/>
        </w:rPr>
        <w:t xml:space="preserve">   </w:t>
      </w:r>
      <w:r w:rsidRPr="002D6080">
        <w:rPr>
          <w:rFonts w:ascii="宋体" w:hAnsi="宋体" w:hint="eastAsia"/>
          <w:bCs/>
          <w:szCs w:val="21"/>
        </w:rPr>
        <w:t>，而物理学的研究对象是</w:t>
      </w:r>
      <w:r w:rsidRPr="002D6080">
        <w:rPr>
          <w:rFonts w:ascii="宋体" w:hAnsi="宋体" w:hint="eastAsia"/>
          <w:bCs/>
          <w:szCs w:val="21"/>
          <w:u w:val="single"/>
        </w:rPr>
        <w:t xml:space="preserve"> </w:t>
      </w:r>
      <w:r w:rsidRPr="002D6080">
        <w:rPr>
          <w:rFonts w:ascii="宋体" w:hAnsi="宋体" w:hint="eastAsia"/>
          <w:b/>
          <w:szCs w:val="21"/>
          <w:u w:val="single"/>
        </w:rPr>
        <w:t>间接经验</w:t>
      </w:r>
      <w:r w:rsidRPr="002D6080">
        <w:rPr>
          <w:rFonts w:ascii="宋体" w:hAnsi="宋体" w:hint="eastAsia"/>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hint="eastAsia"/>
          <w:bCs/>
          <w:szCs w:val="21"/>
        </w:rPr>
      </w:pPr>
      <w:r w:rsidRPr="002D6080">
        <w:rPr>
          <w:rFonts w:ascii="宋体" w:hAnsi="宋体"/>
          <w:bCs/>
          <w:szCs w:val="21"/>
        </w:rPr>
        <w:t>4</w:t>
      </w:r>
      <w:r w:rsidRPr="002D6080">
        <w:rPr>
          <w:rFonts w:ascii="宋体" w:hAnsi="宋体" w:hint="eastAsia"/>
          <w:bCs/>
          <w:szCs w:val="21"/>
        </w:rPr>
        <w:t>9、以</w:t>
      </w:r>
      <w:r w:rsidRPr="002D6080">
        <w:rPr>
          <w:rFonts w:ascii="宋体" w:hAnsi="宋体" w:hint="eastAsia"/>
          <w:bCs/>
          <w:szCs w:val="21"/>
        </w:rPr>
        <w:t>铁钦纳</w:t>
      </w:r>
      <w:r w:rsidRPr="002D6080">
        <w:rPr>
          <w:rFonts w:ascii="宋体" w:hAnsi="宋体" w:hint="eastAsia"/>
          <w:bCs/>
          <w:szCs w:val="21"/>
        </w:rPr>
        <w:t>为代表的构造主义心理学主要研究</w:t>
      </w:r>
      <w:r w:rsidRPr="002D6080">
        <w:rPr>
          <w:rFonts w:ascii="宋体" w:hAnsi="宋体"/>
          <w:bCs/>
          <w:szCs w:val="21"/>
          <w:u w:val="single"/>
        </w:rPr>
        <w:t xml:space="preserve">  </w:t>
      </w:r>
      <w:r w:rsidRPr="002D6080">
        <w:rPr>
          <w:rFonts w:ascii="宋体" w:hAnsi="宋体" w:hint="eastAsia"/>
          <w:b/>
          <w:szCs w:val="21"/>
          <w:u w:val="single"/>
        </w:rPr>
        <w:t>心理元素及其构成整体的规律</w:t>
      </w:r>
      <w:r w:rsidRPr="002D6080">
        <w:rPr>
          <w:rFonts w:ascii="宋体" w:hAnsi="宋体"/>
          <w:bCs/>
          <w:szCs w:val="21"/>
          <w:u w:val="single"/>
        </w:rPr>
        <w:t xml:space="preserve">     </w:t>
      </w:r>
      <w:r w:rsidRPr="002D6080">
        <w:rPr>
          <w:rFonts w:ascii="宋体" w:hAnsi="宋体" w:hint="eastAsia"/>
          <w:bCs/>
          <w:szCs w:val="21"/>
        </w:rPr>
        <w:t>，而以杜威、安吉尔等为代表的机能主义心理学主要研究</w:t>
      </w:r>
      <w:r w:rsidRPr="002D6080">
        <w:rPr>
          <w:rFonts w:ascii="宋体" w:hAnsi="宋体"/>
          <w:bCs/>
          <w:szCs w:val="21"/>
          <w:u w:val="single"/>
        </w:rPr>
        <w:t xml:space="preserve">   </w:t>
      </w:r>
      <w:r w:rsidRPr="002D6080">
        <w:rPr>
          <w:rFonts w:ascii="宋体" w:hAnsi="宋体" w:hint="eastAsia"/>
          <w:b/>
          <w:szCs w:val="21"/>
          <w:u w:val="single"/>
        </w:rPr>
        <w:t>心理机能及功用</w:t>
      </w:r>
      <w:r w:rsidRPr="002D6080">
        <w:rPr>
          <w:rFonts w:ascii="宋体" w:hAnsi="宋体"/>
          <w:bCs/>
          <w:szCs w:val="21"/>
          <w:u w:val="single"/>
        </w:rPr>
        <w:t xml:space="preserve">    </w:t>
      </w:r>
      <w:r w:rsidRPr="002D6080">
        <w:rPr>
          <w:rFonts w:ascii="宋体" w:hAnsi="宋体" w:hint="eastAsia"/>
          <w:bCs/>
          <w:szCs w:val="21"/>
          <w:u w:val="single"/>
        </w:rPr>
        <w:t xml:space="preserve">  </w:t>
      </w:r>
      <w:r w:rsidRPr="002D6080">
        <w:rPr>
          <w:rFonts w:ascii="宋体" w:hAnsi="宋体"/>
          <w:bCs/>
          <w:szCs w:val="21"/>
          <w:u w:val="single"/>
        </w:rPr>
        <w:t xml:space="preserve">       </w:t>
      </w:r>
      <w:r w:rsidRPr="002D6080">
        <w:rPr>
          <w:rFonts w:ascii="宋体" w:hAnsi="宋体" w:hint="eastAsia"/>
          <w:bCs/>
          <w:szCs w:val="21"/>
        </w:rPr>
        <w:t>。</w:t>
      </w:r>
    </w:p>
    <w:p w:rsidR="007A4187" w:rsidRPr="002D6080" w:rsidP="002D6080">
      <w:pPr>
        <w:spacing w:line="360" w:lineRule="auto"/>
        <w:rPr>
          <w:rFonts w:ascii="宋体" w:hAnsi="宋体" w:hint="eastAsia"/>
          <w:bCs/>
          <w:szCs w:val="21"/>
        </w:rPr>
      </w:pPr>
      <w:r w:rsidRPr="002D6080">
        <w:rPr>
          <w:rFonts w:ascii="宋体" w:hAnsi="宋体" w:hint="eastAsia"/>
          <w:bCs/>
          <w:szCs w:val="21"/>
        </w:rPr>
        <w:t>50、在詹姆斯看来，心理是有机体对环境的</w:t>
      </w:r>
      <w:r w:rsidRPr="002D6080">
        <w:rPr>
          <w:rFonts w:ascii="宋体" w:hAnsi="宋体" w:hint="eastAsia"/>
          <w:bCs/>
          <w:szCs w:val="21"/>
          <w:u w:val="single"/>
        </w:rPr>
        <w:t xml:space="preserve">  </w:t>
      </w:r>
      <w:r w:rsidRPr="002D6080">
        <w:rPr>
          <w:rFonts w:ascii="宋体" w:hAnsi="宋体" w:hint="eastAsia"/>
          <w:b/>
          <w:szCs w:val="21"/>
          <w:u w:val="single"/>
        </w:rPr>
        <w:t>适应</w:t>
      </w:r>
      <w:r w:rsidRPr="002D6080">
        <w:rPr>
          <w:rFonts w:ascii="宋体" w:hAnsi="宋体" w:hint="eastAsia"/>
          <w:bCs/>
          <w:szCs w:val="21"/>
          <w:u w:val="single"/>
        </w:rPr>
        <w:t xml:space="preserve">   </w:t>
      </w:r>
      <w:r w:rsidRPr="002D6080">
        <w:rPr>
          <w:rFonts w:ascii="宋体" w:hAnsi="宋体" w:hint="eastAsia"/>
          <w:bCs/>
          <w:szCs w:val="21"/>
        </w:rPr>
        <w:t>，心理是一种有目的的</w:t>
      </w:r>
      <w:r w:rsidRPr="002D6080">
        <w:rPr>
          <w:rFonts w:ascii="宋体" w:hAnsi="宋体" w:hint="eastAsia"/>
          <w:bCs/>
          <w:szCs w:val="21"/>
          <w:u w:val="single"/>
        </w:rPr>
        <w:t xml:space="preserve">  </w:t>
      </w:r>
      <w:r w:rsidRPr="002D6080">
        <w:rPr>
          <w:rFonts w:ascii="宋体" w:hAnsi="宋体" w:hint="eastAsia"/>
          <w:b/>
          <w:szCs w:val="21"/>
          <w:u w:val="single"/>
        </w:rPr>
        <w:t>反应</w:t>
      </w:r>
      <w:r w:rsidRPr="002D6080">
        <w:rPr>
          <w:rFonts w:ascii="宋体" w:hAnsi="宋体" w:hint="eastAsia"/>
          <w:bCs/>
          <w:szCs w:val="21"/>
          <w:u w:val="single"/>
        </w:rPr>
        <w:t xml:space="preserve">    </w:t>
      </w:r>
      <w:r w:rsidRPr="002D6080">
        <w:rPr>
          <w:rFonts w:ascii="宋体" w:hAnsi="宋体" w:hint="eastAsia"/>
          <w:bCs/>
          <w:szCs w:val="21"/>
        </w:rPr>
        <w:t>，心理是有用的。</w:t>
      </w:r>
    </w:p>
    <w:p w:rsidR="007A4187" w:rsidRPr="002D6080" w:rsidP="002D6080">
      <w:pPr>
        <w:spacing w:line="360" w:lineRule="auto"/>
        <w:jc w:val="left"/>
        <w:rPr>
          <w:rFonts w:ascii="宋体" w:hAnsi="宋体" w:hint="eastAsia"/>
          <w:bCs/>
          <w:szCs w:val="21"/>
        </w:rPr>
      </w:pPr>
      <w:r w:rsidRPr="002D6080">
        <w:rPr>
          <w:rFonts w:ascii="宋体" w:hAnsi="宋体" w:hint="eastAsia"/>
          <w:bCs/>
          <w:szCs w:val="21"/>
        </w:rPr>
        <w:t>51、马斯洛将人的高峰体验分为</w:t>
      </w:r>
      <w:r w:rsidRPr="002D6080">
        <w:rPr>
          <w:rFonts w:ascii="宋体" w:hAnsi="宋体" w:hint="eastAsia"/>
          <w:bCs/>
          <w:szCs w:val="21"/>
          <w:u w:val="single"/>
        </w:rPr>
        <w:t xml:space="preserve"> </w:t>
      </w:r>
      <w:r w:rsidRPr="002D6080">
        <w:rPr>
          <w:rFonts w:ascii="宋体" w:hAnsi="宋体" w:hint="eastAsia"/>
          <w:b/>
          <w:szCs w:val="21"/>
          <w:u w:val="single"/>
        </w:rPr>
        <w:t>普通型高峰体验</w:t>
      </w:r>
      <w:r w:rsidRPr="002D6080">
        <w:rPr>
          <w:rFonts w:ascii="宋体" w:hAnsi="宋体" w:hint="eastAsia"/>
          <w:bCs/>
          <w:szCs w:val="21"/>
          <w:u w:val="single"/>
        </w:rPr>
        <w:t xml:space="preserve">   </w:t>
      </w:r>
      <w:r w:rsidRPr="002D6080">
        <w:rPr>
          <w:rFonts w:ascii="宋体" w:hAnsi="宋体" w:hint="eastAsia"/>
          <w:bCs/>
          <w:szCs w:val="21"/>
        </w:rPr>
        <w:t>、</w:t>
      </w:r>
      <w:r w:rsidRPr="002D6080">
        <w:rPr>
          <w:rFonts w:ascii="宋体" w:hAnsi="宋体" w:hint="eastAsia"/>
          <w:bCs/>
          <w:szCs w:val="21"/>
          <w:u w:val="single"/>
        </w:rPr>
        <w:t xml:space="preserve"> </w:t>
      </w:r>
      <w:r w:rsidRPr="002D6080">
        <w:rPr>
          <w:rFonts w:ascii="宋体" w:hAnsi="宋体" w:hint="eastAsia"/>
          <w:b/>
          <w:szCs w:val="21"/>
          <w:u w:val="single"/>
        </w:rPr>
        <w:t>自我实现型高峰体验</w:t>
      </w:r>
      <w:r w:rsidRPr="002D6080">
        <w:rPr>
          <w:rFonts w:ascii="宋体" w:hAnsi="宋体" w:hint="eastAsia"/>
          <w:bCs/>
          <w:szCs w:val="21"/>
          <w:u w:val="single"/>
        </w:rPr>
        <w:t xml:space="preserve">     </w:t>
      </w:r>
      <w:r w:rsidRPr="002D6080">
        <w:rPr>
          <w:rFonts w:ascii="宋体" w:hAnsi="宋体" w:hint="eastAsia"/>
          <w:bCs/>
          <w:szCs w:val="21"/>
        </w:rPr>
        <w:t>两种。</w:t>
      </w:r>
    </w:p>
    <w:p w:rsidR="007A4187" w:rsidRPr="002D6080" w:rsidP="002D6080">
      <w:pPr>
        <w:spacing w:line="360" w:lineRule="auto"/>
        <w:rPr>
          <w:rFonts w:ascii="宋体" w:hAnsi="宋体"/>
          <w:bCs/>
          <w:szCs w:val="21"/>
        </w:rPr>
      </w:pPr>
      <w:r w:rsidRPr="002D6080">
        <w:rPr>
          <w:rFonts w:ascii="宋体" w:hAnsi="宋体" w:hint="eastAsia"/>
          <w:bCs/>
          <w:szCs w:val="21"/>
        </w:rPr>
        <w:t>52、詹姆士将自我分为</w:t>
      </w:r>
      <w:r w:rsidRPr="002D6080">
        <w:rPr>
          <w:rFonts w:ascii="宋体" w:hAnsi="宋体" w:hint="eastAsia"/>
          <w:bCs/>
          <w:szCs w:val="21"/>
          <w:u w:val="single"/>
        </w:rPr>
        <w:t xml:space="preserve"> </w:t>
      </w:r>
      <w:r w:rsidRPr="002D6080">
        <w:rPr>
          <w:rFonts w:ascii="宋体" w:hAnsi="宋体" w:hint="eastAsia"/>
          <w:b/>
          <w:szCs w:val="21"/>
          <w:u w:val="single"/>
        </w:rPr>
        <w:t>主体自我和客体自我</w:t>
      </w:r>
      <w:r w:rsidRPr="002D6080">
        <w:rPr>
          <w:rFonts w:ascii="宋体" w:hAnsi="宋体" w:hint="eastAsia"/>
          <w:bCs/>
          <w:szCs w:val="21"/>
          <w:u w:val="single"/>
        </w:rPr>
        <w:t xml:space="preserve"> </w:t>
      </w:r>
      <w:r w:rsidRPr="002D6080">
        <w:rPr>
          <w:rFonts w:ascii="宋体" w:hAnsi="宋体" w:hint="eastAsia"/>
          <w:bCs/>
          <w:szCs w:val="21"/>
        </w:rPr>
        <w:t>，而客体自我又分为</w:t>
      </w:r>
      <w:r w:rsidRPr="002D6080">
        <w:rPr>
          <w:rFonts w:ascii="宋体" w:hAnsi="宋体"/>
          <w:bCs/>
          <w:szCs w:val="21"/>
          <w:u w:val="single"/>
        </w:rPr>
        <w:t xml:space="preserve"> </w:t>
      </w:r>
      <w:r w:rsidRPr="002D6080">
        <w:rPr>
          <w:rFonts w:ascii="宋体" w:hAnsi="宋体" w:hint="eastAsia"/>
          <w:b/>
          <w:szCs w:val="21"/>
          <w:u w:val="single"/>
        </w:rPr>
        <w:t>物质自我、社会自我、精神自我</w:t>
      </w:r>
      <w:r w:rsidRPr="002D6080">
        <w:rPr>
          <w:rFonts w:ascii="宋体" w:hAnsi="宋体"/>
          <w:bCs/>
          <w:szCs w:val="21"/>
          <w:u w:val="single"/>
        </w:rPr>
        <w:t xml:space="preserve">    </w:t>
      </w:r>
      <w:r w:rsidRPr="002D6080">
        <w:rPr>
          <w:rFonts w:ascii="宋体" w:hAnsi="宋体" w:hint="eastAsia"/>
          <w:bCs/>
          <w:szCs w:val="21"/>
        </w:rPr>
        <w:t>。</w:t>
      </w:r>
    </w:p>
    <w:p w:rsidR="007A4187" w:rsidRPr="002D6080" w:rsidP="002D6080">
      <w:pPr>
        <w:spacing w:line="360" w:lineRule="auto"/>
        <w:jc w:val="left"/>
        <w:rPr>
          <w:rFonts w:ascii="宋体" w:hAnsi="宋体" w:hint="eastAsia"/>
          <w:bCs/>
          <w:szCs w:val="21"/>
        </w:rPr>
      </w:pPr>
      <w:r w:rsidRPr="002D6080">
        <w:rPr>
          <w:rFonts w:ascii="宋体" w:hAnsi="宋体" w:hint="eastAsia"/>
          <w:bCs/>
          <w:szCs w:val="21"/>
        </w:rPr>
        <w:t>53、格斯里认为，行为形成的规律只有一条，那就是</w:t>
      </w:r>
      <w:r w:rsidRPr="002D6080">
        <w:rPr>
          <w:rFonts w:ascii="宋体" w:hAnsi="宋体" w:hint="eastAsia"/>
          <w:b/>
          <w:szCs w:val="21"/>
          <w:u w:val="single"/>
        </w:rPr>
        <w:t>接近原理</w:t>
      </w:r>
      <w:r w:rsidRPr="002D6080">
        <w:rPr>
          <w:rFonts w:ascii="宋体" w:hAnsi="宋体" w:hint="eastAsia"/>
          <w:bCs/>
          <w:szCs w:val="21"/>
        </w:rPr>
        <w:t>，不过它包含两条副律，它们分别是</w:t>
      </w:r>
      <w:r w:rsidRPr="002D6080">
        <w:rPr>
          <w:rFonts w:ascii="宋体" w:hAnsi="宋体" w:hint="eastAsia"/>
          <w:bCs/>
          <w:szCs w:val="21"/>
          <w:u w:val="single"/>
        </w:rPr>
        <w:t xml:space="preserve"> </w:t>
      </w:r>
      <w:r w:rsidRPr="002D6080">
        <w:rPr>
          <w:rFonts w:ascii="宋体" w:hAnsi="宋体" w:hint="eastAsia"/>
          <w:b/>
          <w:szCs w:val="21"/>
          <w:u w:val="single"/>
        </w:rPr>
        <w:t>一次性原则</w:t>
      </w:r>
      <w:r w:rsidRPr="002D6080">
        <w:rPr>
          <w:rFonts w:ascii="宋体" w:hAnsi="宋体" w:hint="eastAsia"/>
          <w:bCs/>
          <w:szCs w:val="21"/>
          <w:u w:val="single"/>
        </w:rPr>
        <w:t xml:space="preserve">  </w:t>
      </w:r>
      <w:r w:rsidRPr="002D6080">
        <w:rPr>
          <w:rFonts w:ascii="宋体" w:hAnsi="宋体" w:hint="eastAsia"/>
          <w:bCs/>
          <w:szCs w:val="21"/>
        </w:rPr>
        <w:t>和</w:t>
      </w:r>
      <w:r w:rsidRPr="002D6080">
        <w:rPr>
          <w:rFonts w:ascii="宋体" w:hAnsi="宋体" w:hint="eastAsia"/>
          <w:bCs/>
          <w:szCs w:val="21"/>
          <w:u w:val="single"/>
        </w:rPr>
        <w:t xml:space="preserve"> </w:t>
      </w:r>
      <w:r w:rsidRPr="002D6080">
        <w:rPr>
          <w:rFonts w:ascii="宋体" w:hAnsi="宋体" w:hint="eastAsia"/>
          <w:b/>
          <w:szCs w:val="21"/>
          <w:u w:val="single"/>
        </w:rPr>
        <w:t>新近性原则</w:t>
      </w:r>
      <w:r w:rsidRPr="002D6080">
        <w:rPr>
          <w:rFonts w:ascii="宋体" w:hAnsi="宋体" w:hint="eastAsia"/>
          <w:bCs/>
          <w:szCs w:val="21"/>
          <w:u w:val="single"/>
        </w:rPr>
        <w:t xml:space="preserve">  </w:t>
      </w:r>
      <w:r w:rsidRPr="002D6080">
        <w:rPr>
          <w:rFonts w:ascii="宋体" w:hAnsi="宋体" w:hint="eastAsia"/>
          <w:bCs/>
          <w:szCs w:val="21"/>
        </w:rPr>
        <w:t>两种。</w:t>
      </w:r>
    </w:p>
    <w:p w:rsidR="007A4187" w:rsidRPr="002D6080" w:rsidP="002D6080">
      <w:pPr>
        <w:spacing w:line="360" w:lineRule="auto"/>
        <w:rPr>
          <w:rFonts w:ascii="宋体" w:hAnsi="宋体" w:hint="eastAsia"/>
          <w:bCs/>
          <w:szCs w:val="21"/>
        </w:rPr>
      </w:pPr>
      <w:r w:rsidRPr="002D6080">
        <w:rPr>
          <w:rFonts w:ascii="宋体" w:hAnsi="宋体" w:hint="eastAsia"/>
          <w:bCs/>
          <w:szCs w:val="21"/>
        </w:rPr>
        <w:t>54、詹姆士所讲的记忆方法主要有</w:t>
      </w:r>
      <w:r w:rsidRPr="002D6080">
        <w:rPr>
          <w:rFonts w:ascii="宋体" w:hAnsi="宋体"/>
          <w:bCs/>
          <w:szCs w:val="21"/>
          <w:u w:val="single"/>
        </w:rPr>
        <w:t xml:space="preserve"> </w:t>
      </w:r>
      <w:r w:rsidRPr="002D6080">
        <w:rPr>
          <w:rFonts w:ascii="宋体" w:hAnsi="宋体" w:hint="eastAsia"/>
          <w:b/>
          <w:szCs w:val="21"/>
          <w:u w:val="single"/>
        </w:rPr>
        <w:t>机械方法</w:t>
      </w:r>
      <w:r w:rsidRPr="002D6080">
        <w:rPr>
          <w:rFonts w:ascii="宋体" w:hAnsi="宋体" w:hint="eastAsia"/>
          <w:bCs/>
          <w:szCs w:val="21"/>
          <w:u w:val="single"/>
        </w:rPr>
        <w:t>、</w:t>
      </w:r>
      <w:r w:rsidRPr="002D6080">
        <w:rPr>
          <w:rFonts w:ascii="宋体" w:hAnsi="宋体" w:hint="eastAsia"/>
          <w:b/>
          <w:szCs w:val="21"/>
          <w:u w:val="single"/>
        </w:rPr>
        <w:t>明哲方法</w:t>
      </w:r>
      <w:r w:rsidRPr="002D6080">
        <w:rPr>
          <w:rFonts w:ascii="宋体" w:hAnsi="宋体" w:hint="eastAsia"/>
          <w:bCs/>
          <w:szCs w:val="21"/>
          <w:u w:val="single"/>
        </w:rPr>
        <w:t>、</w:t>
      </w:r>
      <w:r w:rsidRPr="002D6080">
        <w:rPr>
          <w:rFonts w:ascii="宋体" w:hAnsi="宋体" w:hint="eastAsia"/>
          <w:b/>
          <w:szCs w:val="21"/>
          <w:u w:val="single"/>
        </w:rPr>
        <w:t>巧妙方法</w:t>
      </w:r>
      <w:r w:rsidRPr="002D6080">
        <w:rPr>
          <w:rFonts w:ascii="宋体" w:hAnsi="宋体"/>
          <w:bCs/>
          <w:szCs w:val="21"/>
          <w:u w:val="single"/>
        </w:rPr>
        <w:t xml:space="preserve">     </w:t>
      </w:r>
      <w:r w:rsidRPr="002D6080">
        <w:rPr>
          <w:rFonts w:ascii="宋体" w:hAnsi="宋体" w:hint="eastAsia"/>
          <w:bCs/>
          <w:szCs w:val="21"/>
        </w:rPr>
        <w:t>。</w:t>
      </w:r>
    </w:p>
    <w:p w:rsidR="002D6080" w:rsidP="002D6080">
      <w:pPr>
        <w:spacing w:line="360" w:lineRule="auto"/>
        <w:rPr>
          <w:rFonts w:ascii="宋体" w:hAnsi="宋体"/>
          <w:bCs/>
          <w:szCs w:val="21"/>
        </w:rPr>
      </w:pPr>
      <w:r w:rsidRPr="002D6080">
        <w:rPr>
          <w:rFonts w:ascii="宋体" w:hAnsi="宋体" w:hint="eastAsia"/>
          <w:bCs/>
          <w:szCs w:val="21"/>
        </w:rPr>
        <w:t>55、费希纳提出的心理物理学方法主要有</w:t>
      </w:r>
      <w:r w:rsidRPr="002D6080">
        <w:rPr>
          <w:rFonts w:ascii="宋体" w:hAnsi="宋体" w:hint="eastAsia"/>
          <w:bCs/>
          <w:szCs w:val="21"/>
          <w:u w:val="single"/>
        </w:rPr>
        <w:t xml:space="preserve"> </w:t>
      </w:r>
      <w:r w:rsidRPr="002D6080">
        <w:rPr>
          <w:rFonts w:ascii="宋体" w:hAnsi="宋体" w:hint="eastAsia"/>
          <w:b/>
          <w:szCs w:val="21"/>
          <w:u w:val="single"/>
        </w:rPr>
        <w:t>均差法、正误法、最小可觉差法</w:t>
      </w:r>
      <w:r w:rsidRPr="002D6080">
        <w:rPr>
          <w:rFonts w:ascii="宋体" w:hAnsi="宋体" w:hint="eastAsia"/>
          <w:bCs/>
          <w:szCs w:val="21"/>
          <w:u w:val="single"/>
        </w:rPr>
        <w:t xml:space="preserve">   </w:t>
      </w:r>
      <w:r w:rsidRPr="002D6080">
        <w:rPr>
          <w:rFonts w:ascii="宋体" w:hAnsi="宋体" w:hint="eastAsia"/>
          <w:bCs/>
          <w:szCs w:val="21"/>
        </w:rPr>
        <w:t>。</w:t>
      </w:r>
    </w:p>
    <w:p w:rsidR="00183640" w:rsidRPr="002D6080" w:rsidP="002D6080">
      <w:pPr>
        <w:spacing w:line="360" w:lineRule="auto"/>
        <w:rPr>
          <w:rFonts w:ascii="宋体" w:hAnsi="宋体"/>
          <w:bCs/>
          <w:szCs w:val="21"/>
        </w:rPr>
      </w:pPr>
      <w:r>
        <w:rPr>
          <w:rFonts w:ascii="宋体" w:hAnsi="宋体"/>
          <w:szCs w:val="21"/>
        </w:rPr>
        <w:pict>
          <v:rect id="_x0000_i1025" style="width:0;height:1.5pt" o:hralign="center" o:hrstd="t" o:hr="t" fillcolor="#a0a0a0" stroked="f"/>
        </w:pict>
      </w:r>
    </w:p>
    <w:p w:rsidR="00183640" w:rsidRPr="002D6080" w:rsidP="002D6080">
      <w:pPr>
        <w:spacing w:line="360" w:lineRule="auto"/>
        <w:rPr>
          <w:rFonts w:ascii="宋体" w:hAnsi="宋体"/>
          <w:szCs w:val="21"/>
        </w:rPr>
      </w:pPr>
      <w:r w:rsidRPr="009146CA">
        <w:rPr>
          <w:rFonts w:ascii="宋体" w:hAnsi="宋体" w:hint="eastAsia"/>
          <w:b/>
          <w:szCs w:val="21"/>
        </w:rPr>
        <w:t>二、单项选择题</w:t>
      </w:r>
      <w:r w:rsidRPr="002D6080">
        <w:rPr>
          <w:rFonts w:ascii="宋体" w:hAnsi="宋体" w:hint="eastAsia"/>
          <w:szCs w:val="21"/>
        </w:rPr>
        <w:t>（每题1分）</w:t>
      </w:r>
    </w:p>
    <w:p w:rsidR="0060702F" w:rsidRPr="002D6080" w:rsidP="002D6080">
      <w:pPr>
        <w:spacing w:line="360" w:lineRule="auto"/>
        <w:rPr>
          <w:rFonts w:ascii="宋体" w:hAnsi="宋体"/>
          <w:szCs w:val="21"/>
        </w:rPr>
      </w:pPr>
      <w:r w:rsidRPr="002D6080">
        <w:rPr>
          <w:rFonts w:ascii="宋体" w:hAnsi="宋体" w:hint="eastAsia"/>
          <w:szCs w:val="21"/>
        </w:rPr>
        <w:t>1、</w:t>
      </w:r>
      <w:r w:rsidRPr="002D6080">
        <w:rPr>
          <w:rFonts w:ascii="宋体" w:hAnsi="宋体" w:hint="eastAsia"/>
          <w:szCs w:val="21"/>
        </w:rPr>
        <w:t>有史可考的西方</w:t>
      </w:r>
      <w:r w:rsidRPr="002D6080">
        <w:rPr>
          <w:rFonts w:ascii="宋体" w:hAnsi="宋体" w:hint="eastAsia"/>
          <w:b/>
          <w:szCs w:val="21"/>
        </w:rPr>
        <w:t>经验主义</w:t>
      </w:r>
      <w:r w:rsidRPr="002D6080">
        <w:rPr>
          <w:rFonts w:ascii="宋体" w:hAnsi="宋体" w:hint="eastAsia"/>
          <w:szCs w:val="21"/>
        </w:rPr>
        <w:t>的创始人是</w:t>
      </w:r>
      <w:r w:rsidRPr="002D6080">
        <w:rPr>
          <w:rFonts w:ascii="宋体" w:hAnsi="宋体" w:hint="eastAsia"/>
          <w:b/>
          <w:szCs w:val="21"/>
        </w:rPr>
        <w:t>泰勒斯</w:t>
      </w:r>
      <w:r w:rsidRPr="002D6080">
        <w:rPr>
          <w:rFonts w:ascii="宋体" w:hAnsi="宋体" w:hint="eastAsia"/>
          <w:szCs w:val="21"/>
        </w:rPr>
        <w:t>，有史可考的西方</w:t>
      </w:r>
      <w:r w:rsidRPr="002D6080">
        <w:rPr>
          <w:rFonts w:ascii="宋体" w:hAnsi="宋体" w:hint="eastAsia"/>
          <w:b/>
          <w:szCs w:val="21"/>
        </w:rPr>
        <w:t>理性主义</w:t>
      </w:r>
      <w:r w:rsidRPr="002D6080">
        <w:rPr>
          <w:rFonts w:ascii="宋体" w:hAnsi="宋体" w:hint="eastAsia"/>
          <w:szCs w:val="21"/>
        </w:rPr>
        <w:t>的创始人是</w:t>
      </w:r>
      <w:r w:rsidRPr="002D6080">
        <w:rPr>
          <w:rFonts w:ascii="宋体" w:hAnsi="宋体" w:hint="eastAsia"/>
          <w:b/>
          <w:szCs w:val="21"/>
        </w:rPr>
        <w:t>毕达哥拉斯</w:t>
      </w:r>
      <w:r w:rsidRPr="002D6080">
        <w:rPr>
          <w:rFonts w:ascii="宋体" w:hAnsi="宋体" w:hint="eastAsia"/>
          <w:szCs w:val="21"/>
        </w:rPr>
        <w:t>。</w:t>
      </w:r>
    </w:p>
    <w:p w:rsidR="0060702F" w:rsidRPr="002D6080" w:rsidP="002D6080">
      <w:pPr>
        <w:spacing w:line="360" w:lineRule="auto"/>
        <w:rPr>
          <w:rFonts w:ascii="宋体" w:hAnsi="宋体"/>
          <w:szCs w:val="21"/>
        </w:rPr>
      </w:pPr>
      <w:r w:rsidRPr="002D6080">
        <w:rPr>
          <w:rFonts w:ascii="宋体" w:hAnsi="宋体" w:hint="eastAsia"/>
          <w:szCs w:val="21"/>
        </w:rPr>
        <w:t>2、古希腊时期最早提出“产婆术”的是</w:t>
      </w:r>
      <w:r w:rsidRPr="002D6080" w:rsidR="00F868ED">
        <w:rPr>
          <w:rFonts w:ascii="宋体" w:hAnsi="宋体" w:hint="eastAsia"/>
          <w:b/>
          <w:szCs w:val="21"/>
        </w:rPr>
        <w:t>苏格拉底</w:t>
      </w:r>
    </w:p>
    <w:p w:rsidR="0060702F" w:rsidRPr="002D6080" w:rsidP="002D6080">
      <w:pPr>
        <w:spacing w:line="360" w:lineRule="auto"/>
        <w:rPr>
          <w:rFonts w:ascii="宋体" w:hAnsi="宋体"/>
          <w:szCs w:val="21"/>
        </w:rPr>
      </w:pPr>
      <w:r w:rsidRPr="002D6080">
        <w:rPr>
          <w:rFonts w:ascii="宋体" w:hAnsi="宋体" w:hint="eastAsia"/>
          <w:szCs w:val="21"/>
        </w:rPr>
        <w:t>3、古希腊时期</w:t>
      </w:r>
      <w:r w:rsidRPr="002D6080">
        <w:rPr>
          <w:rFonts w:ascii="宋体" w:hAnsi="宋体" w:hint="eastAsia"/>
          <w:szCs w:val="21"/>
        </w:rPr>
        <w:t>最早做知情意</w:t>
      </w:r>
      <w:r w:rsidRPr="002D6080">
        <w:rPr>
          <w:rFonts w:ascii="宋体" w:hAnsi="宋体" w:hint="eastAsia"/>
          <w:szCs w:val="21"/>
        </w:rPr>
        <w:t>划分的是</w:t>
      </w:r>
      <w:r w:rsidRPr="002D6080" w:rsidR="00F868ED">
        <w:rPr>
          <w:rFonts w:ascii="宋体" w:hAnsi="宋体" w:hint="eastAsia"/>
          <w:b/>
          <w:szCs w:val="21"/>
        </w:rPr>
        <w:t>康德</w:t>
      </w:r>
    </w:p>
    <w:p w:rsidR="00F868ED" w:rsidRPr="002D6080" w:rsidP="002D6080">
      <w:pPr>
        <w:spacing w:line="360" w:lineRule="auto"/>
        <w:jc w:val="left"/>
        <w:rPr>
          <w:rFonts w:ascii="宋体" w:hAnsi="宋体"/>
          <w:szCs w:val="21"/>
        </w:rPr>
      </w:pPr>
      <w:r w:rsidRPr="002D6080">
        <w:rPr>
          <w:rFonts w:ascii="宋体" w:hAnsi="宋体" w:hint="eastAsia"/>
          <w:szCs w:val="21"/>
        </w:rPr>
        <w:t>（ B ）1、在心理学史上，提出“白板说”思想家是：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A、康德； </w:t>
      </w:r>
      <w:r w:rsidRPr="002D6080">
        <w:rPr>
          <w:rFonts w:ascii="宋体" w:hAnsi="宋体" w:hint="eastAsia"/>
          <w:szCs w:val="21"/>
          <w:highlight w:val="yellow"/>
        </w:rPr>
        <w:t>B、</w:t>
      </w:r>
      <w:r w:rsidRPr="002D6080">
        <w:rPr>
          <w:rFonts w:ascii="宋体" w:hAnsi="宋体" w:hint="eastAsia"/>
          <w:szCs w:val="21"/>
          <w:highlight w:val="yellow"/>
        </w:rPr>
        <w:t>洛</w:t>
      </w:r>
      <w:r w:rsidRPr="002D6080">
        <w:rPr>
          <w:rFonts w:ascii="宋体" w:hAnsi="宋体" w:hint="eastAsia"/>
          <w:szCs w:val="21"/>
          <w:highlight w:val="yellow"/>
        </w:rPr>
        <w:t>克</w:t>
      </w:r>
      <w:r w:rsidRPr="002D6080">
        <w:rPr>
          <w:rFonts w:ascii="宋体" w:hAnsi="宋体" w:hint="eastAsia"/>
          <w:szCs w:val="21"/>
        </w:rPr>
        <w:t>；C、莱布尼兹； D、贝克莱</w:t>
      </w:r>
    </w:p>
    <w:p w:rsidR="00F868ED" w:rsidRPr="002D6080" w:rsidP="002D6080">
      <w:pPr>
        <w:spacing w:line="360" w:lineRule="auto"/>
        <w:jc w:val="left"/>
        <w:rPr>
          <w:rFonts w:ascii="宋体" w:hAnsi="宋体"/>
          <w:szCs w:val="21"/>
        </w:rPr>
      </w:pPr>
      <w:r w:rsidRPr="002D6080">
        <w:rPr>
          <w:rFonts w:ascii="宋体" w:hAnsi="宋体" w:hint="eastAsia"/>
          <w:szCs w:val="21"/>
        </w:rPr>
        <w:t>（ A ）2、有史可考的经验主义的创始人是</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A、泰勒斯</w:t>
      </w:r>
      <w:r w:rsidRPr="002D6080">
        <w:rPr>
          <w:rFonts w:ascii="宋体" w:hAnsi="宋体" w:hint="eastAsia"/>
          <w:szCs w:val="21"/>
        </w:rPr>
        <w:t>； B、毕达哥拉斯； C、巴门尼德； D、柏拉图</w:t>
      </w:r>
    </w:p>
    <w:p w:rsidR="00F868ED" w:rsidRPr="002D6080" w:rsidP="002D6080">
      <w:pPr>
        <w:spacing w:line="360" w:lineRule="auto"/>
        <w:jc w:val="left"/>
        <w:rPr>
          <w:rFonts w:ascii="宋体" w:hAnsi="宋体"/>
          <w:szCs w:val="21"/>
        </w:rPr>
      </w:pPr>
      <w:r w:rsidRPr="002D6080">
        <w:rPr>
          <w:rFonts w:ascii="宋体" w:hAnsi="宋体" w:hint="eastAsia"/>
          <w:szCs w:val="21"/>
        </w:rPr>
        <w:t>（ A ）3、有史可考的理性主义的创始人是</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A、毕达哥拉斯</w:t>
      </w:r>
      <w:r w:rsidRPr="002D6080">
        <w:rPr>
          <w:rFonts w:ascii="宋体" w:hAnsi="宋体" w:hint="eastAsia"/>
          <w:szCs w:val="21"/>
        </w:rPr>
        <w:t>； B、泰勒斯；  C、德谟克利特；  D、亚里斯多德</w:t>
      </w:r>
    </w:p>
    <w:p w:rsidR="00F868ED" w:rsidRPr="002D6080" w:rsidP="002D6080">
      <w:pPr>
        <w:spacing w:line="360" w:lineRule="auto"/>
        <w:jc w:val="left"/>
        <w:rPr>
          <w:rFonts w:ascii="宋体" w:hAnsi="宋体"/>
          <w:szCs w:val="21"/>
        </w:rPr>
      </w:pPr>
      <w:r w:rsidRPr="002D6080">
        <w:rPr>
          <w:rFonts w:ascii="宋体" w:hAnsi="宋体" w:hint="eastAsia"/>
          <w:szCs w:val="21"/>
        </w:rPr>
        <w:t>（ B ）4、在弗洛伊德的人格结构的三部分中，最为原始的、基本的部分是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A、自我； </w:t>
      </w:r>
      <w:r w:rsidRPr="002D6080">
        <w:rPr>
          <w:rFonts w:ascii="宋体" w:hAnsi="宋体" w:hint="eastAsia"/>
          <w:szCs w:val="21"/>
          <w:highlight w:val="yellow"/>
        </w:rPr>
        <w:t>B、本我</w:t>
      </w:r>
      <w:r w:rsidRPr="002D6080">
        <w:rPr>
          <w:rFonts w:ascii="宋体" w:hAnsi="宋体" w:hint="eastAsia"/>
          <w:szCs w:val="21"/>
        </w:rPr>
        <w:t>； C、超我； D、集体潜意识</w:t>
      </w:r>
    </w:p>
    <w:p w:rsidR="00F868ED" w:rsidRPr="002D6080" w:rsidP="002D6080">
      <w:pPr>
        <w:spacing w:line="360" w:lineRule="auto"/>
        <w:jc w:val="left"/>
        <w:rPr>
          <w:rFonts w:ascii="宋体" w:hAnsi="宋体"/>
          <w:szCs w:val="21"/>
        </w:rPr>
      </w:pPr>
      <w:r w:rsidRPr="002D6080">
        <w:rPr>
          <w:rFonts w:ascii="宋体" w:hAnsi="宋体" w:hint="eastAsia"/>
          <w:szCs w:val="21"/>
        </w:rPr>
        <w:t>（ B ）5、荣格认为，情结属于下列人的心理结构哪一部分？</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A、意识； </w:t>
      </w:r>
      <w:r w:rsidRPr="002D6080">
        <w:rPr>
          <w:rFonts w:ascii="宋体" w:hAnsi="宋体" w:hint="eastAsia"/>
          <w:szCs w:val="21"/>
          <w:highlight w:val="yellow"/>
        </w:rPr>
        <w:t>B、个体潜意识</w:t>
      </w:r>
      <w:r w:rsidRPr="002D6080">
        <w:rPr>
          <w:rFonts w:ascii="宋体" w:hAnsi="宋体" w:hint="eastAsia"/>
          <w:szCs w:val="21"/>
        </w:rPr>
        <w:t>； C、集体潜意识； D、原型</w:t>
      </w:r>
    </w:p>
    <w:p w:rsidR="00F868ED" w:rsidRPr="002D6080" w:rsidP="002D6080">
      <w:pPr>
        <w:spacing w:line="360" w:lineRule="auto"/>
        <w:jc w:val="left"/>
        <w:rPr>
          <w:rFonts w:ascii="宋体" w:hAnsi="宋体"/>
          <w:szCs w:val="21"/>
        </w:rPr>
      </w:pPr>
      <w:r w:rsidRPr="002D6080">
        <w:rPr>
          <w:rFonts w:ascii="宋体" w:hAnsi="宋体" w:hint="eastAsia"/>
          <w:szCs w:val="21"/>
        </w:rPr>
        <w:t>（ D ）6、下列哪个人物是精神分析的对象关系学派的代表人物？</w:t>
      </w:r>
    </w:p>
    <w:p w:rsidR="00F868ED" w:rsidRPr="002D6080" w:rsidP="002D6080">
      <w:pPr>
        <w:spacing w:line="360" w:lineRule="auto"/>
        <w:jc w:val="left"/>
        <w:rPr>
          <w:rFonts w:ascii="宋体" w:hAnsi="宋体"/>
          <w:szCs w:val="21"/>
        </w:rPr>
        <w:sectPr w:rsidSect="00843486">
          <w:headerReference w:type="default" r:id="rId8"/>
          <w:footerReference w:type="default" r:id="rId9"/>
          <w:type w:val="nextPage"/>
          <w:pgSz w:w="11906" w:h="16838"/>
          <w:pgMar w:top="720" w:right="720" w:bottom="720" w:left="720" w:header="227" w:footer="227" w:gutter="0"/>
          <w:pgNumType w:start="3"/>
          <w:cols w:space="720"/>
          <w:titlePg w:val="0"/>
          <w:docGrid w:type="lines" w:linePitch="312"/>
        </w:sectPr>
      </w:pPr>
      <w:r w:rsidRPr="002D6080">
        <w:rPr>
          <w:rFonts w:ascii="宋体" w:hAnsi="宋体" w:hint="eastAsia"/>
          <w:szCs w:val="21"/>
        </w:rPr>
        <w:t xml:space="preserve">A、哈特曼； B、弗洛姆； C、艾里克森； </w:t>
      </w:r>
      <w:r w:rsidRPr="002D6080">
        <w:rPr>
          <w:rFonts w:ascii="宋体" w:hAnsi="宋体" w:hint="eastAsia"/>
          <w:szCs w:val="21"/>
          <w:highlight w:val="yellow"/>
        </w:rPr>
        <w:t>D、克</w:t>
      </w:r>
      <w:r w:rsidRPr="002D6080">
        <w:rPr>
          <w:rFonts w:ascii="宋体" w:hAnsi="宋体" w:hint="eastAsia"/>
          <w:szCs w:val="21"/>
          <w:highlight w:val="yellow"/>
        </w:rPr>
        <w:t>莱</w:t>
      </w:r>
      <w:r w:rsidRPr="002D6080">
        <w:rPr>
          <w:rFonts w:ascii="宋体" w:hAnsi="宋体" w:hint="eastAsia"/>
          <w:szCs w:val="21"/>
          <w:highlight w:val="yellow"/>
        </w:rPr>
        <w:t>因</w:t>
      </w:r>
    </w:p>
    <w:p w:rsidR="00F868ED" w:rsidRPr="002D6080" w:rsidP="002D6080">
      <w:pPr>
        <w:spacing w:line="360" w:lineRule="auto"/>
        <w:jc w:val="left"/>
        <w:rPr>
          <w:rFonts w:ascii="宋体" w:hAnsi="宋体"/>
          <w:szCs w:val="21"/>
        </w:rPr>
      </w:pPr>
      <w:r w:rsidRPr="002D6080">
        <w:rPr>
          <w:rFonts w:ascii="宋体" w:hAnsi="宋体" w:hint="eastAsia"/>
          <w:szCs w:val="21"/>
        </w:rPr>
        <w:t>（ B ）7、哈特曼是下列哪个精神分析学派的开创者与代表人物之一？</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A、对象关系理论； </w:t>
      </w:r>
      <w:r w:rsidRPr="002D6080">
        <w:rPr>
          <w:rFonts w:ascii="宋体" w:hAnsi="宋体" w:hint="eastAsia"/>
          <w:szCs w:val="21"/>
          <w:highlight w:val="yellow"/>
        </w:rPr>
        <w:t>B、自我心理学；</w:t>
      </w:r>
      <w:r w:rsidRPr="002D6080">
        <w:rPr>
          <w:rFonts w:ascii="宋体" w:hAnsi="宋体" w:hint="eastAsia"/>
          <w:szCs w:val="21"/>
        </w:rPr>
        <w:t xml:space="preserve"> C、社会文化学派；  D、结构主义学派 </w:t>
      </w:r>
    </w:p>
    <w:p w:rsidR="00F868ED" w:rsidRPr="002D6080" w:rsidP="002D6080">
      <w:pPr>
        <w:spacing w:line="360" w:lineRule="auto"/>
        <w:jc w:val="left"/>
        <w:rPr>
          <w:rFonts w:ascii="宋体" w:hAnsi="宋体"/>
          <w:szCs w:val="21"/>
        </w:rPr>
      </w:pPr>
      <w:r w:rsidRPr="002D6080">
        <w:rPr>
          <w:rFonts w:ascii="宋体" w:hAnsi="宋体" w:hint="eastAsia"/>
          <w:szCs w:val="21"/>
        </w:rPr>
        <w:t>（ C ）8、霍尼是下列哪个精神分析学派的开创者与代表人物之一？</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A、对象关系理论； B、自我心理学； </w:t>
      </w:r>
      <w:r w:rsidRPr="002D6080">
        <w:rPr>
          <w:rFonts w:ascii="宋体" w:hAnsi="宋体" w:hint="eastAsia"/>
          <w:szCs w:val="21"/>
          <w:highlight w:val="yellow"/>
        </w:rPr>
        <w:t>C、社会文化学派</w:t>
      </w:r>
      <w:r w:rsidRPr="002D6080">
        <w:rPr>
          <w:rFonts w:ascii="宋体" w:hAnsi="宋体" w:hint="eastAsia"/>
          <w:szCs w:val="21"/>
        </w:rPr>
        <w:t>；  D、存在主义精神分析</w:t>
      </w:r>
    </w:p>
    <w:p w:rsidR="00F868ED" w:rsidRPr="002D6080" w:rsidP="002D6080">
      <w:pPr>
        <w:spacing w:line="360" w:lineRule="auto"/>
        <w:jc w:val="left"/>
        <w:rPr>
          <w:rFonts w:ascii="宋体" w:hAnsi="宋体"/>
          <w:szCs w:val="21"/>
        </w:rPr>
      </w:pPr>
      <w:r w:rsidRPr="002D6080">
        <w:rPr>
          <w:rFonts w:ascii="宋体" w:hAnsi="宋体" w:hint="eastAsia"/>
          <w:szCs w:val="21"/>
        </w:rPr>
        <w:t>（ B ）9、弗洛姆是下列哪个精神分析学派的重要代表人物之一？</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A、自我心理学； </w:t>
      </w:r>
      <w:r w:rsidRPr="002D6080">
        <w:rPr>
          <w:rFonts w:ascii="宋体" w:hAnsi="宋体" w:hint="eastAsia"/>
          <w:szCs w:val="21"/>
          <w:highlight w:val="yellow"/>
        </w:rPr>
        <w:t>B、社会文化学派</w:t>
      </w:r>
      <w:r w:rsidRPr="002D6080">
        <w:rPr>
          <w:rFonts w:ascii="宋体" w:hAnsi="宋体" w:hint="eastAsia"/>
          <w:szCs w:val="21"/>
        </w:rPr>
        <w:t>；  C、存在主义精神分析；  D、结构主义学派</w:t>
      </w:r>
    </w:p>
    <w:p w:rsidR="00F868ED" w:rsidRPr="002D6080" w:rsidP="002D6080">
      <w:pPr>
        <w:spacing w:line="360" w:lineRule="auto"/>
        <w:jc w:val="left"/>
        <w:rPr>
          <w:rFonts w:ascii="宋体" w:hAnsi="宋体"/>
          <w:szCs w:val="21"/>
        </w:rPr>
      </w:pPr>
      <w:r w:rsidRPr="002D6080">
        <w:rPr>
          <w:rFonts w:ascii="宋体" w:hAnsi="宋体" w:hint="eastAsia"/>
          <w:szCs w:val="21"/>
        </w:rPr>
        <w:t>（ C ）10、拉康是下列哪个精神分析学派的重要代表人物之一？</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A、社会文化学派； B、存在主义精神分析； </w:t>
      </w:r>
      <w:r w:rsidRPr="002D6080">
        <w:rPr>
          <w:rFonts w:ascii="宋体" w:hAnsi="宋体" w:hint="eastAsia"/>
          <w:szCs w:val="21"/>
          <w:highlight w:val="yellow"/>
        </w:rPr>
        <w:t>C、结构主义学派</w:t>
      </w:r>
      <w:r w:rsidRPr="002D6080">
        <w:rPr>
          <w:rFonts w:ascii="宋体" w:hAnsi="宋体" w:hint="eastAsia"/>
          <w:szCs w:val="21"/>
        </w:rPr>
        <w:t>； D、对象关系理论</w:t>
      </w:r>
    </w:p>
    <w:p w:rsidR="00F868ED" w:rsidRPr="002D6080" w:rsidP="002D6080">
      <w:pPr>
        <w:spacing w:line="360" w:lineRule="auto"/>
        <w:jc w:val="left"/>
        <w:rPr>
          <w:rFonts w:ascii="宋体" w:hAnsi="宋体"/>
          <w:szCs w:val="21"/>
        </w:rPr>
      </w:pPr>
      <w:r w:rsidRPr="002D6080">
        <w:rPr>
          <w:rFonts w:ascii="宋体" w:hAnsi="宋体" w:hint="eastAsia"/>
          <w:szCs w:val="21"/>
        </w:rPr>
        <w:t>（ C ）11、在艾里克森的心理发展阶段理论中，中学时期即12-18岁要解决的主要矛盾是：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A、主动对内疚；  B、亲密对孤独； </w:t>
      </w:r>
      <w:r w:rsidRPr="002D6080">
        <w:rPr>
          <w:rFonts w:ascii="宋体" w:hAnsi="宋体" w:hint="eastAsia"/>
          <w:szCs w:val="21"/>
          <w:highlight w:val="yellow"/>
        </w:rPr>
        <w:t>C、自我同一性对同一性混乱</w:t>
      </w:r>
      <w:r w:rsidRPr="002D6080">
        <w:rPr>
          <w:rFonts w:ascii="宋体" w:hAnsi="宋体" w:hint="eastAsia"/>
          <w:szCs w:val="21"/>
        </w:rPr>
        <w:t>；  D、勤奋对自卑</w:t>
      </w:r>
    </w:p>
    <w:p w:rsidR="00F868ED" w:rsidRPr="002D6080" w:rsidP="002D6080">
      <w:pPr>
        <w:spacing w:line="360" w:lineRule="auto"/>
        <w:jc w:val="left"/>
        <w:rPr>
          <w:rFonts w:ascii="宋体" w:hAnsi="宋体"/>
          <w:szCs w:val="21"/>
        </w:rPr>
      </w:pPr>
      <w:r w:rsidRPr="002D6080">
        <w:rPr>
          <w:rFonts w:ascii="宋体" w:hAnsi="宋体" w:hint="eastAsia"/>
          <w:szCs w:val="21"/>
        </w:rPr>
        <w:t>（ B ）12、在艾里克森的心理发展阶段理论中，小学时期即6-12岁所要解决的主要矛盾是：</w:t>
      </w:r>
    </w:p>
    <w:p w:rsidR="00F868ED" w:rsidRPr="002D6080" w:rsidP="002D6080">
      <w:pPr>
        <w:spacing w:line="360" w:lineRule="auto"/>
        <w:jc w:val="left"/>
        <w:rPr>
          <w:rFonts w:ascii="宋体" w:hAnsi="宋体"/>
          <w:szCs w:val="21"/>
        </w:rPr>
      </w:pPr>
      <w:r w:rsidRPr="002D6080">
        <w:rPr>
          <w:rFonts w:ascii="宋体" w:hAnsi="宋体" w:hint="eastAsia"/>
          <w:szCs w:val="21"/>
        </w:rPr>
        <w:t>A、主动对内疚；</w:t>
      </w:r>
      <w:r w:rsidRPr="002D6080">
        <w:rPr>
          <w:rFonts w:ascii="宋体" w:hAnsi="宋体" w:hint="eastAsia"/>
          <w:szCs w:val="21"/>
          <w:highlight w:val="yellow"/>
        </w:rPr>
        <w:t>B、勤奋对自卑</w:t>
      </w:r>
      <w:r w:rsidRPr="002D6080">
        <w:rPr>
          <w:rFonts w:ascii="宋体" w:hAnsi="宋体" w:hint="eastAsia"/>
          <w:szCs w:val="21"/>
        </w:rPr>
        <w:t>；C、自我同一性对同一性混乱；D、自主对羞怯和疑虑</w:t>
      </w:r>
    </w:p>
    <w:p w:rsidR="00F868ED" w:rsidRPr="002D6080" w:rsidP="002D6080">
      <w:pPr>
        <w:spacing w:line="360" w:lineRule="auto"/>
        <w:jc w:val="left"/>
        <w:rPr>
          <w:rFonts w:ascii="宋体" w:hAnsi="宋体"/>
          <w:szCs w:val="21"/>
        </w:rPr>
      </w:pPr>
      <w:r w:rsidRPr="002D6080">
        <w:rPr>
          <w:rFonts w:ascii="宋体" w:hAnsi="宋体" w:hint="eastAsia"/>
          <w:szCs w:val="21"/>
        </w:rPr>
        <w:t>（ A ）13、在艾里克森的心理发展阶段理论中，第一个阶段即0-1岁要解决的主要矛盾是：</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A、基本信任对基本不信任</w:t>
      </w:r>
      <w:r w:rsidRPr="002D6080">
        <w:rPr>
          <w:rFonts w:ascii="宋体" w:hAnsi="宋体" w:hint="eastAsia"/>
          <w:szCs w:val="21"/>
        </w:rPr>
        <w:t>；B、勤奋对自卑；C、主动对内疚；D、自主对羞怯和疑虑</w:t>
      </w:r>
    </w:p>
    <w:p w:rsidR="00F868ED" w:rsidRPr="002D6080" w:rsidP="002D6080">
      <w:pPr>
        <w:spacing w:line="360" w:lineRule="auto"/>
        <w:jc w:val="left"/>
        <w:rPr>
          <w:rFonts w:ascii="宋体" w:hAnsi="宋体"/>
          <w:szCs w:val="21"/>
        </w:rPr>
      </w:pPr>
      <w:r w:rsidRPr="002D6080">
        <w:rPr>
          <w:rFonts w:ascii="宋体" w:hAnsi="宋体" w:hint="eastAsia"/>
          <w:szCs w:val="21"/>
        </w:rPr>
        <w:t>（ C ）14、在艾里克森的心理发展阶段理论中，中年期即25-60岁所要解决的主要矛盾是：</w:t>
      </w:r>
    </w:p>
    <w:p w:rsidR="00F868ED" w:rsidRPr="002D6080" w:rsidP="002D6080">
      <w:pPr>
        <w:spacing w:line="360" w:lineRule="auto"/>
        <w:jc w:val="left"/>
        <w:rPr>
          <w:rFonts w:ascii="宋体" w:hAnsi="宋体"/>
          <w:szCs w:val="21"/>
        </w:rPr>
      </w:pPr>
      <w:r w:rsidRPr="002D6080">
        <w:rPr>
          <w:rFonts w:ascii="宋体" w:hAnsi="宋体" w:hint="eastAsia"/>
          <w:szCs w:val="21"/>
        </w:rPr>
        <w:t>A、勤奋对自卑；B、亲密对孤独；</w:t>
      </w:r>
      <w:r w:rsidRPr="002D6080">
        <w:rPr>
          <w:rFonts w:ascii="宋体" w:hAnsi="宋体" w:hint="eastAsia"/>
          <w:szCs w:val="21"/>
          <w:highlight w:val="yellow"/>
        </w:rPr>
        <w:t>C、繁殖对停滞</w:t>
      </w:r>
      <w:r w:rsidRPr="002D6080">
        <w:rPr>
          <w:rFonts w:ascii="宋体" w:hAnsi="宋体" w:hint="eastAsia"/>
          <w:szCs w:val="21"/>
        </w:rPr>
        <w:t>；D、自我整合对失望</w:t>
      </w:r>
    </w:p>
    <w:p w:rsidR="00F868ED" w:rsidRPr="002D6080" w:rsidP="002D6080">
      <w:pPr>
        <w:spacing w:line="360" w:lineRule="auto"/>
        <w:jc w:val="left"/>
        <w:rPr>
          <w:rFonts w:ascii="宋体" w:hAnsi="宋体"/>
          <w:szCs w:val="21"/>
        </w:rPr>
      </w:pPr>
      <w:r w:rsidRPr="002D6080">
        <w:rPr>
          <w:rFonts w:ascii="宋体" w:hAnsi="宋体" w:hint="eastAsia"/>
          <w:szCs w:val="21"/>
        </w:rPr>
        <w:t>（ A ）15、在艾里克森的心理发展阶段理论中，幼儿阶段即3-6岁所要解决的主要矛盾是：</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A、主动对内疚</w:t>
      </w:r>
      <w:r w:rsidRPr="002D6080">
        <w:rPr>
          <w:rFonts w:ascii="宋体" w:hAnsi="宋体" w:hint="eastAsia"/>
          <w:szCs w:val="21"/>
        </w:rPr>
        <w:t>；B、勤奋对自卑；C、同一性对同一性混乱；D、自主对羞怯和疑虑</w:t>
      </w:r>
    </w:p>
    <w:p w:rsidR="00F868ED" w:rsidRPr="002D6080" w:rsidP="002D6080">
      <w:pPr>
        <w:spacing w:line="360" w:lineRule="auto"/>
        <w:jc w:val="left"/>
        <w:rPr>
          <w:rFonts w:ascii="宋体" w:hAnsi="宋体"/>
          <w:szCs w:val="21"/>
        </w:rPr>
      </w:pPr>
      <w:r w:rsidRPr="002D6080">
        <w:rPr>
          <w:rFonts w:ascii="宋体" w:hAnsi="宋体" w:hint="eastAsia"/>
          <w:szCs w:val="21"/>
        </w:rPr>
        <w:t>（ B ）16、在艾里克森的心理发展阶段理论中，青年期即18-25岁要解决的主要矛盾是：</w:t>
      </w:r>
    </w:p>
    <w:p w:rsidR="00F868ED" w:rsidRPr="002D6080" w:rsidP="002D6080">
      <w:pPr>
        <w:spacing w:line="360" w:lineRule="auto"/>
        <w:jc w:val="left"/>
        <w:rPr>
          <w:rFonts w:ascii="宋体" w:hAnsi="宋体"/>
          <w:szCs w:val="21"/>
        </w:rPr>
      </w:pPr>
      <w:r w:rsidRPr="002D6080">
        <w:rPr>
          <w:rFonts w:ascii="宋体" w:hAnsi="宋体" w:hint="eastAsia"/>
          <w:szCs w:val="21"/>
        </w:rPr>
        <w:t>A、繁殖对停滞；</w:t>
      </w:r>
      <w:r w:rsidRPr="002D6080">
        <w:rPr>
          <w:rFonts w:ascii="宋体" w:hAnsi="宋体" w:hint="eastAsia"/>
          <w:szCs w:val="21"/>
          <w:highlight w:val="yellow"/>
        </w:rPr>
        <w:t>B、亲密对孤独</w:t>
      </w:r>
      <w:r w:rsidRPr="002D6080">
        <w:rPr>
          <w:rFonts w:ascii="宋体" w:hAnsi="宋体" w:hint="eastAsia"/>
          <w:szCs w:val="21"/>
        </w:rPr>
        <w:t>；C、同一性对同一性混乱；D、自我整合对失望</w:t>
      </w:r>
    </w:p>
    <w:p w:rsidR="00F868ED" w:rsidRPr="002D6080" w:rsidP="002D6080">
      <w:pPr>
        <w:spacing w:line="360" w:lineRule="auto"/>
        <w:jc w:val="left"/>
        <w:rPr>
          <w:rFonts w:ascii="宋体" w:hAnsi="宋体"/>
          <w:szCs w:val="21"/>
        </w:rPr>
      </w:pPr>
      <w:r w:rsidRPr="002D6080">
        <w:rPr>
          <w:rFonts w:ascii="宋体" w:hAnsi="宋体" w:hint="eastAsia"/>
          <w:szCs w:val="21"/>
        </w:rPr>
        <w:t>（ D ）17、霍尼认为，神经症的根源在于</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A、本我； B、自我；C、超我； </w:t>
      </w:r>
      <w:r w:rsidRPr="002D6080">
        <w:rPr>
          <w:rFonts w:ascii="宋体" w:hAnsi="宋体" w:hint="eastAsia"/>
          <w:szCs w:val="21"/>
          <w:highlight w:val="yellow"/>
        </w:rPr>
        <w:t>D、社会文化</w:t>
      </w:r>
    </w:p>
    <w:p w:rsidR="00F868ED" w:rsidRPr="002D6080" w:rsidP="002D6080">
      <w:pPr>
        <w:spacing w:line="360" w:lineRule="auto"/>
        <w:jc w:val="left"/>
        <w:rPr>
          <w:rFonts w:ascii="宋体" w:hAnsi="宋体"/>
          <w:szCs w:val="21"/>
        </w:rPr>
      </w:pPr>
      <w:r w:rsidRPr="002D6080">
        <w:rPr>
          <w:rFonts w:ascii="宋体" w:hAnsi="宋体" w:hint="eastAsia"/>
          <w:szCs w:val="21"/>
        </w:rPr>
        <w:t>（ B ）18、克莱因所倡导的心理治疗方法是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A、自我分析； </w:t>
      </w:r>
      <w:r w:rsidRPr="002D6080">
        <w:rPr>
          <w:rFonts w:ascii="宋体" w:hAnsi="宋体" w:hint="eastAsia"/>
          <w:szCs w:val="21"/>
          <w:highlight w:val="yellow"/>
        </w:rPr>
        <w:t>B、游戏疗法</w:t>
      </w:r>
      <w:r w:rsidRPr="002D6080">
        <w:rPr>
          <w:rFonts w:ascii="宋体" w:hAnsi="宋体" w:hint="eastAsia"/>
          <w:szCs w:val="21"/>
        </w:rPr>
        <w:t>；  C、自由联想法； D、梦的解析</w:t>
      </w:r>
    </w:p>
    <w:p w:rsidR="00F868ED" w:rsidRPr="002D6080" w:rsidP="002D6080">
      <w:pPr>
        <w:spacing w:line="360" w:lineRule="auto"/>
        <w:jc w:val="left"/>
        <w:rPr>
          <w:rFonts w:ascii="宋体" w:hAnsi="宋体"/>
          <w:szCs w:val="21"/>
        </w:rPr>
      </w:pPr>
      <w:r w:rsidRPr="002D6080">
        <w:rPr>
          <w:rFonts w:ascii="宋体" w:hAnsi="宋体" w:hint="eastAsia"/>
          <w:szCs w:val="21"/>
        </w:rPr>
        <w:t>（ B ）19、依据人的认知发展将人的心理发展分为感知运动阶段、前运算阶段、具体运算阶段和形式运算阶段的是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A、埃里克森； </w:t>
      </w:r>
      <w:r w:rsidRPr="002D6080">
        <w:rPr>
          <w:rFonts w:ascii="宋体" w:hAnsi="宋体" w:hint="eastAsia"/>
          <w:szCs w:val="21"/>
          <w:highlight w:val="yellow"/>
        </w:rPr>
        <w:t>B、皮亚杰</w:t>
      </w:r>
      <w:r w:rsidRPr="002D6080">
        <w:rPr>
          <w:rFonts w:ascii="宋体" w:hAnsi="宋体" w:hint="eastAsia"/>
          <w:szCs w:val="21"/>
        </w:rPr>
        <w:t>； C、荣格； D、弗洛伊德</w:t>
      </w:r>
    </w:p>
    <w:p w:rsidR="00F868ED" w:rsidRPr="002D6080" w:rsidP="002D6080">
      <w:pPr>
        <w:spacing w:line="360" w:lineRule="auto"/>
        <w:jc w:val="left"/>
        <w:rPr>
          <w:rFonts w:ascii="宋体" w:hAnsi="宋体"/>
          <w:szCs w:val="21"/>
        </w:rPr>
      </w:pPr>
      <w:r w:rsidRPr="002D6080">
        <w:rPr>
          <w:rFonts w:ascii="宋体" w:hAnsi="宋体" w:hint="eastAsia"/>
          <w:szCs w:val="21"/>
        </w:rPr>
        <w:t>（ B ）20、认为人的心理问题是由社会文化导致的，并据此提出资本主义环境下“病人最健康”，要求改造社会以消除人的心理疾病的心理学家是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A、霍尼； </w:t>
      </w:r>
      <w:r w:rsidRPr="002D6080">
        <w:rPr>
          <w:rFonts w:ascii="宋体" w:hAnsi="宋体" w:hint="eastAsia"/>
          <w:szCs w:val="21"/>
          <w:highlight w:val="yellow"/>
        </w:rPr>
        <w:t>B、弗洛姆</w:t>
      </w:r>
      <w:r w:rsidRPr="002D6080">
        <w:rPr>
          <w:rFonts w:ascii="宋体" w:hAnsi="宋体" w:hint="eastAsia"/>
          <w:szCs w:val="21"/>
        </w:rPr>
        <w:t>； C、沙利文； D、埃里克森</w:t>
      </w:r>
    </w:p>
    <w:p w:rsidR="00F868ED" w:rsidRPr="002D6080" w:rsidP="002D6080">
      <w:pPr>
        <w:spacing w:line="360" w:lineRule="auto"/>
        <w:jc w:val="left"/>
        <w:rPr>
          <w:rFonts w:ascii="宋体" w:hAnsi="宋体"/>
          <w:szCs w:val="21"/>
        </w:rPr>
      </w:pPr>
      <w:r w:rsidRPr="002D6080">
        <w:rPr>
          <w:rFonts w:ascii="宋体" w:hAnsi="宋体" w:hint="eastAsia"/>
          <w:szCs w:val="21"/>
        </w:rPr>
        <w:t>（ D ）21、下列哪项不属于弗洛姆提出的人的处境？</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A、人在生物学意义上的软弱性； B、人的存在的矛盾性； C、历史的矛盾性； </w:t>
      </w:r>
      <w:r w:rsidRPr="002D6080">
        <w:rPr>
          <w:rFonts w:ascii="宋体" w:hAnsi="宋体" w:hint="eastAsia"/>
          <w:szCs w:val="21"/>
          <w:highlight w:val="yellow"/>
        </w:rPr>
        <w:t>D、自由与实际限制</w:t>
      </w:r>
    </w:p>
    <w:p w:rsidR="00F868ED" w:rsidRPr="002D6080" w:rsidP="002D6080">
      <w:pPr>
        <w:spacing w:line="360" w:lineRule="auto"/>
        <w:jc w:val="left"/>
        <w:rPr>
          <w:rFonts w:ascii="宋体" w:hAnsi="宋体"/>
          <w:szCs w:val="21"/>
        </w:rPr>
      </w:pPr>
      <w:r w:rsidRPr="002D6080">
        <w:rPr>
          <w:rFonts w:ascii="宋体" w:hAnsi="宋体" w:hint="eastAsia"/>
          <w:szCs w:val="21"/>
        </w:rPr>
        <w:t>（ A ）22、下列哪项不属于弗洛姆所提出的人的存在的矛盾性？</w:t>
      </w:r>
    </w:p>
    <w:p w:rsidR="00F868ED" w:rsidRPr="002D6080" w:rsidP="002D6080">
      <w:pPr>
        <w:numPr>
          <w:ilvl w:val="0"/>
          <w:numId w:val="1"/>
        </w:numPr>
        <w:spacing w:line="360" w:lineRule="auto"/>
        <w:jc w:val="left"/>
        <w:rPr>
          <w:rFonts w:ascii="宋体" w:hAnsi="宋体" w:hint="eastAsia"/>
          <w:szCs w:val="21"/>
        </w:rPr>
        <w:sectPr w:rsidSect="00843486">
          <w:headerReference w:type="default" r:id="rId10"/>
          <w:footerReference w:type="default" r:id="rId11"/>
          <w:type w:val="nextPage"/>
          <w:pgSz w:w="11906" w:h="16838"/>
          <w:pgMar w:top="720" w:right="720" w:bottom="720" w:left="720" w:header="227" w:footer="227" w:gutter="0"/>
          <w:pgNumType w:start="4"/>
          <w:cols w:space="720"/>
          <w:titlePg w:val="0"/>
          <w:docGrid w:type="lines" w:linePitch="312"/>
        </w:sectPr>
      </w:pPr>
      <w:r w:rsidRPr="002D6080">
        <w:rPr>
          <w:rFonts w:ascii="宋体" w:hAnsi="宋体" w:hint="eastAsia"/>
          <w:szCs w:val="21"/>
          <w:highlight w:val="yellow"/>
        </w:rPr>
        <w:t>竞争、成功与友爱、谦卑的矛盾；</w:t>
      </w:r>
      <w:r w:rsidRPr="002D6080">
        <w:rPr>
          <w:rFonts w:ascii="宋体" w:hAnsi="宋体" w:hint="eastAsia"/>
          <w:szCs w:val="21"/>
        </w:rPr>
        <w:t xml:space="preserve"> B、个体化与孤独感的矛盾； </w:t>
      </w:r>
    </w:p>
    <w:p w:rsidR="00F868ED" w:rsidRPr="002D6080" w:rsidP="002D6080">
      <w:pPr>
        <w:spacing w:line="360" w:lineRule="auto"/>
        <w:jc w:val="left"/>
        <w:rPr>
          <w:rFonts w:ascii="宋体" w:hAnsi="宋体"/>
          <w:szCs w:val="21"/>
        </w:rPr>
      </w:pPr>
      <w:r w:rsidRPr="002D6080">
        <w:rPr>
          <w:rFonts w:ascii="宋体" w:hAnsi="宋体" w:hint="eastAsia"/>
          <w:szCs w:val="21"/>
        </w:rPr>
        <w:t>C、生与死的矛盾； D、人的潜能实现与生命短暂之间的矛盾</w:t>
      </w:r>
    </w:p>
    <w:p w:rsidR="00F868ED" w:rsidRPr="002D6080" w:rsidP="002D6080">
      <w:pPr>
        <w:spacing w:line="360" w:lineRule="auto"/>
        <w:jc w:val="left"/>
        <w:rPr>
          <w:rFonts w:ascii="宋体" w:hAnsi="宋体"/>
          <w:szCs w:val="21"/>
        </w:rPr>
      </w:pPr>
      <w:r w:rsidRPr="002D6080">
        <w:rPr>
          <w:rFonts w:ascii="宋体" w:hAnsi="宋体" w:hint="eastAsia"/>
          <w:szCs w:val="21"/>
        </w:rPr>
        <w:t>（ A ）23、“着重研究符号的操作与表征，力图寻找一种形式结构，将人类的认知或智慧活动转换成抽象的符号系统运作”，是下列哪个选项的观点？</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A、符号主义认知心理学</w:t>
      </w:r>
      <w:r w:rsidRPr="002D6080">
        <w:rPr>
          <w:rFonts w:ascii="宋体" w:hAnsi="宋体" w:hint="eastAsia"/>
          <w:szCs w:val="21"/>
        </w:rPr>
        <w:t>； B、联结主义认知心理学； C、活动主义认知心理学； D、发生认识论</w:t>
      </w:r>
    </w:p>
    <w:p w:rsidR="00F868ED" w:rsidRPr="002D6080" w:rsidP="002D6080">
      <w:pPr>
        <w:spacing w:line="360" w:lineRule="auto"/>
        <w:jc w:val="left"/>
        <w:rPr>
          <w:rFonts w:ascii="宋体" w:hAnsi="宋体"/>
          <w:szCs w:val="21"/>
        </w:rPr>
      </w:pPr>
      <w:r w:rsidRPr="002D6080">
        <w:rPr>
          <w:rFonts w:ascii="宋体" w:hAnsi="宋体" w:hint="eastAsia"/>
          <w:szCs w:val="21"/>
        </w:rPr>
        <w:t>（ B ）24、认为“认知活动类似于大脑，信息分布在各个单元或单元的联结之中，信息加工采用类似于神经元连接的方式”，是下列哪个选项的观点？</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A、符号主义认知心理学； </w:t>
      </w:r>
      <w:r w:rsidRPr="002D6080">
        <w:rPr>
          <w:rFonts w:ascii="宋体" w:hAnsi="宋体" w:hint="eastAsia"/>
          <w:szCs w:val="21"/>
          <w:highlight w:val="yellow"/>
        </w:rPr>
        <w:t>B、联结主义认知心理学</w:t>
      </w:r>
      <w:r w:rsidRPr="002D6080">
        <w:rPr>
          <w:rFonts w:ascii="宋体" w:hAnsi="宋体" w:hint="eastAsia"/>
          <w:szCs w:val="21"/>
        </w:rPr>
        <w:t>； C、活动主义认知心理学； D、发生认识论</w:t>
      </w:r>
    </w:p>
    <w:p w:rsidR="00F868ED" w:rsidRPr="002D6080" w:rsidP="002D6080">
      <w:pPr>
        <w:spacing w:line="360" w:lineRule="auto"/>
        <w:jc w:val="left"/>
        <w:rPr>
          <w:rFonts w:ascii="宋体" w:hAnsi="宋体"/>
          <w:szCs w:val="21"/>
        </w:rPr>
      </w:pPr>
      <w:r w:rsidRPr="002D6080">
        <w:rPr>
          <w:rFonts w:ascii="宋体" w:hAnsi="宋体" w:hint="eastAsia"/>
          <w:szCs w:val="21"/>
        </w:rPr>
        <w:t>（ C ）25、认为“生命的本质就是计算，行为是适应性的，并总是指向一定目标，认知行为是以‘感知-行动’的反应模式为基础”，是下列哪个选项的观点？</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A、符号主义认知心理学； B、联结主义认知心理学； </w:t>
      </w:r>
      <w:r w:rsidRPr="002D6080">
        <w:rPr>
          <w:rFonts w:ascii="宋体" w:hAnsi="宋体" w:hint="eastAsia"/>
          <w:szCs w:val="21"/>
          <w:highlight w:val="yellow"/>
        </w:rPr>
        <w:t>C、活动主义认知心理学；</w:t>
      </w:r>
      <w:r w:rsidRPr="002D6080">
        <w:rPr>
          <w:rFonts w:ascii="宋体" w:hAnsi="宋体" w:hint="eastAsia"/>
          <w:szCs w:val="21"/>
        </w:rPr>
        <w:t xml:space="preserve"> D、发生认识论</w:t>
      </w:r>
    </w:p>
    <w:p w:rsidR="00F868ED" w:rsidRPr="002D6080" w:rsidP="002D6080">
      <w:pPr>
        <w:spacing w:line="360" w:lineRule="auto"/>
        <w:jc w:val="left"/>
        <w:rPr>
          <w:rFonts w:ascii="宋体" w:hAnsi="宋体"/>
          <w:szCs w:val="21"/>
        </w:rPr>
      </w:pPr>
      <w:r w:rsidRPr="002D6080">
        <w:rPr>
          <w:rFonts w:ascii="宋体" w:hAnsi="宋体" w:hint="eastAsia"/>
          <w:szCs w:val="21"/>
        </w:rPr>
        <w:t>（ B ）26、通过对林肯、托马斯•杰</w:t>
      </w:r>
      <w:r w:rsidRPr="002D6080">
        <w:rPr>
          <w:rFonts w:ascii="宋体" w:hAnsi="宋体" w:hint="eastAsia"/>
          <w:szCs w:val="21"/>
        </w:rPr>
        <w:t>斐</w:t>
      </w:r>
      <w:r w:rsidRPr="002D6080">
        <w:rPr>
          <w:rFonts w:ascii="宋体" w:hAnsi="宋体" w:hint="eastAsia"/>
          <w:szCs w:val="21"/>
        </w:rPr>
        <w:t>逊等人物的分析，提出自我实现者的特征的人是：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A、罗杰斯； </w:t>
      </w:r>
      <w:r w:rsidRPr="002D6080">
        <w:rPr>
          <w:rFonts w:ascii="宋体" w:hAnsi="宋体" w:hint="eastAsia"/>
          <w:szCs w:val="21"/>
          <w:highlight w:val="yellow"/>
        </w:rPr>
        <w:t>B、马斯洛；</w:t>
      </w:r>
      <w:r w:rsidRPr="002D6080">
        <w:rPr>
          <w:rFonts w:ascii="宋体" w:hAnsi="宋体" w:hint="eastAsia"/>
          <w:szCs w:val="21"/>
        </w:rPr>
        <w:t xml:space="preserve"> C、罗洛·梅； D、</w:t>
      </w:r>
      <w:r w:rsidRPr="002D6080">
        <w:rPr>
          <w:rFonts w:ascii="宋体" w:hAnsi="宋体" w:hint="eastAsia"/>
          <w:szCs w:val="21"/>
        </w:rPr>
        <w:t>弗洛姆</w:t>
      </w:r>
    </w:p>
    <w:p w:rsidR="00F868ED" w:rsidRPr="002D6080" w:rsidP="002D6080">
      <w:pPr>
        <w:spacing w:line="360" w:lineRule="auto"/>
        <w:jc w:val="left"/>
        <w:rPr>
          <w:rFonts w:ascii="宋体" w:hAnsi="宋体"/>
          <w:szCs w:val="21"/>
        </w:rPr>
      </w:pPr>
      <w:r w:rsidRPr="002D6080">
        <w:rPr>
          <w:rFonts w:ascii="宋体" w:hAnsi="宋体" w:hint="eastAsia"/>
          <w:szCs w:val="21"/>
        </w:rPr>
        <w:t>（ A ）27、提出“患者中心疗法”和“以学生为中心的教育模式”的心理学家是</w:t>
      </w:r>
    </w:p>
    <w:p w:rsidR="00F868ED" w:rsidRPr="002D6080" w:rsidP="002D6080">
      <w:pPr>
        <w:spacing w:line="360" w:lineRule="auto"/>
        <w:jc w:val="left"/>
        <w:rPr>
          <w:rFonts w:ascii="宋体" w:hAnsi="宋体"/>
          <w:szCs w:val="21"/>
        </w:rPr>
      </w:pPr>
      <w:r w:rsidRPr="002D6080">
        <w:rPr>
          <w:rFonts w:ascii="宋体" w:hAnsi="宋体" w:hint="eastAsia"/>
          <w:szCs w:val="21"/>
        </w:rPr>
        <w:t>A</w:t>
      </w:r>
      <w:r w:rsidRPr="002D6080">
        <w:rPr>
          <w:rFonts w:ascii="宋体" w:hAnsi="宋体" w:hint="eastAsia"/>
          <w:szCs w:val="21"/>
          <w:highlight w:val="yellow"/>
        </w:rPr>
        <w:t>、罗杰斯；</w:t>
      </w:r>
      <w:r w:rsidRPr="002D6080">
        <w:rPr>
          <w:rFonts w:ascii="宋体" w:hAnsi="宋体" w:hint="eastAsia"/>
          <w:szCs w:val="21"/>
        </w:rPr>
        <w:t xml:space="preserve"> B、马斯洛； C、罗洛·梅； D、</w:t>
      </w:r>
      <w:r w:rsidRPr="002D6080">
        <w:rPr>
          <w:rFonts w:ascii="宋体" w:hAnsi="宋体" w:hint="eastAsia"/>
          <w:szCs w:val="21"/>
        </w:rPr>
        <w:t>弗洛姆</w:t>
      </w:r>
    </w:p>
    <w:p w:rsidR="00F868ED" w:rsidRPr="002D6080" w:rsidP="002D6080">
      <w:pPr>
        <w:spacing w:line="360" w:lineRule="auto"/>
        <w:jc w:val="left"/>
        <w:rPr>
          <w:rFonts w:ascii="宋体" w:hAnsi="宋体"/>
          <w:szCs w:val="21"/>
        </w:rPr>
      </w:pPr>
      <w:r w:rsidRPr="002D6080">
        <w:rPr>
          <w:rFonts w:ascii="宋体" w:hAnsi="宋体" w:hint="eastAsia"/>
          <w:szCs w:val="21"/>
        </w:rPr>
        <w:t>（ C ）28、“把焦虑视为人的存在的一种本体论结构，是人的心理结构的一个必要组成，持性恶论观点”的人本主义心理学家是</w:t>
      </w:r>
    </w:p>
    <w:p w:rsidR="00F868ED" w:rsidRPr="002D6080" w:rsidP="002D6080">
      <w:pPr>
        <w:spacing w:line="360" w:lineRule="auto"/>
        <w:jc w:val="left"/>
        <w:rPr>
          <w:rFonts w:ascii="宋体" w:hAnsi="宋体"/>
          <w:szCs w:val="21"/>
        </w:rPr>
      </w:pPr>
      <w:r w:rsidRPr="002D6080">
        <w:rPr>
          <w:rFonts w:ascii="宋体" w:hAnsi="宋体" w:hint="eastAsia"/>
          <w:szCs w:val="21"/>
        </w:rPr>
        <w:t xml:space="preserve">A、罗杰斯； B、马斯洛； </w:t>
      </w:r>
      <w:r w:rsidRPr="002D6080">
        <w:rPr>
          <w:rFonts w:ascii="宋体" w:hAnsi="宋体" w:hint="eastAsia"/>
          <w:szCs w:val="21"/>
          <w:highlight w:val="yellow"/>
        </w:rPr>
        <w:t>C、罗洛·梅；</w:t>
      </w:r>
      <w:r w:rsidRPr="002D6080">
        <w:rPr>
          <w:rFonts w:ascii="宋体" w:hAnsi="宋体" w:hint="eastAsia"/>
          <w:szCs w:val="21"/>
        </w:rPr>
        <w:t xml:space="preserve"> D、</w:t>
      </w:r>
      <w:r w:rsidRPr="002D6080">
        <w:rPr>
          <w:rFonts w:ascii="宋体" w:hAnsi="宋体" w:hint="eastAsia"/>
          <w:szCs w:val="21"/>
        </w:rPr>
        <w:t>弗洛姆</w:t>
      </w:r>
    </w:p>
    <w:p w:rsidR="00F868ED" w:rsidRPr="002D6080" w:rsidP="002D6080">
      <w:pPr>
        <w:spacing w:line="360" w:lineRule="auto"/>
        <w:jc w:val="left"/>
        <w:rPr>
          <w:rFonts w:ascii="宋体" w:hAnsi="宋体"/>
          <w:szCs w:val="21"/>
        </w:rPr>
      </w:pPr>
      <w:r w:rsidRPr="002D6080">
        <w:rPr>
          <w:rFonts w:ascii="宋体" w:hAnsi="宋体" w:hint="eastAsia"/>
          <w:szCs w:val="21"/>
        </w:rPr>
        <w:t>（ C ）29、下列哪个选项不属于罗洛·梅的人的存在方式？</w:t>
      </w:r>
    </w:p>
    <w:p w:rsidR="00F868ED" w:rsidRPr="002D6080" w:rsidP="002D6080">
      <w:pPr>
        <w:numPr>
          <w:ilvl w:val="0"/>
          <w:numId w:val="2"/>
        </w:numPr>
        <w:spacing w:line="360" w:lineRule="auto"/>
        <w:jc w:val="left"/>
        <w:rPr>
          <w:rFonts w:ascii="宋体" w:hAnsi="宋体" w:hint="eastAsia"/>
          <w:szCs w:val="21"/>
        </w:rPr>
      </w:pPr>
      <w:r w:rsidRPr="002D6080">
        <w:rPr>
          <w:rFonts w:ascii="宋体" w:hAnsi="宋体" w:hint="eastAsia"/>
          <w:szCs w:val="21"/>
        </w:rPr>
        <w:t xml:space="preserve">人与环境的关系方式； B、自我与他人的关系方式； </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C、自我与群体的关系方式；</w:t>
      </w:r>
      <w:r w:rsidRPr="002D6080">
        <w:rPr>
          <w:rFonts w:ascii="宋体" w:hAnsi="宋体" w:hint="eastAsia"/>
          <w:szCs w:val="21"/>
        </w:rPr>
        <w:t xml:space="preserve"> D、人与自我的关系方式</w:t>
      </w:r>
    </w:p>
    <w:p w:rsidR="00F868ED" w:rsidRPr="002D6080" w:rsidP="002D6080">
      <w:pPr>
        <w:spacing w:line="360" w:lineRule="auto"/>
        <w:jc w:val="left"/>
        <w:rPr>
          <w:rFonts w:ascii="宋体" w:hAnsi="宋体"/>
          <w:szCs w:val="21"/>
        </w:rPr>
      </w:pPr>
      <w:r w:rsidRPr="002D6080">
        <w:rPr>
          <w:rFonts w:ascii="宋体" w:hAnsi="宋体" w:hint="eastAsia"/>
          <w:szCs w:val="21"/>
        </w:rPr>
        <w:t>（ B ）30、“强调人的本性主要是精神性，应重视对意识状态、超越性体验和终极价值问题的研究，心理治疗转向超越自我的意识状态和超个人体验”，是下列哪项的基本观点？</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A、人本主义心理学； </w:t>
      </w:r>
      <w:r w:rsidRPr="002D6080">
        <w:rPr>
          <w:rFonts w:ascii="宋体" w:hAnsi="宋体" w:hint="eastAsia"/>
          <w:szCs w:val="21"/>
          <w:highlight w:val="yellow"/>
        </w:rPr>
        <w:t>B、超个人心理学</w:t>
      </w:r>
      <w:r w:rsidRPr="002D6080">
        <w:rPr>
          <w:rFonts w:ascii="宋体" w:hAnsi="宋体" w:hint="eastAsia"/>
          <w:szCs w:val="21"/>
        </w:rPr>
        <w:t>； C、精神分析； D、存在心理学</w:t>
      </w:r>
    </w:p>
    <w:p w:rsidR="00F868ED" w:rsidRPr="002D6080" w:rsidP="002D6080">
      <w:pPr>
        <w:spacing w:line="360" w:lineRule="auto"/>
        <w:jc w:val="left"/>
        <w:rPr>
          <w:rFonts w:ascii="宋体" w:hAnsi="宋体"/>
          <w:szCs w:val="21"/>
        </w:rPr>
      </w:pPr>
      <w:r w:rsidRPr="002D6080">
        <w:rPr>
          <w:rFonts w:ascii="宋体" w:hAnsi="宋体" w:hint="eastAsia"/>
          <w:szCs w:val="21"/>
        </w:rPr>
        <w:t>（</w:t>
      </w:r>
      <w:r w:rsidRPr="002D6080">
        <w:rPr>
          <w:rFonts w:ascii="宋体" w:hAnsi="宋体"/>
          <w:szCs w:val="21"/>
        </w:rPr>
        <w:t xml:space="preserve"> </w:t>
      </w:r>
      <w:r w:rsidRPr="002D6080">
        <w:rPr>
          <w:rFonts w:ascii="宋体" w:hAnsi="宋体" w:hint="eastAsia"/>
          <w:szCs w:val="21"/>
        </w:rPr>
        <w:t>B</w:t>
      </w:r>
      <w:r w:rsidRPr="002D6080">
        <w:rPr>
          <w:rFonts w:ascii="宋体" w:hAnsi="宋体"/>
          <w:szCs w:val="21"/>
        </w:rPr>
        <w:t xml:space="preserve"> </w:t>
      </w:r>
      <w:r w:rsidRPr="002D6080">
        <w:rPr>
          <w:rFonts w:ascii="宋体" w:hAnsi="宋体" w:hint="eastAsia"/>
          <w:szCs w:val="21"/>
        </w:rPr>
        <w:t>）3</w:t>
      </w:r>
      <w:r w:rsidRPr="002D6080">
        <w:rPr>
          <w:rFonts w:ascii="宋体" w:hAnsi="宋体"/>
          <w:szCs w:val="21"/>
        </w:rPr>
        <w:t>1</w:t>
      </w:r>
      <w:r w:rsidRPr="002D6080">
        <w:rPr>
          <w:rFonts w:ascii="宋体" w:hAnsi="宋体" w:hint="eastAsia"/>
          <w:szCs w:val="21"/>
        </w:rPr>
        <w:t>、西方</w:t>
      </w:r>
      <w:r w:rsidRPr="002D6080">
        <w:rPr>
          <w:rFonts w:ascii="宋体" w:hAnsi="宋体" w:hint="eastAsia"/>
          <w:szCs w:val="21"/>
        </w:rPr>
        <w:t>近代提出</w:t>
      </w:r>
      <w:r w:rsidRPr="002D6080">
        <w:rPr>
          <w:rFonts w:ascii="宋体" w:hAnsi="宋体" w:hint="eastAsia"/>
          <w:szCs w:val="21"/>
        </w:rPr>
        <w:t>蕴含着大脑机能定位思想的“颅相学”的是：</w:t>
      </w:r>
    </w:p>
    <w:p w:rsidR="00F868ED" w:rsidRPr="002D6080" w:rsidP="002D6080">
      <w:pPr>
        <w:spacing w:line="360" w:lineRule="auto"/>
        <w:jc w:val="left"/>
        <w:rPr>
          <w:rFonts w:ascii="宋体" w:hAnsi="宋体"/>
          <w:szCs w:val="21"/>
        </w:rPr>
      </w:pPr>
      <w:r w:rsidRPr="002D6080">
        <w:rPr>
          <w:rFonts w:ascii="宋体" w:hAnsi="宋体"/>
          <w:szCs w:val="21"/>
        </w:rPr>
        <w:t>A</w:t>
      </w:r>
      <w:r w:rsidRPr="002D6080">
        <w:rPr>
          <w:rFonts w:ascii="宋体" w:hAnsi="宋体" w:hint="eastAsia"/>
          <w:szCs w:val="21"/>
        </w:rPr>
        <w:t>、皮埃尔•</w:t>
      </w:r>
      <w:r w:rsidRPr="002D6080">
        <w:rPr>
          <w:rFonts w:ascii="宋体" w:hAnsi="宋体" w:hint="eastAsia"/>
          <w:szCs w:val="21"/>
        </w:rPr>
        <w:t>弗</w:t>
      </w:r>
      <w:r w:rsidRPr="002D6080">
        <w:rPr>
          <w:rFonts w:ascii="宋体" w:hAnsi="宋体" w:hint="eastAsia"/>
          <w:szCs w:val="21"/>
        </w:rPr>
        <w:t xml:space="preserve">卢龙(Pierre </w:t>
      </w:r>
      <w:r w:rsidRPr="002D6080">
        <w:rPr>
          <w:rFonts w:ascii="宋体" w:hAnsi="宋体" w:hint="eastAsia"/>
          <w:szCs w:val="21"/>
        </w:rPr>
        <w:t>Flourens</w:t>
      </w:r>
      <w:r w:rsidRPr="002D6080">
        <w:rPr>
          <w:rFonts w:ascii="宋体" w:hAnsi="宋体" w:hint="eastAsia"/>
          <w:szCs w:val="21"/>
        </w:rPr>
        <w:t>)</w:t>
      </w:r>
      <w:r w:rsidRPr="002D6080">
        <w:rPr>
          <w:rFonts w:ascii="宋体" w:hAnsi="宋体"/>
          <w:szCs w:val="21"/>
        </w:rPr>
        <w:t xml:space="preserve">  </w:t>
      </w:r>
      <w:r w:rsidRPr="002D6080">
        <w:rPr>
          <w:rFonts w:ascii="宋体" w:hAnsi="宋体"/>
          <w:szCs w:val="21"/>
          <w:highlight w:val="yellow"/>
        </w:rPr>
        <w:t>B</w:t>
      </w:r>
      <w:r w:rsidRPr="002D6080">
        <w:rPr>
          <w:rFonts w:ascii="宋体" w:hAnsi="宋体" w:hint="eastAsia"/>
          <w:szCs w:val="21"/>
          <w:highlight w:val="yellow"/>
        </w:rPr>
        <w:t>、加尔（Franz Joseph Gall）</w:t>
      </w:r>
      <w:r w:rsidRPr="002D6080">
        <w:rPr>
          <w:rFonts w:ascii="宋体" w:hAnsi="宋体"/>
          <w:szCs w:val="21"/>
        </w:rPr>
        <w:t xml:space="preserve">  </w:t>
      </w:r>
    </w:p>
    <w:p w:rsidR="00F868ED" w:rsidRPr="002D6080" w:rsidP="002D6080">
      <w:pPr>
        <w:spacing w:line="360" w:lineRule="auto"/>
        <w:jc w:val="left"/>
        <w:rPr>
          <w:rFonts w:ascii="宋体" w:hAnsi="宋体"/>
          <w:szCs w:val="21"/>
        </w:rPr>
      </w:pPr>
      <w:r w:rsidRPr="002D6080">
        <w:rPr>
          <w:rFonts w:ascii="宋体" w:hAnsi="宋体"/>
          <w:szCs w:val="21"/>
        </w:rPr>
        <w:t>C</w:t>
      </w:r>
      <w:r w:rsidRPr="002D6080">
        <w:rPr>
          <w:rFonts w:ascii="宋体" w:hAnsi="宋体" w:hint="eastAsia"/>
          <w:szCs w:val="21"/>
        </w:rPr>
        <w:t>、保罗•布</w:t>
      </w:r>
      <w:r w:rsidRPr="002D6080">
        <w:rPr>
          <w:rFonts w:ascii="宋体" w:hAnsi="宋体" w:hint="eastAsia"/>
          <w:szCs w:val="21"/>
        </w:rPr>
        <w:t>洛</w:t>
      </w:r>
      <w:r w:rsidRPr="002D6080">
        <w:rPr>
          <w:rFonts w:ascii="宋体" w:hAnsi="宋体" w:hint="eastAsia"/>
          <w:szCs w:val="21"/>
        </w:rPr>
        <w:t xml:space="preserve">卡(Paul </w:t>
      </w:r>
      <w:r w:rsidRPr="002D6080">
        <w:rPr>
          <w:rFonts w:ascii="宋体" w:hAnsi="宋体" w:hint="eastAsia"/>
          <w:szCs w:val="21"/>
        </w:rPr>
        <w:t>Broca</w:t>
      </w:r>
      <w:r w:rsidRPr="002D6080">
        <w:rPr>
          <w:rFonts w:ascii="宋体" w:hAnsi="宋体" w:hint="eastAsia"/>
          <w:szCs w:val="21"/>
        </w:rPr>
        <w:t>）</w:t>
      </w:r>
      <w:r w:rsidRPr="002D6080">
        <w:rPr>
          <w:rFonts w:ascii="宋体" w:hAnsi="宋体"/>
          <w:szCs w:val="21"/>
        </w:rPr>
        <w:t xml:space="preserve">  D</w:t>
      </w:r>
      <w:r w:rsidRPr="002D6080">
        <w:rPr>
          <w:rFonts w:ascii="宋体" w:hAnsi="宋体" w:hint="eastAsia"/>
          <w:szCs w:val="21"/>
        </w:rPr>
        <w:t>、</w:t>
      </w:r>
      <w:r w:rsidRPr="002D6080">
        <w:rPr>
          <w:rFonts w:ascii="宋体" w:hAnsi="宋体" w:hint="eastAsia"/>
          <w:szCs w:val="21"/>
        </w:rPr>
        <w:t>古希</w:t>
      </w:r>
      <w:r w:rsidRPr="002D6080">
        <w:rPr>
          <w:rFonts w:ascii="宋体" w:hAnsi="宋体" w:hint="eastAsia"/>
          <w:szCs w:val="21"/>
        </w:rPr>
        <w:t>塔维•</w:t>
      </w:r>
      <w:r w:rsidRPr="002D6080">
        <w:rPr>
          <w:rFonts w:ascii="宋体" w:hAnsi="宋体" w:hint="eastAsia"/>
          <w:szCs w:val="21"/>
        </w:rPr>
        <w:t>弗</w:t>
      </w:r>
      <w:r w:rsidRPr="002D6080">
        <w:rPr>
          <w:rFonts w:ascii="宋体" w:hAnsi="宋体" w:hint="eastAsia"/>
          <w:szCs w:val="21"/>
        </w:rPr>
        <w:t>里奇(Gustav Fritsch）</w:t>
      </w:r>
    </w:p>
    <w:p w:rsidR="00F868ED" w:rsidRPr="002D6080" w:rsidP="002D6080">
      <w:pPr>
        <w:spacing w:line="360" w:lineRule="auto"/>
        <w:jc w:val="left"/>
        <w:rPr>
          <w:rFonts w:ascii="宋体" w:hAnsi="宋体"/>
          <w:szCs w:val="21"/>
        </w:rPr>
      </w:pPr>
      <w:r w:rsidRPr="002D6080">
        <w:rPr>
          <w:rFonts w:ascii="宋体" w:hAnsi="宋体" w:hint="eastAsia"/>
          <w:szCs w:val="21"/>
        </w:rPr>
        <w:t>（</w:t>
      </w:r>
      <w:r w:rsidRPr="002D6080">
        <w:rPr>
          <w:rFonts w:ascii="宋体" w:hAnsi="宋体"/>
          <w:szCs w:val="21"/>
        </w:rPr>
        <w:t xml:space="preserve"> </w:t>
      </w:r>
      <w:r w:rsidRPr="002D6080">
        <w:rPr>
          <w:rFonts w:ascii="宋体" w:hAnsi="宋体" w:hint="eastAsia"/>
          <w:szCs w:val="21"/>
        </w:rPr>
        <w:t>D</w:t>
      </w:r>
      <w:r w:rsidRPr="002D6080">
        <w:rPr>
          <w:rFonts w:ascii="宋体" w:hAnsi="宋体"/>
          <w:szCs w:val="21"/>
        </w:rPr>
        <w:t xml:space="preserve"> </w:t>
      </w:r>
      <w:r w:rsidRPr="002D6080">
        <w:rPr>
          <w:rFonts w:ascii="宋体" w:hAnsi="宋体" w:hint="eastAsia"/>
          <w:szCs w:val="21"/>
        </w:rPr>
        <w:t>）3</w:t>
      </w:r>
      <w:r w:rsidRPr="002D6080">
        <w:rPr>
          <w:rFonts w:ascii="宋体" w:hAnsi="宋体"/>
          <w:szCs w:val="21"/>
        </w:rPr>
        <w:t>2</w:t>
      </w:r>
      <w:r w:rsidRPr="002D6080">
        <w:rPr>
          <w:rFonts w:ascii="宋体" w:hAnsi="宋体" w:hint="eastAsia"/>
          <w:szCs w:val="21"/>
        </w:rPr>
        <w:t>、心理学史上首次提出感觉量与刺激量关系即S=</w:t>
      </w:r>
      <w:r w:rsidRPr="002D6080">
        <w:rPr>
          <w:rFonts w:ascii="宋体" w:hAnsi="宋体" w:hint="eastAsia"/>
          <w:szCs w:val="21"/>
        </w:rPr>
        <w:t>KlgR</w:t>
      </w:r>
      <w:r w:rsidRPr="002D6080">
        <w:rPr>
          <w:rFonts w:ascii="宋体" w:hAnsi="宋体" w:hint="eastAsia"/>
          <w:szCs w:val="21"/>
        </w:rPr>
        <w:t>是下列哪个人物？</w:t>
      </w:r>
    </w:p>
    <w:p w:rsidR="00F868ED" w:rsidRPr="002D6080" w:rsidP="002D6080">
      <w:pPr>
        <w:spacing w:line="360" w:lineRule="auto"/>
        <w:jc w:val="left"/>
        <w:rPr>
          <w:rFonts w:ascii="宋体" w:hAnsi="宋体" w:hint="eastAsia"/>
          <w:szCs w:val="21"/>
        </w:rPr>
      </w:pPr>
      <w:r w:rsidRPr="002D6080">
        <w:rPr>
          <w:rFonts w:ascii="宋体" w:hAnsi="宋体"/>
          <w:szCs w:val="21"/>
        </w:rPr>
        <w:t>A</w:t>
      </w:r>
      <w:r w:rsidRPr="002D6080">
        <w:rPr>
          <w:rFonts w:ascii="宋体" w:hAnsi="宋体" w:hint="eastAsia"/>
          <w:szCs w:val="21"/>
        </w:rPr>
        <w:t>、艾德尔德</w:t>
      </w:r>
      <w:r w:rsidRPr="002D6080">
        <w:rPr>
          <w:rFonts w:ascii="宋体" w:hAnsi="宋体" w:hint="eastAsia"/>
          <w:szCs w:val="21"/>
        </w:rPr>
        <w:t>•希齐格</w:t>
      </w:r>
      <w:r w:rsidRPr="002D6080">
        <w:rPr>
          <w:rFonts w:ascii="宋体" w:hAnsi="宋体" w:hint="eastAsia"/>
          <w:szCs w:val="21"/>
        </w:rPr>
        <w:t xml:space="preserve">(Eduard </w:t>
      </w:r>
      <w:r w:rsidRPr="002D6080">
        <w:rPr>
          <w:rFonts w:ascii="宋体" w:hAnsi="宋体" w:hint="eastAsia"/>
          <w:szCs w:val="21"/>
        </w:rPr>
        <w:t>Hitzig</w:t>
      </w:r>
      <w:r w:rsidRPr="002D6080">
        <w:rPr>
          <w:rFonts w:ascii="宋体" w:hAnsi="宋体" w:hint="eastAsia"/>
          <w:szCs w:val="21"/>
        </w:rPr>
        <w:t>）</w:t>
      </w:r>
      <w:r w:rsidRPr="002D6080">
        <w:rPr>
          <w:rFonts w:ascii="宋体" w:hAnsi="宋体"/>
          <w:szCs w:val="21"/>
        </w:rPr>
        <w:t xml:space="preserve">  B</w:t>
      </w:r>
      <w:r w:rsidRPr="002D6080">
        <w:rPr>
          <w:rFonts w:ascii="宋体" w:hAnsi="宋体" w:hint="eastAsia"/>
          <w:szCs w:val="21"/>
        </w:rPr>
        <w:t>、恩斯特•韦伯(Ernst Heinrich Weber）</w:t>
      </w:r>
    </w:p>
    <w:p w:rsidR="00F868ED" w:rsidRPr="002D6080" w:rsidP="002D6080">
      <w:pPr>
        <w:spacing w:line="360" w:lineRule="auto"/>
        <w:jc w:val="left"/>
        <w:rPr>
          <w:rFonts w:ascii="宋体" w:hAnsi="宋体"/>
          <w:szCs w:val="21"/>
        </w:rPr>
      </w:pPr>
      <w:r w:rsidRPr="002D6080">
        <w:rPr>
          <w:rFonts w:ascii="宋体" w:hAnsi="宋体"/>
          <w:szCs w:val="21"/>
        </w:rPr>
        <w:t>C</w:t>
      </w:r>
      <w:r w:rsidRPr="002D6080">
        <w:rPr>
          <w:rFonts w:ascii="宋体" w:hAnsi="宋体" w:hint="eastAsia"/>
          <w:szCs w:val="21"/>
        </w:rPr>
        <w:t>、赫尔姆霍兹（</w:t>
      </w:r>
      <w:r w:rsidRPr="002D6080">
        <w:rPr>
          <w:rFonts w:ascii="宋体" w:hAnsi="宋体"/>
          <w:szCs w:val="21"/>
          <w:shd w:val="clear" w:color="auto" w:fill="FFFFFF"/>
        </w:rPr>
        <w:t>（Helmholtz</w:t>
      </w:r>
      <w:r w:rsidRPr="002D6080">
        <w:rPr>
          <w:rFonts w:ascii="宋体" w:hAnsi="宋体" w:hint="eastAsia"/>
          <w:szCs w:val="21"/>
          <w:shd w:val="clear" w:color="auto" w:fill="FFFFFF"/>
        </w:rPr>
        <w:t>）</w:t>
      </w:r>
      <w:r w:rsidRPr="002D6080">
        <w:rPr>
          <w:rFonts w:ascii="宋体" w:hAnsi="宋体"/>
          <w:szCs w:val="21"/>
        </w:rPr>
        <w:t xml:space="preserve">  </w:t>
      </w:r>
      <w:r w:rsidRPr="002D6080">
        <w:rPr>
          <w:rFonts w:ascii="宋体" w:hAnsi="宋体"/>
          <w:szCs w:val="21"/>
          <w:highlight w:val="yellow"/>
        </w:rPr>
        <w:t>D</w:t>
      </w:r>
      <w:r w:rsidRPr="002D6080">
        <w:rPr>
          <w:rFonts w:ascii="宋体" w:hAnsi="宋体" w:hint="eastAsia"/>
          <w:szCs w:val="21"/>
          <w:highlight w:val="yellow"/>
        </w:rPr>
        <w:t>、古斯塔夫•费希纳(Gustav Theodor Fechner）</w:t>
      </w:r>
    </w:p>
    <w:p w:rsidR="00F868ED" w:rsidRPr="002D6080" w:rsidP="002D6080">
      <w:pPr>
        <w:spacing w:line="360" w:lineRule="auto"/>
        <w:jc w:val="left"/>
        <w:rPr>
          <w:rFonts w:ascii="宋体" w:hAnsi="宋体"/>
          <w:szCs w:val="21"/>
        </w:rPr>
      </w:pPr>
      <w:r w:rsidRPr="002D6080">
        <w:rPr>
          <w:rFonts w:ascii="宋体" w:hAnsi="宋体" w:hint="eastAsia"/>
          <w:szCs w:val="21"/>
        </w:rPr>
        <w:t>（</w:t>
      </w:r>
      <w:r w:rsidRPr="002D6080">
        <w:rPr>
          <w:rFonts w:ascii="宋体" w:hAnsi="宋体"/>
          <w:szCs w:val="21"/>
        </w:rPr>
        <w:t xml:space="preserve"> </w:t>
      </w:r>
      <w:r w:rsidRPr="002D6080">
        <w:rPr>
          <w:rFonts w:ascii="宋体" w:hAnsi="宋体" w:hint="eastAsia"/>
          <w:szCs w:val="21"/>
        </w:rPr>
        <w:t>D</w:t>
      </w:r>
      <w:r w:rsidRPr="002D6080">
        <w:rPr>
          <w:rFonts w:ascii="宋体" w:hAnsi="宋体"/>
          <w:szCs w:val="21"/>
        </w:rPr>
        <w:t xml:space="preserve"> </w:t>
      </w:r>
      <w:r w:rsidRPr="002D6080">
        <w:rPr>
          <w:rFonts w:ascii="宋体" w:hAnsi="宋体" w:hint="eastAsia"/>
          <w:szCs w:val="21"/>
        </w:rPr>
        <w:t>）3</w:t>
      </w:r>
      <w:r w:rsidRPr="002D6080">
        <w:rPr>
          <w:rFonts w:ascii="宋体" w:hAnsi="宋体"/>
          <w:szCs w:val="21"/>
        </w:rPr>
        <w:t>3</w:t>
      </w:r>
      <w:r w:rsidRPr="002D6080">
        <w:rPr>
          <w:rFonts w:ascii="宋体" w:hAnsi="宋体" w:hint="eastAsia"/>
          <w:szCs w:val="21"/>
        </w:rPr>
        <w:t>、下列哪项不属于冯特所说的情感的三个维度？</w:t>
      </w:r>
    </w:p>
    <w:p w:rsidR="00F868ED" w:rsidRPr="002D6080" w:rsidP="002D6080">
      <w:pPr>
        <w:spacing w:line="360" w:lineRule="auto"/>
        <w:jc w:val="left"/>
        <w:rPr>
          <w:rFonts w:ascii="宋体" w:hAnsi="宋体"/>
          <w:szCs w:val="21"/>
        </w:rPr>
      </w:pPr>
      <w:r w:rsidRPr="002D6080">
        <w:rPr>
          <w:rFonts w:ascii="宋体" w:hAnsi="宋体"/>
          <w:szCs w:val="21"/>
        </w:rPr>
        <w:t>A</w:t>
      </w:r>
      <w:r w:rsidRPr="002D6080">
        <w:rPr>
          <w:rFonts w:ascii="宋体" w:hAnsi="宋体" w:hint="eastAsia"/>
          <w:szCs w:val="21"/>
        </w:rPr>
        <w:t>、愉快-不愉快</w:t>
      </w:r>
      <w:r w:rsidRPr="002D6080">
        <w:rPr>
          <w:rFonts w:ascii="宋体" w:hAnsi="宋体"/>
          <w:szCs w:val="21"/>
        </w:rPr>
        <w:t xml:space="preserve">  B</w:t>
      </w:r>
      <w:r w:rsidRPr="002D6080">
        <w:rPr>
          <w:rFonts w:ascii="宋体" w:hAnsi="宋体" w:hint="eastAsia"/>
          <w:szCs w:val="21"/>
        </w:rPr>
        <w:t xml:space="preserve">、兴奋-沉静  </w:t>
      </w:r>
      <w:r w:rsidRPr="002D6080">
        <w:rPr>
          <w:rFonts w:ascii="宋体" w:hAnsi="宋体"/>
          <w:szCs w:val="21"/>
        </w:rPr>
        <w:t>C</w:t>
      </w:r>
      <w:r w:rsidRPr="002D6080">
        <w:rPr>
          <w:rFonts w:ascii="宋体" w:hAnsi="宋体" w:hint="eastAsia"/>
          <w:szCs w:val="21"/>
        </w:rPr>
        <w:t>、紧张-松弛</w:t>
      </w:r>
      <w:r w:rsidRPr="002D6080">
        <w:rPr>
          <w:rFonts w:ascii="宋体" w:hAnsi="宋体"/>
          <w:szCs w:val="21"/>
        </w:rPr>
        <w:t xml:space="preserve">  </w:t>
      </w:r>
      <w:r w:rsidRPr="002D6080">
        <w:rPr>
          <w:rFonts w:ascii="宋体" w:hAnsi="宋体"/>
          <w:szCs w:val="21"/>
          <w:highlight w:val="yellow"/>
        </w:rPr>
        <w:t>D</w:t>
      </w:r>
      <w:r w:rsidRPr="002D6080">
        <w:rPr>
          <w:rFonts w:ascii="宋体" w:hAnsi="宋体" w:hint="eastAsia"/>
          <w:szCs w:val="21"/>
          <w:highlight w:val="yellow"/>
        </w:rPr>
        <w:t>、愤怒-不愤怒</w:t>
      </w:r>
    </w:p>
    <w:p w:rsidR="00F868ED" w:rsidRPr="002D6080" w:rsidP="002D6080">
      <w:pPr>
        <w:spacing w:line="360" w:lineRule="auto"/>
        <w:jc w:val="left"/>
        <w:rPr>
          <w:rFonts w:ascii="宋体" w:hAnsi="宋体"/>
          <w:szCs w:val="21"/>
        </w:rPr>
      </w:pPr>
      <w:r w:rsidRPr="002D6080">
        <w:rPr>
          <w:rFonts w:ascii="宋体" w:hAnsi="宋体" w:hint="eastAsia"/>
          <w:szCs w:val="21"/>
        </w:rPr>
        <w:t>（ D ）34、下列哪项不属于弗洛伊德的焦虑种类：</w:t>
      </w:r>
    </w:p>
    <w:p w:rsidR="00F868ED" w:rsidRPr="002D6080" w:rsidP="002D6080">
      <w:pPr>
        <w:spacing w:line="360" w:lineRule="auto"/>
        <w:jc w:val="left"/>
        <w:rPr>
          <w:rFonts w:ascii="宋体" w:hAnsi="宋体"/>
          <w:szCs w:val="21"/>
        </w:rPr>
        <w:sectPr w:rsidSect="00843486">
          <w:headerReference w:type="default" r:id="rId12"/>
          <w:footerReference w:type="default" r:id="rId13"/>
          <w:type w:val="nextPage"/>
          <w:pgSz w:w="11906" w:h="16838"/>
          <w:pgMar w:top="720" w:right="720" w:bottom="720" w:left="720" w:header="227" w:footer="227" w:gutter="0"/>
          <w:pgNumType w:start="5"/>
          <w:cols w:space="720"/>
          <w:titlePg w:val="0"/>
          <w:docGrid w:type="lines" w:linePitch="312"/>
        </w:sectPr>
      </w:pPr>
      <w:r w:rsidRPr="002D6080">
        <w:rPr>
          <w:rFonts w:ascii="宋体" w:hAnsi="宋体" w:hint="eastAsia"/>
          <w:szCs w:val="21"/>
        </w:rPr>
        <w:t xml:space="preserve">A、现实焦虑  B、神经症焦虑  C、道德焦虑  </w:t>
      </w:r>
      <w:r w:rsidRPr="002D6080">
        <w:rPr>
          <w:rFonts w:ascii="宋体" w:hAnsi="宋体" w:hint="eastAsia"/>
          <w:szCs w:val="21"/>
          <w:highlight w:val="yellow"/>
        </w:rPr>
        <w:t>D、基本焦虑</w:t>
      </w:r>
    </w:p>
    <w:p w:rsidR="00F868ED" w:rsidRPr="002D6080" w:rsidP="002D6080">
      <w:pPr>
        <w:spacing w:line="360" w:lineRule="auto"/>
        <w:jc w:val="left"/>
        <w:rPr>
          <w:rFonts w:ascii="宋体" w:hAnsi="宋体"/>
          <w:szCs w:val="21"/>
        </w:rPr>
      </w:pPr>
      <w:r w:rsidRPr="002D6080">
        <w:rPr>
          <w:rFonts w:ascii="宋体" w:hAnsi="宋体" w:hint="eastAsia"/>
          <w:szCs w:val="21"/>
        </w:rPr>
        <w:t>（ D）35、形体化心理训练与治疗基于下列哪种认知心理学理论？</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A、符号主义认知心理学  B、联结主义认知心理学 </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C、活动主义认知心理学   </w:t>
      </w:r>
      <w:r w:rsidRPr="002D6080">
        <w:rPr>
          <w:rFonts w:ascii="宋体" w:hAnsi="宋体" w:hint="eastAsia"/>
          <w:szCs w:val="21"/>
          <w:highlight w:val="yellow"/>
        </w:rPr>
        <w:t>D、</w:t>
      </w:r>
      <w:r w:rsidRPr="002D6080">
        <w:rPr>
          <w:rFonts w:ascii="宋体" w:hAnsi="宋体" w:hint="eastAsia"/>
          <w:szCs w:val="21"/>
          <w:highlight w:val="yellow"/>
        </w:rPr>
        <w:t>具身认知心理学</w:t>
      </w:r>
    </w:p>
    <w:p w:rsidR="00F868ED" w:rsidRPr="002D6080" w:rsidP="002D6080">
      <w:pPr>
        <w:spacing w:line="360" w:lineRule="auto"/>
        <w:jc w:val="left"/>
        <w:rPr>
          <w:rFonts w:ascii="宋体" w:hAnsi="宋体" w:hint="eastAsia"/>
          <w:szCs w:val="21"/>
        </w:rPr>
      </w:pPr>
      <w:r w:rsidRPr="002D6080">
        <w:rPr>
          <w:rFonts w:ascii="宋体" w:hAnsi="宋体" w:hint="eastAsia"/>
          <w:szCs w:val="21"/>
        </w:rPr>
        <w:t>（ C ）36、“略去知识的表征与推理环节，考虑在感知和行为之间建立直接联系，期望主体在感知刺激后，通过自适应、自学习、自组织方式产生适当的行为反应。”是下列哪种心理学取向的基本观点“</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A、人本主义  B、精神分析  </w:t>
      </w:r>
      <w:r w:rsidRPr="002D6080">
        <w:rPr>
          <w:rFonts w:ascii="宋体" w:hAnsi="宋体" w:hint="eastAsia"/>
          <w:szCs w:val="21"/>
          <w:highlight w:val="yellow"/>
        </w:rPr>
        <w:t>C、活动主义认知心理学</w:t>
      </w:r>
      <w:r w:rsidRPr="002D6080">
        <w:rPr>
          <w:rFonts w:ascii="宋体" w:hAnsi="宋体" w:hint="eastAsia"/>
          <w:szCs w:val="21"/>
        </w:rPr>
        <w:t xml:space="preserve">  D、</w:t>
      </w:r>
      <w:r w:rsidRPr="002D6080">
        <w:rPr>
          <w:rFonts w:ascii="宋体" w:hAnsi="宋体" w:hint="eastAsia"/>
          <w:szCs w:val="21"/>
        </w:rPr>
        <w:t>弗洛姆</w:t>
      </w:r>
    </w:p>
    <w:p w:rsidR="00F868ED" w:rsidRPr="002D6080" w:rsidP="002D6080">
      <w:pPr>
        <w:spacing w:line="360" w:lineRule="auto"/>
        <w:jc w:val="left"/>
        <w:rPr>
          <w:rFonts w:ascii="宋体" w:hAnsi="宋体" w:hint="eastAsia"/>
          <w:szCs w:val="21"/>
        </w:rPr>
      </w:pPr>
      <w:r w:rsidRPr="002D6080">
        <w:rPr>
          <w:rFonts w:ascii="宋体" w:hAnsi="宋体" w:hint="eastAsia"/>
          <w:szCs w:val="21"/>
        </w:rPr>
        <w:t>（ B ）37、“强调自我这一人格结构相对于本我的某种独立性和它本身的极端重要性”的是下列那种精神分析取向？</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A、精神分析的对象关系学派  </w:t>
      </w:r>
      <w:r w:rsidRPr="002D6080">
        <w:rPr>
          <w:rFonts w:ascii="宋体" w:hAnsi="宋体" w:hint="eastAsia"/>
          <w:szCs w:val="21"/>
          <w:highlight w:val="yellow"/>
        </w:rPr>
        <w:t>B、精神分析的自我心理学</w:t>
      </w:r>
      <w:r w:rsidRPr="002D6080">
        <w:rPr>
          <w:rFonts w:ascii="宋体" w:hAnsi="宋体" w:hint="eastAsia"/>
          <w:szCs w:val="21"/>
        </w:rPr>
        <w:t xml:space="preserve">  </w:t>
      </w:r>
    </w:p>
    <w:p w:rsidR="00F868ED" w:rsidRPr="002D6080" w:rsidP="002D6080">
      <w:pPr>
        <w:spacing w:line="360" w:lineRule="auto"/>
        <w:jc w:val="left"/>
        <w:rPr>
          <w:rFonts w:ascii="宋体" w:hAnsi="宋体" w:hint="eastAsia"/>
          <w:szCs w:val="21"/>
        </w:rPr>
      </w:pPr>
      <w:r w:rsidRPr="002D6080">
        <w:rPr>
          <w:rFonts w:ascii="宋体" w:hAnsi="宋体" w:hint="eastAsia"/>
          <w:szCs w:val="21"/>
        </w:rPr>
        <w:t>C、结构主义精神分析  D、存在主义精神分析学</w:t>
      </w:r>
    </w:p>
    <w:p w:rsidR="00F868ED" w:rsidRPr="002D6080" w:rsidP="002D6080">
      <w:pPr>
        <w:spacing w:line="360" w:lineRule="auto"/>
        <w:jc w:val="left"/>
        <w:rPr>
          <w:rFonts w:ascii="宋体" w:hAnsi="宋体" w:hint="eastAsia"/>
          <w:szCs w:val="21"/>
        </w:rPr>
      </w:pPr>
      <w:r w:rsidRPr="002D6080">
        <w:rPr>
          <w:rFonts w:ascii="宋体" w:hAnsi="宋体" w:hint="eastAsia"/>
          <w:szCs w:val="21"/>
        </w:rPr>
        <w:t>（ B ）38、依据人的认知发展将人的心理发展分为感知运动阶段、前运算阶段、具体运算阶段和形式运算阶段的是</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A、埃里克森  </w:t>
      </w:r>
      <w:r w:rsidRPr="002D6080">
        <w:rPr>
          <w:rFonts w:ascii="宋体" w:hAnsi="宋体" w:hint="eastAsia"/>
          <w:szCs w:val="21"/>
          <w:highlight w:val="yellow"/>
        </w:rPr>
        <w:t>B、皮亚杰</w:t>
      </w:r>
      <w:r w:rsidRPr="002D6080">
        <w:rPr>
          <w:rFonts w:ascii="宋体" w:hAnsi="宋体" w:hint="eastAsia"/>
          <w:szCs w:val="21"/>
        </w:rPr>
        <w:t xml:space="preserve">  C、荣格  D、弗洛伊德</w:t>
      </w:r>
    </w:p>
    <w:p w:rsidR="00F868ED" w:rsidRPr="002D6080" w:rsidP="002D6080">
      <w:pPr>
        <w:spacing w:line="360" w:lineRule="auto"/>
        <w:jc w:val="left"/>
        <w:rPr>
          <w:rFonts w:ascii="宋体" w:hAnsi="宋体"/>
          <w:szCs w:val="21"/>
        </w:rPr>
      </w:pPr>
      <w:r w:rsidRPr="002D6080">
        <w:rPr>
          <w:rFonts w:ascii="宋体" w:hAnsi="宋体" w:hint="eastAsia"/>
          <w:szCs w:val="21"/>
        </w:rPr>
        <w:t>（</w:t>
      </w:r>
      <w:r w:rsidRPr="002D6080">
        <w:rPr>
          <w:rFonts w:ascii="宋体" w:hAnsi="宋体"/>
          <w:szCs w:val="21"/>
        </w:rPr>
        <w:t xml:space="preserve"> </w:t>
      </w:r>
      <w:r w:rsidRPr="002D6080">
        <w:rPr>
          <w:rFonts w:ascii="宋体" w:hAnsi="宋体" w:hint="eastAsia"/>
          <w:szCs w:val="21"/>
        </w:rPr>
        <w:t>C</w:t>
      </w:r>
      <w:r w:rsidRPr="002D6080">
        <w:rPr>
          <w:rFonts w:ascii="宋体" w:hAnsi="宋体"/>
          <w:szCs w:val="21"/>
        </w:rPr>
        <w:t xml:space="preserve"> </w:t>
      </w:r>
      <w:r w:rsidRPr="002D6080">
        <w:rPr>
          <w:rFonts w:ascii="宋体" w:hAnsi="宋体" w:hint="eastAsia"/>
          <w:szCs w:val="21"/>
        </w:rPr>
        <w:t>）39、西方近代系统提出对科学心理学诞生有很大影响的“神经特殊能学说”的是：</w:t>
      </w:r>
    </w:p>
    <w:p w:rsidR="00F868ED" w:rsidRPr="002D6080" w:rsidP="002D6080">
      <w:pPr>
        <w:spacing w:line="360" w:lineRule="auto"/>
        <w:jc w:val="left"/>
        <w:rPr>
          <w:rFonts w:ascii="宋体" w:hAnsi="宋体"/>
          <w:szCs w:val="21"/>
        </w:rPr>
      </w:pPr>
      <w:r w:rsidRPr="002D6080">
        <w:rPr>
          <w:rFonts w:ascii="宋体" w:hAnsi="宋体"/>
          <w:szCs w:val="21"/>
        </w:rPr>
        <w:t>A</w:t>
      </w:r>
      <w:r w:rsidRPr="002D6080">
        <w:rPr>
          <w:rFonts w:ascii="宋体" w:hAnsi="宋体" w:hint="eastAsia"/>
          <w:szCs w:val="21"/>
        </w:rPr>
        <w:t>、艾德尔德</w:t>
      </w:r>
      <w:r w:rsidRPr="002D6080">
        <w:rPr>
          <w:rFonts w:ascii="宋体" w:hAnsi="宋体" w:hint="eastAsia"/>
          <w:szCs w:val="21"/>
        </w:rPr>
        <w:t>•希齐格</w:t>
      </w:r>
      <w:r w:rsidRPr="002D6080">
        <w:rPr>
          <w:rFonts w:ascii="宋体" w:hAnsi="宋体" w:hint="eastAsia"/>
          <w:szCs w:val="21"/>
        </w:rPr>
        <w:t xml:space="preserve">(Eduard </w:t>
      </w:r>
      <w:r w:rsidRPr="002D6080">
        <w:rPr>
          <w:rFonts w:ascii="宋体" w:hAnsi="宋体" w:hint="eastAsia"/>
          <w:szCs w:val="21"/>
        </w:rPr>
        <w:t>Hitzig</w:t>
      </w:r>
      <w:r w:rsidRPr="002D6080">
        <w:rPr>
          <w:rFonts w:ascii="宋体" w:hAnsi="宋体" w:hint="eastAsia"/>
          <w:szCs w:val="21"/>
        </w:rPr>
        <w:t>）</w:t>
      </w:r>
      <w:r w:rsidRPr="002D6080">
        <w:rPr>
          <w:rFonts w:ascii="宋体" w:hAnsi="宋体"/>
          <w:szCs w:val="21"/>
        </w:rPr>
        <w:t xml:space="preserve">  B</w:t>
      </w:r>
      <w:r w:rsidRPr="002D6080">
        <w:rPr>
          <w:rFonts w:ascii="宋体" w:hAnsi="宋体" w:hint="eastAsia"/>
          <w:szCs w:val="21"/>
        </w:rPr>
        <w:t>、赫尔姆霍兹（</w:t>
      </w:r>
      <w:r w:rsidRPr="002D6080">
        <w:rPr>
          <w:rFonts w:ascii="宋体" w:hAnsi="宋体"/>
          <w:szCs w:val="21"/>
          <w:shd w:val="clear" w:color="auto" w:fill="FFFFFF"/>
        </w:rPr>
        <w:t>（Helmholtz</w:t>
      </w:r>
      <w:r w:rsidRPr="002D6080">
        <w:rPr>
          <w:rFonts w:ascii="宋体" w:hAnsi="宋体" w:hint="eastAsia"/>
          <w:szCs w:val="21"/>
          <w:shd w:val="clear" w:color="auto" w:fill="FFFFFF"/>
        </w:rPr>
        <w:t>）</w:t>
      </w:r>
      <w:r w:rsidRPr="002D6080">
        <w:rPr>
          <w:rFonts w:ascii="宋体" w:hAnsi="宋体"/>
          <w:szCs w:val="21"/>
        </w:rPr>
        <w:t xml:space="preserve"> </w:t>
      </w:r>
    </w:p>
    <w:p w:rsidR="00F868ED" w:rsidRPr="002D6080" w:rsidP="002D6080">
      <w:pPr>
        <w:spacing w:line="360" w:lineRule="auto"/>
        <w:jc w:val="left"/>
        <w:rPr>
          <w:rFonts w:ascii="宋体" w:hAnsi="宋体"/>
          <w:szCs w:val="21"/>
        </w:rPr>
      </w:pPr>
      <w:r w:rsidRPr="002D6080">
        <w:rPr>
          <w:rFonts w:ascii="宋体" w:hAnsi="宋体"/>
          <w:szCs w:val="21"/>
          <w:highlight w:val="yellow"/>
        </w:rPr>
        <w:t>C</w:t>
      </w:r>
      <w:r w:rsidRPr="002D6080">
        <w:rPr>
          <w:rFonts w:ascii="宋体" w:hAnsi="宋体" w:hint="eastAsia"/>
          <w:szCs w:val="21"/>
          <w:highlight w:val="yellow"/>
        </w:rPr>
        <w:t>、约翰内斯•缪勒(</w:t>
      </w:r>
      <w:r w:rsidRPr="002D6080">
        <w:rPr>
          <w:rFonts w:ascii="宋体" w:hAnsi="宋体" w:hint="eastAsia"/>
          <w:szCs w:val="21"/>
          <w:highlight w:val="yellow"/>
        </w:rPr>
        <w:t>Johanes</w:t>
      </w:r>
      <w:r w:rsidRPr="002D6080">
        <w:rPr>
          <w:rFonts w:ascii="宋体" w:hAnsi="宋体" w:hint="eastAsia"/>
          <w:szCs w:val="21"/>
          <w:highlight w:val="yellow"/>
        </w:rPr>
        <w:t xml:space="preserve"> Mü</w:t>
      </w:r>
      <w:r w:rsidRPr="002D6080">
        <w:rPr>
          <w:rFonts w:ascii="宋体" w:hAnsi="宋体" w:hint="eastAsia"/>
          <w:szCs w:val="21"/>
          <w:highlight w:val="yellow"/>
        </w:rPr>
        <w:t>ller</w:t>
      </w:r>
      <w:r w:rsidRPr="002D6080">
        <w:rPr>
          <w:rFonts w:ascii="宋体" w:hAnsi="宋体" w:hint="eastAsia"/>
          <w:szCs w:val="21"/>
          <w:highlight w:val="yellow"/>
        </w:rPr>
        <w:t>）</w:t>
      </w:r>
      <w:r w:rsidRPr="002D6080">
        <w:rPr>
          <w:rFonts w:ascii="宋体" w:hAnsi="宋体"/>
          <w:szCs w:val="21"/>
        </w:rPr>
        <w:t xml:space="preserve">  D</w:t>
      </w:r>
      <w:r w:rsidRPr="002D6080">
        <w:rPr>
          <w:rFonts w:ascii="宋体" w:hAnsi="宋体" w:hint="eastAsia"/>
          <w:szCs w:val="21"/>
        </w:rPr>
        <w:t>、保罗•布</w:t>
      </w:r>
      <w:r w:rsidRPr="002D6080">
        <w:rPr>
          <w:rFonts w:ascii="宋体" w:hAnsi="宋体" w:hint="eastAsia"/>
          <w:szCs w:val="21"/>
        </w:rPr>
        <w:t>洛</w:t>
      </w:r>
      <w:r w:rsidRPr="002D6080">
        <w:rPr>
          <w:rFonts w:ascii="宋体" w:hAnsi="宋体" w:hint="eastAsia"/>
          <w:szCs w:val="21"/>
        </w:rPr>
        <w:t xml:space="preserve">卡(Paul </w:t>
      </w:r>
      <w:r w:rsidRPr="002D6080">
        <w:rPr>
          <w:rFonts w:ascii="宋体" w:hAnsi="宋体" w:hint="eastAsia"/>
          <w:szCs w:val="21"/>
        </w:rPr>
        <w:t>Broca</w:t>
      </w:r>
      <w:r w:rsidRPr="002D6080">
        <w:rPr>
          <w:rFonts w:ascii="宋体" w:hAnsi="宋体" w:hint="eastAsia"/>
          <w:szCs w:val="21"/>
        </w:rPr>
        <w:t>）</w:t>
      </w:r>
    </w:p>
    <w:p w:rsidR="00F868ED" w:rsidRPr="002D6080" w:rsidP="002D6080">
      <w:pPr>
        <w:spacing w:line="360" w:lineRule="auto"/>
        <w:jc w:val="left"/>
        <w:rPr>
          <w:rFonts w:ascii="宋体" w:hAnsi="宋体"/>
          <w:szCs w:val="21"/>
        </w:rPr>
      </w:pPr>
      <w:r w:rsidRPr="002D6080">
        <w:rPr>
          <w:rFonts w:ascii="宋体" w:hAnsi="宋体" w:hint="eastAsia"/>
          <w:szCs w:val="21"/>
        </w:rPr>
        <w:t>（</w:t>
      </w:r>
      <w:r w:rsidRPr="002D6080">
        <w:rPr>
          <w:rFonts w:ascii="宋体" w:hAnsi="宋体"/>
          <w:szCs w:val="21"/>
        </w:rPr>
        <w:t xml:space="preserve"> </w:t>
      </w:r>
      <w:r w:rsidRPr="002D6080">
        <w:rPr>
          <w:rFonts w:ascii="宋体" w:hAnsi="宋体" w:hint="eastAsia"/>
          <w:szCs w:val="21"/>
        </w:rPr>
        <w:t>B</w:t>
      </w:r>
      <w:r w:rsidRPr="002D6080">
        <w:rPr>
          <w:rFonts w:ascii="宋体" w:hAnsi="宋体"/>
          <w:szCs w:val="21"/>
        </w:rPr>
        <w:t xml:space="preserve"> </w:t>
      </w:r>
      <w:r w:rsidRPr="002D6080">
        <w:rPr>
          <w:rFonts w:ascii="宋体" w:hAnsi="宋体" w:hint="eastAsia"/>
          <w:szCs w:val="21"/>
        </w:rPr>
        <w:t>）40、心理学史上的第一个心理数量法则K=⊿I/I是由下列哪个人物提出来的？</w:t>
      </w:r>
    </w:p>
    <w:p w:rsidR="00F868ED" w:rsidRPr="002D6080" w:rsidP="002D6080">
      <w:pPr>
        <w:spacing w:line="360" w:lineRule="auto"/>
        <w:jc w:val="left"/>
        <w:rPr>
          <w:rFonts w:ascii="宋体" w:hAnsi="宋体"/>
          <w:szCs w:val="21"/>
        </w:rPr>
      </w:pPr>
      <w:r w:rsidRPr="002D6080">
        <w:rPr>
          <w:rFonts w:ascii="宋体" w:hAnsi="宋体"/>
          <w:szCs w:val="21"/>
        </w:rPr>
        <w:t>A</w:t>
      </w:r>
      <w:r w:rsidRPr="002D6080">
        <w:rPr>
          <w:rFonts w:ascii="宋体" w:hAnsi="宋体" w:hint="eastAsia"/>
          <w:szCs w:val="21"/>
        </w:rPr>
        <w:t>、费希纳</w:t>
      </w:r>
      <w:r w:rsidRPr="002D6080">
        <w:rPr>
          <w:rFonts w:ascii="宋体" w:hAnsi="宋体"/>
          <w:szCs w:val="21"/>
        </w:rPr>
        <w:t xml:space="preserve">  </w:t>
      </w:r>
      <w:r w:rsidRPr="002D6080">
        <w:rPr>
          <w:rFonts w:ascii="宋体" w:hAnsi="宋体"/>
          <w:szCs w:val="21"/>
          <w:highlight w:val="yellow"/>
        </w:rPr>
        <w:t>B</w:t>
      </w:r>
      <w:r w:rsidRPr="002D6080">
        <w:rPr>
          <w:rFonts w:ascii="宋体" w:hAnsi="宋体" w:hint="eastAsia"/>
          <w:szCs w:val="21"/>
          <w:highlight w:val="yellow"/>
        </w:rPr>
        <w:t>、韦伯</w:t>
      </w:r>
      <w:r w:rsidRPr="002D6080">
        <w:rPr>
          <w:rFonts w:ascii="宋体" w:hAnsi="宋体"/>
          <w:szCs w:val="21"/>
        </w:rPr>
        <w:t xml:space="preserve">  C</w:t>
      </w:r>
      <w:r w:rsidRPr="002D6080">
        <w:rPr>
          <w:rFonts w:ascii="宋体" w:hAnsi="宋体" w:hint="eastAsia"/>
          <w:szCs w:val="21"/>
        </w:rPr>
        <w:t>、约翰内斯•缪勒</w:t>
      </w:r>
      <w:r w:rsidRPr="002D6080">
        <w:rPr>
          <w:rFonts w:ascii="宋体" w:hAnsi="宋体"/>
          <w:szCs w:val="21"/>
        </w:rPr>
        <w:t xml:space="preserve">  D</w:t>
      </w:r>
      <w:r w:rsidRPr="002D6080">
        <w:rPr>
          <w:rFonts w:ascii="宋体" w:hAnsi="宋体" w:hint="eastAsia"/>
          <w:szCs w:val="21"/>
        </w:rPr>
        <w:t>、赫尔</w:t>
      </w:r>
      <w:r w:rsidRPr="002D6080">
        <w:rPr>
          <w:rFonts w:ascii="宋体" w:hAnsi="宋体" w:hint="eastAsia"/>
          <w:szCs w:val="21"/>
        </w:rPr>
        <w:t>姆</w:t>
      </w:r>
      <w:r w:rsidRPr="002D6080">
        <w:rPr>
          <w:rFonts w:ascii="宋体" w:hAnsi="宋体" w:hint="eastAsia"/>
          <w:szCs w:val="21"/>
        </w:rPr>
        <w:t>霍兹</w:t>
      </w:r>
    </w:p>
    <w:p w:rsidR="00F868ED" w:rsidRPr="002D6080" w:rsidP="002D6080">
      <w:pPr>
        <w:spacing w:line="360" w:lineRule="auto"/>
        <w:jc w:val="left"/>
        <w:rPr>
          <w:rFonts w:ascii="宋体" w:hAnsi="宋体"/>
          <w:szCs w:val="21"/>
        </w:rPr>
      </w:pPr>
      <w:r w:rsidRPr="002D6080">
        <w:rPr>
          <w:rFonts w:ascii="宋体" w:hAnsi="宋体" w:hint="eastAsia"/>
          <w:szCs w:val="21"/>
        </w:rPr>
        <w:t>（</w:t>
      </w:r>
      <w:r w:rsidRPr="002D6080">
        <w:rPr>
          <w:rFonts w:ascii="宋体" w:hAnsi="宋体"/>
          <w:szCs w:val="21"/>
        </w:rPr>
        <w:t xml:space="preserve"> </w:t>
      </w:r>
      <w:r w:rsidRPr="002D6080">
        <w:rPr>
          <w:rFonts w:ascii="宋体" w:hAnsi="宋体" w:hint="eastAsia"/>
          <w:szCs w:val="21"/>
        </w:rPr>
        <w:t>A</w:t>
      </w:r>
      <w:r w:rsidRPr="002D6080">
        <w:rPr>
          <w:rFonts w:ascii="宋体" w:hAnsi="宋体"/>
          <w:szCs w:val="21"/>
        </w:rPr>
        <w:t xml:space="preserve"> </w:t>
      </w:r>
      <w:r w:rsidRPr="002D6080">
        <w:rPr>
          <w:rFonts w:ascii="宋体" w:hAnsi="宋体" w:hint="eastAsia"/>
          <w:szCs w:val="21"/>
        </w:rPr>
        <w:t>）41、下列哪项不属于冯特所说的心理复合的规律？</w:t>
      </w:r>
    </w:p>
    <w:p w:rsidR="00F868ED" w:rsidRPr="002D6080" w:rsidP="002D6080">
      <w:pPr>
        <w:spacing w:line="360" w:lineRule="auto"/>
        <w:jc w:val="left"/>
        <w:rPr>
          <w:rFonts w:ascii="宋体" w:hAnsi="宋体"/>
          <w:szCs w:val="21"/>
        </w:rPr>
      </w:pPr>
      <w:r w:rsidRPr="002D6080">
        <w:rPr>
          <w:rFonts w:ascii="宋体" w:hAnsi="宋体"/>
          <w:szCs w:val="21"/>
          <w:highlight w:val="yellow"/>
        </w:rPr>
        <w:t>A</w:t>
      </w:r>
      <w:r w:rsidRPr="002D6080">
        <w:rPr>
          <w:rFonts w:ascii="宋体" w:hAnsi="宋体" w:hint="eastAsia"/>
          <w:szCs w:val="21"/>
          <w:highlight w:val="yellow"/>
        </w:rPr>
        <w:t>、同化原则</w:t>
      </w:r>
      <w:r w:rsidRPr="002D6080">
        <w:rPr>
          <w:rFonts w:ascii="宋体" w:hAnsi="宋体"/>
          <w:szCs w:val="21"/>
        </w:rPr>
        <w:t xml:space="preserve">  B</w:t>
      </w:r>
      <w:r w:rsidRPr="002D6080">
        <w:rPr>
          <w:rFonts w:ascii="宋体" w:hAnsi="宋体" w:hint="eastAsia"/>
          <w:szCs w:val="21"/>
        </w:rPr>
        <w:t>、创造性综合原则</w:t>
      </w:r>
      <w:r w:rsidRPr="002D6080">
        <w:rPr>
          <w:rFonts w:ascii="宋体" w:hAnsi="宋体"/>
          <w:szCs w:val="21"/>
        </w:rPr>
        <w:t xml:space="preserve"> C</w:t>
      </w:r>
      <w:r w:rsidRPr="002D6080">
        <w:rPr>
          <w:rFonts w:ascii="宋体" w:hAnsi="宋体" w:hint="eastAsia"/>
          <w:szCs w:val="21"/>
        </w:rPr>
        <w:t>、心理关系原则</w:t>
      </w:r>
      <w:r w:rsidRPr="002D6080">
        <w:rPr>
          <w:rFonts w:ascii="宋体" w:hAnsi="宋体"/>
          <w:szCs w:val="21"/>
        </w:rPr>
        <w:t xml:space="preserve">  D</w:t>
      </w:r>
      <w:r w:rsidRPr="002D6080">
        <w:rPr>
          <w:rFonts w:ascii="宋体" w:hAnsi="宋体" w:hint="eastAsia"/>
          <w:szCs w:val="21"/>
        </w:rPr>
        <w:t>、心理对比原则</w:t>
      </w:r>
    </w:p>
    <w:p w:rsidR="00F868ED" w:rsidRPr="002D6080" w:rsidP="002D6080">
      <w:pPr>
        <w:spacing w:line="360" w:lineRule="auto"/>
        <w:jc w:val="left"/>
        <w:rPr>
          <w:rFonts w:ascii="宋体" w:hAnsi="宋体"/>
          <w:szCs w:val="21"/>
        </w:rPr>
      </w:pPr>
      <w:r w:rsidRPr="002D6080">
        <w:rPr>
          <w:rFonts w:ascii="宋体" w:hAnsi="宋体" w:hint="eastAsia"/>
          <w:szCs w:val="21"/>
        </w:rPr>
        <w:t>（ A ）42、 认为“身体在认知过程中发挥关键作用，认知是通过身体体验及其活动方式形成的。”是下列那种理论观点。</w:t>
      </w:r>
    </w:p>
    <w:p w:rsidR="00F868ED" w:rsidRPr="002D6080" w:rsidP="002D6080">
      <w:pPr>
        <w:spacing w:line="360" w:lineRule="auto"/>
        <w:jc w:val="left"/>
        <w:rPr>
          <w:rFonts w:ascii="宋体" w:hAnsi="宋体" w:hint="eastAsia"/>
          <w:szCs w:val="21"/>
        </w:rPr>
      </w:pPr>
      <w:r w:rsidRPr="002D6080">
        <w:rPr>
          <w:rFonts w:ascii="宋体" w:hAnsi="宋体" w:hint="eastAsia"/>
          <w:szCs w:val="21"/>
          <w:highlight w:val="yellow"/>
        </w:rPr>
        <w:t>A、</w:t>
      </w:r>
      <w:r w:rsidRPr="002D6080">
        <w:rPr>
          <w:rFonts w:ascii="宋体" w:hAnsi="宋体" w:hint="eastAsia"/>
          <w:szCs w:val="21"/>
          <w:highlight w:val="yellow"/>
        </w:rPr>
        <w:t>具身认知心理学</w:t>
      </w:r>
      <w:r w:rsidRPr="002D6080">
        <w:rPr>
          <w:rFonts w:ascii="宋体" w:hAnsi="宋体" w:hint="eastAsia"/>
          <w:szCs w:val="21"/>
        </w:rPr>
        <w:t xml:space="preserve">  B、活动主义认知心理学  </w:t>
      </w:r>
    </w:p>
    <w:p w:rsidR="00F868ED" w:rsidRPr="002D6080" w:rsidP="002D6080">
      <w:pPr>
        <w:spacing w:line="360" w:lineRule="auto"/>
        <w:jc w:val="left"/>
        <w:rPr>
          <w:rFonts w:ascii="宋体" w:hAnsi="宋体"/>
          <w:szCs w:val="21"/>
        </w:rPr>
      </w:pPr>
      <w:r w:rsidRPr="002D6080">
        <w:rPr>
          <w:rFonts w:ascii="宋体" w:hAnsi="宋体" w:hint="eastAsia"/>
          <w:szCs w:val="21"/>
        </w:rPr>
        <w:t>C、联结主义认知心理学   D、符号主义认知心理学</w:t>
      </w:r>
    </w:p>
    <w:p w:rsidR="00F868ED" w:rsidRPr="002D6080" w:rsidP="002D6080">
      <w:pPr>
        <w:spacing w:line="360" w:lineRule="auto"/>
        <w:jc w:val="left"/>
        <w:rPr>
          <w:rFonts w:ascii="宋体" w:hAnsi="宋体" w:hint="eastAsia"/>
          <w:szCs w:val="21"/>
        </w:rPr>
      </w:pPr>
      <w:r w:rsidRPr="002D6080">
        <w:rPr>
          <w:rFonts w:ascii="宋体" w:hAnsi="宋体" w:hint="eastAsia"/>
          <w:szCs w:val="21"/>
        </w:rPr>
        <w:t>（ D ）43、依据弗洛姆的观点，“善于随劳动力市场的变化而随机应变，把自身包括自己的人格也看成商品”是下列那种人格倾向？</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A、接受倾向  B、剥削倾向  C、囤积倾向  </w:t>
      </w:r>
      <w:r w:rsidRPr="002D6080">
        <w:rPr>
          <w:rFonts w:ascii="宋体" w:hAnsi="宋体" w:hint="eastAsia"/>
          <w:szCs w:val="21"/>
          <w:highlight w:val="yellow"/>
        </w:rPr>
        <w:t>D、市场倾向</w:t>
      </w:r>
    </w:p>
    <w:p w:rsidR="00F868ED" w:rsidRPr="002D6080" w:rsidP="002D6080">
      <w:pPr>
        <w:spacing w:line="360" w:lineRule="auto"/>
        <w:jc w:val="left"/>
        <w:rPr>
          <w:rFonts w:ascii="宋体" w:hAnsi="宋体" w:hint="eastAsia"/>
          <w:szCs w:val="21"/>
        </w:rPr>
      </w:pPr>
      <w:r w:rsidRPr="002D6080">
        <w:rPr>
          <w:rFonts w:ascii="宋体" w:hAnsi="宋体" w:hint="eastAsia"/>
          <w:szCs w:val="21"/>
        </w:rPr>
        <w:t>（ C ）44、被称为“仿生学派（</w:t>
      </w:r>
      <w:r w:rsidRPr="002D6080">
        <w:rPr>
          <w:rFonts w:ascii="宋体" w:hAnsi="宋体" w:hint="eastAsia"/>
          <w:szCs w:val="21"/>
        </w:rPr>
        <w:t>Bionicsism</w:t>
      </w:r>
      <w:r w:rsidRPr="002D6080">
        <w:rPr>
          <w:rFonts w:ascii="宋体" w:hAnsi="宋体" w:hint="eastAsia"/>
          <w:szCs w:val="21"/>
        </w:rPr>
        <w:t>）或生理学派（</w:t>
      </w:r>
      <w:r w:rsidRPr="002D6080">
        <w:rPr>
          <w:rFonts w:ascii="宋体" w:hAnsi="宋体" w:hint="eastAsia"/>
          <w:szCs w:val="21"/>
        </w:rPr>
        <w:t>Physiologism</w:t>
      </w:r>
      <w:r w:rsidRPr="002D6080">
        <w:rPr>
          <w:rFonts w:ascii="宋体" w:hAnsi="宋体" w:hint="eastAsia"/>
          <w:szCs w:val="21"/>
        </w:rPr>
        <w:t>）”的认知心理学取向是下列哪个选项？</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A、结构主义认知心理学  B、活动主义认知心理学  </w:t>
      </w:r>
    </w:p>
    <w:p w:rsidR="00F868ED" w:rsidRPr="002D6080" w:rsidP="002D6080">
      <w:pPr>
        <w:spacing w:line="360" w:lineRule="auto"/>
        <w:jc w:val="left"/>
        <w:rPr>
          <w:rFonts w:ascii="宋体" w:hAnsi="宋体"/>
          <w:szCs w:val="21"/>
        </w:rPr>
      </w:pPr>
      <w:r w:rsidRPr="002D6080">
        <w:rPr>
          <w:rFonts w:ascii="宋体" w:hAnsi="宋体" w:hint="eastAsia"/>
          <w:szCs w:val="21"/>
          <w:highlight w:val="yellow"/>
        </w:rPr>
        <w:t>C、联结主义认知心理学</w:t>
      </w:r>
      <w:r w:rsidRPr="002D6080">
        <w:rPr>
          <w:rFonts w:ascii="宋体" w:hAnsi="宋体" w:hint="eastAsia"/>
          <w:szCs w:val="21"/>
        </w:rPr>
        <w:t xml:space="preserve">   D、符号主义认知心理学</w:t>
      </w:r>
    </w:p>
    <w:p w:rsidR="00F868ED" w:rsidRPr="002D6080" w:rsidP="002D6080">
      <w:pPr>
        <w:spacing w:line="360" w:lineRule="auto"/>
        <w:jc w:val="left"/>
        <w:rPr>
          <w:rFonts w:ascii="宋体" w:hAnsi="宋体" w:hint="eastAsia"/>
          <w:szCs w:val="21"/>
        </w:rPr>
      </w:pPr>
      <w:r w:rsidRPr="002D6080">
        <w:rPr>
          <w:rFonts w:ascii="宋体" w:hAnsi="宋体" w:hint="eastAsia"/>
          <w:szCs w:val="21"/>
        </w:rPr>
        <w:t>（ C ）45、“用结构主义哲学特别是结构主义语言学对弗洛伊德的精神分析理论进行重新解释”的是下列那种精神分析取向？</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A、精神分析的社会文化学派  B、精神分析的自我心理学  </w:t>
      </w:r>
    </w:p>
    <w:p w:rsidR="00F868ED" w:rsidRPr="002D6080" w:rsidP="002D6080">
      <w:pPr>
        <w:spacing w:line="360" w:lineRule="auto"/>
        <w:jc w:val="left"/>
        <w:rPr>
          <w:rFonts w:ascii="宋体" w:hAnsi="宋体" w:hint="eastAsia"/>
          <w:szCs w:val="21"/>
        </w:rPr>
      </w:pPr>
      <w:r w:rsidRPr="002D6080">
        <w:rPr>
          <w:rFonts w:ascii="宋体" w:hAnsi="宋体" w:hint="eastAsia"/>
          <w:szCs w:val="21"/>
          <w:highlight w:val="yellow"/>
        </w:rPr>
        <w:t>C、结构主义精神分析</w:t>
      </w:r>
      <w:r w:rsidRPr="002D6080">
        <w:rPr>
          <w:rFonts w:ascii="宋体" w:hAnsi="宋体" w:hint="eastAsia"/>
          <w:szCs w:val="21"/>
        </w:rPr>
        <w:t xml:space="preserve">  D、存在主义精神分析学</w:t>
      </w:r>
    </w:p>
    <w:p w:rsidR="00F868ED" w:rsidRPr="002D6080" w:rsidP="002D6080">
      <w:pPr>
        <w:spacing w:line="360" w:lineRule="auto"/>
        <w:jc w:val="left"/>
        <w:rPr>
          <w:rFonts w:ascii="宋体" w:hAnsi="宋体"/>
          <w:szCs w:val="21"/>
        </w:rPr>
        <w:sectPr w:rsidSect="00843486">
          <w:headerReference w:type="default" r:id="rId14"/>
          <w:footerReference w:type="default" r:id="rId15"/>
          <w:type w:val="nextPage"/>
          <w:pgSz w:w="11906" w:h="16838"/>
          <w:pgMar w:top="720" w:right="720" w:bottom="720" w:left="720" w:header="227" w:footer="227" w:gutter="0"/>
          <w:pgNumType w:start="6"/>
          <w:cols w:space="720"/>
          <w:titlePg w:val="0"/>
          <w:docGrid w:type="lines" w:linePitch="312"/>
        </w:sectPr>
      </w:pPr>
      <w:r w:rsidRPr="002D6080">
        <w:rPr>
          <w:rFonts w:ascii="宋体" w:hAnsi="宋体" w:hint="eastAsia"/>
          <w:szCs w:val="21"/>
        </w:rPr>
        <w:t>（ A ）46、西方近代科学发展中，天文学中对科学心理学诞生及其研究产生中的影响的是：</w:t>
      </w:r>
    </w:p>
    <w:p w:rsidR="00F868ED" w:rsidRPr="002D6080" w:rsidP="002D6080">
      <w:pPr>
        <w:spacing w:line="360" w:lineRule="auto"/>
        <w:jc w:val="left"/>
        <w:rPr>
          <w:rFonts w:ascii="宋体" w:hAnsi="宋体"/>
          <w:szCs w:val="21"/>
        </w:rPr>
      </w:pPr>
      <w:r w:rsidRPr="002D6080">
        <w:rPr>
          <w:rFonts w:ascii="宋体" w:hAnsi="宋体"/>
          <w:szCs w:val="21"/>
          <w:highlight w:val="yellow"/>
        </w:rPr>
        <w:t>A</w:t>
      </w:r>
      <w:r w:rsidRPr="002D6080">
        <w:rPr>
          <w:rFonts w:ascii="宋体" w:hAnsi="宋体" w:hint="eastAsia"/>
          <w:szCs w:val="21"/>
          <w:highlight w:val="yellow"/>
        </w:rPr>
        <w:t>、人差方程式的发现</w:t>
      </w:r>
      <w:r w:rsidRPr="002D6080">
        <w:rPr>
          <w:rFonts w:ascii="宋体" w:hAnsi="宋体"/>
          <w:szCs w:val="21"/>
        </w:rPr>
        <w:t xml:space="preserve">  B</w:t>
      </w:r>
      <w:r w:rsidRPr="002D6080">
        <w:rPr>
          <w:rFonts w:ascii="宋体" w:hAnsi="宋体" w:hint="eastAsia"/>
          <w:szCs w:val="21"/>
        </w:rPr>
        <w:t>、神经冲动的速率的测定</w:t>
      </w:r>
      <w:r w:rsidRPr="002D6080">
        <w:rPr>
          <w:rFonts w:ascii="宋体" w:hAnsi="宋体"/>
          <w:szCs w:val="21"/>
        </w:rPr>
        <w:t xml:space="preserve">  </w:t>
      </w:r>
    </w:p>
    <w:p w:rsidR="00F868ED" w:rsidRPr="002D6080" w:rsidP="002D6080">
      <w:pPr>
        <w:spacing w:line="360" w:lineRule="auto"/>
        <w:jc w:val="left"/>
        <w:rPr>
          <w:rFonts w:ascii="宋体" w:hAnsi="宋体" w:hint="eastAsia"/>
          <w:szCs w:val="21"/>
        </w:rPr>
      </w:pPr>
      <w:r w:rsidRPr="002D6080">
        <w:rPr>
          <w:rFonts w:ascii="宋体" w:hAnsi="宋体"/>
          <w:szCs w:val="21"/>
        </w:rPr>
        <w:t>C</w:t>
      </w:r>
      <w:r w:rsidRPr="002D6080">
        <w:rPr>
          <w:rFonts w:ascii="宋体" w:hAnsi="宋体" w:hint="eastAsia"/>
          <w:szCs w:val="21"/>
        </w:rPr>
        <w:t>、贝尔-马戎第定律的提出</w:t>
      </w:r>
      <w:r w:rsidRPr="002D6080">
        <w:rPr>
          <w:rFonts w:ascii="宋体" w:hAnsi="宋体"/>
          <w:szCs w:val="21"/>
        </w:rPr>
        <w:t xml:space="preserve">  D</w:t>
      </w:r>
      <w:r w:rsidRPr="002D6080">
        <w:rPr>
          <w:rFonts w:ascii="宋体" w:hAnsi="宋体" w:hint="eastAsia"/>
          <w:szCs w:val="21"/>
        </w:rPr>
        <w:t>、运动和感觉中枢的发现</w:t>
      </w:r>
    </w:p>
    <w:p w:rsidR="00F868ED" w:rsidRPr="002D6080" w:rsidP="002D6080">
      <w:pPr>
        <w:spacing w:line="360" w:lineRule="auto"/>
        <w:jc w:val="left"/>
        <w:rPr>
          <w:rFonts w:ascii="宋体" w:hAnsi="宋体" w:hint="eastAsia"/>
          <w:szCs w:val="21"/>
        </w:rPr>
      </w:pPr>
      <w:r w:rsidRPr="002D6080">
        <w:rPr>
          <w:rFonts w:ascii="宋体" w:hAnsi="宋体" w:hint="eastAsia"/>
          <w:szCs w:val="21"/>
        </w:rPr>
        <w:t>（ C ）47、“空中摇篮”和“教学机器”是下列哪位学者依据其理论发明的东西？</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A、赫尔  B、格斯里  </w:t>
      </w:r>
      <w:r w:rsidRPr="002D6080">
        <w:rPr>
          <w:rFonts w:ascii="宋体" w:hAnsi="宋体" w:hint="eastAsia"/>
          <w:szCs w:val="21"/>
          <w:highlight w:val="yellow"/>
        </w:rPr>
        <w:t>C、斯金纳</w:t>
      </w:r>
      <w:r w:rsidRPr="002D6080">
        <w:rPr>
          <w:rFonts w:ascii="宋体" w:hAnsi="宋体" w:hint="eastAsia"/>
          <w:szCs w:val="21"/>
        </w:rPr>
        <w:t xml:space="preserve">  D、荣格</w:t>
      </w:r>
    </w:p>
    <w:p w:rsidR="00F868ED" w:rsidRPr="002D6080" w:rsidP="002D6080">
      <w:pPr>
        <w:spacing w:line="360" w:lineRule="auto"/>
        <w:jc w:val="left"/>
        <w:rPr>
          <w:rFonts w:ascii="宋体" w:hAnsi="宋体" w:hint="eastAsia"/>
          <w:szCs w:val="21"/>
        </w:rPr>
      </w:pPr>
      <w:r w:rsidRPr="002D6080">
        <w:rPr>
          <w:rFonts w:ascii="宋体" w:hAnsi="宋体" w:hint="eastAsia"/>
          <w:szCs w:val="21"/>
        </w:rPr>
        <w:t>（ B ）48、“强调心理的功用，认为心理学应研究心理的机能，心理是适应环境的结果，其作用又是为了更好适应环境。”是下列哪个学派的观点？</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A、行为主义  </w:t>
      </w:r>
      <w:r w:rsidRPr="002D6080">
        <w:rPr>
          <w:rFonts w:ascii="宋体" w:hAnsi="宋体" w:hint="eastAsia"/>
          <w:szCs w:val="21"/>
          <w:highlight w:val="yellow"/>
        </w:rPr>
        <w:t>B、机能主义</w:t>
      </w:r>
      <w:r w:rsidRPr="002D6080">
        <w:rPr>
          <w:rFonts w:ascii="宋体" w:hAnsi="宋体" w:hint="eastAsia"/>
          <w:szCs w:val="21"/>
        </w:rPr>
        <w:t xml:space="preserve">  C、符号主义  D、联结主义</w:t>
      </w:r>
    </w:p>
    <w:p w:rsidR="00F868ED" w:rsidRPr="002D6080" w:rsidP="002D6080">
      <w:pPr>
        <w:spacing w:line="360" w:lineRule="auto"/>
        <w:jc w:val="left"/>
        <w:rPr>
          <w:rFonts w:ascii="宋体" w:hAnsi="宋体"/>
          <w:szCs w:val="21"/>
        </w:rPr>
      </w:pPr>
      <w:r w:rsidRPr="002D6080">
        <w:rPr>
          <w:rFonts w:ascii="宋体" w:hAnsi="宋体" w:hint="eastAsia"/>
          <w:szCs w:val="21"/>
        </w:rPr>
        <w:t>（ A ）49、下列哪个人物发表了《心理学中的反射弧概念》，标志着机能主义的诞生。</w:t>
      </w:r>
    </w:p>
    <w:p w:rsidR="00F868ED" w:rsidRPr="002D6080" w:rsidP="002D6080">
      <w:pPr>
        <w:spacing w:line="360" w:lineRule="auto"/>
        <w:jc w:val="left"/>
        <w:rPr>
          <w:rFonts w:ascii="宋体" w:hAnsi="宋体"/>
          <w:szCs w:val="21"/>
        </w:rPr>
      </w:pPr>
      <w:r w:rsidRPr="002D6080">
        <w:rPr>
          <w:rFonts w:ascii="宋体" w:hAnsi="宋体"/>
          <w:szCs w:val="21"/>
          <w:highlight w:val="yellow"/>
        </w:rPr>
        <w:t>A</w:t>
      </w:r>
      <w:r w:rsidRPr="002D6080">
        <w:rPr>
          <w:rFonts w:ascii="宋体" w:hAnsi="宋体" w:hint="eastAsia"/>
          <w:szCs w:val="21"/>
          <w:highlight w:val="yellow"/>
        </w:rPr>
        <w:t>、杜威（John Dewey）</w:t>
      </w:r>
      <w:r w:rsidRPr="002D6080">
        <w:rPr>
          <w:rFonts w:ascii="宋体" w:hAnsi="宋体"/>
          <w:szCs w:val="21"/>
        </w:rPr>
        <w:t xml:space="preserve">  B</w:t>
      </w:r>
      <w:r w:rsidRPr="002D6080">
        <w:rPr>
          <w:rFonts w:ascii="宋体" w:hAnsi="宋体" w:hint="eastAsia"/>
          <w:szCs w:val="21"/>
        </w:rPr>
        <w:t>、安吉尔（Angell）</w:t>
      </w:r>
      <w:r w:rsidRPr="002D6080">
        <w:rPr>
          <w:rFonts w:ascii="宋体" w:hAnsi="宋体"/>
          <w:szCs w:val="21"/>
        </w:rPr>
        <w:t xml:space="preserve"> C</w:t>
      </w:r>
      <w:r w:rsidRPr="002D6080">
        <w:rPr>
          <w:rFonts w:ascii="宋体" w:hAnsi="宋体" w:hint="eastAsia"/>
          <w:szCs w:val="21"/>
        </w:rPr>
        <w:t>、卡尔</w:t>
      </w:r>
      <w:r w:rsidRPr="002D6080">
        <w:rPr>
          <w:rFonts w:ascii="宋体" w:hAnsi="宋体"/>
          <w:szCs w:val="21"/>
        </w:rPr>
        <w:t xml:space="preserve">  D</w:t>
      </w:r>
      <w:r w:rsidRPr="002D6080">
        <w:rPr>
          <w:rFonts w:ascii="宋体" w:hAnsi="宋体" w:hint="eastAsia"/>
          <w:szCs w:val="21"/>
        </w:rPr>
        <w:t>、桑代克（Edward Lee Thorndike）</w:t>
      </w:r>
    </w:p>
    <w:p w:rsidR="00F868ED" w:rsidRPr="002D6080" w:rsidP="002D6080">
      <w:pPr>
        <w:spacing w:line="360" w:lineRule="auto"/>
        <w:jc w:val="left"/>
        <w:rPr>
          <w:rFonts w:ascii="宋体" w:hAnsi="宋体"/>
          <w:szCs w:val="21"/>
        </w:rPr>
      </w:pPr>
      <w:r w:rsidRPr="002D6080">
        <w:rPr>
          <w:rFonts w:ascii="宋体" w:hAnsi="宋体" w:hint="eastAsia"/>
          <w:szCs w:val="21"/>
        </w:rPr>
        <w:t>（ C）50、由以往经验和目标物的当前刺激综合作用而产生的对未来事件的期待是</w:t>
      </w:r>
    </w:p>
    <w:p w:rsidR="00F868ED" w:rsidRPr="002D6080" w:rsidP="002D6080">
      <w:pPr>
        <w:spacing w:line="360" w:lineRule="auto"/>
        <w:jc w:val="left"/>
        <w:rPr>
          <w:rFonts w:ascii="宋体" w:hAnsi="宋体"/>
          <w:szCs w:val="21"/>
        </w:rPr>
      </w:pPr>
      <w:r w:rsidRPr="002D6080">
        <w:rPr>
          <w:rFonts w:ascii="宋体" w:hAnsi="宋体"/>
          <w:szCs w:val="21"/>
        </w:rPr>
        <w:t>A</w:t>
      </w:r>
      <w:r w:rsidRPr="002D6080">
        <w:rPr>
          <w:rFonts w:ascii="宋体" w:hAnsi="宋体" w:hint="eastAsia"/>
          <w:szCs w:val="21"/>
        </w:rPr>
        <w:t>、感知性期待</w:t>
      </w:r>
      <w:r w:rsidRPr="002D6080">
        <w:rPr>
          <w:rFonts w:ascii="宋体" w:hAnsi="宋体"/>
          <w:szCs w:val="21"/>
        </w:rPr>
        <w:t xml:space="preserve">  B</w:t>
      </w:r>
      <w:r w:rsidRPr="002D6080">
        <w:rPr>
          <w:rFonts w:ascii="宋体" w:hAnsi="宋体" w:hint="eastAsia"/>
          <w:szCs w:val="21"/>
        </w:rPr>
        <w:t>、记忆性期待</w:t>
      </w:r>
      <w:r w:rsidRPr="002D6080">
        <w:rPr>
          <w:rFonts w:ascii="宋体" w:hAnsi="宋体"/>
          <w:szCs w:val="21"/>
        </w:rPr>
        <w:t xml:space="preserve">  </w:t>
      </w:r>
      <w:r w:rsidRPr="002D6080">
        <w:rPr>
          <w:rFonts w:ascii="宋体" w:hAnsi="宋体"/>
          <w:szCs w:val="21"/>
          <w:highlight w:val="yellow"/>
        </w:rPr>
        <w:t>C</w:t>
      </w:r>
      <w:r w:rsidRPr="002D6080">
        <w:rPr>
          <w:rFonts w:ascii="宋体" w:hAnsi="宋体" w:hint="eastAsia"/>
          <w:szCs w:val="21"/>
          <w:highlight w:val="yellow"/>
        </w:rPr>
        <w:t>、推理性期待</w:t>
      </w:r>
      <w:r w:rsidRPr="002D6080">
        <w:rPr>
          <w:rFonts w:ascii="宋体" w:hAnsi="宋体"/>
          <w:szCs w:val="21"/>
        </w:rPr>
        <w:t xml:space="preserve">  D</w:t>
      </w:r>
      <w:r w:rsidRPr="002D6080">
        <w:rPr>
          <w:rFonts w:ascii="宋体" w:hAnsi="宋体" w:hint="eastAsia"/>
          <w:szCs w:val="21"/>
        </w:rPr>
        <w:t>、想象性期待</w:t>
      </w:r>
    </w:p>
    <w:p w:rsidR="00F868ED" w:rsidRPr="002D6080" w:rsidP="002D6080">
      <w:pPr>
        <w:spacing w:line="360" w:lineRule="auto"/>
        <w:jc w:val="left"/>
        <w:rPr>
          <w:rFonts w:ascii="宋体" w:hAnsi="宋体"/>
          <w:szCs w:val="21"/>
        </w:rPr>
      </w:pPr>
      <w:r w:rsidRPr="002D6080">
        <w:rPr>
          <w:rFonts w:ascii="宋体" w:hAnsi="宋体" w:hint="eastAsia"/>
          <w:szCs w:val="21"/>
        </w:rPr>
        <w:t>（ B  ）51、“美化自己、自信好胜”是霍妮所认为的解决自我冲突的可能策略中的哪一种？</w:t>
      </w:r>
    </w:p>
    <w:p w:rsidR="00F868ED" w:rsidRPr="002D6080" w:rsidP="002D6080">
      <w:pPr>
        <w:spacing w:line="360" w:lineRule="auto"/>
        <w:jc w:val="left"/>
        <w:rPr>
          <w:rFonts w:ascii="宋体" w:hAnsi="宋体"/>
          <w:szCs w:val="21"/>
        </w:rPr>
      </w:pPr>
      <w:r w:rsidRPr="002D6080">
        <w:rPr>
          <w:rFonts w:ascii="宋体" w:hAnsi="宋体"/>
          <w:szCs w:val="21"/>
        </w:rPr>
        <w:t>A</w:t>
      </w:r>
      <w:r w:rsidRPr="002D6080">
        <w:rPr>
          <w:rFonts w:ascii="宋体" w:hAnsi="宋体" w:hint="eastAsia"/>
          <w:szCs w:val="21"/>
        </w:rPr>
        <w:t>、自谦(</w:t>
      </w:r>
      <w:r w:rsidRPr="002D6080">
        <w:rPr>
          <w:rFonts w:ascii="宋体" w:hAnsi="宋体" w:hint="eastAsia"/>
          <w:szCs w:val="21"/>
        </w:rPr>
        <w:t>self effacement</w:t>
      </w:r>
      <w:r w:rsidRPr="002D6080">
        <w:rPr>
          <w:rFonts w:ascii="宋体" w:hAnsi="宋体" w:hint="eastAsia"/>
          <w:szCs w:val="21"/>
        </w:rPr>
        <w:t>)</w:t>
      </w:r>
      <w:r w:rsidRPr="002D6080">
        <w:rPr>
          <w:rFonts w:ascii="宋体" w:hAnsi="宋体"/>
          <w:szCs w:val="21"/>
        </w:rPr>
        <w:t xml:space="preserve">  </w:t>
      </w:r>
      <w:r w:rsidRPr="002D6080">
        <w:rPr>
          <w:rFonts w:ascii="宋体" w:hAnsi="宋体"/>
          <w:szCs w:val="21"/>
          <w:highlight w:val="yellow"/>
        </w:rPr>
        <w:t>B</w:t>
      </w:r>
      <w:r w:rsidRPr="002D6080">
        <w:rPr>
          <w:rFonts w:ascii="宋体" w:hAnsi="宋体" w:hint="eastAsia"/>
          <w:szCs w:val="21"/>
          <w:highlight w:val="yellow"/>
        </w:rPr>
        <w:t>、夸张(expansion)</w:t>
      </w:r>
      <w:r w:rsidRPr="002D6080">
        <w:rPr>
          <w:rFonts w:ascii="宋体" w:hAnsi="宋体"/>
          <w:szCs w:val="21"/>
        </w:rPr>
        <w:t xml:space="preserve">  C</w:t>
      </w:r>
      <w:r w:rsidRPr="002D6080">
        <w:rPr>
          <w:rFonts w:ascii="宋体" w:hAnsi="宋体" w:hint="eastAsia"/>
          <w:szCs w:val="21"/>
        </w:rPr>
        <w:t>、放弃(resignation)</w:t>
      </w:r>
      <w:r w:rsidRPr="002D6080">
        <w:rPr>
          <w:rFonts w:ascii="宋体" w:hAnsi="宋体"/>
          <w:szCs w:val="21"/>
        </w:rPr>
        <w:t xml:space="preserve">  D</w:t>
      </w:r>
      <w:r w:rsidRPr="002D6080">
        <w:rPr>
          <w:rFonts w:ascii="宋体" w:hAnsi="宋体" w:hint="eastAsia"/>
          <w:szCs w:val="21"/>
        </w:rPr>
        <w:t>、攻击</w:t>
      </w:r>
    </w:p>
    <w:p w:rsidR="00F868ED" w:rsidRPr="002D6080" w:rsidP="002D6080">
      <w:pPr>
        <w:spacing w:line="360" w:lineRule="auto"/>
        <w:jc w:val="left"/>
        <w:rPr>
          <w:rFonts w:ascii="宋体" w:hAnsi="宋体" w:hint="eastAsia"/>
          <w:szCs w:val="21"/>
        </w:rPr>
      </w:pPr>
      <w:r w:rsidRPr="002D6080">
        <w:rPr>
          <w:rFonts w:ascii="宋体" w:hAnsi="宋体" w:hint="eastAsia"/>
          <w:szCs w:val="21"/>
        </w:rPr>
        <w:t>（ A ）52、下列哪项不属于弗洛姆所提出的人的存在的矛盾性？</w:t>
      </w:r>
    </w:p>
    <w:p w:rsidR="00F868ED" w:rsidRPr="002D6080" w:rsidP="002D6080">
      <w:pPr>
        <w:spacing w:line="360" w:lineRule="auto"/>
        <w:jc w:val="left"/>
        <w:rPr>
          <w:rFonts w:ascii="宋体" w:hAnsi="宋体" w:hint="eastAsia"/>
          <w:szCs w:val="21"/>
        </w:rPr>
      </w:pPr>
      <w:r w:rsidRPr="002D6080">
        <w:rPr>
          <w:rFonts w:ascii="宋体" w:hAnsi="宋体" w:hint="eastAsia"/>
          <w:szCs w:val="21"/>
          <w:highlight w:val="yellow"/>
        </w:rPr>
        <w:t>A、竞争、成功与友爱、谦卑的矛盾</w:t>
      </w:r>
      <w:r w:rsidRPr="002D6080">
        <w:rPr>
          <w:rFonts w:ascii="宋体" w:hAnsi="宋体" w:hint="eastAsia"/>
          <w:szCs w:val="21"/>
        </w:rPr>
        <w:t xml:space="preserve">  B、个体化与孤独感的矛盾</w:t>
      </w:r>
    </w:p>
    <w:p w:rsidR="00F868ED" w:rsidRPr="002D6080" w:rsidP="002D6080">
      <w:pPr>
        <w:spacing w:line="360" w:lineRule="auto"/>
        <w:jc w:val="left"/>
        <w:rPr>
          <w:rFonts w:ascii="宋体" w:hAnsi="宋体" w:hint="eastAsia"/>
          <w:szCs w:val="21"/>
        </w:rPr>
      </w:pPr>
      <w:r w:rsidRPr="002D6080">
        <w:rPr>
          <w:rFonts w:ascii="宋体" w:hAnsi="宋体" w:hint="eastAsia"/>
          <w:szCs w:val="21"/>
        </w:rPr>
        <w:t>C、生与死的矛盾； D、人的潜能实现与生命短暂之间的矛盾</w:t>
      </w:r>
    </w:p>
    <w:p w:rsidR="00F868ED" w:rsidRPr="002D6080" w:rsidP="002D6080">
      <w:pPr>
        <w:spacing w:line="360" w:lineRule="auto"/>
        <w:jc w:val="left"/>
        <w:rPr>
          <w:rFonts w:ascii="宋体" w:hAnsi="宋体" w:hint="eastAsia"/>
          <w:szCs w:val="21"/>
        </w:rPr>
      </w:pPr>
      <w:r w:rsidRPr="002D6080">
        <w:rPr>
          <w:rFonts w:ascii="宋体" w:hAnsi="宋体" w:hint="eastAsia"/>
          <w:szCs w:val="21"/>
        </w:rPr>
        <w:t>（ C ）53、强调整体性，提出学习顿悟说的是下列哪个学派</w:t>
      </w:r>
    </w:p>
    <w:p w:rsidR="00F868ED" w:rsidRPr="002D6080" w:rsidP="002D6080">
      <w:pPr>
        <w:spacing w:line="360" w:lineRule="auto"/>
        <w:jc w:val="left"/>
        <w:rPr>
          <w:rFonts w:ascii="宋体" w:hAnsi="宋体" w:hint="eastAsia"/>
          <w:szCs w:val="21"/>
        </w:rPr>
      </w:pPr>
      <w:r w:rsidRPr="002D6080">
        <w:rPr>
          <w:rFonts w:ascii="宋体" w:hAnsi="宋体" w:hint="eastAsia"/>
          <w:szCs w:val="21"/>
        </w:rPr>
        <w:t xml:space="preserve">A、行为主义  B、机能主义   </w:t>
      </w:r>
      <w:r w:rsidRPr="002D6080">
        <w:rPr>
          <w:rFonts w:ascii="宋体" w:hAnsi="宋体" w:hint="eastAsia"/>
          <w:szCs w:val="21"/>
          <w:highlight w:val="yellow"/>
        </w:rPr>
        <w:t>C、格式塔</w:t>
      </w:r>
      <w:r w:rsidRPr="002D6080">
        <w:rPr>
          <w:rFonts w:ascii="宋体" w:hAnsi="宋体" w:hint="eastAsia"/>
          <w:szCs w:val="21"/>
        </w:rPr>
        <w:t xml:space="preserve">  D、精神分析</w:t>
      </w:r>
    </w:p>
    <w:p w:rsidR="00183640" w:rsidRPr="009146CA" w:rsidP="002D6080">
      <w:pPr>
        <w:spacing w:line="360" w:lineRule="auto"/>
        <w:rPr>
          <w:rFonts w:ascii="宋体" w:hAnsi="宋体"/>
          <w:b/>
          <w:szCs w:val="21"/>
        </w:rPr>
      </w:pPr>
      <w:r>
        <w:rPr>
          <w:rFonts w:ascii="宋体" w:hAnsi="宋体"/>
          <w:b/>
          <w:szCs w:val="21"/>
        </w:rPr>
        <w:pict>
          <v:rect id="_x0000_i1026" style="width:0;height:1.5pt" o:hralign="center" o:hrstd="t" o:hr="t" fillcolor="#a0a0a0" stroked="f"/>
        </w:pict>
      </w:r>
    </w:p>
    <w:p w:rsidR="00183640" w:rsidRPr="002D6080" w:rsidP="002D6080">
      <w:pPr>
        <w:spacing w:line="360" w:lineRule="auto"/>
        <w:rPr>
          <w:rFonts w:ascii="宋体" w:hAnsi="宋体"/>
          <w:szCs w:val="21"/>
        </w:rPr>
      </w:pPr>
      <w:r w:rsidRPr="009146CA">
        <w:rPr>
          <w:rFonts w:ascii="宋体" w:hAnsi="宋体" w:hint="eastAsia"/>
          <w:b/>
          <w:szCs w:val="21"/>
        </w:rPr>
        <w:t>三、名词解释</w:t>
      </w:r>
      <w:r w:rsidRPr="002D6080">
        <w:rPr>
          <w:rFonts w:ascii="宋体" w:hAnsi="宋体" w:hint="eastAsia"/>
          <w:szCs w:val="21"/>
        </w:rPr>
        <w:t>（每题4分）</w:t>
      </w:r>
    </w:p>
    <w:p w:rsidR="003D0FE8" w:rsidRPr="002D6080" w:rsidP="002D6080">
      <w:pPr>
        <w:spacing w:line="360" w:lineRule="auto"/>
        <w:rPr>
          <w:rFonts w:ascii="宋体" w:hAnsi="宋体" w:hint="eastAsia"/>
          <w:b/>
          <w:szCs w:val="21"/>
        </w:rPr>
      </w:pPr>
      <w:r w:rsidRPr="002D6080">
        <w:rPr>
          <w:rFonts w:ascii="宋体" w:hAnsi="宋体" w:hint="eastAsia"/>
          <w:b/>
          <w:szCs w:val="21"/>
        </w:rPr>
        <w:t>1、赫尔的反应性抑制</w:t>
      </w:r>
    </w:p>
    <w:p w:rsidR="003D0FE8" w:rsidRPr="002D6080" w:rsidP="002D6080">
      <w:pPr>
        <w:spacing w:line="360" w:lineRule="auto"/>
        <w:rPr>
          <w:rFonts w:ascii="宋体" w:hAnsi="宋体" w:hint="eastAsia"/>
          <w:bCs/>
          <w:szCs w:val="21"/>
        </w:rPr>
      </w:pPr>
      <w:r w:rsidRPr="002D6080">
        <w:rPr>
          <w:rFonts w:ascii="宋体" w:hAnsi="宋体" w:hint="eastAsia"/>
          <w:bCs/>
          <w:szCs w:val="21"/>
        </w:rPr>
        <w:t>即个体对某刺激重复多次反应后，即使连续获得强化物，其反应强度也将因多次反应而趋于降低，如疲劳的抑制作用。</w:t>
      </w:r>
    </w:p>
    <w:p w:rsidR="003D0FE8" w:rsidRPr="002D6080" w:rsidP="002D6080">
      <w:pPr>
        <w:spacing w:line="360" w:lineRule="auto"/>
        <w:rPr>
          <w:rFonts w:ascii="宋体" w:hAnsi="宋体" w:hint="eastAsia"/>
          <w:b/>
          <w:szCs w:val="21"/>
        </w:rPr>
      </w:pPr>
      <w:r w:rsidRPr="002D6080">
        <w:rPr>
          <w:rFonts w:ascii="宋体" w:hAnsi="宋体" w:hint="eastAsia"/>
          <w:b/>
          <w:szCs w:val="21"/>
        </w:rPr>
        <w:t>2、托尔</w:t>
      </w:r>
      <w:r w:rsidRPr="002D6080">
        <w:rPr>
          <w:rFonts w:ascii="宋体" w:hAnsi="宋体" w:hint="eastAsia"/>
          <w:b/>
          <w:szCs w:val="21"/>
        </w:rPr>
        <w:t>曼</w:t>
      </w:r>
      <w:r w:rsidRPr="002D6080">
        <w:rPr>
          <w:rFonts w:ascii="宋体" w:hAnsi="宋体" w:hint="eastAsia"/>
          <w:b/>
          <w:szCs w:val="21"/>
        </w:rPr>
        <w:t>的记忆性期待</w:t>
      </w:r>
    </w:p>
    <w:p w:rsidR="003D0FE8" w:rsidRPr="002D6080" w:rsidP="002D6080">
      <w:pPr>
        <w:spacing w:line="360" w:lineRule="auto"/>
        <w:rPr>
          <w:rFonts w:ascii="宋体" w:hAnsi="宋体" w:hint="eastAsia"/>
          <w:bCs/>
          <w:szCs w:val="21"/>
        </w:rPr>
      </w:pPr>
      <w:r w:rsidRPr="002D6080">
        <w:rPr>
          <w:rFonts w:ascii="宋体" w:hAnsi="宋体" w:hint="eastAsia"/>
          <w:bCs/>
          <w:szCs w:val="21"/>
        </w:rPr>
        <w:t>由于过去经验导致的对某一事件发生的可能性的期待。</w:t>
      </w:r>
    </w:p>
    <w:p w:rsidR="003D0FE8" w:rsidRPr="002D6080" w:rsidP="002D6080">
      <w:pPr>
        <w:spacing w:line="360" w:lineRule="auto"/>
        <w:rPr>
          <w:rFonts w:ascii="宋体" w:hAnsi="宋体" w:hint="eastAsia"/>
          <w:b/>
          <w:szCs w:val="21"/>
        </w:rPr>
      </w:pPr>
      <w:r w:rsidRPr="002D6080">
        <w:rPr>
          <w:rFonts w:ascii="宋体" w:hAnsi="宋体" w:hint="eastAsia"/>
          <w:b/>
          <w:szCs w:val="21"/>
        </w:rPr>
        <w:t>3、托尔</w:t>
      </w:r>
      <w:r w:rsidRPr="002D6080">
        <w:rPr>
          <w:rFonts w:ascii="宋体" w:hAnsi="宋体" w:hint="eastAsia"/>
          <w:b/>
          <w:szCs w:val="21"/>
        </w:rPr>
        <w:t>曼</w:t>
      </w:r>
      <w:r w:rsidRPr="002D6080">
        <w:rPr>
          <w:rFonts w:ascii="宋体" w:hAnsi="宋体" w:hint="eastAsia"/>
          <w:b/>
          <w:szCs w:val="21"/>
        </w:rPr>
        <w:t>的感知性期待</w:t>
      </w:r>
    </w:p>
    <w:p w:rsidR="003D0FE8" w:rsidRPr="002D6080" w:rsidP="002D6080">
      <w:pPr>
        <w:spacing w:line="360" w:lineRule="auto"/>
        <w:rPr>
          <w:rFonts w:ascii="宋体" w:hAnsi="宋体" w:hint="eastAsia"/>
          <w:bCs/>
          <w:szCs w:val="21"/>
        </w:rPr>
      </w:pPr>
      <w:r w:rsidRPr="002D6080">
        <w:rPr>
          <w:rFonts w:ascii="宋体" w:hAnsi="宋体" w:hint="eastAsia"/>
          <w:bCs/>
          <w:szCs w:val="21"/>
        </w:rPr>
        <w:t>由当前目标物的直接刺激而引起的期待。</w:t>
      </w:r>
    </w:p>
    <w:p w:rsidR="003D0FE8" w:rsidRPr="002D6080" w:rsidP="002D6080">
      <w:pPr>
        <w:spacing w:line="360" w:lineRule="auto"/>
        <w:rPr>
          <w:rFonts w:ascii="宋体" w:hAnsi="宋体" w:hint="eastAsia"/>
          <w:b/>
          <w:szCs w:val="21"/>
        </w:rPr>
      </w:pPr>
      <w:r w:rsidRPr="002D6080">
        <w:rPr>
          <w:rFonts w:ascii="宋体" w:hAnsi="宋体" w:hint="eastAsia"/>
          <w:b/>
          <w:szCs w:val="21"/>
        </w:rPr>
        <w:t>4、托尔</w:t>
      </w:r>
      <w:r w:rsidRPr="002D6080">
        <w:rPr>
          <w:rFonts w:ascii="宋体" w:hAnsi="宋体" w:hint="eastAsia"/>
          <w:b/>
          <w:szCs w:val="21"/>
        </w:rPr>
        <w:t>曼</w:t>
      </w:r>
      <w:r w:rsidRPr="002D6080">
        <w:rPr>
          <w:rFonts w:ascii="宋体" w:hAnsi="宋体" w:hint="eastAsia"/>
          <w:b/>
          <w:szCs w:val="21"/>
        </w:rPr>
        <w:t>的推理性期待</w:t>
      </w:r>
    </w:p>
    <w:p w:rsidR="003D0FE8" w:rsidRPr="002D6080" w:rsidP="002D6080">
      <w:pPr>
        <w:spacing w:line="360" w:lineRule="auto"/>
        <w:rPr>
          <w:rFonts w:ascii="宋体" w:hAnsi="宋体" w:hint="eastAsia"/>
          <w:bCs/>
          <w:szCs w:val="21"/>
        </w:rPr>
      </w:pPr>
      <w:r w:rsidRPr="002D6080">
        <w:rPr>
          <w:rFonts w:ascii="宋体" w:hAnsi="宋体" w:hint="eastAsia"/>
          <w:bCs/>
          <w:szCs w:val="21"/>
        </w:rPr>
        <w:t>由以往的经验和目标物的当前刺激综合作用而产生的对未来事件的期待。</w:t>
      </w:r>
    </w:p>
    <w:p w:rsidR="003D0FE8" w:rsidRPr="002D6080" w:rsidP="002D6080">
      <w:pPr>
        <w:spacing w:line="360" w:lineRule="auto"/>
        <w:rPr>
          <w:rFonts w:ascii="宋体" w:hAnsi="宋体" w:hint="eastAsia"/>
          <w:b/>
          <w:szCs w:val="21"/>
        </w:rPr>
      </w:pPr>
      <w:r w:rsidRPr="002D6080">
        <w:rPr>
          <w:rFonts w:ascii="宋体" w:hAnsi="宋体" w:hint="eastAsia"/>
          <w:b/>
          <w:szCs w:val="21"/>
        </w:rPr>
        <w:t>5、操作性行为</w:t>
      </w:r>
    </w:p>
    <w:p w:rsidR="003D0FE8" w:rsidRPr="002D6080" w:rsidP="002D6080">
      <w:pPr>
        <w:spacing w:line="360" w:lineRule="auto"/>
        <w:rPr>
          <w:rFonts w:ascii="宋体" w:hAnsi="宋体" w:hint="eastAsia"/>
          <w:bCs/>
          <w:szCs w:val="21"/>
        </w:rPr>
      </w:pPr>
      <w:r w:rsidRPr="002D6080">
        <w:rPr>
          <w:rFonts w:ascii="宋体" w:hAnsi="宋体" w:hint="eastAsia"/>
          <w:bCs/>
          <w:szCs w:val="21"/>
        </w:rPr>
        <w:t>有机体自发操作的行为，这种行为是主动的，代表着有机体对环境的主动适应。</w:t>
      </w:r>
    </w:p>
    <w:p w:rsidR="003D0FE8" w:rsidRPr="002D6080" w:rsidP="002D6080">
      <w:pPr>
        <w:spacing w:line="360" w:lineRule="auto"/>
        <w:rPr>
          <w:rFonts w:ascii="宋体" w:hAnsi="宋体" w:hint="eastAsia"/>
          <w:b/>
          <w:szCs w:val="21"/>
        </w:rPr>
      </w:pPr>
      <w:r w:rsidRPr="002D6080">
        <w:rPr>
          <w:rFonts w:ascii="宋体" w:hAnsi="宋体" w:hint="eastAsia"/>
          <w:b/>
          <w:szCs w:val="21"/>
        </w:rPr>
        <w:t>6、斯金纳的正强化</w:t>
      </w:r>
    </w:p>
    <w:p w:rsidR="003D0FE8" w:rsidRPr="002D6080" w:rsidP="002D6080">
      <w:pPr>
        <w:spacing w:line="360" w:lineRule="auto"/>
        <w:rPr>
          <w:rFonts w:ascii="宋体" w:hAnsi="宋体" w:hint="eastAsia"/>
          <w:bCs/>
          <w:szCs w:val="21"/>
        </w:rPr>
        <w:sectPr w:rsidSect="00843486">
          <w:headerReference w:type="default" r:id="rId16"/>
          <w:footerReference w:type="default" r:id="rId17"/>
          <w:type w:val="nextPage"/>
          <w:pgSz w:w="11906" w:h="16838"/>
          <w:pgMar w:top="720" w:right="720" w:bottom="720" w:left="720" w:header="227" w:footer="227" w:gutter="0"/>
          <w:pgNumType w:start="7"/>
          <w:cols w:space="720"/>
          <w:titlePg w:val="0"/>
          <w:docGrid w:type="lines" w:linePitch="312"/>
        </w:sectPr>
      </w:pPr>
      <w:r w:rsidRPr="002D6080">
        <w:rPr>
          <w:rFonts w:ascii="宋体" w:hAnsi="宋体" w:hint="eastAsia"/>
          <w:bCs/>
          <w:szCs w:val="21"/>
        </w:rPr>
        <w:t>指当个体</w:t>
      </w:r>
      <w:r w:rsidRPr="002D6080">
        <w:rPr>
          <w:rFonts w:ascii="宋体" w:hAnsi="宋体" w:hint="eastAsia"/>
          <w:bCs/>
          <w:szCs w:val="21"/>
        </w:rPr>
        <w:t>作出</w:t>
      </w:r>
    </w:p>
    <w:p w:rsidR="003D0FE8" w:rsidRPr="002D6080" w:rsidP="002D6080">
      <w:pPr>
        <w:spacing w:line="360" w:lineRule="auto"/>
        <w:rPr>
          <w:rFonts w:ascii="宋体" w:hAnsi="宋体" w:hint="eastAsia"/>
          <w:bCs/>
          <w:szCs w:val="21"/>
        </w:rPr>
      </w:pPr>
      <w:r w:rsidRPr="002D6080">
        <w:rPr>
          <w:rFonts w:ascii="宋体" w:hAnsi="宋体" w:hint="eastAsia"/>
          <w:bCs/>
          <w:szCs w:val="21"/>
        </w:rPr>
        <w:t>某种行为时就给予食物、奖赏或各种社会需求物等，从而促进该行为的发生概率，所给予的物品称为积极强化物。</w:t>
      </w:r>
    </w:p>
    <w:p w:rsidR="003D0FE8" w:rsidRPr="002D6080" w:rsidP="002D6080">
      <w:pPr>
        <w:spacing w:line="360" w:lineRule="auto"/>
        <w:rPr>
          <w:rFonts w:ascii="宋体" w:hAnsi="宋体" w:hint="eastAsia"/>
          <w:b/>
          <w:szCs w:val="21"/>
        </w:rPr>
      </w:pPr>
      <w:r w:rsidRPr="002D6080">
        <w:rPr>
          <w:rFonts w:ascii="宋体" w:hAnsi="宋体" w:hint="eastAsia"/>
          <w:b/>
          <w:szCs w:val="21"/>
        </w:rPr>
        <w:t>7、斯金纳的负强化</w:t>
      </w:r>
    </w:p>
    <w:p w:rsidR="003D0FE8" w:rsidRPr="002D6080" w:rsidP="002D6080">
      <w:pPr>
        <w:spacing w:line="360" w:lineRule="auto"/>
        <w:rPr>
          <w:rFonts w:ascii="宋体" w:hAnsi="宋体" w:hint="eastAsia"/>
          <w:bCs/>
          <w:szCs w:val="21"/>
        </w:rPr>
      </w:pPr>
      <w:r w:rsidRPr="002D6080">
        <w:rPr>
          <w:rFonts w:ascii="宋体" w:hAnsi="宋体" w:hint="eastAsia"/>
          <w:bCs/>
          <w:szCs w:val="21"/>
        </w:rPr>
        <w:t>指当个体</w:t>
      </w:r>
      <w:r w:rsidRPr="002D6080">
        <w:rPr>
          <w:rFonts w:ascii="宋体" w:hAnsi="宋体" w:hint="eastAsia"/>
          <w:bCs/>
          <w:szCs w:val="21"/>
        </w:rPr>
        <w:t>作出</w:t>
      </w:r>
      <w:r w:rsidRPr="002D6080">
        <w:rPr>
          <w:rFonts w:ascii="宋体" w:hAnsi="宋体" w:hint="eastAsia"/>
          <w:bCs/>
          <w:szCs w:val="21"/>
        </w:rPr>
        <w:t>某一行为时就从情境中撤去某种刺激物，这也将起到增强该行为的作用，被撤除的刺激物称为负强化物。</w:t>
      </w:r>
    </w:p>
    <w:p w:rsidR="003D0FE8" w:rsidRPr="002D6080" w:rsidP="002D6080">
      <w:pPr>
        <w:spacing w:line="360" w:lineRule="auto"/>
        <w:rPr>
          <w:rFonts w:ascii="宋体" w:hAnsi="宋体" w:hint="eastAsia"/>
          <w:b/>
          <w:szCs w:val="21"/>
        </w:rPr>
      </w:pPr>
      <w:r w:rsidRPr="002D6080">
        <w:rPr>
          <w:rFonts w:ascii="宋体" w:hAnsi="宋体" w:hint="eastAsia"/>
          <w:b/>
          <w:szCs w:val="21"/>
        </w:rPr>
        <w:t>8、弗洛伊德的自我防御机制</w:t>
      </w:r>
    </w:p>
    <w:p w:rsidR="003D0FE8" w:rsidRPr="002D6080" w:rsidP="002D6080">
      <w:pPr>
        <w:spacing w:line="360" w:lineRule="auto"/>
        <w:rPr>
          <w:rFonts w:ascii="宋体" w:hAnsi="宋体" w:hint="eastAsia"/>
          <w:bCs/>
          <w:szCs w:val="21"/>
        </w:rPr>
      </w:pPr>
      <w:r w:rsidRPr="002D6080">
        <w:rPr>
          <w:rFonts w:ascii="宋体" w:hAnsi="宋体" w:hint="eastAsia"/>
          <w:bCs/>
          <w:szCs w:val="21"/>
        </w:rPr>
        <w:t>个体无意识地或半意识地采用非理性、歪曲现实的应付焦虑、心理冲突或挫折的方式。</w:t>
      </w:r>
    </w:p>
    <w:p w:rsidR="003D0FE8" w:rsidRPr="002D6080" w:rsidP="002D6080">
      <w:pPr>
        <w:spacing w:line="360" w:lineRule="auto"/>
        <w:rPr>
          <w:rFonts w:ascii="宋体" w:hAnsi="宋体" w:hint="eastAsia"/>
          <w:b/>
          <w:szCs w:val="21"/>
        </w:rPr>
      </w:pPr>
      <w:r w:rsidRPr="002D6080">
        <w:rPr>
          <w:rFonts w:ascii="宋体" w:hAnsi="宋体" w:hint="eastAsia"/>
          <w:b/>
          <w:szCs w:val="21"/>
        </w:rPr>
        <w:t>9、阿德勒的生活风格</w:t>
      </w:r>
    </w:p>
    <w:p w:rsidR="003D0FE8" w:rsidRPr="002D6080" w:rsidP="002D6080">
      <w:pPr>
        <w:spacing w:line="360" w:lineRule="auto"/>
        <w:rPr>
          <w:rFonts w:ascii="宋体" w:hAnsi="宋体" w:hint="eastAsia"/>
          <w:bCs/>
          <w:szCs w:val="21"/>
        </w:rPr>
      </w:pPr>
      <w:r w:rsidRPr="002D6080">
        <w:rPr>
          <w:rFonts w:ascii="宋体" w:hAnsi="宋体" w:hint="eastAsia"/>
          <w:bCs/>
          <w:szCs w:val="21"/>
        </w:rPr>
        <w:t>个体追求优越目标的方式，生活风格也就是一个人的人格。</w:t>
      </w:r>
    </w:p>
    <w:p w:rsidR="003D0FE8" w:rsidRPr="002D6080" w:rsidP="002D6080">
      <w:pPr>
        <w:spacing w:line="360" w:lineRule="auto"/>
        <w:rPr>
          <w:rFonts w:ascii="宋体" w:hAnsi="宋体" w:hint="eastAsia"/>
          <w:b/>
          <w:szCs w:val="21"/>
        </w:rPr>
      </w:pPr>
      <w:r w:rsidRPr="002D6080">
        <w:rPr>
          <w:rFonts w:ascii="宋体" w:hAnsi="宋体" w:hint="eastAsia"/>
          <w:b/>
          <w:szCs w:val="21"/>
        </w:rPr>
        <w:t>10、阿德勒的社会兴趣</w:t>
      </w:r>
    </w:p>
    <w:p w:rsidR="003D0FE8" w:rsidRPr="002D6080" w:rsidP="002D6080">
      <w:pPr>
        <w:spacing w:line="360" w:lineRule="auto"/>
        <w:rPr>
          <w:rFonts w:ascii="宋体" w:hAnsi="宋体" w:hint="eastAsia"/>
          <w:bCs/>
          <w:szCs w:val="21"/>
        </w:rPr>
      </w:pPr>
      <w:r w:rsidRPr="002D6080">
        <w:rPr>
          <w:rFonts w:ascii="宋体" w:hAnsi="宋体" w:hint="eastAsia"/>
          <w:bCs/>
          <w:szCs w:val="21"/>
        </w:rPr>
        <w:t>个体对所有社会成员的一种情感，或是对人类本性的一种态度，表现为个体为了社会而不是个人利益而与他人进行合作。</w:t>
      </w:r>
    </w:p>
    <w:p w:rsidR="003D0FE8" w:rsidRPr="002D6080" w:rsidP="002D6080">
      <w:pPr>
        <w:spacing w:line="360" w:lineRule="auto"/>
        <w:rPr>
          <w:rFonts w:ascii="宋体" w:hAnsi="宋体" w:hint="eastAsia"/>
          <w:b/>
          <w:szCs w:val="21"/>
        </w:rPr>
      </w:pPr>
      <w:r w:rsidRPr="002D6080">
        <w:rPr>
          <w:rFonts w:ascii="宋体" w:hAnsi="宋体" w:hint="eastAsia"/>
          <w:b/>
          <w:szCs w:val="21"/>
        </w:rPr>
        <w:t>11、阿德勒的创造性自我</w:t>
      </w:r>
    </w:p>
    <w:p w:rsidR="003D0FE8" w:rsidRPr="002D6080" w:rsidP="002D6080">
      <w:pPr>
        <w:spacing w:line="360" w:lineRule="auto"/>
        <w:rPr>
          <w:rFonts w:ascii="宋体" w:hAnsi="宋体" w:hint="eastAsia"/>
          <w:bCs/>
          <w:szCs w:val="21"/>
        </w:rPr>
      </w:pPr>
      <w:r w:rsidRPr="002D6080">
        <w:rPr>
          <w:rFonts w:ascii="宋体" w:hAnsi="宋体" w:hint="eastAsia"/>
          <w:bCs/>
          <w:szCs w:val="21"/>
        </w:rPr>
        <w:t>创造性自我是指人格中的自由成分，它能够使我们成为自己生活的主人，决定了我们对优越目标的选取、达到目标的方法和社会兴趣的发展。</w:t>
      </w:r>
      <w:r w:rsidRPr="002D6080">
        <w:rPr>
          <w:rFonts w:ascii="宋体" w:hAnsi="宋体" w:hint="eastAsia"/>
          <w:szCs w:val="21"/>
        </w:rPr>
        <w:t>创造性自我并非一个静态主体，而是一种包含活动在内的动力。</w:t>
      </w:r>
    </w:p>
    <w:p w:rsidR="003D0FE8" w:rsidRPr="002D6080" w:rsidP="002D6080">
      <w:pPr>
        <w:spacing w:line="360" w:lineRule="auto"/>
        <w:rPr>
          <w:rFonts w:ascii="宋体" w:hAnsi="宋体" w:hint="eastAsia"/>
          <w:b/>
          <w:szCs w:val="21"/>
        </w:rPr>
      </w:pPr>
      <w:r w:rsidRPr="002D6080">
        <w:rPr>
          <w:rFonts w:ascii="宋体" w:hAnsi="宋体" w:hint="eastAsia"/>
          <w:b/>
          <w:szCs w:val="21"/>
        </w:rPr>
        <w:t>12、艾里克森的自我同一性</w:t>
      </w:r>
    </w:p>
    <w:p w:rsidR="003D0FE8" w:rsidRPr="002D6080" w:rsidP="002D6080">
      <w:pPr>
        <w:spacing w:line="360" w:lineRule="auto"/>
        <w:rPr>
          <w:rFonts w:ascii="宋体" w:hAnsi="宋体" w:hint="eastAsia"/>
          <w:bCs/>
          <w:szCs w:val="21"/>
        </w:rPr>
      </w:pPr>
      <w:r w:rsidRPr="002D6080">
        <w:rPr>
          <w:rFonts w:ascii="宋体" w:hAnsi="宋体" w:hint="eastAsia"/>
          <w:bCs/>
          <w:szCs w:val="21"/>
        </w:rPr>
        <w:t>具有建设性机能的健康自我所具有的一种复杂的内部状态。</w:t>
      </w:r>
    </w:p>
    <w:p w:rsidR="003D0FE8" w:rsidRPr="002D6080" w:rsidP="002D6080">
      <w:pPr>
        <w:spacing w:line="360" w:lineRule="auto"/>
        <w:rPr>
          <w:rFonts w:ascii="宋体" w:hAnsi="宋体" w:hint="eastAsia"/>
          <w:b/>
          <w:szCs w:val="21"/>
        </w:rPr>
      </w:pPr>
      <w:r w:rsidRPr="002D6080">
        <w:rPr>
          <w:rFonts w:ascii="宋体" w:hAnsi="宋体" w:hint="eastAsia"/>
          <w:b/>
          <w:szCs w:val="21"/>
        </w:rPr>
        <w:t>13、艾里克森的自我</w:t>
      </w:r>
    </w:p>
    <w:p w:rsidR="003D0FE8" w:rsidRPr="002D6080" w:rsidP="002D6080">
      <w:pPr>
        <w:spacing w:line="360" w:lineRule="auto"/>
        <w:rPr>
          <w:rFonts w:ascii="宋体" w:hAnsi="宋体" w:hint="eastAsia"/>
          <w:bCs/>
          <w:szCs w:val="21"/>
        </w:rPr>
      </w:pPr>
      <w:r w:rsidRPr="002D6080">
        <w:rPr>
          <w:rFonts w:ascii="宋体" w:hAnsi="宋体" w:hint="eastAsia"/>
          <w:bCs/>
          <w:szCs w:val="21"/>
        </w:rPr>
        <w:t>自我是一种有意识的心理过程；是过去经验和现在经验的综合体，并能综合进化过程中的两种力量——人的内部发展和社会发展，引导人的心理性欲合理发展。自我是一种独立的力量，不再受伊底和超我的压迫。</w:t>
      </w:r>
    </w:p>
    <w:p w:rsidR="003D0FE8" w:rsidRPr="002D6080" w:rsidP="002D6080">
      <w:pPr>
        <w:spacing w:line="360" w:lineRule="auto"/>
        <w:rPr>
          <w:rFonts w:ascii="宋体" w:hAnsi="宋体" w:hint="eastAsia"/>
          <w:b/>
          <w:szCs w:val="21"/>
        </w:rPr>
      </w:pPr>
      <w:r w:rsidRPr="002D6080">
        <w:rPr>
          <w:rFonts w:ascii="宋体" w:hAnsi="宋体" w:hint="eastAsia"/>
          <w:b/>
          <w:szCs w:val="21"/>
        </w:rPr>
        <w:t>14、克莱因的对象关系</w:t>
      </w:r>
    </w:p>
    <w:p w:rsidR="003D0FE8" w:rsidRPr="002D6080" w:rsidP="002D6080">
      <w:pPr>
        <w:spacing w:line="360" w:lineRule="auto"/>
        <w:rPr>
          <w:rFonts w:ascii="宋体" w:hAnsi="宋体" w:hint="eastAsia"/>
          <w:bCs/>
          <w:szCs w:val="21"/>
        </w:rPr>
      </w:pPr>
      <w:r w:rsidRPr="002D6080">
        <w:rPr>
          <w:rFonts w:ascii="宋体" w:hAnsi="宋体" w:hint="eastAsia"/>
          <w:bCs/>
          <w:szCs w:val="21"/>
        </w:rPr>
        <w:t>对象与对象之间的联系方式，或者是“我”与“非我”之间的联系。</w:t>
      </w:r>
    </w:p>
    <w:p w:rsidR="003D0FE8" w:rsidRPr="002D6080" w:rsidP="002D6080">
      <w:pPr>
        <w:spacing w:line="360" w:lineRule="auto"/>
        <w:rPr>
          <w:rFonts w:ascii="宋体" w:hAnsi="宋体" w:hint="eastAsia"/>
          <w:b/>
          <w:szCs w:val="21"/>
        </w:rPr>
      </w:pPr>
      <w:r w:rsidRPr="002D6080">
        <w:rPr>
          <w:rFonts w:ascii="宋体" w:hAnsi="宋体" w:hint="eastAsia"/>
          <w:b/>
          <w:szCs w:val="21"/>
        </w:rPr>
        <w:t>15、霍尼的基本罪恶</w:t>
      </w:r>
    </w:p>
    <w:p w:rsidR="003D0FE8" w:rsidRPr="002D6080" w:rsidP="002D6080">
      <w:pPr>
        <w:spacing w:line="360" w:lineRule="auto"/>
        <w:rPr>
          <w:rFonts w:ascii="宋体" w:hAnsi="宋体" w:hint="eastAsia"/>
          <w:bCs/>
          <w:szCs w:val="21"/>
        </w:rPr>
      </w:pPr>
      <w:r w:rsidRPr="002D6080">
        <w:rPr>
          <w:rFonts w:ascii="宋体" w:hAnsi="宋体" w:hint="eastAsia"/>
          <w:bCs/>
          <w:szCs w:val="21"/>
        </w:rPr>
        <w:t>父母不能给儿童真正的爱，不能满足儿童安全感的行为。</w:t>
      </w:r>
    </w:p>
    <w:p w:rsidR="003D0FE8" w:rsidRPr="002D6080" w:rsidP="002D6080">
      <w:pPr>
        <w:spacing w:line="360" w:lineRule="auto"/>
        <w:rPr>
          <w:rFonts w:ascii="宋体" w:hAnsi="宋体" w:hint="eastAsia"/>
          <w:b/>
          <w:szCs w:val="21"/>
        </w:rPr>
      </w:pPr>
      <w:r w:rsidRPr="002D6080">
        <w:rPr>
          <w:rFonts w:ascii="宋体" w:hAnsi="宋体" w:hint="eastAsia"/>
          <w:b/>
          <w:szCs w:val="21"/>
        </w:rPr>
        <w:t>16、霍尼的基本焦虑</w:t>
      </w:r>
    </w:p>
    <w:p w:rsidR="003D0FE8" w:rsidRPr="002D6080" w:rsidP="002D6080">
      <w:pPr>
        <w:spacing w:line="360" w:lineRule="auto"/>
        <w:rPr>
          <w:rFonts w:ascii="宋体" w:hAnsi="宋体" w:hint="eastAsia"/>
          <w:bCs/>
          <w:szCs w:val="21"/>
        </w:rPr>
      </w:pPr>
      <w:r w:rsidRPr="002D6080">
        <w:rPr>
          <w:rFonts w:ascii="宋体" w:hAnsi="宋体" w:hint="eastAsia"/>
          <w:bCs/>
          <w:szCs w:val="21"/>
        </w:rPr>
        <w:t>当儿童陷入对父母既依赖又敌视的矛盾处境时，由于其无能无助、害怕和内疚不得不压抑敌意，基本敌意及其压迫使人陷入焦虑，即基本焦虑。</w:t>
      </w:r>
    </w:p>
    <w:p w:rsidR="003D0FE8" w:rsidRPr="002D6080" w:rsidP="002D6080">
      <w:pPr>
        <w:spacing w:line="360" w:lineRule="auto"/>
        <w:rPr>
          <w:rFonts w:ascii="宋体" w:hAnsi="宋体" w:hint="eastAsia"/>
          <w:b/>
          <w:szCs w:val="21"/>
        </w:rPr>
      </w:pPr>
      <w:r w:rsidRPr="002D6080">
        <w:rPr>
          <w:rFonts w:ascii="宋体" w:hAnsi="宋体" w:hint="eastAsia"/>
          <w:b/>
          <w:szCs w:val="21"/>
        </w:rPr>
        <w:t>17、霍尼的基本敌意</w:t>
      </w:r>
    </w:p>
    <w:p w:rsidR="003D0FE8" w:rsidRPr="002D6080" w:rsidP="002D6080">
      <w:pPr>
        <w:spacing w:line="360" w:lineRule="auto"/>
        <w:rPr>
          <w:rFonts w:ascii="宋体" w:hAnsi="宋体" w:hint="eastAsia"/>
          <w:bCs/>
          <w:szCs w:val="21"/>
        </w:rPr>
      </w:pPr>
      <w:r w:rsidRPr="002D6080">
        <w:rPr>
          <w:rFonts w:ascii="宋体" w:hAnsi="宋体" w:hint="eastAsia"/>
          <w:bCs/>
          <w:szCs w:val="21"/>
        </w:rPr>
        <w:t>如父母经常表现出基本罪恶，就会使儿童产生敌意，即基本敌意。</w:t>
      </w:r>
    </w:p>
    <w:p w:rsidR="003D0FE8" w:rsidRPr="002D6080" w:rsidP="002D6080">
      <w:pPr>
        <w:spacing w:line="360" w:lineRule="auto"/>
        <w:rPr>
          <w:rFonts w:ascii="宋体" w:hAnsi="宋体" w:hint="eastAsia"/>
          <w:b/>
          <w:szCs w:val="21"/>
        </w:rPr>
      </w:pPr>
      <w:r w:rsidRPr="002D6080">
        <w:rPr>
          <w:rFonts w:ascii="宋体" w:hAnsi="宋体" w:hint="eastAsia"/>
          <w:b/>
          <w:szCs w:val="21"/>
        </w:rPr>
        <w:t>18、弗洛姆的社会性格</w:t>
      </w:r>
    </w:p>
    <w:p w:rsidR="003D0FE8" w:rsidRPr="002D6080" w:rsidP="002D6080">
      <w:pPr>
        <w:spacing w:line="360" w:lineRule="auto"/>
        <w:rPr>
          <w:rFonts w:ascii="宋体" w:hAnsi="宋体" w:hint="eastAsia"/>
          <w:bCs/>
          <w:szCs w:val="21"/>
        </w:rPr>
      </w:pPr>
      <w:r w:rsidRPr="002D6080">
        <w:rPr>
          <w:rFonts w:ascii="宋体" w:hAnsi="宋体" w:hint="eastAsia"/>
          <w:bCs/>
          <w:szCs w:val="21"/>
        </w:rPr>
        <w:t>是指同一个社会中大多数成员所具有的基本性格结构，是性格结构的核心部分。</w:t>
      </w:r>
    </w:p>
    <w:p w:rsidR="003D0FE8" w:rsidRPr="002D6080" w:rsidP="002D6080">
      <w:pPr>
        <w:spacing w:line="360" w:lineRule="auto"/>
        <w:rPr>
          <w:rFonts w:ascii="宋体" w:hAnsi="宋体" w:hint="eastAsia"/>
          <w:b/>
          <w:szCs w:val="21"/>
        </w:rPr>
      </w:pPr>
      <w:r w:rsidRPr="002D6080">
        <w:rPr>
          <w:rFonts w:ascii="宋体" w:hAnsi="宋体" w:hint="eastAsia"/>
          <w:b/>
          <w:szCs w:val="21"/>
        </w:rPr>
        <w:t>19、弗洛姆的社会潜意识</w:t>
      </w:r>
    </w:p>
    <w:p w:rsidR="003D0FE8" w:rsidRPr="002D6080" w:rsidP="002D6080">
      <w:pPr>
        <w:spacing w:line="360" w:lineRule="auto"/>
        <w:rPr>
          <w:rFonts w:ascii="宋体" w:hAnsi="宋体" w:hint="eastAsia"/>
          <w:bCs/>
          <w:szCs w:val="21"/>
        </w:rPr>
      </w:pPr>
      <w:r w:rsidRPr="002D6080">
        <w:rPr>
          <w:rFonts w:ascii="宋体" w:hAnsi="宋体" w:hint="eastAsia"/>
          <w:bCs/>
          <w:szCs w:val="21"/>
        </w:rPr>
        <w:t>一个社会大多数成员共同存在的被压抑领域。</w:t>
      </w:r>
    </w:p>
    <w:p w:rsidR="003D0FE8" w:rsidRPr="002D6080" w:rsidP="002D6080">
      <w:pPr>
        <w:spacing w:line="360" w:lineRule="auto"/>
        <w:rPr>
          <w:rFonts w:ascii="宋体" w:hAnsi="宋体" w:hint="eastAsia"/>
          <w:b/>
          <w:szCs w:val="21"/>
        </w:rPr>
        <w:sectPr w:rsidSect="00843486">
          <w:headerReference w:type="default" r:id="rId18"/>
          <w:footerReference w:type="default" r:id="rId19"/>
          <w:type w:val="nextPage"/>
          <w:pgSz w:w="11906" w:h="16838"/>
          <w:pgMar w:top="720" w:right="720" w:bottom="720" w:left="720" w:header="227" w:footer="227" w:gutter="0"/>
          <w:pgNumType w:start="8"/>
          <w:cols w:space="720"/>
          <w:titlePg w:val="0"/>
          <w:docGrid w:type="lines" w:linePitch="312"/>
        </w:sectPr>
      </w:pPr>
      <w:r w:rsidRPr="002D6080">
        <w:rPr>
          <w:rFonts w:ascii="宋体" w:hAnsi="宋体" w:hint="eastAsia"/>
          <w:b/>
          <w:szCs w:val="21"/>
        </w:rPr>
        <w:t>20、皮亚杰的平衡化</w:t>
      </w:r>
    </w:p>
    <w:p w:rsidR="003D0FE8" w:rsidRPr="002D6080" w:rsidP="002D6080">
      <w:pPr>
        <w:spacing w:line="360" w:lineRule="auto"/>
        <w:rPr>
          <w:rFonts w:ascii="宋体" w:hAnsi="宋体" w:hint="eastAsia"/>
          <w:bCs/>
          <w:szCs w:val="21"/>
        </w:rPr>
      </w:pPr>
      <w:r w:rsidRPr="002D6080">
        <w:rPr>
          <w:rFonts w:ascii="宋体" w:hAnsi="宋体" w:hint="eastAsia"/>
          <w:bCs/>
          <w:szCs w:val="21"/>
        </w:rPr>
        <w:t>平衡化指的</w:t>
      </w:r>
      <w:r w:rsidRPr="002D6080">
        <w:rPr>
          <w:rFonts w:ascii="宋体" w:hAnsi="宋体" w:hint="eastAsia"/>
          <w:bCs/>
          <w:szCs w:val="21"/>
        </w:rPr>
        <w:t>是一种动态的平衡，其目标指向是达于更好的平衡状态。从适应的角度看，也就是指认知同化与认知顺应这两极趋于更佳的和谐一致。</w:t>
      </w:r>
    </w:p>
    <w:p w:rsidR="003D0FE8" w:rsidRPr="002D6080" w:rsidP="002D6080">
      <w:pPr>
        <w:spacing w:line="360" w:lineRule="auto"/>
        <w:rPr>
          <w:rFonts w:ascii="宋体" w:hAnsi="宋体" w:hint="eastAsia"/>
          <w:b/>
          <w:szCs w:val="21"/>
        </w:rPr>
      </w:pPr>
      <w:r w:rsidRPr="002D6080">
        <w:rPr>
          <w:rFonts w:ascii="宋体" w:hAnsi="宋体" w:hint="eastAsia"/>
          <w:b/>
          <w:szCs w:val="21"/>
        </w:rPr>
        <w:t>21、皮亚杰的同化</w:t>
      </w:r>
    </w:p>
    <w:p w:rsidR="003D0FE8" w:rsidRPr="002D6080" w:rsidP="002D6080">
      <w:pPr>
        <w:spacing w:line="360" w:lineRule="auto"/>
        <w:rPr>
          <w:rFonts w:ascii="宋体" w:hAnsi="宋体" w:hint="eastAsia"/>
          <w:bCs/>
          <w:szCs w:val="21"/>
        </w:rPr>
      </w:pPr>
      <w:r w:rsidRPr="002D6080">
        <w:rPr>
          <w:rFonts w:ascii="宋体" w:hAnsi="宋体" w:hint="eastAsia"/>
          <w:bCs/>
          <w:szCs w:val="21"/>
        </w:rPr>
        <w:t>把外界元素整合与一个正在形成或已经形成的认知结构，即外物同化于认知结构。</w:t>
      </w:r>
    </w:p>
    <w:p w:rsidR="003D0FE8" w:rsidRPr="002D6080" w:rsidP="002D6080">
      <w:pPr>
        <w:spacing w:line="360" w:lineRule="auto"/>
        <w:rPr>
          <w:rFonts w:ascii="宋体" w:hAnsi="宋体" w:hint="eastAsia"/>
          <w:b/>
          <w:szCs w:val="21"/>
        </w:rPr>
      </w:pPr>
      <w:r w:rsidRPr="002D6080">
        <w:rPr>
          <w:rFonts w:ascii="宋体" w:hAnsi="宋体" w:hint="eastAsia"/>
          <w:b/>
          <w:szCs w:val="21"/>
        </w:rPr>
        <w:t>22、皮亚杰的顺应</w:t>
      </w:r>
    </w:p>
    <w:p w:rsidR="003D0FE8" w:rsidRPr="002D6080" w:rsidP="002D6080">
      <w:pPr>
        <w:spacing w:line="360" w:lineRule="auto"/>
        <w:rPr>
          <w:rFonts w:ascii="宋体" w:hAnsi="宋体" w:hint="eastAsia"/>
          <w:bCs/>
          <w:szCs w:val="21"/>
        </w:rPr>
      </w:pPr>
      <w:r w:rsidRPr="002D6080">
        <w:rPr>
          <w:rFonts w:ascii="宋体" w:hAnsi="宋体" w:hint="eastAsia"/>
          <w:bCs/>
          <w:szCs w:val="21"/>
        </w:rPr>
        <w:t>认知结构受被同化刺激物的影响发生创造性的改变，即认知结构顺应于外物</w:t>
      </w:r>
    </w:p>
    <w:p w:rsidR="003D0FE8" w:rsidRPr="002D6080" w:rsidP="002D6080">
      <w:pPr>
        <w:spacing w:line="360" w:lineRule="auto"/>
        <w:rPr>
          <w:rFonts w:ascii="宋体" w:hAnsi="宋体" w:hint="eastAsia"/>
          <w:b/>
          <w:szCs w:val="21"/>
        </w:rPr>
      </w:pPr>
      <w:r w:rsidRPr="002D6080">
        <w:rPr>
          <w:rFonts w:ascii="宋体" w:hAnsi="宋体" w:hint="eastAsia"/>
          <w:b/>
          <w:szCs w:val="21"/>
        </w:rPr>
        <w:t>23、皮亚杰的智力</w:t>
      </w:r>
    </w:p>
    <w:p w:rsidR="003D0FE8" w:rsidRPr="002D6080" w:rsidP="002D6080">
      <w:pPr>
        <w:spacing w:line="360" w:lineRule="auto"/>
        <w:rPr>
          <w:rFonts w:ascii="宋体" w:hAnsi="宋体" w:hint="eastAsia"/>
          <w:szCs w:val="21"/>
        </w:rPr>
      </w:pPr>
      <w:r w:rsidRPr="002D6080">
        <w:rPr>
          <w:rFonts w:ascii="宋体" w:hAnsi="宋体" w:hint="eastAsia"/>
          <w:szCs w:val="21"/>
        </w:rPr>
        <w:t>智力的本质是适应，人的一切行为或一切思想的目的都是使有机体以更令人满意的方式去适应环境。</w:t>
      </w:r>
    </w:p>
    <w:p w:rsidR="003D0FE8" w:rsidRPr="002D6080" w:rsidP="002D6080">
      <w:pPr>
        <w:spacing w:line="360" w:lineRule="auto"/>
        <w:rPr>
          <w:rFonts w:ascii="宋体" w:hAnsi="宋体" w:hint="eastAsia"/>
          <w:b/>
          <w:szCs w:val="21"/>
        </w:rPr>
      </w:pPr>
      <w:r w:rsidRPr="002D6080">
        <w:rPr>
          <w:rFonts w:ascii="宋体" w:hAnsi="宋体" w:hint="eastAsia"/>
          <w:b/>
          <w:szCs w:val="21"/>
        </w:rPr>
        <w:t>24、皮亚杰的运算</w:t>
      </w:r>
    </w:p>
    <w:p w:rsidR="003D0FE8" w:rsidRPr="002D6080" w:rsidP="002D6080">
      <w:pPr>
        <w:spacing w:line="360" w:lineRule="auto"/>
        <w:rPr>
          <w:rFonts w:ascii="宋体" w:hAnsi="宋体" w:hint="eastAsia"/>
          <w:bCs/>
          <w:szCs w:val="21"/>
        </w:rPr>
      </w:pPr>
      <w:r w:rsidRPr="002D6080">
        <w:rPr>
          <w:rFonts w:ascii="宋体" w:hAnsi="宋体" w:hint="eastAsia"/>
          <w:bCs/>
          <w:szCs w:val="21"/>
        </w:rPr>
        <w:t>运算的实质是一种内化了的可逆的动作。</w:t>
      </w:r>
      <w:r w:rsidRPr="002D6080">
        <w:rPr>
          <w:rFonts w:ascii="宋体" w:hAnsi="宋体" w:hint="eastAsia"/>
          <w:szCs w:val="21"/>
        </w:rPr>
        <w:t>运算是组成认知结构的元素，各种运算联系在一起就组成了结构的整体。</w:t>
      </w:r>
    </w:p>
    <w:p w:rsidR="003D0FE8" w:rsidRPr="002D6080" w:rsidP="002D6080">
      <w:pPr>
        <w:spacing w:line="360" w:lineRule="auto"/>
        <w:rPr>
          <w:rFonts w:ascii="宋体" w:hAnsi="宋体" w:hint="eastAsia"/>
          <w:b/>
          <w:szCs w:val="21"/>
        </w:rPr>
      </w:pPr>
      <w:r w:rsidRPr="002D6080">
        <w:rPr>
          <w:rFonts w:ascii="宋体" w:hAnsi="宋体" w:hint="eastAsia"/>
          <w:b/>
          <w:szCs w:val="21"/>
        </w:rPr>
        <w:t>25、马斯洛的自我实现的需要</w:t>
      </w:r>
    </w:p>
    <w:p w:rsidR="003D0FE8" w:rsidRPr="002D6080" w:rsidP="002D6080">
      <w:pPr>
        <w:spacing w:line="360" w:lineRule="auto"/>
        <w:rPr>
          <w:rFonts w:ascii="宋体" w:hAnsi="宋体" w:hint="eastAsia"/>
          <w:bCs/>
          <w:szCs w:val="21"/>
        </w:rPr>
      </w:pPr>
      <w:r w:rsidRPr="002D6080">
        <w:rPr>
          <w:rFonts w:ascii="宋体" w:hAnsi="宋体" w:hint="eastAsia"/>
          <w:bCs/>
          <w:szCs w:val="21"/>
        </w:rPr>
        <w:t>是指实现个人理想、抱负、追求，充分发挥自己潜能的欲望，是人最高级的需要。</w:t>
      </w:r>
    </w:p>
    <w:p w:rsidR="003D0FE8" w:rsidRPr="002D6080" w:rsidP="002D6080">
      <w:pPr>
        <w:spacing w:line="360" w:lineRule="auto"/>
        <w:rPr>
          <w:rFonts w:ascii="宋体" w:hAnsi="宋体" w:hint="eastAsia"/>
          <w:b/>
          <w:szCs w:val="21"/>
        </w:rPr>
      </w:pPr>
      <w:r w:rsidRPr="002D6080">
        <w:rPr>
          <w:rFonts w:ascii="宋体" w:hAnsi="宋体" w:hint="eastAsia"/>
          <w:b/>
          <w:szCs w:val="21"/>
        </w:rPr>
        <w:t>26、马斯洛的高峰体验</w:t>
      </w:r>
    </w:p>
    <w:p w:rsidR="003D0FE8" w:rsidRPr="002D6080" w:rsidP="002D6080">
      <w:pPr>
        <w:spacing w:line="360" w:lineRule="auto"/>
        <w:rPr>
          <w:rFonts w:ascii="宋体" w:hAnsi="宋体"/>
          <w:szCs w:val="21"/>
        </w:rPr>
      </w:pPr>
      <w:r w:rsidRPr="002D6080">
        <w:rPr>
          <w:rFonts w:ascii="宋体" w:hAnsi="宋体" w:hint="eastAsia"/>
          <w:szCs w:val="21"/>
        </w:rPr>
        <w:t>可能是瞬间产生的压倒一切的敬畏情绪，也可能是转瞬即逝的极度强烈的幸福感，或甚至是欣喜若狂、如醉如痴、欢乐至极的感觉。马斯洛称这种体验为高峰体验。</w:t>
      </w:r>
    </w:p>
    <w:p w:rsidR="003D0FE8" w:rsidRPr="002D6080" w:rsidP="002D6080">
      <w:pPr>
        <w:spacing w:line="360" w:lineRule="auto"/>
        <w:rPr>
          <w:rFonts w:ascii="宋体" w:hAnsi="宋体"/>
          <w:szCs w:val="21"/>
        </w:rPr>
      </w:pPr>
      <w:r w:rsidRPr="002D6080">
        <w:rPr>
          <w:rFonts w:ascii="宋体" w:hAnsi="宋体" w:hint="eastAsia"/>
          <w:szCs w:val="21"/>
        </w:rPr>
        <w:t>高峰体验既是自我实现者重要的人格特征，又是达到自我实现的一条重要途径。</w:t>
      </w:r>
    </w:p>
    <w:p w:rsidR="003D0FE8" w:rsidRPr="002D6080" w:rsidP="002D6080">
      <w:pPr>
        <w:numPr>
          <w:ilvl w:val="0"/>
          <w:numId w:val="3"/>
        </w:numPr>
        <w:spacing w:line="360" w:lineRule="auto"/>
        <w:rPr>
          <w:rFonts w:ascii="宋体" w:hAnsi="宋体" w:hint="eastAsia"/>
          <w:b/>
          <w:szCs w:val="21"/>
        </w:rPr>
      </w:pPr>
      <w:r w:rsidRPr="002D6080">
        <w:rPr>
          <w:rFonts w:ascii="宋体" w:hAnsi="宋体" w:hint="eastAsia"/>
          <w:b/>
          <w:szCs w:val="21"/>
        </w:rPr>
        <w:t>罗杰斯的无条件积极关注</w:t>
      </w:r>
    </w:p>
    <w:p w:rsidR="003D0FE8" w:rsidRPr="002D6080" w:rsidP="002D6080">
      <w:pPr>
        <w:spacing w:line="360" w:lineRule="auto"/>
        <w:rPr>
          <w:rFonts w:ascii="宋体" w:hAnsi="宋体" w:hint="eastAsia"/>
          <w:bCs/>
          <w:szCs w:val="21"/>
        </w:rPr>
      </w:pPr>
      <w:r w:rsidRPr="002D6080">
        <w:rPr>
          <w:rFonts w:ascii="宋体" w:hAnsi="宋体" w:hint="eastAsia"/>
          <w:bCs/>
          <w:szCs w:val="21"/>
        </w:rPr>
        <w:t>指对当事人完全的接纳、不评判、不指导、由衷的信任和正面的期望。</w:t>
      </w:r>
    </w:p>
    <w:p w:rsidR="003D0FE8" w:rsidRPr="002D6080" w:rsidP="002D6080">
      <w:pPr>
        <w:numPr>
          <w:ilvl w:val="0"/>
          <w:numId w:val="4"/>
        </w:numPr>
        <w:spacing w:line="360" w:lineRule="auto"/>
        <w:rPr>
          <w:rFonts w:ascii="宋体" w:hAnsi="宋体" w:hint="eastAsia"/>
          <w:b/>
          <w:szCs w:val="21"/>
        </w:rPr>
      </w:pPr>
      <w:r w:rsidRPr="002D6080">
        <w:rPr>
          <w:rFonts w:ascii="宋体" w:hAnsi="宋体" w:hint="eastAsia"/>
          <w:b/>
          <w:szCs w:val="21"/>
        </w:rPr>
        <w:t>罗杰斯的实现趋向</w:t>
      </w:r>
    </w:p>
    <w:p w:rsidR="003D0FE8" w:rsidRPr="002D6080" w:rsidP="002D6080">
      <w:pPr>
        <w:spacing w:line="360" w:lineRule="auto"/>
        <w:rPr>
          <w:rFonts w:ascii="宋体" w:hAnsi="宋体" w:hint="eastAsia"/>
          <w:bCs/>
          <w:szCs w:val="21"/>
        </w:rPr>
      </w:pPr>
      <w:r w:rsidRPr="002D6080">
        <w:rPr>
          <w:rFonts w:ascii="宋体" w:hAnsi="宋体" w:hint="eastAsia"/>
          <w:bCs/>
          <w:szCs w:val="21"/>
        </w:rPr>
        <w:t>一种重要动机，个体最大限度实现各种潜能的趋向，求生、发展和增强自己天赋的需要，每个人生命中的驱动力。</w:t>
      </w:r>
    </w:p>
    <w:p w:rsidR="003D0FE8" w:rsidRPr="002D6080" w:rsidP="002D6080">
      <w:pPr>
        <w:spacing w:line="360" w:lineRule="auto"/>
        <w:rPr>
          <w:rFonts w:ascii="宋体" w:hAnsi="宋体" w:hint="eastAsia"/>
          <w:b/>
          <w:szCs w:val="21"/>
        </w:rPr>
      </w:pPr>
      <w:r w:rsidRPr="002D6080">
        <w:rPr>
          <w:rFonts w:ascii="宋体" w:hAnsi="宋体" w:hint="eastAsia"/>
          <w:b/>
          <w:szCs w:val="21"/>
        </w:rPr>
        <w:t>29、罗杰斯的现象场</w:t>
      </w:r>
    </w:p>
    <w:p w:rsidR="003D0FE8" w:rsidRPr="002D6080" w:rsidP="002D6080">
      <w:pPr>
        <w:spacing w:line="360" w:lineRule="auto"/>
        <w:rPr>
          <w:rFonts w:ascii="宋体" w:hAnsi="宋体" w:hint="eastAsia"/>
          <w:bCs/>
          <w:szCs w:val="21"/>
        </w:rPr>
      </w:pPr>
      <w:r w:rsidRPr="002D6080">
        <w:rPr>
          <w:rFonts w:ascii="宋体" w:hAnsi="宋体" w:hint="eastAsia"/>
          <w:bCs/>
          <w:szCs w:val="21"/>
        </w:rPr>
        <w:t>个体生活的全部经验，个人自己的主观世界，决定个人行为的现象的现实。包括对机体、对环境、对所有关系的知觉。</w:t>
      </w:r>
    </w:p>
    <w:p w:rsidR="003D0FE8" w:rsidRPr="002D6080" w:rsidP="002D6080">
      <w:pPr>
        <w:spacing w:line="360" w:lineRule="auto"/>
        <w:rPr>
          <w:rFonts w:ascii="宋体" w:hAnsi="宋体" w:hint="eastAsia"/>
          <w:b/>
          <w:szCs w:val="21"/>
        </w:rPr>
      </w:pPr>
      <w:r w:rsidRPr="002D6080">
        <w:rPr>
          <w:rFonts w:ascii="宋体" w:hAnsi="宋体" w:hint="eastAsia"/>
          <w:b/>
          <w:szCs w:val="21"/>
        </w:rPr>
        <w:t>30、罗杰斯的非指导性教学理论</w:t>
      </w:r>
    </w:p>
    <w:p w:rsidR="003D0FE8" w:rsidRPr="002D6080" w:rsidP="002D6080">
      <w:pPr>
        <w:spacing w:line="360" w:lineRule="auto"/>
        <w:rPr>
          <w:rFonts w:ascii="宋体" w:hAnsi="宋体" w:hint="eastAsia"/>
          <w:bCs/>
          <w:szCs w:val="21"/>
        </w:rPr>
      </w:pPr>
      <w:r w:rsidRPr="002D6080">
        <w:rPr>
          <w:rFonts w:ascii="宋体" w:hAnsi="宋体" w:hint="eastAsia"/>
          <w:bCs/>
          <w:szCs w:val="21"/>
        </w:rPr>
        <w:t>教育者要信任学生自己有能力塑造健全的人格和心灵，通过改善学校教育环境，调动学生的积极性，提高自主学习的能力，激发其潜能。</w:t>
      </w:r>
    </w:p>
    <w:p w:rsidR="003D0FE8" w:rsidRPr="002D6080" w:rsidP="002D6080">
      <w:pPr>
        <w:spacing w:line="360" w:lineRule="auto"/>
        <w:rPr>
          <w:rFonts w:ascii="宋体" w:hAnsi="宋体" w:hint="eastAsia"/>
          <w:b/>
          <w:szCs w:val="21"/>
        </w:rPr>
      </w:pPr>
      <w:r w:rsidRPr="002D6080">
        <w:rPr>
          <w:rFonts w:ascii="宋体" w:hAnsi="宋体" w:hint="eastAsia"/>
          <w:b/>
          <w:szCs w:val="21"/>
        </w:rPr>
        <w:t>31、罗洛·梅的存在</w:t>
      </w:r>
    </w:p>
    <w:p w:rsidR="003D0FE8" w:rsidRPr="002D6080" w:rsidP="002D6080">
      <w:pPr>
        <w:spacing w:line="360" w:lineRule="auto"/>
        <w:rPr>
          <w:rFonts w:ascii="宋体" w:hAnsi="宋体" w:hint="eastAsia"/>
          <w:bCs/>
          <w:szCs w:val="21"/>
        </w:rPr>
      </w:pPr>
      <w:r w:rsidRPr="002D6080">
        <w:rPr>
          <w:rFonts w:ascii="宋体" w:hAnsi="宋体" w:hint="eastAsia"/>
          <w:bCs/>
          <w:szCs w:val="21"/>
        </w:rPr>
        <w:t>人的</w:t>
      </w:r>
      <w:r w:rsidRPr="002D6080">
        <w:rPr>
          <w:rFonts w:ascii="宋体" w:hAnsi="宋体" w:hint="eastAsia"/>
          <w:bCs/>
          <w:szCs w:val="21"/>
        </w:rPr>
        <w:t>存在指</w:t>
      </w:r>
      <w:r w:rsidRPr="002D6080">
        <w:rPr>
          <w:rFonts w:ascii="宋体" w:hAnsi="宋体" w:hint="eastAsia"/>
          <w:bCs/>
          <w:szCs w:val="21"/>
        </w:rPr>
        <w:t>的是人的整体存在，既是物质的，也是精神的。</w:t>
      </w:r>
      <w:r w:rsidRPr="002D6080">
        <w:rPr>
          <w:rFonts w:ascii="宋体" w:hAnsi="宋体" w:hint="eastAsia"/>
          <w:szCs w:val="21"/>
        </w:rPr>
        <w:t>个人的存在是他自己选择的结果，任何逃避选择的行为都不利于其自我的存在。</w:t>
      </w:r>
    </w:p>
    <w:p w:rsidR="003D0FE8" w:rsidRPr="002D6080" w:rsidP="002D6080">
      <w:pPr>
        <w:spacing w:line="360" w:lineRule="auto"/>
        <w:rPr>
          <w:rFonts w:ascii="宋体" w:hAnsi="宋体" w:hint="eastAsia"/>
          <w:b/>
          <w:szCs w:val="21"/>
        </w:rPr>
      </w:pPr>
      <w:r w:rsidRPr="002D6080">
        <w:rPr>
          <w:rFonts w:ascii="宋体" w:hAnsi="宋体" w:hint="eastAsia"/>
          <w:b/>
          <w:szCs w:val="21"/>
        </w:rPr>
        <w:t>32、罗洛·梅的存在感</w:t>
      </w:r>
    </w:p>
    <w:p w:rsidR="003D0FE8" w:rsidRPr="002D6080" w:rsidP="002D6080">
      <w:pPr>
        <w:spacing w:line="360" w:lineRule="auto"/>
        <w:rPr>
          <w:rFonts w:ascii="宋体" w:hAnsi="宋体" w:hint="eastAsia"/>
          <w:bCs/>
          <w:szCs w:val="21"/>
        </w:rPr>
      </w:pPr>
      <w:r w:rsidRPr="002D6080">
        <w:rPr>
          <w:rFonts w:ascii="宋体" w:hAnsi="宋体" w:hint="eastAsia"/>
          <w:bCs/>
          <w:szCs w:val="21"/>
        </w:rPr>
        <w:t>存在感是个人对自身存在的一种意识和体验。</w:t>
      </w:r>
      <w:r w:rsidRPr="002D6080">
        <w:rPr>
          <w:rFonts w:ascii="宋体" w:hAnsi="宋体" w:hint="eastAsia"/>
          <w:szCs w:val="21"/>
        </w:rPr>
        <w:t>罗洛</w:t>
      </w:r>
      <w:r w:rsidRPr="002D6080">
        <w:rPr>
          <w:rFonts w:ascii="宋体" w:hAnsi="宋体"/>
          <w:szCs w:val="21"/>
        </w:rPr>
        <w:t>•</w:t>
      </w:r>
      <w:r w:rsidRPr="002D6080">
        <w:rPr>
          <w:rFonts w:ascii="宋体" w:hAnsi="宋体" w:hint="eastAsia"/>
          <w:szCs w:val="21"/>
        </w:rPr>
        <w:t>梅认为，存在感是人生的目标、支柱，是赋予人自我尊严的基</w:t>
      </w:r>
      <w:r w:rsidRPr="002D6080">
        <w:rPr>
          <w:rFonts w:ascii="宋体" w:hAnsi="宋体" w:hint="eastAsia"/>
          <w:szCs w:val="21"/>
        </w:rPr>
        <w:t>础。</w:t>
      </w:r>
    </w:p>
    <w:p w:rsidR="003D0FE8" w:rsidRPr="002D6080" w:rsidP="002D6080">
      <w:pPr>
        <w:spacing w:line="360" w:lineRule="auto"/>
        <w:rPr>
          <w:rFonts w:ascii="宋体" w:hAnsi="宋体" w:hint="eastAsia"/>
          <w:b/>
          <w:szCs w:val="21"/>
        </w:rPr>
      </w:pPr>
      <w:r w:rsidRPr="002D6080">
        <w:rPr>
          <w:rFonts w:ascii="宋体" w:hAnsi="宋体" w:hint="eastAsia"/>
          <w:b/>
          <w:szCs w:val="21"/>
        </w:rPr>
        <w:t>33、</w:t>
      </w:r>
      <w:r w:rsidRPr="002D6080">
        <w:rPr>
          <w:rFonts w:ascii="宋体" w:hAnsi="宋体"/>
          <w:b/>
          <w:szCs w:val="21"/>
        </w:rPr>
        <w:t>Hebb</w:t>
      </w:r>
      <w:r w:rsidRPr="002D6080">
        <w:rPr>
          <w:rFonts w:ascii="宋体" w:hAnsi="宋体" w:hint="eastAsia"/>
          <w:b/>
          <w:szCs w:val="21"/>
        </w:rPr>
        <w:t>学习规则（认知PPT）</w:t>
      </w:r>
      <w:r w:rsidRPr="002D6080">
        <w:rPr>
          <w:rFonts w:ascii="宋体" w:hAnsi="宋体" w:hint="eastAsia"/>
          <w:b/>
          <w:szCs w:val="21"/>
        </w:rPr>
        <w:br/>
      </w:r>
      <w:r w:rsidRPr="002D6080">
        <w:rPr>
          <w:rFonts w:ascii="宋体" w:hAnsi="宋体" w:hint="eastAsia"/>
          <w:b/>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https://d.book118.com/157165161033006025</w:t>
        </w:r>
      </w:hyperlink>
    </w:p>
    <w:p w:rsidR="003D0FE8" w:rsidRPr="002D6080" w:rsidP="002D6080">
      <w:pPr>
        <w:spacing w:line="360" w:lineRule="auto"/>
        <w:rPr>
          <w:rFonts w:ascii="宋体" w:hAnsi="宋体" w:hint="eastAsia"/>
          <w:b/>
          <w:szCs w:val="21"/>
        </w:rPr>
      </w:pPr>
    </w:p>
    <w:sectPr w:rsidSect="00843486">
      <w:headerReference w:type="default" r:id="rId21"/>
      <w:footerReference w:type="default" r:id="rId22"/>
      <w:type w:val="nextPage"/>
      <w:pgSz w:w="11906" w:h="16838"/>
      <w:pgMar w:top="720" w:right="720" w:bottom="720" w:left="720" w:header="227" w:footer="227" w:gutter="0"/>
      <w:pgNumType w:start="9"/>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25834254"/>
      <w:docPartObj>
        <w:docPartGallery w:val="Page Numbers (Bottom of Page)"/>
        <w:docPartUnique/>
      </w:docPartObj>
    </w:sdtPr>
    <w:sdtContent>
      <w:sdt>
        <w:sdtPr>
          <w:id w:val="-1669238322"/>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73123862"/>
      <w:docPartObj>
        <w:docPartGallery w:val="Page Numbers (Bottom of Page)"/>
        <w:docPartUnique/>
      </w:docPartObj>
    </w:sdtPr>
    <w:sdtContent>
      <w:sdt>
        <w:sdtPr>
          <w:id w:val="1076737793"/>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324742250"/>
      <w:docPartObj>
        <w:docPartGallery w:val="Page Numbers (Bottom of Page)"/>
        <w:docPartUnique/>
      </w:docPartObj>
    </w:sdtPr>
    <w:sdtContent>
      <w:sdt>
        <w:sdtPr>
          <w:id w:val="211988655"/>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84921897"/>
      <w:docPartObj>
        <w:docPartGallery w:val="Page Numbers (Bottom of Page)"/>
        <w:docPartUnique/>
      </w:docPartObj>
    </w:sdtPr>
    <w:sdtContent>
      <w:sdt>
        <w:sdtPr>
          <w:id w:val="1616305667"/>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542117963"/>
      <w:docPartObj>
        <w:docPartGallery w:val="Page Numbers (Bottom of Page)"/>
        <w:docPartUnique/>
      </w:docPartObj>
    </w:sdtPr>
    <w:sdtContent>
      <w:sdt>
        <w:sdtPr>
          <w:id w:val="1100974029"/>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421270884"/>
      <w:docPartObj>
        <w:docPartGallery w:val="Page Numbers (Bottom of Page)"/>
        <w:docPartUnique/>
      </w:docPartObj>
    </w:sdtPr>
    <w:sdtContent>
      <w:sdt>
        <w:sdtPr>
          <w:id w:val="1353358701"/>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90047550"/>
      <w:docPartObj>
        <w:docPartGallery w:val="Page Numbers (Bottom of Page)"/>
        <w:docPartUnique/>
      </w:docPartObj>
    </w:sdtPr>
    <w:sdtContent>
      <w:sdt>
        <w:sdtPr>
          <w:id w:val="1517060795"/>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7</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23812135"/>
      <w:docPartObj>
        <w:docPartGallery w:val="Page Numbers (Bottom of Page)"/>
        <w:docPartUnique/>
      </w:docPartObj>
    </w:sdtPr>
    <w:sdtContent>
      <w:sdt>
        <w:sdtPr>
          <w:id w:val="2124360150"/>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394802168"/>
      <w:docPartObj>
        <w:docPartGallery w:val="Page Numbers (Bottom of Page)"/>
        <w:docPartUnique/>
      </w:docPartObj>
    </w:sdtPr>
    <w:sdtContent>
      <w:sdt>
        <w:sdtPr>
          <w:id w:val="683606700"/>
          <w:docPartObj>
            <w:docPartGallery w:val="Page Numbers (Top of Page)"/>
            <w:docPartUnique/>
          </w:docPartObj>
        </w:sdtPr>
        <w:sdtContent>
          <w:p w:rsidR="00843486">
            <w:pPr>
              <w:pStyle w:val="Footer"/>
              <w:jc w:val="center"/>
            </w:pPr>
            <w:r>
              <w:rPr>
                <w:rFonts w:hint="eastAsia"/>
              </w:rPr>
              <w:t>第</w:t>
            </w: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r>
              <w:rPr>
                <w:lang w:val="zh-CN"/>
              </w:rPr>
              <w:t xml:space="preserve"> /</w:t>
            </w:r>
            <w:r>
              <w:rPr>
                <w:rFonts w:hint="eastAsia"/>
                <w:lang w:val="zh-CN"/>
              </w:rPr>
              <w:t>共</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r>
              <w:rPr>
                <w:rFonts w:hint="eastAsia"/>
                <w:b/>
                <w:bCs/>
                <w:sz w:val="24"/>
                <w:szCs w:val="24"/>
              </w:rPr>
              <w:t xml:space="preserve"> </w:t>
            </w:r>
            <w:r w:rsidRPr="00843486">
              <w:rPr>
                <w:rFonts w:hint="eastAsia"/>
                <w:bCs/>
                <w:szCs w:val="24"/>
              </w:rPr>
              <w:t>页</w:t>
            </w:r>
          </w:p>
        </w:sdtContent>
      </w:sdt>
    </w:sdtContent>
  </w:sdt>
  <w:p w:rsidR="0084348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3486" w:rsidRPr="00843486" w:rsidP="00843486">
    <w:pPr>
      <w:pStyle w:val="Header"/>
      <w:pBdr>
        <w:bottom w:val="none" w:sz="0" w:space="0" w:color="auto"/>
      </w:pBdr>
      <w:rPr>
        <w:b/>
        <w:sz w:val="28"/>
      </w:rPr>
    </w:pPr>
    <w:r w:rsidRPr="00843486">
      <w:rPr>
        <w:rFonts w:hint="eastAsia"/>
        <w:b/>
        <w:sz w:val="28"/>
      </w:rPr>
      <w:t>心理学史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46D351B9"/>
    <w:multiLevelType w:val="hybridMultilevel"/>
    <w:tmpl w:val="DD74271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53AD2D29"/>
    <w:multiLevelType w:val="singleLevel"/>
    <w:tmpl w:val="53AD2D29"/>
    <w:lvl w:ilvl="0">
      <w:start w:val="1"/>
      <w:numFmt w:val="upperLetter"/>
      <w:suff w:val="nothing"/>
      <w:lvlText w:val="%1、"/>
      <w:lvlJc w:val="left"/>
    </w:lvl>
  </w:abstractNum>
  <w:abstractNum w:abstractNumId="2">
    <w:nsid w:val="53AD2D8E"/>
    <w:multiLevelType w:val="singleLevel"/>
    <w:tmpl w:val="53AD2D8E"/>
    <w:lvl w:ilvl="0">
      <w:start w:val="1"/>
      <w:numFmt w:val="upperLetter"/>
      <w:suff w:val="nothing"/>
      <w:lvlText w:val="%1、"/>
      <w:lvlJc w:val="left"/>
    </w:lvl>
  </w:abstractNum>
  <w:abstractNum w:abstractNumId="3">
    <w:nsid w:val="53AD56B9"/>
    <w:multiLevelType w:val="singleLevel"/>
    <w:tmpl w:val="53AD56B9"/>
    <w:lvl w:ilvl="0">
      <w:start w:val="27"/>
      <w:numFmt w:val="decimal"/>
      <w:suff w:val="nothing"/>
      <w:lvlText w:val="%1、"/>
      <w:lvlJc w:val="left"/>
    </w:lvl>
  </w:abstractNum>
  <w:abstractNum w:abstractNumId="4">
    <w:nsid w:val="53AD56E4"/>
    <w:multiLevelType w:val="singleLevel"/>
    <w:tmpl w:val="53AD56E4"/>
    <w:lvl w:ilvl="0">
      <w:start w:val="28"/>
      <w:numFmt w:val="decimal"/>
      <w:suff w:val="nothing"/>
      <w:lvlText w:val="%1、"/>
      <w:lvlJc w:val="left"/>
    </w:lvl>
  </w:abstractNum>
  <w:abstractNum w:abstractNumId="5">
    <w:nsid w:val="53AD5B2F"/>
    <w:multiLevelType w:val="singleLevel"/>
    <w:tmpl w:val="53AD5B2F"/>
    <w:lvl w:ilvl="0">
      <w:start w:val="35"/>
      <w:numFmt w:val="decimal"/>
      <w:suff w:val="nothing"/>
      <w:lvlText w:val="%1、"/>
      <w:lvlJc w:val="left"/>
    </w:lvl>
  </w:abstractNum>
  <w:abstractNum w:abstractNumId="6">
    <w:nsid w:val="53AE8C3F"/>
    <w:multiLevelType w:val="singleLevel"/>
    <w:tmpl w:val="53AE8C3F"/>
    <w:lvl w:ilvl="0">
      <w:start w:val="2"/>
      <w:numFmt w:val="decimal"/>
      <w:suff w:val="nothing"/>
      <w:lvlText w:val="（%1）"/>
      <w:lvlJc w:val="left"/>
    </w:lvl>
  </w:abstractNum>
  <w:abstractNum w:abstractNumId="7">
    <w:nsid w:val="53B14127"/>
    <w:multiLevelType w:val="singleLevel"/>
    <w:tmpl w:val="53B14127"/>
    <w:lvl w:ilvl="0">
      <w:start w:val="29"/>
      <w:numFmt w:val="decimal"/>
      <w:suff w:val="nothing"/>
      <w:lvlText w:val="%1、"/>
      <w:lvlJc w:val="left"/>
    </w:lvl>
  </w:abstractNum>
  <w:abstractNum w:abstractNumId="8">
    <w:nsid w:val="53B21B16"/>
    <w:multiLevelType w:val="singleLevel"/>
    <w:tmpl w:val="53B21B16"/>
    <w:lvl w:ilvl="0">
      <w:start w:val="2"/>
      <w:numFmt w:val="chineseCounting"/>
      <w:suff w:val="nothing"/>
      <w:lvlText w:val="（%1）"/>
      <w:lvlJc w:val="left"/>
    </w:lvl>
  </w:abstractNum>
  <w:abstractNum w:abstractNumId="9">
    <w:nsid w:val="53B21D60"/>
    <w:multiLevelType w:val="singleLevel"/>
    <w:tmpl w:val="53B21D60"/>
    <w:lvl w:ilvl="0">
      <w:start w:val="2"/>
      <w:numFmt w:val="decimal"/>
      <w:suff w:val="nothing"/>
      <w:lvlText w:val="%1、"/>
      <w:lvlJc w:val="left"/>
    </w:lvl>
  </w:abstractNum>
  <w:abstractNum w:abstractNumId="10">
    <w:nsid w:val="53B2472C"/>
    <w:multiLevelType w:val="singleLevel"/>
    <w:tmpl w:val="53B2472C"/>
    <w:lvl w:ilvl="0">
      <w:start w:val="4"/>
      <w:numFmt w:val="decimal"/>
      <w:suff w:val="nothing"/>
      <w:lvlText w:val="%1、"/>
      <w:lvlJc w:val="left"/>
    </w:lvl>
  </w:abstractNum>
  <w:abstractNum w:abstractNumId="11">
    <w:nsid w:val="53B25007"/>
    <w:multiLevelType w:val="singleLevel"/>
    <w:tmpl w:val="53B25007"/>
    <w:lvl w:ilvl="0">
      <w:start w:val="2"/>
      <w:numFmt w:val="decimal"/>
      <w:suff w:val="nothing"/>
      <w:lvlText w:val="（%1）"/>
      <w:lvlJc w:val="left"/>
    </w:lvl>
  </w:abstractNum>
  <w:abstractNum w:abstractNumId="12">
    <w:nsid w:val="6BF02B0B"/>
    <w:multiLevelType w:val="hybridMultilevel"/>
    <w:tmpl w:val="0D34CB36"/>
    <w:lvl w:ilvl="0">
      <w:start w:val="1"/>
      <w:numFmt w:val="decimal"/>
      <w:lvlText w:val="%1)"/>
      <w:lvlJc w:val="left"/>
      <w:pPr>
        <w:ind w:left="780" w:hanging="420"/>
      </w:p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640"/>
    <w:rsid w:val="000D71F2"/>
    <w:rsid w:val="001679DD"/>
    <w:rsid w:val="00183640"/>
    <w:rsid w:val="002D6080"/>
    <w:rsid w:val="003D0FE8"/>
    <w:rsid w:val="00574219"/>
    <w:rsid w:val="0060702F"/>
    <w:rsid w:val="0071584C"/>
    <w:rsid w:val="007610A9"/>
    <w:rsid w:val="007A4187"/>
    <w:rsid w:val="007D42A5"/>
    <w:rsid w:val="00843486"/>
    <w:rsid w:val="009146CA"/>
    <w:rsid w:val="00A0516B"/>
    <w:rsid w:val="00B4293F"/>
    <w:rsid w:val="00C44B00"/>
    <w:rsid w:val="00F22C14"/>
    <w:rsid w:val="00F8614C"/>
    <w:rsid w:val="00F868ED"/>
    <w:rsid w:val="00FB44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640"/>
    <w:pPr>
      <w:widowControl w:val="0"/>
      <w:jc w:val="both"/>
    </w:pPr>
    <w:rPr>
      <w:rFonts w:ascii="Times New Roman" w:eastAsia="宋体" w:hAnsi="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C44B0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C44B00"/>
    <w:rPr>
      <w:rFonts w:ascii="Times New Roman" w:eastAsia="宋体" w:hAnsi="Times New Roman" w:cs="Times New Roman"/>
      <w:sz w:val="18"/>
      <w:szCs w:val="18"/>
    </w:rPr>
  </w:style>
  <w:style w:type="paragraph" w:styleId="Footer">
    <w:name w:val="footer"/>
    <w:basedOn w:val="Normal"/>
    <w:link w:val="Char0"/>
    <w:uiPriority w:val="99"/>
    <w:unhideWhenUsed/>
    <w:rsid w:val="00C44B00"/>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C44B00"/>
    <w:rPr>
      <w:rFonts w:ascii="Times New Roman" w:eastAsia="宋体" w:hAnsi="Times New Roman" w:cs="Times New Roman"/>
      <w:sz w:val="18"/>
      <w:szCs w:val="18"/>
    </w:rPr>
  </w:style>
  <w:style w:type="paragraph" w:styleId="BodyTextIndent2">
    <w:name w:val="Body Text Indent 2"/>
    <w:basedOn w:val="Normal"/>
    <w:link w:val="2Char"/>
    <w:uiPriority w:val="99"/>
    <w:unhideWhenUsed/>
    <w:rsid w:val="003D0FE8"/>
    <w:pPr>
      <w:ind w:firstLine="420" w:firstLineChars="200"/>
    </w:pPr>
    <w:rPr>
      <w:rFonts w:ascii="宋体" w:hAnsi="宋体" w:cs="Tahoma"/>
      <w:color w:val="000000"/>
      <w:szCs w:val="18"/>
    </w:rPr>
  </w:style>
  <w:style w:type="character" w:customStyle="1" w:styleId="2Char">
    <w:name w:val="正文文本缩进 2 Char"/>
    <w:basedOn w:val="DefaultParagraphFont"/>
    <w:link w:val="BodyTextIndent2"/>
    <w:uiPriority w:val="99"/>
    <w:rsid w:val="003D0FE8"/>
    <w:rPr>
      <w:rFonts w:ascii="宋体" w:eastAsia="宋体" w:hAnsi="宋体" w:cs="Tahoma"/>
      <w:color w:val="000000"/>
      <w:szCs w:val="18"/>
    </w:rPr>
  </w:style>
  <w:style w:type="paragraph" w:styleId="ListParagraph">
    <w:name w:val="List Paragraph"/>
    <w:basedOn w:val="Normal"/>
    <w:uiPriority w:val="34"/>
    <w:qFormat/>
    <w:rsid w:val="00FB44B3"/>
    <w:pPr>
      <w:ind w:firstLine="420" w:firstLineChars="200"/>
    </w:pPr>
  </w:style>
  <w:style w:type="paragraph" w:styleId="BalloonText">
    <w:name w:val="Balloon Text"/>
    <w:basedOn w:val="Normal"/>
    <w:link w:val="Char1"/>
    <w:uiPriority w:val="99"/>
    <w:semiHidden/>
    <w:unhideWhenUsed/>
    <w:rsid w:val="00843486"/>
    <w:rPr>
      <w:sz w:val="18"/>
      <w:szCs w:val="18"/>
    </w:rPr>
  </w:style>
  <w:style w:type="character" w:customStyle="1" w:styleId="Char1">
    <w:name w:val="批注框文本 Char"/>
    <w:basedOn w:val="DefaultParagraphFont"/>
    <w:link w:val="BalloonText"/>
    <w:uiPriority w:val="99"/>
    <w:semiHidden/>
    <w:rsid w:val="00843486"/>
    <w:rPr>
      <w:rFonts w:ascii="Times New Roman" w:eastAsia="宋体" w:hAnsi="Times New Roman" w:cs="Times New Roman"/>
      <w:sz w:val="18"/>
      <w:szCs w:val="18"/>
    </w:rPr>
  </w:style>
  <w:style w:type="table" w:styleId="TableGrid">
    <w:name w:val="Table Grid"/>
    <w:basedOn w:val="TableNormal"/>
    <w:uiPriority w:val="59"/>
    <w:rsid w:val="008434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22C1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yperlink" Target="https://d.book118.com/157165161033006025" TargetMode="Externa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9</Pages>
  <Words>3133</Words>
  <Characters>17864</Characters>
  <Application>Microsoft Office Word</Application>
  <DocSecurity>0</DocSecurity>
  <Lines>148</Lines>
  <Paragraphs>41</Paragraphs>
  <ScaleCrop>false</ScaleCrop>
  <Company>CHINA</Company>
  <LinksUpToDate>false</LinksUpToDate>
  <CharactersWithSpaces>20956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2016-06-29T02:05:00Z</dcterms:created>
  <dcterms:modified xsi:type="dcterms:W3CDTF">2016-07-01T12:38:00Z</dcterms:modified>
</cp:coreProperties>
</file>